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25" w:rsidRPr="0022075C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E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22075C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AD1025" w:rsidRPr="00244CE2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025" w:rsidRPr="00244CE2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Р</w:t>
      </w:r>
      <w:r w:rsidRPr="00244CE2">
        <w:rPr>
          <w:rFonts w:ascii="Times New Roman" w:hAnsi="Times New Roman" w:cs="Times New Roman"/>
          <w:b/>
          <w:sz w:val="28"/>
          <w:szCs w:val="28"/>
        </w:rPr>
        <w:t xml:space="preserve">ади з питань внутрішньо переміщених осіб при </w:t>
      </w:r>
    </w:p>
    <w:p w:rsidR="00AD1025" w:rsidRDefault="00AD1025" w:rsidP="00AD10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E2">
        <w:rPr>
          <w:rFonts w:ascii="Times New Roman" w:hAnsi="Times New Roman" w:cs="Times New Roman"/>
          <w:b/>
          <w:sz w:val="28"/>
          <w:szCs w:val="28"/>
        </w:rPr>
        <w:t>Піщанській</w:t>
      </w:r>
      <w:proofErr w:type="spellEnd"/>
      <w:r w:rsidRPr="00244CE2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проведення: </w:t>
      </w:r>
      <w:r w:rsidR="0022075C">
        <w:rPr>
          <w:rFonts w:ascii="Times New Roman" w:hAnsi="Times New Roman" w:cs="Times New Roman"/>
          <w:sz w:val="28"/>
          <w:szCs w:val="28"/>
        </w:rPr>
        <w:t xml:space="preserve"> 26</w:t>
      </w:r>
      <w:r w:rsidRPr="00FF4164">
        <w:rPr>
          <w:rFonts w:ascii="Times New Roman" w:hAnsi="Times New Roman" w:cs="Times New Roman"/>
          <w:sz w:val="28"/>
          <w:szCs w:val="28"/>
        </w:rPr>
        <w:t>.</w:t>
      </w:r>
      <w:r w:rsidR="0022075C">
        <w:rPr>
          <w:rFonts w:ascii="Times New Roman" w:hAnsi="Times New Roman" w:cs="Times New Roman"/>
          <w:sz w:val="28"/>
          <w:szCs w:val="28"/>
        </w:rPr>
        <w:t>12</w:t>
      </w:r>
      <w:r w:rsidRPr="00FF416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164">
        <w:rPr>
          <w:rFonts w:ascii="Times New Roman" w:hAnsi="Times New Roman" w:cs="Times New Roman"/>
          <w:sz w:val="28"/>
          <w:szCs w:val="28"/>
        </w:rPr>
        <w:t xml:space="preserve"> року 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F4164">
        <w:rPr>
          <w:rFonts w:ascii="Times New Roman" w:hAnsi="Times New Roman" w:cs="Times New Roman"/>
          <w:sz w:val="28"/>
          <w:szCs w:val="28"/>
        </w:rPr>
        <w:t>:00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r>
        <w:rPr>
          <w:rFonts w:ascii="Times New Roman" w:hAnsi="Times New Roman" w:cs="Times New Roman"/>
          <w:sz w:val="28"/>
          <w:szCs w:val="28"/>
        </w:rPr>
        <w:t>вул. Приходько Василя гвардії майора,7  село Піщана Подільського район Одеської області.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 w:rsidRPr="00942C1F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2C1F">
        <w:rPr>
          <w:rFonts w:ascii="Times New Roman" w:hAnsi="Times New Roman" w:cs="Times New Roman"/>
          <w:sz w:val="28"/>
          <w:szCs w:val="28"/>
        </w:rPr>
        <w:t>Г.В.,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членів Ради – 5 осіб.</w:t>
      </w:r>
    </w:p>
    <w:p w:rsidR="00AD1025" w:rsidRDefault="00AD1025" w:rsidP="00AD10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AD1025" w:rsidRDefault="00AD1025" w:rsidP="00AD10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075C" w:rsidRDefault="0022075C" w:rsidP="00220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діяльність Ради з питань</w:t>
      </w:r>
      <w:r w:rsidRPr="00514324">
        <w:rPr>
          <w:rFonts w:ascii="Times New Roman" w:hAnsi="Times New Roman" w:cs="Times New Roman"/>
          <w:sz w:val="28"/>
          <w:szCs w:val="28"/>
        </w:rPr>
        <w:t xml:space="preserve"> ВПО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за 2025 рік</w:t>
      </w:r>
      <w:r w:rsidRPr="005143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75C" w:rsidRPr="00514324" w:rsidRDefault="0022075C" w:rsidP="0022075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плану роботи</w:t>
      </w:r>
      <w:r w:rsidRPr="00756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 з питань</w:t>
      </w:r>
      <w:r w:rsidRPr="00514324">
        <w:rPr>
          <w:rFonts w:ascii="Times New Roman" w:hAnsi="Times New Roman" w:cs="Times New Roman"/>
          <w:sz w:val="28"/>
          <w:szCs w:val="28"/>
        </w:rPr>
        <w:t xml:space="preserve"> ВПО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на 2026 рік .  </w:t>
      </w:r>
    </w:p>
    <w:p w:rsidR="0022075C" w:rsidRPr="00D75F55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Розгляд питань:</w:t>
      </w:r>
    </w:p>
    <w:p w:rsidR="0022075C" w:rsidRPr="00127288" w:rsidRDefault="0022075C" w:rsidP="002207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075C" w:rsidRPr="0023556E" w:rsidRDefault="0022075C" w:rsidP="002207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556E">
        <w:rPr>
          <w:rFonts w:ascii="Times New Roman" w:hAnsi="Times New Roman" w:cs="Times New Roman"/>
          <w:sz w:val="28"/>
          <w:szCs w:val="28"/>
        </w:rPr>
        <w:t xml:space="preserve">По першому питанню слухали начальника відділу соціального захисту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556E">
        <w:rPr>
          <w:rFonts w:ascii="Times New Roman" w:hAnsi="Times New Roman" w:cs="Times New Roman"/>
          <w:sz w:val="28"/>
          <w:szCs w:val="28"/>
        </w:rPr>
        <w:t xml:space="preserve">населення </w:t>
      </w:r>
      <w:proofErr w:type="spellStart"/>
      <w:r w:rsidRPr="0023556E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23556E">
        <w:rPr>
          <w:rFonts w:ascii="Times New Roman" w:hAnsi="Times New Roman" w:cs="Times New Roman"/>
          <w:sz w:val="28"/>
          <w:szCs w:val="28"/>
        </w:rPr>
        <w:t xml:space="preserve"> сільської ради, секретаря Ради ВПО – Галину </w:t>
      </w:r>
      <w:proofErr w:type="spellStart"/>
      <w:r w:rsidRPr="0023556E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 w:rsidRPr="0023556E">
        <w:rPr>
          <w:rFonts w:ascii="Times New Roman" w:hAnsi="Times New Roman" w:cs="Times New Roman"/>
          <w:sz w:val="28"/>
          <w:szCs w:val="28"/>
        </w:rPr>
        <w:t xml:space="preserve">,   яка  доповіла про діяльність Ради з питань ВПО при </w:t>
      </w:r>
      <w:proofErr w:type="spellStart"/>
      <w:r w:rsidRPr="0023556E"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 w:rsidRPr="0023556E">
        <w:rPr>
          <w:rFonts w:ascii="Times New Roman" w:hAnsi="Times New Roman" w:cs="Times New Roman"/>
          <w:sz w:val="28"/>
          <w:szCs w:val="28"/>
        </w:rPr>
        <w:t xml:space="preserve"> сільській раді за 202</w:t>
      </w:r>
      <w:r w:rsidR="002E3995">
        <w:rPr>
          <w:rFonts w:ascii="Times New Roman" w:hAnsi="Times New Roman" w:cs="Times New Roman"/>
          <w:sz w:val="28"/>
          <w:szCs w:val="28"/>
        </w:rPr>
        <w:t>5</w:t>
      </w:r>
      <w:r w:rsidRPr="0023556E">
        <w:rPr>
          <w:rFonts w:ascii="Times New Roman" w:hAnsi="Times New Roman" w:cs="Times New Roman"/>
          <w:sz w:val="28"/>
          <w:szCs w:val="28"/>
        </w:rPr>
        <w:t xml:space="preserve"> рік. </w:t>
      </w:r>
    </w:p>
    <w:p w:rsidR="0022075C" w:rsidRDefault="0022075C" w:rsidP="0022075C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3556E">
        <w:rPr>
          <w:rFonts w:ascii="Times New Roman" w:hAnsi="Times New Roman" w:cs="Times New Roman"/>
          <w:sz w:val="28"/>
          <w:szCs w:val="28"/>
        </w:rPr>
        <w:t xml:space="preserve">Розпорядженням сільського голови  від 21 вересня 2023 року № 57 од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  <w:r w:rsidRPr="0023556E">
        <w:rPr>
          <w:rFonts w:ascii="Times New Roman" w:hAnsi="Times New Roman" w:cs="Times New Roman"/>
          <w:sz w:val="28"/>
          <w:szCs w:val="28"/>
        </w:rPr>
        <w:t xml:space="preserve"> Раду з питань внутрішньо переміщених осіб при </w:t>
      </w:r>
      <w:proofErr w:type="spellStart"/>
      <w:r w:rsidRPr="0023556E"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 w:rsidRPr="0023556E">
        <w:rPr>
          <w:rFonts w:ascii="Times New Roman" w:hAnsi="Times New Roman" w:cs="Times New Roman"/>
          <w:sz w:val="28"/>
          <w:szCs w:val="28"/>
        </w:rPr>
        <w:t xml:space="preserve"> сільській раді, затверджено її персональний склад та Положення про Раду.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56E">
        <w:rPr>
          <w:rFonts w:ascii="Times New Roman" w:hAnsi="Times New Roman" w:cs="Times New Roman"/>
          <w:sz w:val="28"/>
          <w:szCs w:val="28"/>
        </w:rPr>
        <w:t>Це постійно діючий консультативно-дорадчий орган, який покликаний сприяти участі внутрішньо переміщених осіб у громадському та політичному житті сільської територіал</w:t>
      </w:r>
      <w:r>
        <w:rPr>
          <w:rFonts w:ascii="Times New Roman" w:hAnsi="Times New Roman" w:cs="Times New Roman"/>
          <w:sz w:val="28"/>
          <w:szCs w:val="28"/>
        </w:rPr>
        <w:t>ьної громади. Рада ВПО сприяє</w:t>
      </w:r>
      <w:r w:rsidRPr="0023556E">
        <w:rPr>
          <w:rFonts w:ascii="Times New Roman" w:hAnsi="Times New Roman" w:cs="Times New Roman"/>
          <w:sz w:val="28"/>
          <w:szCs w:val="28"/>
        </w:rPr>
        <w:t xml:space="preserve"> пошуку довготривалих рішень для покращення умов життя ВПО, розшир</w:t>
      </w:r>
      <w:r>
        <w:rPr>
          <w:rFonts w:ascii="Times New Roman" w:hAnsi="Times New Roman" w:cs="Times New Roman"/>
          <w:sz w:val="28"/>
          <w:szCs w:val="28"/>
        </w:rPr>
        <w:t>ює</w:t>
      </w:r>
      <w:r w:rsidRPr="0023556E">
        <w:rPr>
          <w:rFonts w:ascii="Times New Roman" w:hAnsi="Times New Roman" w:cs="Times New Roman"/>
          <w:sz w:val="28"/>
          <w:szCs w:val="28"/>
        </w:rPr>
        <w:t xml:space="preserve"> потенціал місцевої в</w:t>
      </w:r>
      <w:r>
        <w:rPr>
          <w:rFonts w:ascii="Times New Roman" w:hAnsi="Times New Roman" w:cs="Times New Roman"/>
          <w:sz w:val="28"/>
          <w:szCs w:val="28"/>
        </w:rPr>
        <w:t>лади щодо питань інтеграції ВПО</w:t>
      </w:r>
      <w:r w:rsidRPr="0023556E">
        <w:rPr>
          <w:rFonts w:ascii="Times New Roman" w:hAnsi="Times New Roman" w:cs="Times New Roman"/>
          <w:sz w:val="28"/>
          <w:szCs w:val="28"/>
        </w:rPr>
        <w:t xml:space="preserve">. До складу Ради ВПО входить 5 осіб.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="00124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п</w:t>
      </w:r>
      <w:r w:rsidRPr="0023556E">
        <w:rPr>
          <w:rFonts w:ascii="Times New Roman" w:hAnsi="Times New Roman" w:cs="Times New Roman"/>
          <w:sz w:val="28"/>
          <w:szCs w:val="28"/>
        </w:rPr>
        <w:t>роведено 4 засідання Ради ВПО, на яких: заслухали та обговор</w:t>
      </w:r>
      <w:r>
        <w:rPr>
          <w:rFonts w:ascii="Times New Roman" w:hAnsi="Times New Roman" w:cs="Times New Roman"/>
          <w:sz w:val="28"/>
          <w:szCs w:val="28"/>
        </w:rPr>
        <w:t>ювали</w:t>
      </w:r>
      <w:r w:rsidRPr="0023556E">
        <w:rPr>
          <w:rFonts w:ascii="Times New Roman" w:hAnsi="Times New Roman" w:cs="Times New Roman"/>
          <w:sz w:val="28"/>
          <w:szCs w:val="28"/>
        </w:rPr>
        <w:t xml:space="preserve"> інформацію про внутрішньо переміщених осіб, які проживають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</w:t>
      </w:r>
      <w:r w:rsidRPr="0023556E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Pr="0023556E">
        <w:rPr>
          <w:rFonts w:ascii="Times New Roman" w:hAnsi="Times New Roman" w:cs="Times New Roman"/>
          <w:sz w:val="28"/>
          <w:szCs w:val="28"/>
        </w:rPr>
        <w:t xml:space="preserve"> сільської ради. 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t>Про діяльність територіальної громади у розвитку ефективних механізмів адаптації та інтегра</w:t>
      </w:r>
      <w:r>
        <w:rPr>
          <w:rFonts w:ascii="Times New Roman" w:hAnsi="Times New Roman" w:cs="Times New Roman"/>
          <w:sz w:val="28"/>
          <w:szCs w:val="28"/>
        </w:rPr>
        <w:t>ції внутрішньо переміщених осіб;</w:t>
      </w:r>
      <w:r w:rsidRPr="00B83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t xml:space="preserve">Про план роботи Ради  з питань внутрішньо переміщених осіб при </w:t>
      </w:r>
      <w:proofErr w:type="spellStart"/>
      <w:r w:rsidRPr="00B835E5">
        <w:rPr>
          <w:rFonts w:ascii="Times New Roman" w:hAnsi="Times New Roman" w:cs="Times New Roman"/>
          <w:sz w:val="28"/>
          <w:szCs w:val="28"/>
        </w:rPr>
        <w:t>Піщансь</w:t>
      </w:r>
      <w:r>
        <w:rPr>
          <w:rFonts w:ascii="Times New Roman" w:hAnsi="Times New Roman" w:cs="Times New Roman"/>
          <w:sz w:val="28"/>
          <w:szCs w:val="28"/>
        </w:rPr>
        <w:t>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 на 202</w:t>
      </w:r>
      <w:r w:rsidR="00124C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рік;</w:t>
      </w:r>
    </w:p>
    <w:p w:rsidR="0022075C" w:rsidRDefault="0022075C" w:rsidP="002207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забезпечення впровадження оцінки потреб ВПО;</w:t>
      </w:r>
      <w:r w:rsidRPr="007E7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CC8" w:rsidRPr="007E7EEE" w:rsidRDefault="00124CC8" w:rsidP="002207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гуманітарної допомоги громадськими організаціями та благодійними фондами.</w:t>
      </w:r>
    </w:p>
    <w:p w:rsidR="0022075C" w:rsidRDefault="0022075C" w:rsidP="002207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моніторингу адаптації дітей у закладах загальної   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середньої освіти та у дошкільних закладах громади;</w:t>
      </w:r>
    </w:p>
    <w:p w:rsidR="0022075C" w:rsidRPr="00D75F55" w:rsidRDefault="0022075C" w:rsidP="0022075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Pr="00B835E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B835E5">
        <w:rPr>
          <w:rFonts w:ascii="Times New Roman" w:hAnsi="Times New Roman" w:cs="Times New Roman"/>
          <w:sz w:val="28"/>
        </w:rPr>
        <w:t>створення умов для отримання психологічної допомоги і реабілітації внутрішньо переміщених осіб, зокрема дітей;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t>Про неприпус</w:t>
      </w:r>
      <w:r>
        <w:rPr>
          <w:rFonts w:ascii="Times New Roman" w:hAnsi="Times New Roman" w:cs="Times New Roman"/>
          <w:sz w:val="28"/>
          <w:szCs w:val="28"/>
        </w:rPr>
        <w:t>тимість зловживань статусом ВПО;</w:t>
      </w:r>
      <w:r w:rsidRPr="00B835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t>Про  вільні житлові будинки у населених пункта</w:t>
      </w:r>
      <w:r>
        <w:rPr>
          <w:rFonts w:ascii="Times New Roman" w:hAnsi="Times New Roman" w:cs="Times New Roman"/>
          <w:sz w:val="28"/>
          <w:szCs w:val="28"/>
        </w:rPr>
        <w:t>х громади з метою поселення ВПО;</w:t>
      </w:r>
      <w:r w:rsidRPr="00B83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5E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 надання соціальних послуг ВПО;</w:t>
      </w:r>
      <w:r w:rsidRPr="00B835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75C" w:rsidRPr="00B835E5" w:rsidRDefault="0022075C" w:rsidP="0022075C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835E5">
        <w:rPr>
          <w:rFonts w:ascii="Times New Roman" w:hAnsi="Times New Roman" w:cs="Times New Roman"/>
          <w:sz w:val="28"/>
        </w:rPr>
        <w:t>Про статус дітей, які постраждали внаслідок воєнних дій та збройних конфліктів.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56E">
        <w:rPr>
          <w:rFonts w:ascii="Times New Roman" w:hAnsi="Times New Roman" w:cs="Times New Roman"/>
          <w:sz w:val="28"/>
          <w:szCs w:val="28"/>
        </w:rPr>
        <w:t xml:space="preserve">Відділом освіти постійно проводиться моніторинг стану адаптації дітей у закладах ЗЗСО та ЗДО.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Місць компактного розміщення ВПО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не має. На квартирному обліку ВПО не перебувають. Всі внутрішньо переміщені особи розміщені в домогосподарствах жителів громади. </w:t>
      </w:r>
    </w:p>
    <w:p w:rsidR="0022075C" w:rsidRPr="0023556E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сайті громади створено рубрику «ВПО» , на якій висвітлюються публікації про норми чинного законодавства з питань соціального захисту ВПО.</w:t>
      </w:r>
    </w:p>
    <w:p w:rsidR="0022075C" w:rsidRPr="007C1BA9" w:rsidRDefault="0022075C" w:rsidP="0022075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C1BA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C1BA9">
        <w:rPr>
          <w:rFonts w:ascii="Times New Roman" w:hAnsi="Times New Roman" w:cs="Times New Roman"/>
          <w:sz w:val="28"/>
          <w:szCs w:val="28"/>
        </w:rPr>
        <w:t xml:space="preserve"> Прийняти до відома заслухану інформацію.</w:t>
      </w:r>
    </w:p>
    <w:p w:rsidR="0022075C" w:rsidRPr="007B2C7F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638A">
        <w:rPr>
          <w:rFonts w:ascii="Times New Roman" w:hAnsi="Times New Roman" w:cs="Times New Roman"/>
          <w:b/>
          <w:sz w:val="28"/>
          <w:szCs w:val="28"/>
        </w:rPr>
        <w:t xml:space="preserve">           Голосували: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«за» - 5;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«проти» - 0;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«утримались» - 0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C7F"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22075C" w:rsidRPr="009A0FB9" w:rsidRDefault="0022075C" w:rsidP="002207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075C" w:rsidRPr="005F157B" w:rsidRDefault="0022075C" w:rsidP="002207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96124">
        <w:rPr>
          <w:rFonts w:ascii="Times New Roman" w:hAnsi="Times New Roman" w:cs="Times New Roman"/>
          <w:sz w:val="28"/>
          <w:szCs w:val="28"/>
        </w:rPr>
        <w:t xml:space="preserve">По другому питанню слухали начальника відділу соціального захисту      населення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 сільської ради, секретаря Ради ВПО – Галину </w:t>
      </w:r>
      <w:proofErr w:type="spellStart"/>
      <w:r w:rsidRPr="00E96124">
        <w:rPr>
          <w:rFonts w:ascii="Times New Roman" w:hAnsi="Times New Roman" w:cs="Times New Roman"/>
          <w:sz w:val="28"/>
          <w:szCs w:val="28"/>
        </w:rPr>
        <w:t>Дідурик</w:t>
      </w:r>
      <w:proofErr w:type="spellEnd"/>
      <w:r w:rsidRPr="00E96124">
        <w:rPr>
          <w:rFonts w:ascii="Times New Roman" w:hAnsi="Times New Roman" w:cs="Times New Roman"/>
          <w:sz w:val="28"/>
          <w:szCs w:val="28"/>
        </w:rPr>
        <w:t xml:space="preserve">,   </w:t>
      </w:r>
      <w:r w:rsidRPr="000152CB">
        <w:rPr>
          <w:rFonts w:ascii="Times New Roman" w:hAnsi="Times New Roman" w:cs="Times New Roman"/>
          <w:sz w:val="28"/>
          <w:szCs w:val="28"/>
        </w:rPr>
        <w:t xml:space="preserve">яка ознайомила з </w:t>
      </w:r>
      <w:r>
        <w:rPr>
          <w:rFonts w:ascii="Times New Roman" w:hAnsi="Times New Roman" w:cs="Times New Roman"/>
          <w:sz w:val="28"/>
          <w:szCs w:val="28"/>
        </w:rPr>
        <w:t xml:space="preserve">планом роботи Ради  з питань внутрішньо переміщених осіб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 на 202</w:t>
      </w:r>
      <w:r w:rsidR="00475C9D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4C6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2AA">
        <w:rPr>
          <w:rFonts w:ascii="Times New Roman" w:hAnsi="Times New Roman" w:cs="Times New Roman"/>
          <w:sz w:val="28"/>
          <w:szCs w:val="28"/>
        </w:rPr>
        <w:t>(додається)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75C" w:rsidRPr="005F157B" w:rsidRDefault="0022075C" w:rsidP="0022075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2075C" w:rsidRPr="007C1BA9" w:rsidRDefault="0022075C" w:rsidP="0022075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C1BA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C1BA9">
        <w:rPr>
          <w:rFonts w:ascii="Times New Roman" w:hAnsi="Times New Roman" w:cs="Times New Roman"/>
          <w:sz w:val="28"/>
          <w:szCs w:val="28"/>
        </w:rPr>
        <w:t xml:space="preserve"> Прийняти до відома заслухану інформацію.</w:t>
      </w:r>
    </w:p>
    <w:p w:rsidR="0022075C" w:rsidRPr="00475C9D" w:rsidRDefault="0022075C" w:rsidP="0022075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C638A">
        <w:rPr>
          <w:rFonts w:ascii="Times New Roman" w:hAnsi="Times New Roman" w:cs="Times New Roman"/>
          <w:b/>
          <w:sz w:val="28"/>
          <w:szCs w:val="28"/>
        </w:rPr>
        <w:t xml:space="preserve">           Голосували: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«за» - 5;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«проти» - 0;</w:t>
      </w:r>
      <w:r w:rsidRPr="004C638A">
        <w:rPr>
          <w:rFonts w:ascii="Times New Roman" w:hAnsi="Times New Roman" w:cs="Times New Roman"/>
          <w:sz w:val="28"/>
          <w:szCs w:val="28"/>
        </w:rPr>
        <w:t xml:space="preserve"> </w:t>
      </w:r>
      <w:r w:rsidRPr="007B2C7F">
        <w:rPr>
          <w:rFonts w:ascii="Times New Roman" w:hAnsi="Times New Roman" w:cs="Times New Roman"/>
          <w:sz w:val="28"/>
          <w:szCs w:val="28"/>
        </w:rPr>
        <w:t>«утримались» - 0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C7F">
        <w:rPr>
          <w:rFonts w:ascii="Times New Roman" w:hAnsi="Times New Roman" w:cs="Times New Roman"/>
          <w:sz w:val="28"/>
          <w:szCs w:val="28"/>
        </w:rPr>
        <w:t>Рішення прийнято.</w:t>
      </w:r>
    </w:p>
    <w:p w:rsidR="0022075C" w:rsidRPr="007C1BA9" w:rsidRDefault="0022075C" w:rsidP="0022075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Ради ВПО                                                             Ірина СОПРУН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 ВПО                                                          Галина ДІДУРИК</w:t>
      </w: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75C" w:rsidRDefault="0022075C" w:rsidP="0022075C">
      <w:pPr>
        <w:pStyle w:val="a3"/>
      </w:pPr>
      <w:r>
        <w:t xml:space="preserve"> </w:t>
      </w:r>
    </w:p>
    <w:p w:rsidR="0022075C" w:rsidRDefault="0022075C" w:rsidP="0022075C">
      <w:pPr>
        <w:pStyle w:val="a3"/>
      </w:pPr>
    </w:p>
    <w:p w:rsidR="0022075C" w:rsidRDefault="0022075C" w:rsidP="0022075C">
      <w:pPr>
        <w:pStyle w:val="a3"/>
      </w:pPr>
    </w:p>
    <w:p w:rsidR="0022075C" w:rsidRDefault="0022075C" w:rsidP="0022075C">
      <w:pPr>
        <w:pStyle w:val="a3"/>
      </w:pPr>
    </w:p>
    <w:p w:rsidR="0022075C" w:rsidRDefault="0022075C" w:rsidP="0022075C">
      <w:pPr>
        <w:pStyle w:val="a3"/>
      </w:pPr>
    </w:p>
    <w:p w:rsidR="0022075C" w:rsidRPr="002D6387" w:rsidRDefault="0022075C" w:rsidP="0022075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34DF6" w:rsidRDefault="00634DF6" w:rsidP="003E1C7F">
      <w:pPr>
        <w:pStyle w:val="a3"/>
      </w:pPr>
      <w:bookmarkStart w:id="0" w:name="_GoBack"/>
      <w:bookmarkEnd w:id="0"/>
    </w:p>
    <w:sectPr w:rsidR="00634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C77"/>
    <w:multiLevelType w:val="hybridMultilevel"/>
    <w:tmpl w:val="5538A9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408"/>
    <w:multiLevelType w:val="hybridMultilevel"/>
    <w:tmpl w:val="926A8B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04126"/>
    <w:multiLevelType w:val="hybridMultilevel"/>
    <w:tmpl w:val="7146EBB2"/>
    <w:lvl w:ilvl="0" w:tplc="B59E0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429BC"/>
    <w:multiLevelType w:val="hybridMultilevel"/>
    <w:tmpl w:val="A9FA61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F1"/>
    <w:rsid w:val="00094929"/>
    <w:rsid w:val="00124CC8"/>
    <w:rsid w:val="0022075C"/>
    <w:rsid w:val="0025124D"/>
    <w:rsid w:val="002E3995"/>
    <w:rsid w:val="003E1C7F"/>
    <w:rsid w:val="00475C9D"/>
    <w:rsid w:val="005F6A95"/>
    <w:rsid w:val="00634DF6"/>
    <w:rsid w:val="006A08CF"/>
    <w:rsid w:val="00AD1025"/>
    <w:rsid w:val="00E2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4184"/>
  <w15:chartTrackingRefBased/>
  <w15:docId w15:val="{7B133F3F-E5F6-40F4-9C1B-579EB00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0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102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10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E1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cp:lastPrinted>2026-01-02T08:15:00Z</cp:lastPrinted>
  <dcterms:created xsi:type="dcterms:W3CDTF">2025-10-06T12:04:00Z</dcterms:created>
  <dcterms:modified xsi:type="dcterms:W3CDTF">2026-01-02T08:16:00Z</dcterms:modified>
</cp:coreProperties>
</file>