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E79AE">
        <w:rPr>
          <w:rFonts w:ascii="MS Sans Serif" w:eastAsia="Times New Roman" w:hAnsi="MS Sans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9AE">
        <w:rPr>
          <w:rFonts w:ascii="MS Sans Serif" w:eastAsia="Times New Roman" w:hAnsi="MS Sans Serif" w:cs="Times New Roman"/>
          <w:sz w:val="16"/>
          <w:szCs w:val="24"/>
          <w:lang w:eastAsia="ru-RU"/>
        </w:rPr>
        <w:br w:type="textWrapping" w:clear="all"/>
      </w:r>
      <w:r w:rsidRPr="003E79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E79A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Піщанська сільська рада</w:t>
      </w:r>
    </w:p>
    <w:p w:rsidR="003E79AE" w:rsidRPr="003E79AE" w:rsidRDefault="003E79AE" w:rsidP="003E79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E79A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Подільського</w:t>
      </w:r>
      <w:r w:rsidRPr="003E79A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району Одеської області</w:t>
      </w:r>
    </w:p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9AE" w:rsidRPr="003E79AE" w:rsidRDefault="003E79AE" w:rsidP="003E79A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E79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ПРОЄКТ РІШЕННЯ</w:t>
      </w:r>
    </w:p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3E79AE" w:rsidRPr="003E79AE" w:rsidTr="00A943FC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9AE" w:rsidRPr="003E79AE" w:rsidRDefault="003E79AE" w:rsidP="0024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2472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3E7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грудня</w:t>
            </w:r>
            <w:r w:rsidRPr="003E7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2025 року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9AE" w:rsidRPr="003E79AE" w:rsidRDefault="003E79AE" w:rsidP="003E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E7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с. Піщана      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9AE" w:rsidRPr="003E79AE" w:rsidRDefault="003E79AE" w:rsidP="003E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E7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  <w:r w:rsidRPr="003E7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r w:rsidRPr="003E79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3E7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ІІІ</w:t>
            </w:r>
          </w:p>
        </w:tc>
      </w:tr>
    </w:tbl>
    <w:p w:rsidR="003E79AE" w:rsidRPr="003E79AE" w:rsidRDefault="003E79AE" w:rsidP="003E79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E79AE" w:rsidRDefault="003E79AE" w:rsidP="003E79AE">
      <w:pPr>
        <w:spacing w:after="0" w:line="240" w:lineRule="auto"/>
        <w:ind w:right="6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виконання рішення сільської ради від </w:t>
      </w:r>
      <w:r w:rsidRPr="003E7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 жовтня 2025 року </w:t>
      </w:r>
    </w:p>
    <w:p w:rsidR="003E79AE" w:rsidRDefault="003E79AE" w:rsidP="003E79AE">
      <w:pPr>
        <w:spacing w:after="0" w:line="240" w:lineRule="auto"/>
        <w:ind w:right="6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9AE">
        <w:rPr>
          <w:rFonts w:ascii="Times New Roman" w:hAnsi="Times New Roman" w:cs="Times New Roman"/>
          <w:b/>
          <w:sz w:val="28"/>
          <w:szCs w:val="28"/>
          <w:lang w:val="uk-UA"/>
        </w:rPr>
        <w:t>№ 759-</w:t>
      </w:r>
      <w:r w:rsidRPr="003E79A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E7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приватизацію об’єкта комунальної власності Піщанської сільської територіальної громади шляхом продажу </w:t>
      </w:r>
    </w:p>
    <w:p w:rsidR="003E79AE" w:rsidRPr="003E79AE" w:rsidRDefault="003E79AE" w:rsidP="003E79AE">
      <w:pPr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E79AE">
        <w:rPr>
          <w:rFonts w:ascii="Times New Roman" w:hAnsi="Times New Roman" w:cs="Times New Roman"/>
          <w:b/>
          <w:sz w:val="28"/>
          <w:szCs w:val="28"/>
          <w:lang w:val="uk-UA"/>
        </w:rPr>
        <w:t>на аукціоні з умовами»</w:t>
      </w:r>
      <w:r w:rsidRPr="003E7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3E79AE" w:rsidRPr="00C80945" w:rsidRDefault="003E79AE" w:rsidP="003E79AE">
      <w:pPr>
        <w:spacing w:after="0" w:line="240" w:lineRule="auto"/>
        <w:ind w:right="68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E79AE" w:rsidRPr="00C80945" w:rsidRDefault="00CA18FD" w:rsidP="00CC54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</w:t>
      </w:r>
      <w:r w:rsidR="00C80945">
        <w:rPr>
          <w:spacing w:val="-2"/>
          <w:sz w:val="28"/>
          <w:szCs w:val="28"/>
          <w:lang w:val="uk-UA"/>
        </w:rPr>
        <w:t>Відповідно до пункту</w:t>
      </w:r>
      <w:r w:rsidR="003E79AE" w:rsidRPr="003E79AE">
        <w:rPr>
          <w:spacing w:val="-2"/>
          <w:sz w:val="28"/>
          <w:szCs w:val="28"/>
          <w:lang w:val="uk-UA"/>
        </w:rPr>
        <w:t xml:space="preserve"> 30 ч</w:t>
      </w:r>
      <w:r w:rsidR="00C80945">
        <w:rPr>
          <w:spacing w:val="-2"/>
          <w:sz w:val="28"/>
          <w:szCs w:val="28"/>
          <w:lang w:val="uk-UA"/>
        </w:rPr>
        <w:t>астини 1 статті 26, частини</w:t>
      </w:r>
      <w:r w:rsidR="005175E2">
        <w:rPr>
          <w:spacing w:val="-2"/>
          <w:sz w:val="28"/>
          <w:szCs w:val="28"/>
          <w:lang w:val="uk-UA"/>
        </w:rPr>
        <w:t xml:space="preserve"> 5</w:t>
      </w:r>
      <w:r w:rsidR="003E79AE" w:rsidRPr="003E79AE">
        <w:rPr>
          <w:spacing w:val="-2"/>
          <w:sz w:val="28"/>
          <w:szCs w:val="28"/>
          <w:lang w:val="uk-UA"/>
        </w:rPr>
        <w:t xml:space="preserve"> статті 60 Закону України «Про місцеве самоврядування в Україні», </w:t>
      </w:r>
      <w:r>
        <w:rPr>
          <w:spacing w:val="-2"/>
          <w:sz w:val="28"/>
          <w:szCs w:val="28"/>
          <w:lang w:val="uk-UA"/>
        </w:rPr>
        <w:t>з</w:t>
      </w:r>
      <w:r w:rsidR="00C80945">
        <w:rPr>
          <w:spacing w:val="-2"/>
          <w:sz w:val="28"/>
          <w:szCs w:val="28"/>
          <w:lang w:val="uk-UA"/>
        </w:rPr>
        <w:t>акон</w:t>
      </w:r>
      <w:r>
        <w:rPr>
          <w:spacing w:val="-2"/>
          <w:sz w:val="28"/>
          <w:szCs w:val="28"/>
          <w:lang w:val="uk-UA"/>
        </w:rPr>
        <w:t>ів</w:t>
      </w:r>
      <w:r w:rsidR="003E79AE" w:rsidRPr="003E79AE">
        <w:rPr>
          <w:spacing w:val="-2"/>
          <w:sz w:val="28"/>
          <w:szCs w:val="28"/>
          <w:lang w:val="uk-UA"/>
        </w:rPr>
        <w:t xml:space="preserve"> України «Про приватизацію державного та комунального майна»,</w:t>
      </w:r>
      <w:r>
        <w:rPr>
          <w:spacing w:val="-2"/>
          <w:sz w:val="28"/>
          <w:szCs w:val="28"/>
          <w:lang w:val="uk-UA"/>
        </w:rPr>
        <w:t xml:space="preserve"> «Про оренду державного і комунального майна»,</w:t>
      </w:r>
      <w:r w:rsidR="003E79AE" w:rsidRPr="003E79AE">
        <w:rPr>
          <w:rFonts w:ascii="Arial" w:hAnsi="Arial" w:cs="Arial"/>
          <w:color w:val="474747"/>
          <w:sz w:val="32"/>
          <w:szCs w:val="32"/>
          <w:shd w:val="clear" w:color="auto" w:fill="FFFFFF"/>
          <w:lang w:val="uk-UA"/>
        </w:rPr>
        <w:t xml:space="preserve"> </w:t>
      </w:r>
      <w:r w:rsidR="00C80945">
        <w:rPr>
          <w:sz w:val="28"/>
          <w:szCs w:val="28"/>
          <w:shd w:val="clear" w:color="auto" w:fill="FFFFFF"/>
          <w:lang w:val="uk-UA"/>
        </w:rPr>
        <w:t>постанови</w:t>
      </w:r>
      <w:r w:rsidR="003E79AE" w:rsidRPr="003E79AE">
        <w:rPr>
          <w:sz w:val="28"/>
          <w:szCs w:val="28"/>
          <w:shd w:val="clear" w:color="auto" w:fill="FFFFFF"/>
          <w:lang w:val="uk-UA"/>
        </w:rPr>
        <w:t xml:space="preserve"> КМУ від 10 травня 2018 року № 432 «Про затвердження Порядку проведення електронних аукціонів для продажу об'єктів малої приватизації</w:t>
      </w:r>
      <w:r w:rsidR="003E79AE" w:rsidRPr="003E79AE">
        <w:rPr>
          <w:spacing w:val="5"/>
          <w:sz w:val="28"/>
          <w:szCs w:val="28"/>
          <w:shd w:val="clear" w:color="auto" w:fill="FFFFFF"/>
          <w:lang w:val="uk-UA"/>
        </w:rPr>
        <w:t xml:space="preserve"> та визначення додаткових умов продажу</w:t>
      </w:r>
      <w:r w:rsidR="003E79AE" w:rsidRPr="003E79AE">
        <w:rPr>
          <w:sz w:val="28"/>
          <w:szCs w:val="28"/>
          <w:shd w:val="clear" w:color="auto" w:fill="FFFFFF"/>
          <w:lang w:val="uk-UA"/>
        </w:rPr>
        <w:t>»,</w:t>
      </w:r>
      <w:r w:rsidR="003E79AE" w:rsidRPr="003E79AE">
        <w:rPr>
          <w:spacing w:val="-2"/>
          <w:sz w:val="28"/>
          <w:szCs w:val="28"/>
          <w:lang w:val="uk-UA"/>
        </w:rPr>
        <w:t xml:space="preserve"> </w:t>
      </w:r>
      <w:r w:rsidR="003E79AE" w:rsidRPr="003E79AE">
        <w:rPr>
          <w:sz w:val="28"/>
          <w:szCs w:val="28"/>
          <w:lang w:val="uk-UA"/>
        </w:rPr>
        <w:t xml:space="preserve">враховуючи </w:t>
      </w:r>
      <w:r w:rsidR="000E087D">
        <w:rPr>
          <w:sz w:val="28"/>
          <w:szCs w:val="28"/>
          <w:lang w:val="uk-UA"/>
        </w:rPr>
        <w:t xml:space="preserve">наказ органу приватизації </w:t>
      </w:r>
      <w:r w:rsidR="00CC542A" w:rsidRPr="00CC542A">
        <w:rPr>
          <w:sz w:val="28"/>
          <w:szCs w:val="28"/>
          <w:lang w:val="uk-UA"/>
        </w:rPr>
        <w:t>№</w:t>
      </w:r>
      <w:r w:rsidR="00CC542A">
        <w:rPr>
          <w:sz w:val="28"/>
          <w:szCs w:val="28"/>
          <w:lang w:val="uk-UA"/>
        </w:rPr>
        <w:t xml:space="preserve"> </w:t>
      </w:r>
      <w:r w:rsidR="00CC542A" w:rsidRPr="00CC542A">
        <w:rPr>
          <w:sz w:val="28"/>
          <w:szCs w:val="28"/>
          <w:lang w:val="uk-UA"/>
        </w:rPr>
        <w:t>36</w:t>
      </w:r>
      <w:r w:rsidR="000E087D" w:rsidRPr="00CC542A">
        <w:rPr>
          <w:sz w:val="28"/>
          <w:szCs w:val="28"/>
          <w:lang w:val="uk-UA"/>
        </w:rPr>
        <w:t xml:space="preserve"> від </w:t>
      </w:r>
      <w:r w:rsidR="00CC542A" w:rsidRPr="00CC542A">
        <w:rPr>
          <w:sz w:val="28"/>
          <w:szCs w:val="28"/>
          <w:lang w:val="uk-UA"/>
        </w:rPr>
        <w:t>01</w:t>
      </w:r>
      <w:r w:rsidR="000E087D" w:rsidRPr="00CC542A">
        <w:rPr>
          <w:sz w:val="28"/>
          <w:szCs w:val="28"/>
          <w:lang w:val="uk-UA"/>
        </w:rPr>
        <w:t xml:space="preserve"> </w:t>
      </w:r>
      <w:r w:rsidR="00CC542A" w:rsidRPr="00CC542A">
        <w:rPr>
          <w:sz w:val="28"/>
          <w:szCs w:val="28"/>
          <w:lang w:val="uk-UA"/>
        </w:rPr>
        <w:t>грудня</w:t>
      </w:r>
      <w:r w:rsidR="000E087D" w:rsidRPr="00CC542A">
        <w:rPr>
          <w:sz w:val="28"/>
          <w:szCs w:val="28"/>
          <w:lang w:val="uk-UA"/>
        </w:rPr>
        <w:t xml:space="preserve"> </w:t>
      </w:r>
      <w:r w:rsidR="000E087D">
        <w:rPr>
          <w:sz w:val="28"/>
          <w:szCs w:val="28"/>
          <w:lang w:val="uk-UA"/>
        </w:rPr>
        <w:t>2025 року</w:t>
      </w:r>
      <w:r w:rsidR="00CC542A">
        <w:rPr>
          <w:sz w:val="28"/>
          <w:szCs w:val="28"/>
          <w:lang w:val="uk-UA"/>
        </w:rPr>
        <w:t xml:space="preserve"> «</w:t>
      </w:r>
      <w:r w:rsidR="00CC542A" w:rsidRPr="00CC542A">
        <w:rPr>
          <w:rFonts w:eastAsia="Calibri"/>
          <w:sz w:val="28"/>
          <w:szCs w:val="28"/>
          <w:lang w:val="uk-UA"/>
        </w:rPr>
        <w:t xml:space="preserve">Про затвердження протоколу про результати електронного аукціону </w:t>
      </w:r>
      <w:r w:rsidR="00CC542A" w:rsidRPr="00CC542A">
        <w:rPr>
          <w:sz w:val="28"/>
          <w:szCs w:val="28"/>
          <w:lang w:val="uk-UA"/>
        </w:rPr>
        <w:t xml:space="preserve">№ </w:t>
      </w:r>
      <w:r w:rsidR="00CC542A" w:rsidRPr="00CC542A">
        <w:rPr>
          <w:sz w:val="28"/>
          <w:szCs w:val="28"/>
        </w:rPr>
        <w:t>SPE</w:t>
      </w:r>
      <w:r w:rsidR="00CC542A" w:rsidRPr="00CC542A">
        <w:rPr>
          <w:sz w:val="28"/>
          <w:szCs w:val="28"/>
          <w:lang w:val="uk-UA"/>
        </w:rPr>
        <w:t>001-</w:t>
      </w:r>
      <w:r w:rsidR="00CC542A" w:rsidRPr="00CC542A">
        <w:rPr>
          <w:sz w:val="28"/>
          <w:szCs w:val="28"/>
        </w:rPr>
        <w:t>UA</w:t>
      </w:r>
      <w:r w:rsidR="00CC542A" w:rsidRPr="00CC542A">
        <w:rPr>
          <w:sz w:val="28"/>
          <w:szCs w:val="28"/>
          <w:lang w:val="uk-UA"/>
        </w:rPr>
        <w:t>-20251123-43613</w:t>
      </w:r>
      <w:r w:rsidR="00CC542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F19F8">
        <w:rPr>
          <w:sz w:val="28"/>
          <w:szCs w:val="28"/>
          <w:lang w:val="uk-UA"/>
        </w:rPr>
        <w:t xml:space="preserve"> </w:t>
      </w:r>
      <w:r w:rsidR="008F19F8" w:rsidRPr="00405292">
        <w:rPr>
          <w:sz w:val="28"/>
          <w:szCs w:val="28"/>
          <w:lang w:val="uk-UA"/>
        </w:rPr>
        <w:t>заяву орендаря</w:t>
      </w:r>
      <w:r w:rsidRPr="00405292">
        <w:rPr>
          <w:sz w:val="28"/>
          <w:szCs w:val="28"/>
          <w:lang w:val="uk-UA"/>
        </w:rPr>
        <w:t xml:space="preserve"> про припинення договорів-оренди комунального майна</w:t>
      </w:r>
      <w:r w:rsidR="003E79AE" w:rsidRPr="00405292">
        <w:rPr>
          <w:iCs/>
          <w:sz w:val="28"/>
          <w:szCs w:val="28"/>
          <w:lang w:val="uk-UA"/>
        </w:rPr>
        <w:t>,</w:t>
      </w:r>
      <w:r w:rsidR="003E79AE" w:rsidRPr="003E79AE">
        <w:rPr>
          <w:spacing w:val="-2"/>
          <w:sz w:val="28"/>
          <w:szCs w:val="28"/>
          <w:lang w:val="uk-UA"/>
        </w:rPr>
        <w:t xml:space="preserve"> сільська рада </w:t>
      </w:r>
    </w:p>
    <w:p w:rsidR="003E79AE" w:rsidRPr="00C80945" w:rsidRDefault="003E79AE" w:rsidP="00C8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</w:pPr>
      <w:r w:rsidRPr="003E79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uk-UA" w:eastAsia="ru-RU"/>
        </w:rPr>
        <w:t>ВИРІШИЛА:</w:t>
      </w:r>
      <w:r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 </w:t>
      </w:r>
    </w:p>
    <w:p w:rsidR="001B0E28" w:rsidRPr="000E087D" w:rsidRDefault="003E79AE" w:rsidP="001B0E28">
      <w:pPr>
        <w:spacing w:after="0" w:line="240" w:lineRule="auto"/>
        <w:ind w:right="6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1. </w:t>
      </w:r>
      <w:r w:rsidR="00A27B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Р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ішення </w:t>
      </w:r>
      <w:r w:rsidR="000E087D" w:rsidRPr="000E08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сільської ради від </w:t>
      </w:r>
      <w:r w:rsidR="00CC542A">
        <w:rPr>
          <w:rFonts w:ascii="Times New Roman" w:hAnsi="Times New Roman" w:cs="Times New Roman"/>
          <w:sz w:val="28"/>
          <w:szCs w:val="28"/>
          <w:lang w:val="uk-UA"/>
        </w:rPr>
        <w:t xml:space="preserve">16 жовтня 2025 року </w:t>
      </w:r>
      <w:r w:rsidR="000E087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C5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87D" w:rsidRPr="000E087D">
        <w:rPr>
          <w:rFonts w:ascii="Times New Roman" w:hAnsi="Times New Roman" w:cs="Times New Roman"/>
          <w:sz w:val="28"/>
          <w:szCs w:val="28"/>
          <w:lang w:val="uk-UA"/>
        </w:rPr>
        <w:t>759-</w:t>
      </w:r>
      <w:r w:rsidR="000E087D" w:rsidRPr="000E087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E087D" w:rsidRPr="000E087D"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об’єкта комунальної власності Піщанської сільської територіальної громади шляхом продажу</w:t>
      </w:r>
      <w:r w:rsidR="000E08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945" w:rsidRPr="005175E2">
        <w:rPr>
          <w:rFonts w:ascii="Times New Roman" w:hAnsi="Times New Roman" w:cs="Times New Roman"/>
          <w:sz w:val="28"/>
          <w:szCs w:val="28"/>
          <w:lang w:val="uk-UA"/>
        </w:rPr>
        <w:t>на аукціоні з умовами»</w:t>
      </w:r>
      <w:r w:rsidR="00A27B04" w:rsidRPr="00A27B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A27B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вважати таким, що </w:t>
      </w:r>
      <w:r w:rsidR="00A27B04">
        <w:rPr>
          <w:rFonts w:ascii="Times New Roman" w:hAnsi="Times New Roman" w:cs="Times New Roman"/>
          <w:sz w:val="28"/>
          <w:szCs w:val="28"/>
          <w:lang w:val="uk-UA"/>
        </w:rPr>
        <w:t>виконане, а саме:</w:t>
      </w:r>
    </w:p>
    <w:p w:rsidR="001B0E28" w:rsidRDefault="00A27B04" w:rsidP="001B0E28">
      <w:pPr>
        <w:spacing w:before="240"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1.1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. Г</w:t>
      </w:r>
      <w:r w:rsidR="000E087D"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ромадськ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ий</w:t>
      </w:r>
      <w:r w:rsidR="000E087D"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будинок</w:t>
      </w:r>
      <w:r w:rsidR="000E087D"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загальною площею 411,4 м</w:t>
      </w:r>
      <w:r w:rsidR="000E087D" w:rsidRPr="00CA18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perscript"/>
          <w:lang w:val="uk-UA" w:eastAsia="ru-RU"/>
        </w:rPr>
        <w:t>2</w:t>
      </w:r>
      <w:r w:rsidR="000E087D"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, з господарськими (допоміжними) будівлями та спорудами, об’єкта нежитлової нерухомості, 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розташований</w:t>
      </w:r>
      <w:r w:rsidR="000E087D"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за адресою: Одеська область, Подільський район, село Ракулове, вулиця Шкільна, буд. 17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продано на </w:t>
      </w:r>
      <w:r w:rsidR="00C80945" w:rsidRPr="00CC5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</w:t>
      </w:r>
      <w:r w:rsidR="00C809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C80945" w:rsidRPr="00CC5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 аукціоні в системі </w:t>
      </w:r>
      <w:proofErr w:type="spellStart"/>
      <w:r w:rsidR="00C80945" w:rsidRPr="00C809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ProZorro</w:t>
      </w:r>
      <w:proofErr w:type="spellEnd"/>
      <w:r w:rsidR="00C80945" w:rsidRPr="00CC54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31323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C80945" w:rsidRPr="00CC54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Продажі</w:t>
      </w:r>
      <w:r w:rsidR="000E0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E087D" w:rsidRPr="00607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087D" w:rsidRPr="00CC5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викупу,  </w:t>
      </w:r>
      <w:r w:rsidR="000E087D" w:rsidRPr="00607097">
        <w:rPr>
          <w:rFonts w:ascii="Times New Roman" w:hAnsi="Times New Roman" w:cs="Times New Roman"/>
          <w:sz w:val="28"/>
          <w:szCs w:val="28"/>
          <w:lang w:val="uk-UA"/>
        </w:rPr>
        <w:t xml:space="preserve">за ціною продажу лоту - </w:t>
      </w:r>
      <w:r w:rsidR="00CC542A" w:rsidRPr="00FF2B30">
        <w:rPr>
          <w:rFonts w:ascii="Times New Roman" w:hAnsi="Times New Roman" w:cs="Times New Roman"/>
          <w:sz w:val="28"/>
          <w:szCs w:val="28"/>
          <w:lang w:val="uk-UA"/>
        </w:rPr>
        <w:t xml:space="preserve">1 228 600,00 грн </w:t>
      </w:r>
      <w:r w:rsidR="00CC542A" w:rsidRPr="009463D8">
        <w:rPr>
          <w:rFonts w:ascii="Times New Roman" w:hAnsi="Times New Roman" w:cs="Times New Roman"/>
          <w:sz w:val="28"/>
          <w:szCs w:val="28"/>
          <w:lang w:val="uk-UA"/>
        </w:rPr>
        <w:t xml:space="preserve">(один мільйон двісті двадцять вісім тисяч шістсот гривень) </w:t>
      </w:r>
      <w:r w:rsidR="00CC542A" w:rsidRPr="00CC542A">
        <w:rPr>
          <w:rFonts w:ascii="Times New Roman" w:hAnsi="Times New Roman" w:cs="Times New Roman"/>
          <w:sz w:val="28"/>
          <w:szCs w:val="28"/>
          <w:lang w:val="uk-UA"/>
        </w:rPr>
        <w:t>Благодійному Фонду «КАРІТАС ОДЕСА УГКЦ»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5363" w:rsidRDefault="00A27B04" w:rsidP="001B0E2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B05363" w:rsidRPr="00B053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0536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05363" w:rsidRPr="00B05363">
        <w:rPr>
          <w:rFonts w:ascii="Times New Roman" w:hAnsi="Times New Roman" w:cs="Times New Roman"/>
          <w:sz w:val="28"/>
          <w:szCs w:val="28"/>
          <w:lang w:val="uk-UA"/>
        </w:rPr>
        <w:t>віт про оціночну (ринкову) вартість майна комунальної влас</w:t>
      </w:r>
      <w:r w:rsidR="00B05363">
        <w:rPr>
          <w:rFonts w:ascii="Times New Roman" w:hAnsi="Times New Roman" w:cs="Times New Roman"/>
          <w:sz w:val="28"/>
          <w:szCs w:val="28"/>
          <w:lang w:val="uk-UA"/>
        </w:rPr>
        <w:t>ності Піщанської сільської ради, зазначеного в п</w:t>
      </w:r>
      <w:r w:rsidR="002472FD">
        <w:rPr>
          <w:rFonts w:ascii="Times New Roman" w:hAnsi="Times New Roman" w:cs="Times New Roman"/>
          <w:sz w:val="28"/>
          <w:szCs w:val="28"/>
          <w:lang w:val="uk-UA"/>
        </w:rPr>
        <w:t>ункті 1.1</w:t>
      </w:r>
      <w:r w:rsidR="00B053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42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05363" w:rsidRPr="00B05363">
        <w:rPr>
          <w:rFonts w:ascii="Times New Roman" w:hAnsi="Times New Roman" w:cs="Times New Roman"/>
          <w:sz w:val="28"/>
          <w:szCs w:val="28"/>
          <w:lang w:val="uk-UA"/>
        </w:rPr>
        <w:t xml:space="preserve"> складає – 1 228 600,00</w:t>
      </w:r>
      <w:r w:rsidR="00CA18FD" w:rsidRPr="00CA18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18FD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B05363" w:rsidRPr="00B05363">
        <w:rPr>
          <w:rFonts w:ascii="Times New Roman" w:hAnsi="Times New Roman" w:cs="Times New Roman"/>
          <w:sz w:val="28"/>
          <w:szCs w:val="28"/>
          <w:lang w:val="uk-UA"/>
        </w:rPr>
        <w:t xml:space="preserve"> (один мільйон двісті дв</w:t>
      </w:r>
      <w:r w:rsidR="00B05363">
        <w:rPr>
          <w:rFonts w:ascii="Times New Roman" w:hAnsi="Times New Roman" w:cs="Times New Roman"/>
          <w:sz w:val="28"/>
          <w:szCs w:val="28"/>
          <w:lang w:val="uk-UA"/>
        </w:rPr>
        <w:t>адцять вісім тисяч шістсот</w:t>
      </w:r>
      <w:r w:rsidR="00CA18FD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B05363">
        <w:rPr>
          <w:rFonts w:ascii="Times New Roman" w:hAnsi="Times New Roman" w:cs="Times New Roman"/>
          <w:sz w:val="28"/>
          <w:szCs w:val="28"/>
          <w:lang w:val="uk-UA"/>
        </w:rPr>
        <w:t xml:space="preserve">), затверджений наказом органу приватизації від </w:t>
      </w:r>
      <w:r w:rsidR="00B05363" w:rsidRPr="006D35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05 листопада 2025 </w:t>
      </w:r>
      <w:r w:rsidR="00B053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</w:t>
      </w:r>
      <w:r w:rsidR="00B05363" w:rsidRPr="006D35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053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31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1B0E28" w:rsidRDefault="00A27B04" w:rsidP="001B0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lastRenderedPageBreak/>
        <w:t>1.3</w:t>
      </w:r>
      <w:r w:rsidR="003E79AE"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. 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рган приватизації 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уклав</w:t>
      </w:r>
      <w:r w:rsidR="003E79AE" w:rsidRPr="003E79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договір купівлі-продажу об’єкта малої приватизації комунальної власності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Піщанської сільської ради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;</w:t>
      </w:r>
      <w:r w:rsidR="001B0E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</w:p>
    <w:p w:rsidR="006470B4" w:rsidRDefault="00A27B04" w:rsidP="001B0E28">
      <w:pPr>
        <w:spacing w:before="240"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1.4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. Кошти</w:t>
      </w:r>
      <w:r w:rsidR="00EC19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від продажу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, в сумі </w:t>
      </w:r>
      <w:r w:rsidR="00CC542A" w:rsidRPr="00B05363">
        <w:rPr>
          <w:rFonts w:ascii="Times New Roman" w:hAnsi="Times New Roman" w:cs="Times New Roman"/>
          <w:sz w:val="28"/>
          <w:szCs w:val="28"/>
          <w:lang w:val="uk-UA"/>
        </w:rPr>
        <w:t>1 228 600,00</w:t>
      </w:r>
      <w:r w:rsidRPr="00A27B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CC542A" w:rsidRPr="00B05363">
        <w:rPr>
          <w:rFonts w:ascii="Times New Roman" w:hAnsi="Times New Roman" w:cs="Times New Roman"/>
          <w:sz w:val="28"/>
          <w:szCs w:val="28"/>
          <w:lang w:val="uk-UA"/>
        </w:rPr>
        <w:t xml:space="preserve"> (один мільйон двісті дв</w:t>
      </w:r>
      <w:r w:rsidR="00CC542A">
        <w:rPr>
          <w:rFonts w:ascii="Times New Roman" w:hAnsi="Times New Roman" w:cs="Times New Roman"/>
          <w:sz w:val="28"/>
          <w:szCs w:val="28"/>
          <w:lang w:val="uk-UA"/>
        </w:rPr>
        <w:t>адцять вісім тисяч шістсот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CC542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E08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зараховані до бюджету сільської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територіальної громади</w:t>
      </w:r>
    </w:p>
    <w:p w:rsidR="006470B4" w:rsidRPr="00A27B04" w:rsidRDefault="00A27B04" w:rsidP="001B0E28">
      <w:pPr>
        <w:pStyle w:val="a4"/>
        <w:spacing w:after="0"/>
        <w:ind w:firstLine="567"/>
        <w:jc w:val="left"/>
        <w:rPr>
          <w:rFonts w:ascii="Times New Roman" w:hAnsi="Times New Roman"/>
          <w:b w:val="0"/>
          <w:spacing w:val="-2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-2"/>
          <w:sz w:val="28"/>
          <w:szCs w:val="28"/>
        </w:rPr>
        <w:t>2</w:t>
      </w:r>
      <w:r w:rsidR="006470B4" w:rsidRPr="006470B4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. </w:t>
      </w:r>
      <w:r w:rsidR="006470B4" w:rsidRPr="00A27B04">
        <w:rPr>
          <w:rFonts w:ascii="Times New Roman" w:hAnsi="Times New Roman"/>
          <w:b w:val="0"/>
          <w:spacing w:val="-2"/>
          <w:sz w:val="28"/>
          <w:szCs w:val="28"/>
        </w:rPr>
        <w:t>Достроково припинити:</w:t>
      </w:r>
    </w:p>
    <w:p w:rsidR="006470B4" w:rsidRDefault="006470B4" w:rsidP="001B0E28">
      <w:pPr>
        <w:pStyle w:val="a4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- </w:t>
      </w:r>
      <w:r w:rsidRPr="006470B4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 договір </w:t>
      </w:r>
      <w:r w:rsidRPr="006470B4">
        <w:rPr>
          <w:rFonts w:ascii="Times New Roman" w:hAnsi="Times New Roman"/>
          <w:b w:val="0"/>
          <w:sz w:val="28"/>
          <w:szCs w:val="28"/>
        </w:rPr>
        <w:t>№ 9 оренди громадського будинку з господарськими будівлями та спорудами</w:t>
      </w:r>
      <w:r w:rsidRPr="006470B4">
        <w:rPr>
          <w:sz w:val="28"/>
          <w:szCs w:val="28"/>
        </w:rPr>
        <w:t xml:space="preserve"> </w:t>
      </w:r>
      <w:r w:rsidR="00E33923" w:rsidRPr="00E33923">
        <w:rPr>
          <w:b w:val="0"/>
          <w:sz w:val="28"/>
          <w:szCs w:val="28"/>
        </w:rPr>
        <w:t>(</w:t>
      </w:r>
      <w:r w:rsidR="00E33923" w:rsidRPr="00E33923">
        <w:rPr>
          <w:rFonts w:ascii="Times New Roman" w:hAnsi="Times New Roman"/>
          <w:b w:val="0"/>
          <w:sz w:val="28"/>
          <w:szCs w:val="28"/>
        </w:rPr>
        <w:t>частина нежитлових приміщень)</w:t>
      </w:r>
      <w:r w:rsidR="00E33923" w:rsidRPr="006470B4">
        <w:rPr>
          <w:rFonts w:ascii="Times New Roman" w:hAnsi="Times New Roman"/>
          <w:b w:val="0"/>
          <w:sz w:val="28"/>
          <w:szCs w:val="28"/>
        </w:rPr>
        <w:t xml:space="preserve"> </w:t>
      </w:r>
      <w:r w:rsidRPr="006470B4">
        <w:rPr>
          <w:rFonts w:ascii="Times New Roman" w:hAnsi="Times New Roman"/>
          <w:b w:val="0"/>
          <w:sz w:val="28"/>
          <w:szCs w:val="28"/>
        </w:rPr>
        <w:t>загальною площею 351,6 м</w:t>
      </w:r>
      <w:r w:rsidRPr="006470B4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від </w:t>
      </w:r>
      <w:r w:rsidRPr="006470B4">
        <w:rPr>
          <w:rFonts w:ascii="Times New Roman" w:hAnsi="Times New Roman"/>
          <w:b w:val="0"/>
          <w:sz w:val="28"/>
          <w:szCs w:val="28"/>
        </w:rPr>
        <w:t>17 червня 2022 року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6470B4" w:rsidRDefault="006470B4" w:rsidP="001B0E28">
      <w:pPr>
        <w:pStyle w:val="a4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 </w:t>
      </w:r>
      <w:r w:rsidRPr="006470B4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договір </w:t>
      </w:r>
      <w:r>
        <w:rPr>
          <w:rFonts w:ascii="Times New Roman" w:hAnsi="Times New Roman"/>
          <w:b w:val="0"/>
          <w:sz w:val="28"/>
          <w:szCs w:val="28"/>
        </w:rPr>
        <w:t>№ 10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 оренди громадського будинку з господарськими будівлями та спорудами</w:t>
      </w:r>
      <w:r w:rsidRPr="006470B4">
        <w:rPr>
          <w:sz w:val="28"/>
          <w:szCs w:val="28"/>
        </w:rPr>
        <w:t xml:space="preserve"> </w:t>
      </w:r>
      <w:r w:rsidR="00E33923" w:rsidRPr="00E33923">
        <w:rPr>
          <w:b w:val="0"/>
          <w:sz w:val="28"/>
          <w:szCs w:val="28"/>
        </w:rPr>
        <w:t>(</w:t>
      </w:r>
      <w:r w:rsidR="00E33923" w:rsidRPr="00E33923">
        <w:rPr>
          <w:rFonts w:ascii="Times New Roman" w:hAnsi="Times New Roman"/>
          <w:b w:val="0"/>
          <w:sz w:val="28"/>
          <w:szCs w:val="28"/>
        </w:rPr>
        <w:t>частина нежитлових приміщень)</w:t>
      </w:r>
      <w:r w:rsidR="00E33923">
        <w:rPr>
          <w:rFonts w:ascii="Times New Roman" w:hAnsi="Times New Roman"/>
          <w:b w:val="0"/>
          <w:sz w:val="28"/>
          <w:szCs w:val="28"/>
        </w:rPr>
        <w:t xml:space="preserve"> 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загальною площею </w:t>
      </w:r>
      <w:r>
        <w:rPr>
          <w:rFonts w:ascii="Times New Roman" w:hAnsi="Times New Roman"/>
          <w:b w:val="0"/>
          <w:sz w:val="28"/>
          <w:szCs w:val="28"/>
        </w:rPr>
        <w:t>59,8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 м</w:t>
      </w:r>
      <w:r w:rsidRPr="006470B4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>від 04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листопада</w:t>
      </w:r>
      <w:r w:rsidRPr="006470B4">
        <w:rPr>
          <w:rFonts w:ascii="Times New Roman" w:hAnsi="Times New Roman"/>
          <w:b w:val="0"/>
          <w:sz w:val="28"/>
          <w:szCs w:val="28"/>
        </w:rPr>
        <w:t xml:space="preserve"> 2022 року</w:t>
      </w:r>
    </w:p>
    <w:p w:rsidR="00552A68" w:rsidRPr="00552A68" w:rsidRDefault="00552A68" w:rsidP="00552A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  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 2.1. Головному бухгалтеру сільської ради (Безугла Л.В.) здійснити нарахування орендної плати об’єктів, зазначених в пункті 2, до дати, що передує даті укладання договору купівлі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продажу об’єкта, а саме до 18 грудня 2025 року включно</w:t>
      </w:r>
    </w:p>
    <w:p w:rsidR="00552A68" w:rsidRPr="00552A68" w:rsidRDefault="00552A68" w:rsidP="00552A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C37"/>
          <w:sz w:val="21"/>
          <w:szCs w:val="21"/>
          <w:lang w:eastAsia="ru-RU"/>
        </w:rPr>
      </w:pP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         2.2. 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Уповноважити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 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в.о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 сільського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 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голови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 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Валентину ГУЛЛУ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 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підписати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 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додаткову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 угоду про 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дострокове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 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припинення</w:t>
      </w:r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 договору 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оренди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 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нерухомого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 майна 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комунальної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 </w:t>
      </w:r>
      <w:proofErr w:type="spellStart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власності</w:t>
      </w:r>
      <w:proofErr w:type="spellEnd"/>
      <w:r w:rsidRPr="00552A68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 </w:t>
      </w:r>
    </w:p>
    <w:p w:rsidR="00E33923" w:rsidRPr="00A27B04" w:rsidRDefault="00E5175B" w:rsidP="00665CD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</w:t>
      </w:r>
      <w:bookmarkStart w:id="0" w:name="_GoBack"/>
      <w:bookmarkEnd w:id="0"/>
      <w:r w:rsidR="00A27B04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6470B4" w:rsidRPr="00A27B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Вважати такими, </w:t>
      </w:r>
      <w:r w:rsidR="00E33923" w:rsidRPr="00A27B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 втратили чинність рішення </w:t>
      </w:r>
      <w:r w:rsidR="00E33923" w:rsidRPr="00A27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ради:</w:t>
      </w:r>
    </w:p>
    <w:p w:rsidR="00E33923" w:rsidRDefault="00E33923" w:rsidP="00665C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0E08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12 травня 2022 року № 349</w:t>
      </w:r>
      <w:r w:rsidRPr="000E087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E087D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33923">
        <w:rPr>
          <w:rFonts w:ascii="Times New Roman" w:hAnsi="Times New Roman" w:cs="Times New Roman"/>
          <w:sz w:val="28"/>
          <w:szCs w:val="28"/>
          <w:lang w:val="uk-UA"/>
        </w:rPr>
        <w:t>Про намір передачі в оренду комунального майна – частини нежитлових приміщень колишнього дошкільного закладу освіти «Ромашка», розташованих за адресою: вул. Шкільна, 17,  село Ракулове Подільського району Одеської області без проведення аукціону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665CDC" w:rsidRDefault="00E33923" w:rsidP="00665CDC">
      <w:pPr>
        <w:spacing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E08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F19F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9F8">
        <w:rPr>
          <w:rFonts w:ascii="Times New Roman" w:hAnsi="Times New Roman" w:cs="Times New Roman"/>
          <w:sz w:val="28"/>
          <w:szCs w:val="28"/>
          <w:lang w:val="uk-UA"/>
        </w:rPr>
        <w:t>груд</w:t>
      </w:r>
      <w:r>
        <w:rPr>
          <w:rFonts w:ascii="Times New Roman" w:hAnsi="Times New Roman" w:cs="Times New Roman"/>
          <w:sz w:val="28"/>
          <w:szCs w:val="28"/>
          <w:lang w:val="uk-UA"/>
        </w:rPr>
        <w:t>ня 2022 року № 3</w:t>
      </w:r>
      <w:r w:rsidR="008F19F8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0E087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E087D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F19F8" w:rsidRPr="00E339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рішення виконавчого  комітету Піщанської  сільської   ради № 80  від 03 листопада 2022 року «Про намір передачі в оренду комунального майна – громадську будівлю, розташовану за адресою: вул. Шкільна, 17,  село Ракулове Подільського району Одеської області без проведення аукціону»</w:t>
      </w:r>
      <w:r w:rsidR="00665CDC" w:rsidRPr="00665CDC">
        <w:rPr>
          <w:sz w:val="28"/>
          <w:szCs w:val="28"/>
          <w:lang w:val="uk-UA"/>
        </w:rPr>
        <w:t xml:space="preserve"> </w:t>
      </w:r>
    </w:p>
    <w:p w:rsidR="00665CDC" w:rsidRPr="00665CDC" w:rsidRDefault="00665CDC" w:rsidP="00665CD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</w:t>
      </w:r>
      <w:r w:rsidRPr="00665CD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1B0E28" w:rsidRDefault="001B0E28" w:rsidP="001B0E28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297B7D" w:rsidRPr="00C80945" w:rsidRDefault="003E79AE" w:rsidP="001B0E28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proofErr w:type="spellStart"/>
      <w:r w:rsidRPr="003E79A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Проєкт</w:t>
      </w:r>
      <w:proofErr w:type="spellEnd"/>
      <w:r w:rsidRPr="003E79A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3E79AE">
        <w:rPr>
          <w:rFonts w:ascii="Arial" w:eastAsia="Times New Roman" w:hAnsi="Arial" w:cs="Arial"/>
          <w:b/>
          <w:bCs/>
          <w:i/>
          <w:color w:val="4A4A4A"/>
          <w:sz w:val="20"/>
          <w:szCs w:val="20"/>
          <w:shd w:val="clear" w:color="auto" w:fill="FFFFFF"/>
          <w:lang w:val="uk-UA" w:eastAsia="ru-RU"/>
        </w:rPr>
        <w:t xml:space="preserve"> </w:t>
      </w:r>
      <w:r w:rsidRPr="003E79AE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</w:t>
      </w:r>
      <w:r w:rsidR="00C80945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t>стративно-територіального устро</w:t>
      </w:r>
    </w:p>
    <w:sectPr w:rsidR="00297B7D" w:rsidRPr="00C8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170B"/>
    <w:multiLevelType w:val="multilevel"/>
    <w:tmpl w:val="5BA2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30"/>
    <w:rsid w:val="000E087D"/>
    <w:rsid w:val="001B0E28"/>
    <w:rsid w:val="002472FD"/>
    <w:rsid w:val="00297B7D"/>
    <w:rsid w:val="0031323E"/>
    <w:rsid w:val="003A3B30"/>
    <w:rsid w:val="003E79AE"/>
    <w:rsid w:val="00404BBF"/>
    <w:rsid w:val="00405292"/>
    <w:rsid w:val="00475F35"/>
    <w:rsid w:val="005175E2"/>
    <w:rsid w:val="00552A68"/>
    <w:rsid w:val="006470B4"/>
    <w:rsid w:val="00665CDC"/>
    <w:rsid w:val="007F1BAC"/>
    <w:rsid w:val="00871358"/>
    <w:rsid w:val="00897EB1"/>
    <w:rsid w:val="008F19F8"/>
    <w:rsid w:val="0097662D"/>
    <w:rsid w:val="00995029"/>
    <w:rsid w:val="009C2677"/>
    <w:rsid w:val="00A20374"/>
    <w:rsid w:val="00A27B04"/>
    <w:rsid w:val="00AE711D"/>
    <w:rsid w:val="00B05363"/>
    <w:rsid w:val="00C80945"/>
    <w:rsid w:val="00CA18FD"/>
    <w:rsid w:val="00CC542A"/>
    <w:rsid w:val="00D4775F"/>
    <w:rsid w:val="00E33923"/>
    <w:rsid w:val="00E5175B"/>
    <w:rsid w:val="00E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азва документа"/>
    <w:basedOn w:val="a"/>
    <w:next w:val="a"/>
    <w:rsid w:val="006470B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B0E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азва документа"/>
    <w:basedOn w:val="a"/>
    <w:next w:val="a"/>
    <w:rsid w:val="006470B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B0E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24</cp:revision>
  <dcterms:created xsi:type="dcterms:W3CDTF">2025-09-09T13:59:00Z</dcterms:created>
  <dcterms:modified xsi:type="dcterms:W3CDTF">2025-12-08T13:24:00Z</dcterms:modified>
</cp:coreProperties>
</file>