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6EC" w:rsidRPr="003E79AE" w:rsidRDefault="00A206EC" w:rsidP="00A206EC">
      <w:pPr>
        <w:spacing w:after="0" w:line="240" w:lineRule="auto"/>
        <w:jc w:val="center"/>
        <w:rPr>
          <w:rFonts w:ascii="Times New Roman" w:eastAsia="Times New Roman" w:hAnsi="Times New Roman" w:cs="Times New Roman"/>
          <w:b/>
          <w:sz w:val="26"/>
          <w:szCs w:val="26"/>
          <w:lang w:val="uk-UA" w:eastAsia="ru-RU"/>
        </w:rPr>
      </w:pPr>
      <w:r w:rsidRPr="003E79AE">
        <w:rPr>
          <w:rFonts w:ascii="MS Sans Serif" w:eastAsia="Times New Roman" w:hAnsi="MS Sans Serif" w:cs="Times New Roman"/>
          <w:noProof/>
          <w:sz w:val="24"/>
          <w:szCs w:val="24"/>
          <w:lang w:val="uk-UA" w:eastAsia="uk-UA"/>
        </w:rPr>
        <w:drawing>
          <wp:inline distT="0" distB="0" distL="0" distR="0" wp14:anchorId="08E58632" wp14:editId="6859CF74">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3E79AE">
        <w:rPr>
          <w:rFonts w:ascii="MS Sans Serif" w:eastAsia="Times New Roman" w:hAnsi="MS Sans Serif" w:cs="Times New Roman"/>
          <w:sz w:val="16"/>
          <w:szCs w:val="24"/>
          <w:lang w:eastAsia="ru-RU"/>
        </w:rPr>
        <w:br w:type="textWrapping" w:clear="all"/>
      </w:r>
      <w:r w:rsidRPr="003E79AE">
        <w:rPr>
          <w:rFonts w:ascii="Times New Roman" w:eastAsia="Times New Roman" w:hAnsi="Times New Roman" w:cs="Times New Roman"/>
          <w:b/>
          <w:sz w:val="26"/>
          <w:szCs w:val="26"/>
          <w:lang w:val="uk-UA" w:eastAsia="ru-RU"/>
        </w:rPr>
        <w:t>УКРАЇНА</w:t>
      </w:r>
    </w:p>
    <w:p w:rsidR="00A206EC" w:rsidRPr="003E79AE" w:rsidRDefault="00A206EC" w:rsidP="00A206EC">
      <w:pPr>
        <w:spacing w:after="0" w:line="240" w:lineRule="auto"/>
        <w:jc w:val="center"/>
        <w:rPr>
          <w:rFonts w:ascii="Times New Roman" w:eastAsia="Times New Roman" w:hAnsi="Times New Roman" w:cs="Times New Roman"/>
          <w:b/>
          <w:sz w:val="32"/>
          <w:szCs w:val="20"/>
          <w:lang w:eastAsia="ru-RU"/>
        </w:rPr>
      </w:pPr>
      <w:r w:rsidRPr="003E79AE">
        <w:rPr>
          <w:rFonts w:ascii="Times New Roman" w:eastAsia="Times New Roman" w:hAnsi="Times New Roman" w:cs="Times New Roman"/>
          <w:b/>
          <w:sz w:val="32"/>
          <w:szCs w:val="20"/>
          <w:lang w:eastAsia="ru-RU"/>
        </w:rPr>
        <w:t>Піщанська сільська рада</w:t>
      </w:r>
    </w:p>
    <w:p w:rsidR="00A206EC" w:rsidRPr="003E79AE" w:rsidRDefault="00A206EC" w:rsidP="00A206EC">
      <w:pPr>
        <w:keepNext/>
        <w:spacing w:after="0" w:line="240" w:lineRule="auto"/>
        <w:jc w:val="center"/>
        <w:outlineLvl w:val="0"/>
        <w:rPr>
          <w:rFonts w:ascii="Times New Roman" w:eastAsia="Times New Roman" w:hAnsi="Times New Roman" w:cs="Times New Roman"/>
          <w:b/>
          <w:sz w:val="32"/>
          <w:szCs w:val="20"/>
          <w:lang w:eastAsia="ru-RU"/>
        </w:rPr>
      </w:pPr>
      <w:r w:rsidRPr="003E79AE">
        <w:rPr>
          <w:rFonts w:ascii="Times New Roman" w:eastAsia="Times New Roman" w:hAnsi="Times New Roman" w:cs="Times New Roman"/>
          <w:b/>
          <w:sz w:val="32"/>
          <w:szCs w:val="20"/>
          <w:lang w:val="uk-UA" w:eastAsia="ru-RU"/>
        </w:rPr>
        <w:t>Подільського</w:t>
      </w:r>
      <w:r w:rsidRPr="003E79AE">
        <w:rPr>
          <w:rFonts w:ascii="Times New Roman" w:eastAsia="Times New Roman" w:hAnsi="Times New Roman" w:cs="Times New Roman"/>
          <w:b/>
          <w:sz w:val="32"/>
          <w:szCs w:val="20"/>
          <w:lang w:eastAsia="ru-RU"/>
        </w:rPr>
        <w:t xml:space="preserve"> району Одеської області</w:t>
      </w:r>
    </w:p>
    <w:p w:rsidR="00A206EC" w:rsidRPr="003E79AE" w:rsidRDefault="00A206EC" w:rsidP="00A206EC">
      <w:pPr>
        <w:spacing w:after="0" w:line="240" w:lineRule="auto"/>
        <w:jc w:val="center"/>
        <w:rPr>
          <w:rFonts w:ascii="Times New Roman" w:eastAsia="Times New Roman" w:hAnsi="Times New Roman" w:cs="Times New Roman"/>
          <w:sz w:val="24"/>
          <w:szCs w:val="24"/>
          <w:lang w:eastAsia="ru-RU"/>
        </w:rPr>
      </w:pPr>
    </w:p>
    <w:p w:rsidR="00A206EC" w:rsidRPr="003E79AE" w:rsidRDefault="00A206EC" w:rsidP="00A206EC">
      <w:pPr>
        <w:keepNext/>
        <w:spacing w:after="0" w:line="240" w:lineRule="auto"/>
        <w:jc w:val="center"/>
        <w:outlineLvl w:val="5"/>
        <w:rPr>
          <w:rFonts w:ascii="Times New Roman" w:eastAsia="Times New Roman" w:hAnsi="Times New Roman" w:cs="Times New Roman"/>
          <w:b/>
          <w:sz w:val="36"/>
          <w:szCs w:val="36"/>
          <w:lang w:eastAsia="ru-RU"/>
        </w:rPr>
      </w:pPr>
      <w:r w:rsidRPr="003E79AE">
        <w:rPr>
          <w:rFonts w:ascii="Times New Roman" w:eastAsia="Times New Roman" w:hAnsi="Times New Roman" w:cs="Times New Roman"/>
          <w:b/>
          <w:sz w:val="36"/>
          <w:szCs w:val="36"/>
          <w:lang w:eastAsia="ru-RU"/>
        </w:rPr>
        <w:t>РІШЕННЯ</w:t>
      </w:r>
    </w:p>
    <w:p w:rsidR="00A206EC" w:rsidRPr="003E79AE" w:rsidRDefault="00A206EC" w:rsidP="00A206EC">
      <w:pPr>
        <w:spacing w:after="0" w:line="240" w:lineRule="auto"/>
        <w:jc w:val="center"/>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2"/>
        <w:gridCol w:w="3095"/>
      </w:tblGrid>
      <w:tr w:rsidR="00A206EC" w:rsidRPr="003E79AE" w:rsidTr="00875909">
        <w:trPr>
          <w:tblCellSpacing w:w="22" w:type="dxa"/>
          <w:jc w:val="center"/>
        </w:trPr>
        <w:tc>
          <w:tcPr>
            <w:tcW w:w="1669" w:type="pct"/>
            <w:shd w:val="clear" w:color="auto" w:fill="FFFFFF"/>
            <w:tcMar>
              <w:top w:w="15" w:type="dxa"/>
              <w:left w:w="15" w:type="dxa"/>
              <w:bottom w:w="15" w:type="dxa"/>
              <w:right w:w="15" w:type="dxa"/>
            </w:tcMar>
          </w:tcPr>
          <w:p w:rsidR="00A206EC" w:rsidRPr="003E79AE" w:rsidRDefault="00A206EC" w:rsidP="00875909">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23</w:t>
            </w:r>
            <w:r w:rsidRPr="003E79A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грудня</w:t>
            </w:r>
            <w:r w:rsidRPr="003E79AE">
              <w:rPr>
                <w:rFonts w:ascii="Times New Roman" w:eastAsia="Times New Roman" w:hAnsi="Times New Roman" w:cs="Times New Roman"/>
                <w:sz w:val="28"/>
                <w:szCs w:val="28"/>
                <w:lang w:val="uk-UA" w:eastAsia="ru-RU"/>
              </w:rPr>
              <w:t xml:space="preserve"> 2025 року</w:t>
            </w:r>
          </w:p>
        </w:tc>
        <w:tc>
          <w:tcPr>
            <w:tcW w:w="1619" w:type="pct"/>
            <w:shd w:val="clear" w:color="auto" w:fill="FFFFFF"/>
            <w:tcMar>
              <w:top w:w="15" w:type="dxa"/>
              <w:left w:w="15" w:type="dxa"/>
              <w:bottom w:w="15" w:type="dxa"/>
              <w:right w:w="15" w:type="dxa"/>
            </w:tcMar>
          </w:tcPr>
          <w:p w:rsidR="00A206EC" w:rsidRPr="003E79AE" w:rsidRDefault="00A206EC" w:rsidP="00875909">
            <w:pPr>
              <w:spacing w:after="0" w:line="240" w:lineRule="auto"/>
              <w:jc w:val="center"/>
              <w:rPr>
                <w:rFonts w:ascii="Times New Roman" w:eastAsia="Times New Roman" w:hAnsi="Times New Roman" w:cs="Times New Roman"/>
                <w:sz w:val="28"/>
                <w:szCs w:val="28"/>
                <w:lang w:val="uk-UA" w:eastAsia="ru-RU"/>
              </w:rPr>
            </w:pPr>
            <w:r w:rsidRPr="003E79AE">
              <w:rPr>
                <w:rFonts w:ascii="Times New Roman" w:eastAsia="Times New Roman" w:hAnsi="Times New Roman" w:cs="Times New Roman"/>
                <w:sz w:val="28"/>
                <w:szCs w:val="28"/>
                <w:lang w:val="uk-UA" w:eastAsia="ru-RU"/>
              </w:rPr>
              <w:t xml:space="preserve">с. Піщана      </w:t>
            </w:r>
          </w:p>
        </w:tc>
        <w:tc>
          <w:tcPr>
            <w:tcW w:w="1620" w:type="pct"/>
            <w:shd w:val="clear" w:color="auto" w:fill="FFFFFF"/>
            <w:tcMar>
              <w:top w:w="15" w:type="dxa"/>
              <w:left w:w="15" w:type="dxa"/>
              <w:bottom w:w="15" w:type="dxa"/>
              <w:right w:w="15" w:type="dxa"/>
            </w:tcMar>
          </w:tcPr>
          <w:p w:rsidR="00A206EC" w:rsidRPr="003E79AE" w:rsidRDefault="00A206EC" w:rsidP="00875909">
            <w:pPr>
              <w:spacing w:after="0" w:line="240" w:lineRule="auto"/>
              <w:jc w:val="center"/>
              <w:rPr>
                <w:rFonts w:ascii="Times New Roman" w:eastAsia="Times New Roman" w:hAnsi="Times New Roman" w:cs="Times New Roman"/>
                <w:sz w:val="28"/>
                <w:szCs w:val="28"/>
                <w:lang w:val="uk-UA" w:eastAsia="ru-RU"/>
              </w:rPr>
            </w:pPr>
            <w:r w:rsidRPr="003E79AE">
              <w:rPr>
                <w:rFonts w:ascii="Times New Roman" w:eastAsia="Times New Roman" w:hAnsi="Times New Roman" w:cs="Times New Roman"/>
                <w:sz w:val="28"/>
                <w:szCs w:val="28"/>
                <w:lang w:val="uk-UA" w:eastAsia="ru-RU"/>
              </w:rPr>
              <w:t xml:space="preserve">      № </w:t>
            </w:r>
            <w:r>
              <w:rPr>
                <w:rFonts w:ascii="Times New Roman" w:eastAsia="Times New Roman" w:hAnsi="Times New Roman" w:cs="Times New Roman"/>
                <w:sz w:val="28"/>
                <w:szCs w:val="28"/>
                <w:lang w:val="uk-UA" w:eastAsia="ru-RU"/>
              </w:rPr>
              <w:t>855</w:t>
            </w:r>
            <w:r w:rsidRPr="003E79AE">
              <w:rPr>
                <w:rFonts w:ascii="Times New Roman" w:eastAsia="Times New Roman" w:hAnsi="Times New Roman" w:cs="Times New Roman"/>
                <w:sz w:val="28"/>
                <w:szCs w:val="28"/>
                <w:lang w:val="uk-UA" w:eastAsia="ru-RU"/>
              </w:rPr>
              <w:t xml:space="preserve"> - </w:t>
            </w:r>
            <w:r w:rsidRPr="003E79AE">
              <w:rPr>
                <w:rFonts w:ascii="Times New Roman" w:eastAsia="Times New Roman" w:hAnsi="Times New Roman" w:cs="Times New Roman"/>
                <w:sz w:val="28"/>
                <w:szCs w:val="28"/>
                <w:lang w:val="en-US" w:eastAsia="ru-RU"/>
              </w:rPr>
              <w:t>V</w:t>
            </w:r>
            <w:r w:rsidRPr="003E79AE">
              <w:rPr>
                <w:rFonts w:ascii="Times New Roman" w:eastAsia="Times New Roman" w:hAnsi="Times New Roman" w:cs="Times New Roman"/>
                <w:sz w:val="28"/>
                <w:szCs w:val="28"/>
                <w:lang w:val="uk-UA" w:eastAsia="ru-RU"/>
              </w:rPr>
              <w:t>ІІІ</w:t>
            </w:r>
          </w:p>
        </w:tc>
      </w:tr>
    </w:tbl>
    <w:p w:rsidR="00A206EC" w:rsidRPr="003E79AE" w:rsidRDefault="00A206EC" w:rsidP="00A206EC">
      <w:pPr>
        <w:spacing w:after="0" w:line="240" w:lineRule="auto"/>
        <w:rPr>
          <w:rFonts w:ascii="Times New Roman" w:eastAsia="Times New Roman" w:hAnsi="Times New Roman" w:cs="Times New Roman"/>
          <w:color w:val="000000"/>
          <w:sz w:val="28"/>
          <w:szCs w:val="28"/>
          <w:lang w:val="uk-UA" w:eastAsia="ru-RU"/>
        </w:rPr>
      </w:pPr>
    </w:p>
    <w:p w:rsidR="00A206EC" w:rsidRDefault="00A206EC" w:rsidP="00A206EC">
      <w:pPr>
        <w:spacing w:after="0" w:line="240" w:lineRule="auto"/>
        <w:ind w:right="68"/>
        <w:rPr>
          <w:rFonts w:ascii="Times New Roman" w:hAnsi="Times New Roman" w:cs="Times New Roman"/>
          <w:b/>
          <w:sz w:val="28"/>
          <w:szCs w:val="28"/>
          <w:lang w:val="uk-UA"/>
        </w:rPr>
      </w:pPr>
      <w:r w:rsidRPr="003E79AE">
        <w:rPr>
          <w:rFonts w:ascii="Times New Roman" w:eastAsia="Times New Roman" w:hAnsi="Times New Roman" w:cs="Times New Roman"/>
          <w:b/>
          <w:color w:val="000000"/>
          <w:sz w:val="28"/>
          <w:szCs w:val="28"/>
          <w:lang w:val="uk-UA" w:eastAsia="ru-RU"/>
        </w:rPr>
        <w:t xml:space="preserve">Про </w:t>
      </w:r>
      <w:r>
        <w:rPr>
          <w:rFonts w:ascii="Times New Roman" w:eastAsia="Times New Roman" w:hAnsi="Times New Roman" w:cs="Times New Roman"/>
          <w:b/>
          <w:color w:val="000000"/>
          <w:sz w:val="28"/>
          <w:szCs w:val="28"/>
          <w:lang w:val="uk-UA" w:eastAsia="ru-RU"/>
        </w:rPr>
        <w:t xml:space="preserve">виконання рішення сільської ради від </w:t>
      </w:r>
      <w:r w:rsidRPr="003E79AE">
        <w:rPr>
          <w:rFonts w:ascii="Times New Roman" w:hAnsi="Times New Roman" w:cs="Times New Roman"/>
          <w:b/>
          <w:sz w:val="28"/>
          <w:szCs w:val="28"/>
          <w:lang w:val="uk-UA"/>
        </w:rPr>
        <w:t xml:space="preserve">16 жовтня 2025 року </w:t>
      </w:r>
    </w:p>
    <w:p w:rsidR="00A206EC" w:rsidRDefault="00A206EC" w:rsidP="00A206EC">
      <w:pPr>
        <w:spacing w:after="0" w:line="240" w:lineRule="auto"/>
        <w:ind w:right="68"/>
        <w:rPr>
          <w:rFonts w:ascii="Times New Roman" w:hAnsi="Times New Roman" w:cs="Times New Roman"/>
          <w:b/>
          <w:sz w:val="28"/>
          <w:szCs w:val="28"/>
          <w:lang w:val="uk-UA"/>
        </w:rPr>
      </w:pPr>
      <w:r w:rsidRPr="003E79AE">
        <w:rPr>
          <w:rFonts w:ascii="Times New Roman" w:hAnsi="Times New Roman" w:cs="Times New Roman"/>
          <w:b/>
          <w:sz w:val="28"/>
          <w:szCs w:val="28"/>
          <w:lang w:val="uk-UA"/>
        </w:rPr>
        <w:t>№ 759-</w:t>
      </w:r>
      <w:r w:rsidRPr="003E79AE">
        <w:rPr>
          <w:rFonts w:ascii="Times New Roman" w:hAnsi="Times New Roman" w:cs="Times New Roman"/>
          <w:b/>
          <w:sz w:val="28"/>
          <w:szCs w:val="28"/>
          <w:lang w:val="en-US"/>
        </w:rPr>
        <w:t>VIII</w:t>
      </w:r>
      <w:r w:rsidRPr="003E79AE">
        <w:rPr>
          <w:rFonts w:ascii="Times New Roman" w:hAnsi="Times New Roman" w:cs="Times New Roman"/>
          <w:b/>
          <w:sz w:val="28"/>
          <w:szCs w:val="28"/>
          <w:lang w:val="uk-UA"/>
        </w:rPr>
        <w:t xml:space="preserve"> «Про приватизацію об’єкта комунальної власності Піщанської сільської територіальної громади шляхом продажу </w:t>
      </w:r>
    </w:p>
    <w:p w:rsidR="00A206EC" w:rsidRPr="003E79AE" w:rsidRDefault="00A206EC" w:rsidP="00A206EC">
      <w:pPr>
        <w:spacing w:after="0" w:line="240" w:lineRule="auto"/>
        <w:ind w:right="68"/>
        <w:rPr>
          <w:rFonts w:ascii="Times New Roman" w:eastAsia="Times New Roman" w:hAnsi="Times New Roman" w:cs="Times New Roman"/>
          <w:b/>
          <w:color w:val="000000"/>
          <w:sz w:val="28"/>
          <w:szCs w:val="28"/>
          <w:lang w:val="uk-UA" w:eastAsia="ru-RU"/>
        </w:rPr>
      </w:pPr>
      <w:r w:rsidRPr="003E79AE">
        <w:rPr>
          <w:rFonts w:ascii="Times New Roman" w:hAnsi="Times New Roman" w:cs="Times New Roman"/>
          <w:b/>
          <w:sz w:val="28"/>
          <w:szCs w:val="28"/>
          <w:lang w:val="uk-UA"/>
        </w:rPr>
        <w:t>на аукціоні з умовами»</w:t>
      </w:r>
      <w:r w:rsidRPr="003E79AE">
        <w:rPr>
          <w:rFonts w:ascii="Times New Roman" w:eastAsia="Times New Roman" w:hAnsi="Times New Roman" w:cs="Times New Roman"/>
          <w:b/>
          <w:color w:val="000000"/>
          <w:sz w:val="28"/>
          <w:szCs w:val="28"/>
          <w:lang w:val="uk-UA" w:eastAsia="ru-RU"/>
        </w:rPr>
        <w:t xml:space="preserve"> </w:t>
      </w:r>
    </w:p>
    <w:p w:rsidR="00A206EC" w:rsidRPr="00C80945" w:rsidRDefault="00A206EC" w:rsidP="00A206EC">
      <w:pPr>
        <w:spacing w:after="0" w:line="240" w:lineRule="auto"/>
        <w:ind w:right="68"/>
        <w:rPr>
          <w:rFonts w:ascii="Times New Roman" w:eastAsia="Times New Roman" w:hAnsi="Times New Roman" w:cs="Times New Roman"/>
          <w:b/>
          <w:sz w:val="16"/>
          <w:szCs w:val="16"/>
          <w:lang w:val="uk-UA" w:eastAsia="ru-RU"/>
        </w:rPr>
      </w:pPr>
    </w:p>
    <w:p w:rsidR="00A206EC" w:rsidRPr="00C80945" w:rsidRDefault="00A206EC" w:rsidP="00A206EC">
      <w:pPr>
        <w:pStyle w:val="a5"/>
        <w:shd w:val="clear" w:color="auto" w:fill="FFFFFF"/>
        <w:spacing w:before="0" w:beforeAutospacing="0" w:after="0" w:afterAutospacing="0"/>
        <w:jc w:val="both"/>
        <w:rPr>
          <w:sz w:val="28"/>
          <w:szCs w:val="28"/>
          <w:lang w:val="uk-UA"/>
        </w:rPr>
      </w:pPr>
      <w:r>
        <w:rPr>
          <w:spacing w:val="-2"/>
          <w:sz w:val="28"/>
          <w:szCs w:val="28"/>
          <w:lang w:val="uk-UA"/>
        </w:rPr>
        <w:t xml:space="preserve">     Відповідно до пункту</w:t>
      </w:r>
      <w:r w:rsidRPr="003E79AE">
        <w:rPr>
          <w:spacing w:val="-2"/>
          <w:sz w:val="28"/>
          <w:szCs w:val="28"/>
          <w:lang w:val="uk-UA"/>
        </w:rPr>
        <w:t xml:space="preserve"> 30 ч</w:t>
      </w:r>
      <w:r>
        <w:rPr>
          <w:spacing w:val="-2"/>
          <w:sz w:val="28"/>
          <w:szCs w:val="28"/>
          <w:lang w:val="uk-UA"/>
        </w:rPr>
        <w:t>астини 1 статті 26, частини 5</w:t>
      </w:r>
      <w:r w:rsidRPr="003E79AE">
        <w:rPr>
          <w:spacing w:val="-2"/>
          <w:sz w:val="28"/>
          <w:szCs w:val="28"/>
          <w:lang w:val="uk-UA"/>
        </w:rPr>
        <w:t xml:space="preserve"> статті 60 Закону України «Про місцеве самоврядування в Україні», </w:t>
      </w:r>
      <w:r>
        <w:rPr>
          <w:spacing w:val="-2"/>
          <w:sz w:val="28"/>
          <w:szCs w:val="28"/>
          <w:lang w:val="uk-UA"/>
        </w:rPr>
        <w:t>законів</w:t>
      </w:r>
      <w:r w:rsidRPr="003E79AE">
        <w:rPr>
          <w:spacing w:val="-2"/>
          <w:sz w:val="28"/>
          <w:szCs w:val="28"/>
          <w:lang w:val="uk-UA"/>
        </w:rPr>
        <w:t xml:space="preserve"> України «Про приватизацію державного та комунального майна»,</w:t>
      </w:r>
      <w:r>
        <w:rPr>
          <w:spacing w:val="-2"/>
          <w:sz w:val="28"/>
          <w:szCs w:val="28"/>
          <w:lang w:val="uk-UA"/>
        </w:rPr>
        <w:t xml:space="preserve"> «Про оренду державного і комунального майна»,</w:t>
      </w:r>
      <w:r w:rsidRPr="003E79AE">
        <w:rPr>
          <w:rFonts w:ascii="Arial" w:hAnsi="Arial" w:cs="Arial"/>
          <w:color w:val="474747"/>
          <w:sz w:val="32"/>
          <w:szCs w:val="32"/>
          <w:shd w:val="clear" w:color="auto" w:fill="FFFFFF"/>
          <w:lang w:val="uk-UA"/>
        </w:rPr>
        <w:t xml:space="preserve"> </w:t>
      </w:r>
      <w:r>
        <w:rPr>
          <w:sz w:val="28"/>
          <w:szCs w:val="28"/>
          <w:shd w:val="clear" w:color="auto" w:fill="FFFFFF"/>
          <w:lang w:val="uk-UA"/>
        </w:rPr>
        <w:t>постанови</w:t>
      </w:r>
      <w:r w:rsidRPr="003E79AE">
        <w:rPr>
          <w:sz w:val="28"/>
          <w:szCs w:val="28"/>
          <w:shd w:val="clear" w:color="auto" w:fill="FFFFFF"/>
          <w:lang w:val="uk-UA"/>
        </w:rPr>
        <w:t xml:space="preserve"> КМУ від 10 травня 2018 року № 432 «Про затвердження Порядку проведення електронних аукціонів для продажу об'єктів малої приватизації</w:t>
      </w:r>
      <w:r w:rsidRPr="003E79AE">
        <w:rPr>
          <w:spacing w:val="5"/>
          <w:sz w:val="28"/>
          <w:szCs w:val="28"/>
          <w:shd w:val="clear" w:color="auto" w:fill="FFFFFF"/>
          <w:lang w:val="uk-UA"/>
        </w:rPr>
        <w:t xml:space="preserve"> та визначення додаткових умов продажу</w:t>
      </w:r>
      <w:r w:rsidRPr="003E79AE">
        <w:rPr>
          <w:sz w:val="28"/>
          <w:szCs w:val="28"/>
          <w:shd w:val="clear" w:color="auto" w:fill="FFFFFF"/>
          <w:lang w:val="uk-UA"/>
        </w:rPr>
        <w:t>»,</w:t>
      </w:r>
      <w:r w:rsidRPr="003E79AE">
        <w:rPr>
          <w:spacing w:val="-2"/>
          <w:sz w:val="28"/>
          <w:szCs w:val="28"/>
          <w:lang w:val="uk-UA"/>
        </w:rPr>
        <w:t xml:space="preserve"> </w:t>
      </w:r>
      <w:r w:rsidRPr="003E79AE">
        <w:rPr>
          <w:sz w:val="28"/>
          <w:szCs w:val="28"/>
          <w:lang w:val="uk-UA"/>
        </w:rPr>
        <w:t xml:space="preserve">враховуючи </w:t>
      </w:r>
      <w:r>
        <w:rPr>
          <w:sz w:val="28"/>
          <w:szCs w:val="28"/>
          <w:lang w:val="uk-UA"/>
        </w:rPr>
        <w:t xml:space="preserve">наказ органу приватизації </w:t>
      </w:r>
      <w:r w:rsidRPr="00CC542A">
        <w:rPr>
          <w:sz w:val="28"/>
          <w:szCs w:val="28"/>
          <w:lang w:val="uk-UA"/>
        </w:rPr>
        <w:t>№</w:t>
      </w:r>
      <w:r>
        <w:rPr>
          <w:sz w:val="28"/>
          <w:szCs w:val="28"/>
          <w:lang w:val="uk-UA"/>
        </w:rPr>
        <w:t xml:space="preserve"> </w:t>
      </w:r>
      <w:r w:rsidRPr="00CC542A">
        <w:rPr>
          <w:sz w:val="28"/>
          <w:szCs w:val="28"/>
          <w:lang w:val="uk-UA"/>
        </w:rPr>
        <w:t xml:space="preserve">36 від 01 грудня </w:t>
      </w:r>
      <w:r>
        <w:rPr>
          <w:sz w:val="28"/>
          <w:szCs w:val="28"/>
          <w:lang w:val="uk-UA"/>
        </w:rPr>
        <w:t>2025 року «</w:t>
      </w:r>
      <w:r w:rsidRPr="00CC542A">
        <w:rPr>
          <w:rFonts w:eastAsia="Calibri"/>
          <w:sz w:val="28"/>
          <w:szCs w:val="28"/>
          <w:lang w:val="uk-UA"/>
        </w:rPr>
        <w:t xml:space="preserve">Про затвердження протоколу про результати електронного аукціону </w:t>
      </w:r>
      <w:r w:rsidRPr="00CC542A">
        <w:rPr>
          <w:sz w:val="28"/>
          <w:szCs w:val="28"/>
          <w:lang w:val="uk-UA"/>
        </w:rPr>
        <w:t xml:space="preserve">№ </w:t>
      </w:r>
      <w:r w:rsidRPr="00CC542A">
        <w:rPr>
          <w:sz w:val="28"/>
          <w:szCs w:val="28"/>
        </w:rPr>
        <w:t>SPE</w:t>
      </w:r>
      <w:r w:rsidRPr="00CC542A">
        <w:rPr>
          <w:sz w:val="28"/>
          <w:szCs w:val="28"/>
          <w:lang w:val="uk-UA"/>
        </w:rPr>
        <w:t>001-</w:t>
      </w:r>
      <w:r w:rsidRPr="00CC542A">
        <w:rPr>
          <w:sz w:val="28"/>
          <w:szCs w:val="28"/>
        </w:rPr>
        <w:t>UA</w:t>
      </w:r>
      <w:r w:rsidRPr="00CC542A">
        <w:rPr>
          <w:sz w:val="28"/>
          <w:szCs w:val="28"/>
          <w:lang w:val="uk-UA"/>
        </w:rPr>
        <w:t>-20251123-43613</w:t>
      </w:r>
      <w:r>
        <w:rPr>
          <w:sz w:val="28"/>
          <w:szCs w:val="28"/>
          <w:lang w:val="uk-UA"/>
        </w:rPr>
        <w:t xml:space="preserve">», </w:t>
      </w:r>
      <w:r w:rsidRPr="00D40D7D">
        <w:rPr>
          <w:sz w:val="28"/>
          <w:szCs w:val="28"/>
          <w:lang w:val="uk-UA"/>
        </w:rPr>
        <w:t>заяву орендаря про припинення договорів-оренди комунального майна</w:t>
      </w:r>
      <w:r w:rsidRPr="003E79AE">
        <w:rPr>
          <w:iCs/>
          <w:sz w:val="28"/>
          <w:szCs w:val="28"/>
          <w:lang w:val="uk-UA"/>
        </w:rPr>
        <w:t>,</w:t>
      </w:r>
      <w:r w:rsidRPr="003E79AE">
        <w:rPr>
          <w:spacing w:val="-2"/>
          <w:sz w:val="28"/>
          <w:szCs w:val="28"/>
          <w:lang w:val="uk-UA"/>
        </w:rPr>
        <w:t xml:space="preserve"> сільська рада </w:t>
      </w:r>
    </w:p>
    <w:p w:rsidR="00A206EC" w:rsidRPr="00C80945" w:rsidRDefault="00A206EC" w:rsidP="00A206EC">
      <w:pPr>
        <w:shd w:val="clear" w:color="auto" w:fill="FFFFFF"/>
        <w:spacing w:after="0" w:line="240" w:lineRule="auto"/>
        <w:jc w:val="both"/>
        <w:rPr>
          <w:rFonts w:ascii="Times New Roman" w:eastAsia="Times New Roman" w:hAnsi="Times New Roman" w:cs="Times New Roman"/>
          <w:color w:val="000000"/>
          <w:spacing w:val="-2"/>
          <w:sz w:val="16"/>
          <w:szCs w:val="16"/>
          <w:lang w:val="uk-UA" w:eastAsia="ru-RU"/>
        </w:rPr>
      </w:pPr>
    </w:p>
    <w:p w:rsidR="00A206EC" w:rsidRPr="00C80945" w:rsidRDefault="00A206EC" w:rsidP="00A206EC">
      <w:pPr>
        <w:shd w:val="clear" w:color="auto" w:fill="FFFFFF"/>
        <w:spacing w:after="0" w:line="240" w:lineRule="auto"/>
        <w:jc w:val="both"/>
        <w:rPr>
          <w:rFonts w:ascii="Times New Roman" w:eastAsia="Times New Roman" w:hAnsi="Times New Roman" w:cs="Times New Roman"/>
          <w:color w:val="000000"/>
          <w:spacing w:val="-2"/>
          <w:sz w:val="28"/>
          <w:szCs w:val="28"/>
          <w:lang w:val="uk-UA" w:eastAsia="ru-RU"/>
        </w:rPr>
      </w:pPr>
      <w:r w:rsidRPr="003E79AE">
        <w:rPr>
          <w:rFonts w:ascii="Times New Roman" w:eastAsia="Times New Roman" w:hAnsi="Times New Roman" w:cs="Times New Roman"/>
          <w:b/>
          <w:color w:val="000000"/>
          <w:spacing w:val="-2"/>
          <w:sz w:val="28"/>
          <w:szCs w:val="28"/>
          <w:lang w:val="uk-UA" w:eastAsia="ru-RU"/>
        </w:rPr>
        <w:t>ВИРІШИЛА:</w:t>
      </w:r>
      <w:r w:rsidRPr="003E79AE">
        <w:rPr>
          <w:rFonts w:ascii="Times New Roman" w:eastAsia="Times New Roman" w:hAnsi="Times New Roman" w:cs="Times New Roman"/>
          <w:color w:val="000000"/>
          <w:spacing w:val="-2"/>
          <w:sz w:val="28"/>
          <w:szCs w:val="28"/>
          <w:lang w:val="uk-UA" w:eastAsia="ru-RU"/>
        </w:rPr>
        <w:t> </w:t>
      </w:r>
    </w:p>
    <w:p w:rsidR="00A206EC" w:rsidRPr="000E087D" w:rsidRDefault="00A206EC" w:rsidP="00A206EC">
      <w:pPr>
        <w:spacing w:after="0" w:line="240" w:lineRule="auto"/>
        <w:ind w:right="68" w:firstLine="567"/>
        <w:jc w:val="both"/>
        <w:rPr>
          <w:rFonts w:ascii="Times New Roman" w:hAnsi="Times New Roman" w:cs="Times New Roman"/>
          <w:sz w:val="28"/>
          <w:szCs w:val="28"/>
          <w:lang w:val="uk-UA"/>
        </w:rPr>
      </w:pPr>
      <w:r w:rsidRPr="003E79AE">
        <w:rPr>
          <w:rFonts w:ascii="Times New Roman" w:eastAsia="Times New Roman" w:hAnsi="Times New Roman" w:cs="Times New Roman"/>
          <w:color w:val="000000"/>
          <w:spacing w:val="-2"/>
          <w:sz w:val="28"/>
          <w:szCs w:val="28"/>
          <w:lang w:val="uk-UA" w:eastAsia="ru-RU"/>
        </w:rPr>
        <w:t xml:space="preserve">1. </w:t>
      </w:r>
      <w:r>
        <w:rPr>
          <w:rFonts w:ascii="Times New Roman" w:eastAsia="Times New Roman" w:hAnsi="Times New Roman" w:cs="Times New Roman"/>
          <w:color w:val="000000"/>
          <w:spacing w:val="-2"/>
          <w:sz w:val="28"/>
          <w:szCs w:val="28"/>
          <w:lang w:val="uk-UA" w:eastAsia="ru-RU"/>
        </w:rPr>
        <w:t xml:space="preserve">Рішення </w:t>
      </w:r>
      <w:r w:rsidRPr="000E087D">
        <w:rPr>
          <w:rFonts w:ascii="Times New Roman" w:eastAsia="Times New Roman" w:hAnsi="Times New Roman" w:cs="Times New Roman"/>
          <w:color w:val="000000"/>
          <w:sz w:val="28"/>
          <w:szCs w:val="28"/>
          <w:lang w:val="uk-UA" w:eastAsia="ru-RU"/>
        </w:rPr>
        <w:t xml:space="preserve">сільської ради від </w:t>
      </w:r>
      <w:r>
        <w:rPr>
          <w:rFonts w:ascii="Times New Roman" w:hAnsi="Times New Roman" w:cs="Times New Roman"/>
          <w:sz w:val="28"/>
          <w:szCs w:val="28"/>
          <w:lang w:val="uk-UA"/>
        </w:rPr>
        <w:t xml:space="preserve">16 жовтня 2025 року № </w:t>
      </w:r>
      <w:r w:rsidRPr="000E087D">
        <w:rPr>
          <w:rFonts w:ascii="Times New Roman" w:hAnsi="Times New Roman" w:cs="Times New Roman"/>
          <w:sz w:val="28"/>
          <w:szCs w:val="28"/>
          <w:lang w:val="uk-UA"/>
        </w:rPr>
        <w:t>759-</w:t>
      </w:r>
      <w:r w:rsidRPr="000E087D">
        <w:rPr>
          <w:rFonts w:ascii="Times New Roman" w:hAnsi="Times New Roman" w:cs="Times New Roman"/>
          <w:sz w:val="28"/>
          <w:szCs w:val="28"/>
          <w:lang w:val="en-US"/>
        </w:rPr>
        <w:t>VIII</w:t>
      </w:r>
      <w:r w:rsidRPr="000E087D">
        <w:rPr>
          <w:rFonts w:ascii="Times New Roman" w:hAnsi="Times New Roman" w:cs="Times New Roman"/>
          <w:sz w:val="28"/>
          <w:szCs w:val="28"/>
          <w:lang w:val="uk-UA"/>
        </w:rPr>
        <w:t xml:space="preserve"> «Про приватизацію об’єкта комунальної власності Піщанської сільської територіальної громади шляхом продажу</w:t>
      </w:r>
      <w:r>
        <w:rPr>
          <w:rFonts w:ascii="Times New Roman" w:hAnsi="Times New Roman" w:cs="Times New Roman"/>
          <w:sz w:val="28"/>
          <w:szCs w:val="28"/>
          <w:lang w:val="uk-UA"/>
        </w:rPr>
        <w:t xml:space="preserve"> </w:t>
      </w:r>
      <w:r w:rsidRPr="005175E2">
        <w:rPr>
          <w:rFonts w:ascii="Times New Roman" w:hAnsi="Times New Roman" w:cs="Times New Roman"/>
          <w:sz w:val="28"/>
          <w:szCs w:val="28"/>
          <w:lang w:val="uk-UA"/>
        </w:rPr>
        <w:t>на аукціоні з умовами»</w:t>
      </w:r>
      <w:r w:rsidRPr="00A27B04">
        <w:rPr>
          <w:rFonts w:ascii="Times New Roman" w:eastAsia="Times New Roman" w:hAnsi="Times New Roman" w:cs="Times New Roman"/>
          <w:color w:val="000000"/>
          <w:spacing w:val="-2"/>
          <w:sz w:val="28"/>
          <w:szCs w:val="28"/>
          <w:lang w:val="uk-UA" w:eastAsia="ru-RU"/>
        </w:rPr>
        <w:t xml:space="preserve"> </w:t>
      </w:r>
      <w:r>
        <w:rPr>
          <w:rFonts w:ascii="Times New Roman" w:eastAsia="Times New Roman" w:hAnsi="Times New Roman" w:cs="Times New Roman"/>
          <w:color w:val="000000"/>
          <w:spacing w:val="-2"/>
          <w:sz w:val="28"/>
          <w:szCs w:val="28"/>
          <w:lang w:val="uk-UA" w:eastAsia="ru-RU"/>
        </w:rPr>
        <w:t xml:space="preserve">вважати таким, що </w:t>
      </w:r>
      <w:r>
        <w:rPr>
          <w:rFonts w:ascii="Times New Roman" w:hAnsi="Times New Roman" w:cs="Times New Roman"/>
          <w:sz w:val="28"/>
          <w:szCs w:val="28"/>
          <w:lang w:val="uk-UA"/>
        </w:rPr>
        <w:t>виконане, а саме:</w:t>
      </w:r>
    </w:p>
    <w:p w:rsidR="00A206EC" w:rsidRDefault="00A206EC" w:rsidP="00A206EC">
      <w:pPr>
        <w:spacing w:after="0" w:line="240" w:lineRule="auto"/>
        <w:ind w:right="-1" w:firstLine="567"/>
        <w:jc w:val="both"/>
        <w:rPr>
          <w:rFonts w:ascii="Times New Roman" w:hAnsi="Times New Roman" w:cs="Times New Roman"/>
          <w:sz w:val="28"/>
          <w:szCs w:val="28"/>
          <w:lang w:val="uk-UA"/>
        </w:rPr>
      </w:pPr>
      <w:r>
        <w:rPr>
          <w:rFonts w:ascii="Times New Roman" w:eastAsia="Times New Roman" w:hAnsi="Times New Roman" w:cs="Times New Roman"/>
          <w:color w:val="000000"/>
          <w:spacing w:val="-2"/>
          <w:sz w:val="28"/>
          <w:szCs w:val="28"/>
          <w:lang w:val="uk-UA" w:eastAsia="ru-RU"/>
        </w:rPr>
        <w:t>1.1. Г</w:t>
      </w:r>
      <w:r w:rsidRPr="003E79AE">
        <w:rPr>
          <w:rFonts w:ascii="Times New Roman" w:eastAsia="Times New Roman" w:hAnsi="Times New Roman" w:cs="Times New Roman"/>
          <w:color w:val="000000"/>
          <w:spacing w:val="-2"/>
          <w:sz w:val="28"/>
          <w:szCs w:val="28"/>
          <w:lang w:val="uk-UA" w:eastAsia="ru-RU"/>
        </w:rPr>
        <w:t>ромадськ</w:t>
      </w:r>
      <w:r>
        <w:rPr>
          <w:rFonts w:ascii="Times New Roman" w:eastAsia="Times New Roman" w:hAnsi="Times New Roman" w:cs="Times New Roman"/>
          <w:color w:val="000000"/>
          <w:spacing w:val="-2"/>
          <w:sz w:val="28"/>
          <w:szCs w:val="28"/>
          <w:lang w:val="uk-UA" w:eastAsia="ru-RU"/>
        </w:rPr>
        <w:t>ий</w:t>
      </w:r>
      <w:r w:rsidRPr="003E79AE">
        <w:rPr>
          <w:rFonts w:ascii="Times New Roman" w:eastAsia="Times New Roman" w:hAnsi="Times New Roman" w:cs="Times New Roman"/>
          <w:color w:val="000000"/>
          <w:spacing w:val="-2"/>
          <w:sz w:val="28"/>
          <w:szCs w:val="28"/>
          <w:lang w:val="uk-UA" w:eastAsia="ru-RU"/>
        </w:rPr>
        <w:t xml:space="preserve"> </w:t>
      </w:r>
      <w:r>
        <w:rPr>
          <w:rFonts w:ascii="Times New Roman" w:eastAsia="Times New Roman" w:hAnsi="Times New Roman" w:cs="Times New Roman"/>
          <w:color w:val="000000"/>
          <w:spacing w:val="-2"/>
          <w:sz w:val="28"/>
          <w:szCs w:val="28"/>
          <w:lang w:val="uk-UA" w:eastAsia="ru-RU"/>
        </w:rPr>
        <w:t>будинок</w:t>
      </w:r>
      <w:r w:rsidRPr="003E79AE">
        <w:rPr>
          <w:rFonts w:ascii="Times New Roman" w:eastAsia="Times New Roman" w:hAnsi="Times New Roman" w:cs="Times New Roman"/>
          <w:color w:val="000000"/>
          <w:spacing w:val="-2"/>
          <w:sz w:val="28"/>
          <w:szCs w:val="28"/>
          <w:lang w:val="uk-UA" w:eastAsia="ru-RU"/>
        </w:rPr>
        <w:t xml:space="preserve"> </w:t>
      </w:r>
      <w:r>
        <w:rPr>
          <w:rFonts w:ascii="Times New Roman" w:eastAsia="Times New Roman" w:hAnsi="Times New Roman" w:cs="Times New Roman"/>
          <w:color w:val="000000"/>
          <w:spacing w:val="-2"/>
          <w:sz w:val="28"/>
          <w:szCs w:val="28"/>
          <w:lang w:val="uk-UA" w:eastAsia="ru-RU"/>
        </w:rPr>
        <w:t>загальною площею 411,4 м</w:t>
      </w:r>
      <w:r w:rsidRPr="00CA18FD">
        <w:rPr>
          <w:rFonts w:ascii="Times New Roman" w:eastAsia="Times New Roman" w:hAnsi="Times New Roman" w:cs="Times New Roman"/>
          <w:color w:val="000000"/>
          <w:spacing w:val="-2"/>
          <w:sz w:val="28"/>
          <w:szCs w:val="28"/>
          <w:vertAlign w:val="superscript"/>
          <w:lang w:val="uk-UA" w:eastAsia="ru-RU"/>
        </w:rPr>
        <w:t>2</w:t>
      </w:r>
      <w:r w:rsidRPr="003E79AE">
        <w:rPr>
          <w:rFonts w:ascii="Times New Roman" w:eastAsia="Times New Roman" w:hAnsi="Times New Roman" w:cs="Times New Roman"/>
          <w:color w:val="000000"/>
          <w:spacing w:val="-2"/>
          <w:sz w:val="28"/>
          <w:szCs w:val="28"/>
          <w:lang w:val="uk-UA" w:eastAsia="ru-RU"/>
        </w:rPr>
        <w:t xml:space="preserve">, з господарськими (допоміжними) будівлями та спорудами, об’єкта нежитлової нерухомості, </w:t>
      </w:r>
      <w:r>
        <w:rPr>
          <w:rFonts w:ascii="Times New Roman" w:eastAsia="Times New Roman" w:hAnsi="Times New Roman" w:cs="Times New Roman"/>
          <w:color w:val="000000"/>
          <w:spacing w:val="-2"/>
          <w:sz w:val="28"/>
          <w:szCs w:val="28"/>
          <w:lang w:val="uk-UA" w:eastAsia="ru-RU"/>
        </w:rPr>
        <w:t>розташований</w:t>
      </w:r>
      <w:r w:rsidRPr="003E79AE">
        <w:rPr>
          <w:rFonts w:ascii="Times New Roman" w:eastAsia="Times New Roman" w:hAnsi="Times New Roman" w:cs="Times New Roman"/>
          <w:color w:val="000000"/>
          <w:spacing w:val="-2"/>
          <w:sz w:val="28"/>
          <w:szCs w:val="28"/>
          <w:lang w:val="uk-UA" w:eastAsia="ru-RU"/>
        </w:rPr>
        <w:t xml:space="preserve"> за адресою: Одеська область, Подільський район, село Ракулове, вулиця Шкільна, буд. 17</w:t>
      </w:r>
      <w:r>
        <w:rPr>
          <w:rFonts w:ascii="Times New Roman" w:eastAsia="Times New Roman" w:hAnsi="Times New Roman" w:cs="Times New Roman"/>
          <w:color w:val="000000"/>
          <w:spacing w:val="-2"/>
          <w:sz w:val="28"/>
          <w:szCs w:val="28"/>
          <w:lang w:val="uk-UA" w:eastAsia="ru-RU"/>
        </w:rPr>
        <w:t xml:space="preserve"> продано на </w:t>
      </w:r>
      <w:r w:rsidRPr="00CC542A">
        <w:rPr>
          <w:rFonts w:ascii="Times New Roman" w:eastAsia="Times New Roman" w:hAnsi="Times New Roman" w:cs="Times New Roman"/>
          <w:sz w:val="28"/>
          <w:szCs w:val="28"/>
          <w:lang w:val="uk-UA" w:eastAsia="ru-RU"/>
        </w:rPr>
        <w:t>електрон</w:t>
      </w:r>
      <w:r>
        <w:rPr>
          <w:rFonts w:ascii="Times New Roman" w:eastAsia="Times New Roman" w:hAnsi="Times New Roman" w:cs="Times New Roman"/>
          <w:sz w:val="28"/>
          <w:szCs w:val="28"/>
          <w:lang w:val="uk-UA" w:eastAsia="ru-RU"/>
        </w:rPr>
        <w:t>н</w:t>
      </w:r>
      <w:r w:rsidRPr="00CC542A">
        <w:rPr>
          <w:rFonts w:ascii="Times New Roman" w:eastAsia="Times New Roman" w:hAnsi="Times New Roman" w:cs="Times New Roman"/>
          <w:sz w:val="28"/>
          <w:szCs w:val="28"/>
          <w:lang w:val="uk-UA" w:eastAsia="ru-RU"/>
        </w:rPr>
        <w:t xml:space="preserve">ому аукціоні в системі </w:t>
      </w:r>
      <w:r w:rsidRPr="00C80945">
        <w:rPr>
          <w:rFonts w:ascii="Times New Roman" w:eastAsia="Times New Roman" w:hAnsi="Times New Roman" w:cs="Times New Roman"/>
          <w:iCs/>
          <w:sz w:val="28"/>
          <w:szCs w:val="28"/>
          <w:lang w:eastAsia="ru-RU"/>
        </w:rPr>
        <w:t>ProZorro</w:t>
      </w:r>
      <w:r w:rsidRPr="00CC542A">
        <w:rPr>
          <w:rFonts w:ascii="Times New Roman" w:eastAsia="Times New Roman" w:hAnsi="Times New Roman" w:cs="Times New Roman"/>
          <w:iCs/>
          <w:sz w:val="28"/>
          <w:szCs w:val="28"/>
          <w:lang w:val="uk-UA" w:eastAsia="ru-RU"/>
        </w:rPr>
        <w:t>.</w:t>
      </w:r>
      <w:r>
        <w:rPr>
          <w:rFonts w:ascii="Times New Roman" w:eastAsia="Times New Roman" w:hAnsi="Times New Roman" w:cs="Times New Roman"/>
          <w:iCs/>
          <w:sz w:val="28"/>
          <w:szCs w:val="28"/>
          <w:lang w:val="uk-UA" w:eastAsia="ru-RU"/>
        </w:rPr>
        <w:t xml:space="preserve"> </w:t>
      </w:r>
      <w:r w:rsidRPr="00CC542A">
        <w:rPr>
          <w:rFonts w:ascii="Times New Roman" w:eastAsia="Times New Roman" w:hAnsi="Times New Roman" w:cs="Times New Roman"/>
          <w:iCs/>
          <w:sz w:val="28"/>
          <w:szCs w:val="28"/>
          <w:lang w:val="uk-UA" w:eastAsia="ru-RU"/>
        </w:rPr>
        <w:t>Продажі</w:t>
      </w:r>
      <w:r>
        <w:rPr>
          <w:rFonts w:ascii="Times New Roman" w:eastAsia="Times New Roman" w:hAnsi="Times New Roman" w:cs="Times New Roman"/>
          <w:sz w:val="28"/>
          <w:szCs w:val="28"/>
          <w:lang w:val="uk-UA" w:eastAsia="ru-RU"/>
        </w:rPr>
        <w:t>,</w:t>
      </w:r>
      <w:r w:rsidRPr="00607097">
        <w:rPr>
          <w:rFonts w:ascii="Times New Roman" w:eastAsia="Times New Roman" w:hAnsi="Times New Roman" w:cs="Times New Roman"/>
          <w:sz w:val="28"/>
          <w:szCs w:val="28"/>
          <w:lang w:val="uk-UA" w:eastAsia="ru-RU"/>
        </w:rPr>
        <w:t xml:space="preserve"> </w:t>
      </w:r>
      <w:r w:rsidRPr="00CC542A">
        <w:rPr>
          <w:rFonts w:ascii="Times New Roman" w:eastAsia="Times New Roman" w:hAnsi="Times New Roman" w:cs="Times New Roman"/>
          <w:sz w:val="28"/>
          <w:szCs w:val="28"/>
          <w:lang w:val="uk-UA" w:eastAsia="ru-RU"/>
        </w:rPr>
        <w:t xml:space="preserve">шляхом викупу,  </w:t>
      </w:r>
      <w:r w:rsidRPr="00607097">
        <w:rPr>
          <w:rFonts w:ascii="Times New Roman" w:hAnsi="Times New Roman" w:cs="Times New Roman"/>
          <w:sz w:val="28"/>
          <w:szCs w:val="28"/>
          <w:lang w:val="uk-UA"/>
        </w:rPr>
        <w:t xml:space="preserve">за ціною продажу лоту - </w:t>
      </w:r>
      <w:r w:rsidRPr="00FF2B30">
        <w:rPr>
          <w:rFonts w:ascii="Times New Roman" w:hAnsi="Times New Roman" w:cs="Times New Roman"/>
          <w:sz w:val="28"/>
          <w:szCs w:val="28"/>
          <w:lang w:val="uk-UA"/>
        </w:rPr>
        <w:t xml:space="preserve">1 228 600,00 грн </w:t>
      </w:r>
      <w:r w:rsidRPr="009463D8">
        <w:rPr>
          <w:rFonts w:ascii="Times New Roman" w:hAnsi="Times New Roman" w:cs="Times New Roman"/>
          <w:sz w:val="28"/>
          <w:szCs w:val="28"/>
          <w:lang w:val="uk-UA"/>
        </w:rPr>
        <w:t xml:space="preserve">(один мільйон двісті двадцять вісім тисяч шістсот гривень) </w:t>
      </w:r>
      <w:r w:rsidRPr="00CC542A">
        <w:rPr>
          <w:rFonts w:ascii="Times New Roman" w:hAnsi="Times New Roman" w:cs="Times New Roman"/>
          <w:sz w:val="28"/>
          <w:szCs w:val="28"/>
          <w:lang w:val="uk-UA"/>
        </w:rPr>
        <w:t>Благодійному Фонду «КАРІТАС ОДЕСА УГКЦ»</w:t>
      </w:r>
      <w:r>
        <w:rPr>
          <w:rFonts w:ascii="Times New Roman" w:hAnsi="Times New Roman" w:cs="Times New Roman"/>
          <w:sz w:val="28"/>
          <w:szCs w:val="28"/>
          <w:lang w:val="uk-UA"/>
        </w:rPr>
        <w:t>;</w:t>
      </w:r>
    </w:p>
    <w:p w:rsidR="00A206EC" w:rsidRDefault="00A206EC" w:rsidP="00A206EC">
      <w:pPr>
        <w:spacing w:after="0" w:line="240" w:lineRule="auto"/>
        <w:ind w:firstLine="567"/>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1.2</w:t>
      </w:r>
      <w:r w:rsidRPr="00B05363">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Pr="00B05363">
        <w:rPr>
          <w:rFonts w:ascii="Times New Roman" w:hAnsi="Times New Roman" w:cs="Times New Roman"/>
          <w:sz w:val="28"/>
          <w:szCs w:val="28"/>
          <w:lang w:val="uk-UA"/>
        </w:rPr>
        <w:t>віт про оціночну (ринкову) вартість майна комунальної влас</w:t>
      </w:r>
      <w:r>
        <w:rPr>
          <w:rFonts w:ascii="Times New Roman" w:hAnsi="Times New Roman" w:cs="Times New Roman"/>
          <w:sz w:val="28"/>
          <w:szCs w:val="28"/>
          <w:lang w:val="uk-UA"/>
        </w:rPr>
        <w:t>ності Піщанської сільської ради, зазначеного в пункті 1.1, що</w:t>
      </w:r>
      <w:r w:rsidRPr="00B05363">
        <w:rPr>
          <w:rFonts w:ascii="Times New Roman" w:hAnsi="Times New Roman" w:cs="Times New Roman"/>
          <w:sz w:val="28"/>
          <w:szCs w:val="28"/>
          <w:lang w:val="uk-UA"/>
        </w:rPr>
        <w:t xml:space="preserve"> складає – 1 228 600,00</w:t>
      </w:r>
      <w:r w:rsidRPr="00CA18FD">
        <w:rPr>
          <w:rFonts w:ascii="Times New Roman" w:hAnsi="Times New Roman" w:cs="Times New Roman"/>
          <w:sz w:val="28"/>
          <w:szCs w:val="28"/>
          <w:lang w:val="uk-UA"/>
        </w:rPr>
        <w:t xml:space="preserve"> </w:t>
      </w:r>
      <w:r>
        <w:rPr>
          <w:rFonts w:ascii="Times New Roman" w:hAnsi="Times New Roman" w:cs="Times New Roman"/>
          <w:sz w:val="28"/>
          <w:szCs w:val="28"/>
          <w:lang w:val="uk-UA"/>
        </w:rPr>
        <w:t>грн</w:t>
      </w:r>
      <w:r w:rsidRPr="00B05363">
        <w:rPr>
          <w:rFonts w:ascii="Times New Roman" w:hAnsi="Times New Roman" w:cs="Times New Roman"/>
          <w:sz w:val="28"/>
          <w:szCs w:val="28"/>
          <w:lang w:val="uk-UA"/>
        </w:rPr>
        <w:t xml:space="preserve"> (один мільйон двісті дв</w:t>
      </w:r>
      <w:r>
        <w:rPr>
          <w:rFonts w:ascii="Times New Roman" w:hAnsi="Times New Roman" w:cs="Times New Roman"/>
          <w:sz w:val="28"/>
          <w:szCs w:val="28"/>
          <w:lang w:val="uk-UA"/>
        </w:rPr>
        <w:t xml:space="preserve">адцять вісім тисяч шістсот гривень), затверджений наказом органу приватизації від </w:t>
      </w:r>
      <w:r w:rsidRPr="006D352E">
        <w:rPr>
          <w:rFonts w:ascii="Times New Roman" w:eastAsia="Times New Roman" w:hAnsi="Times New Roman" w:cs="Times New Roman"/>
          <w:sz w:val="28"/>
          <w:szCs w:val="28"/>
          <w:lang w:val="uk-UA" w:eastAsia="uk-UA"/>
        </w:rPr>
        <w:t xml:space="preserve">05 листопада 2025 </w:t>
      </w:r>
      <w:r>
        <w:rPr>
          <w:rFonts w:ascii="Times New Roman" w:eastAsia="Times New Roman" w:hAnsi="Times New Roman" w:cs="Times New Roman"/>
          <w:sz w:val="28"/>
          <w:szCs w:val="28"/>
          <w:lang w:val="uk-UA" w:eastAsia="uk-UA"/>
        </w:rPr>
        <w:t>року</w:t>
      </w:r>
      <w:r w:rsidRPr="006D352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31;</w:t>
      </w:r>
    </w:p>
    <w:p w:rsidR="00A206EC" w:rsidRDefault="00A206EC" w:rsidP="00A206EC">
      <w:pPr>
        <w:spacing w:after="0" w:line="240" w:lineRule="auto"/>
        <w:ind w:firstLine="567"/>
        <w:jc w:val="both"/>
        <w:rPr>
          <w:rFonts w:ascii="Times New Roman" w:eastAsia="Times New Roman" w:hAnsi="Times New Roman" w:cs="Times New Roman"/>
          <w:color w:val="000000"/>
          <w:spacing w:val="-2"/>
          <w:sz w:val="28"/>
          <w:szCs w:val="28"/>
          <w:lang w:val="uk-UA" w:eastAsia="ru-RU"/>
        </w:rPr>
      </w:pPr>
    </w:p>
    <w:p w:rsidR="00A206EC" w:rsidRDefault="00A206EC" w:rsidP="00A206EC">
      <w:pPr>
        <w:spacing w:after="0" w:line="240" w:lineRule="auto"/>
        <w:ind w:firstLine="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lastRenderedPageBreak/>
        <w:t>1.3</w:t>
      </w:r>
      <w:r w:rsidRPr="003E79AE">
        <w:rPr>
          <w:rFonts w:ascii="Times New Roman" w:eastAsia="Times New Roman" w:hAnsi="Times New Roman" w:cs="Times New Roman"/>
          <w:color w:val="000000"/>
          <w:spacing w:val="-2"/>
          <w:sz w:val="28"/>
          <w:szCs w:val="28"/>
          <w:lang w:val="uk-UA" w:eastAsia="ru-RU"/>
        </w:rPr>
        <w:t xml:space="preserve">. </w:t>
      </w:r>
      <w:r>
        <w:rPr>
          <w:rFonts w:ascii="Times New Roman" w:eastAsia="Times New Roman" w:hAnsi="Times New Roman" w:cs="Times New Roman"/>
          <w:color w:val="000000"/>
          <w:spacing w:val="-2"/>
          <w:sz w:val="28"/>
          <w:szCs w:val="28"/>
          <w:lang w:val="uk-UA" w:eastAsia="ru-RU"/>
        </w:rPr>
        <w:t>Орган приватизації уклав</w:t>
      </w:r>
      <w:r w:rsidRPr="003E79AE">
        <w:rPr>
          <w:rFonts w:ascii="Times New Roman" w:eastAsia="Times New Roman" w:hAnsi="Times New Roman" w:cs="Times New Roman"/>
          <w:color w:val="000000"/>
          <w:spacing w:val="-2"/>
          <w:sz w:val="28"/>
          <w:szCs w:val="28"/>
          <w:lang w:val="uk-UA" w:eastAsia="ru-RU"/>
        </w:rPr>
        <w:t xml:space="preserve"> договір купівлі-продажу об’єкта малої приватизації комунальної власності</w:t>
      </w:r>
      <w:r>
        <w:rPr>
          <w:rFonts w:ascii="Times New Roman" w:eastAsia="Times New Roman" w:hAnsi="Times New Roman" w:cs="Times New Roman"/>
          <w:color w:val="000000"/>
          <w:spacing w:val="-2"/>
          <w:sz w:val="28"/>
          <w:szCs w:val="28"/>
          <w:lang w:val="uk-UA" w:eastAsia="ru-RU"/>
        </w:rPr>
        <w:t xml:space="preserve"> Піщанської сільської ради; </w:t>
      </w:r>
    </w:p>
    <w:p w:rsidR="00A206EC" w:rsidRPr="002A6031" w:rsidRDefault="00A206EC" w:rsidP="00A206EC">
      <w:pPr>
        <w:spacing w:after="0" w:line="240" w:lineRule="auto"/>
        <w:ind w:right="-1" w:firstLine="567"/>
        <w:jc w:val="both"/>
        <w:rPr>
          <w:rFonts w:ascii="Times New Roman" w:eastAsia="Times New Roman" w:hAnsi="Times New Roman" w:cs="Times New Roman"/>
          <w:color w:val="000000"/>
          <w:spacing w:val="-2"/>
          <w:sz w:val="28"/>
          <w:szCs w:val="28"/>
          <w:lang w:val="uk-UA" w:eastAsia="ru-RU"/>
        </w:rPr>
      </w:pPr>
      <w:r>
        <w:rPr>
          <w:rFonts w:ascii="Times New Roman" w:eastAsia="Times New Roman" w:hAnsi="Times New Roman" w:cs="Times New Roman"/>
          <w:color w:val="000000"/>
          <w:spacing w:val="-2"/>
          <w:sz w:val="28"/>
          <w:szCs w:val="28"/>
          <w:lang w:val="uk-UA" w:eastAsia="ru-RU"/>
        </w:rPr>
        <w:t xml:space="preserve">1.4. Кошти від продажу, в сумі </w:t>
      </w:r>
      <w:r w:rsidRPr="00B05363">
        <w:rPr>
          <w:rFonts w:ascii="Times New Roman" w:hAnsi="Times New Roman" w:cs="Times New Roman"/>
          <w:sz w:val="28"/>
          <w:szCs w:val="28"/>
          <w:lang w:val="uk-UA"/>
        </w:rPr>
        <w:t>1 228 600,00</w:t>
      </w:r>
      <w:r w:rsidRPr="00A27B04">
        <w:rPr>
          <w:rFonts w:ascii="Times New Roman" w:hAnsi="Times New Roman" w:cs="Times New Roman"/>
          <w:sz w:val="28"/>
          <w:szCs w:val="28"/>
          <w:lang w:val="uk-UA"/>
        </w:rPr>
        <w:t xml:space="preserve"> </w:t>
      </w:r>
      <w:r>
        <w:rPr>
          <w:rFonts w:ascii="Times New Roman" w:hAnsi="Times New Roman" w:cs="Times New Roman"/>
          <w:sz w:val="28"/>
          <w:szCs w:val="28"/>
          <w:lang w:val="uk-UA"/>
        </w:rPr>
        <w:t>грн</w:t>
      </w:r>
      <w:r w:rsidRPr="00B05363">
        <w:rPr>
          <w:rFonts w:ascii="Times New Roman" w:hAnsi="Times New Roman" w:cs="Times New Roman"/>
          <w:sz w:val="28"/>
          <w:szCs w:val="28"/>
          <w:lang w:val="uk-UA"/>
        </w:rPr>
        <w:t xml:space="preserve"> (один мільйон двісті дв</w:t>
      </w:r>
      <w:r>
        <w:rPr>
          <w:rFonts w:ascii="Times New Roman" w:hAnsi="Times New Roman" w:cs="Times New Roman"/>
          <w:sz w:val="28"/>
          <w:szCs w:val="28"/>
          <w:lang w:val="uk-UA"/>
        </w:rPr>
        <w:t xml:space="preserve">адцять вісім тисяч шістсот гривень) </w:t>
      </w:r>
      <w:r>
        <w:rPr>
          <w:rFonts w:ascii="Times New Roman" w:eastAsia="Times New Roman" w:hAnsi="Times New Roman" w:cs="Times New Roman"/>
          <w:color w:val="000000"/>
          <w:spacing w:val="-2"/>
          <w:sz w:val="28"/>
          <w:szCs w:val="28"/>
          <w:lang w:val="uk-UA" w:eastAsia="ru-RU"/>
        </w:rPr>
        <w:t>зараховані до бюджету сільської територіальної громади;</w:t>
      </w:r>
    </w:p>
    <w:p w:rsidR="00A206EC" w:rsidRPr="002A6031" w:rsidRDefault="00A206EC" w:rsidP="00A206EC">
      <w:pPr>
        <w:pStyle w:val="a5"/>
        <w:shd w:val="clear" w:color="auto" w:fill="FFFFFF"/>
        <w:spacing w:before="0" w:beforeAutospacing="0" w:after="0" w:afterAutospacing="0"/>
        <w:rPr>
          <w:rStyle w:val="a9"/>
          <w:b w:val="0"/>
          <w:iCs/>
          <w:sz w:val="28"/>
          <w:szCs w:val="28"/>
          <w:shd w:val="clear" w:color="auto" w:fill="FFFFFF"/>
          <w:lang w:val="uk-UA"/>
        </w:rPr>
      </w:pPr>
      <w:r>
        <w:rPr>
          <w:color w:val="000000"/>
          <w:spacing w:val="-2"/>
          <w:sz w:val="28"/>
          <w:szCs w:val="28"/>
          <w:lang w:val="uk-UA"/>
        </w:rPr>
        <w:t xml:space="preserve">        1.5. Затвердити наказ органу приватизації від 22 грудня 2025 року № 42 «</w:t>
      </w:r>
      <w:r w:rsidRPr="002A6031">
        <w:rPr>
          <w:rFonts w:eastAsia="Calibri"/>
          <w:sz w:val="28"/>
          <w:szCs w:val="28"/>
          <w:lang w:val="uk-UA"/>
        </w:rPr>
        <w:t xml:space="preserve">Про завершення </w:t>
      </w:r>
      <w:r w:rsidRPr="002A6031">
        <w:rPr>
          <w:rStyle w:val="a9"/>
          <w:iCs/>
          <w:sz w:val="28"/>
          <w:szCs w:val="28"/>
          <w:shd w:val="clear" w:color="auto" w:fill="FFFFFF"/>
          <w:lang w:val="uk-UA"/>
        </w:rPr>
        <w:t>приватизації об’єкта</w:t>
      </w:r>
      <w:r w:rsidRPr="002A6031">
        <w:rPr>
          <w:bCs/>
          <w:iCs/>
          <w:sz w:val="28"/>
          <w:szCs w:val="28"/>
          <w:shd w:val="clear" w:color="auto" w:fill="FFFFFF"/>
          <w:lang w:val="uk-UA"/>
        </w:rPr>
        <w:t xml:space="preserve"> </w:t>
      </w:r>
      <w:r w:rsidRPr="002A6031">
        <w:rPr>
          <w:rStyle w:val="a9"/>
          <w:iCs/>
          <w:sz w:val="28"/>
          <w:szCs w:val="28"/>
          <w:shd w:val="clear" w:color="auto" w:fill="FFFFFF"/>
          <w:lang w:val="uk-UA"/>
        </w:rPr>
        <w:t>малої приватизації комунальної власності</w:t>
      </w:r>
      <w:r w:rsidRPr="002A6031">
        <w:rPr>
          <w:bCs/>
          <w:iCs/>
          <w:sz w:val="28"/>
          <w:szCs w:val="28"/>
          <w:shd w:val="clear" w:color="auto" w:fill="FFFFFF"/>
          <w:lang w:val="uk-UA"/>
        </w:rPr>
        <w:t xml:space="preserve"> </w:t>
      </w:r>
      <w:r w:rsidRPr="002A6031">
        <w:rPr>
          <w:rStyle w:val="a9"/>
          <w:iCs/>
          <w:sz w:val="28"/>
          <w:szCs w:val="28"/>
          <w:shd w:val="clear" w:color="auto" w:fill="FFFFFF"/>
          <w:lang w:val="uk-UA"/>
        </w:rPr>
        <w:t xml:space="preserve">Піщанської сільської територіальної громади </w:t>
      </w:r>
      <w:r w:rsidRPr="002A6031">
        <w:rPr>
          <w:sz w:val="28"/>
          <w:szCs w:val="28"/>
          <w:lang w:val="uk-UA"/>
        </w:rPr>
        <w:t>та виконання умов приватизації</w:t>
      </w:r>
      <w:r>
        <w:rPr>
          <w:sz w:val="28"/>
          <w:szCs w:val="28"/>
          <w:lang w:val="uk-UA"/>
        </w:rPr>
        <w:t>»</w:t>
      </w:r>
    </w:p>
    <w:p w:rsidR="00A206EC" w:rsidRPr="00A27B04" w:rsidRDefault="00A206EC" w:rsidP="00A206EC">
      <w:pPr>
        <w:pStyle w:val="a7"/>
        <w:spacing w:before="0" w:after="0"/>
        <w:ind w:firstLine="567"/>
        <w:jc w:val="left"/>
        <w:rPr>
          <w:rFonts w:ascii="Times New Roman" w:hAnsi="Times New Roman"/>
          <w:b w:val="0"/>
          <w:spacing w:val="-2"/>
          <w:sz w:val="28"/>
          <w:szCs w:val="28"/>
        </w:rPr>
      </w:pPr>
      <w:r>
        <w:rPr>
          <w:rFonts w:ascii="Times New Roman" w:hAnsi="Times New Roman"/>
          <w:b w:val="0"/>
          <w:color w:val="000000"/>
          <w:spacing w:val="-2"/>
          <w:sz w:val="28"/>
          <w:szCs w:val="28"/>
        </w:rPr>
        <w:t>2</w:t>
      </w:r>
      <w:r w:rsidRPr="006470B4">
        <w:rPr>
          <w:rFonts w:ascii="Times New Roman" w:hAnsi="Times New Roman"/>
          <w:b w:val="0"/>
          <w:color w:val="000000"/>
          <w:spacing w:val="-2"/>
          <w:sz w:val="28"/>
          <w:szCs w:val="28"/>
        </w:rPr>
        <w:t xml:space="preserve">. </w:t>
      </w:r>
      <w:r w:rsidRPr="00A27B04">
        <w:rPr>
          <w:rFonts w:ascii="Times New Roman" w:hAnsi="Times New Roman"/>
          <w:b w:val="0"/>
          <w:spacing w:val="-2"/>
          <w:sz w:val="28"/>
          <w:szCs w:val="28"/>
        </w:rPr>
        <w:t>Достроково припинити:</w:t>
      </w:r>
      <w:r w:rsidRPr="00985120">
        <w:rPr>
          <w:rFonts w:ascii="Times New Roman" w:hAnsi="Times New Roman"/>
          <w:sz w:val="24"/>
          <w:szCs w:val="24"/>
        </w:rPr>
        <w:t xml:space="preserve"> </w:t>
      </w:r>
    </w:p>
    <w:p w:rsidR="00A206EC" w:rsidRDefault="00A206EC" w:rsidP="00A206EC">
      <w:pPr>
        <w:pStyle w:val="a7"/>
        <w:spacing w:before="0" w:after="0"/>
        <w:ind w:firstLine="567"/>
        <w:jc w:val="both"/>
        <w:rPr>
          <w:rFonts w:ascii="Times New Roman" w:hAnsi="Times New Roman"/>
          <w:b w:val="0"/>
          <w:sz w:val="28"/>
          <w:szCs w:val="28"/>
        </w:rPr>
      </w:pPr>
      <w:r>
        <w:rPr>
          <w:rFonts w:ascii="Times New Roman" w:hAnsi="Times New Roman"/>
          <w:b w:val="0"/>
          <w:color w:val="000000"/>
          <w:spacing w:val="-2"/>
          <w:sz w:val="28"/>
          <w:szCs w:val="28"/>
        </w:rPr>
        <w:t xml:space="preserve">- </w:t>
      </w:r>
      <w:r w:rsidRPr="006470B4">
        <w:rPr>
          <w:rFonts w:ascii="Times New Roman" w:hAnsi="Times New Roman"/>
          <w:b w:val="0"/>
          <w:color w:val="000000"/>
          <w:spacing w:val="-2"/>
          <w:sz w:val="28"/>
          <w:szCs w:val="28"/>
        </w:rPr>
        <w:t xml:space="preserve"> договір </w:t>
      </w:r>
      <w:r w:rsidRPr="006470B4">
        <w:rPr>
          <w:rFonts w:ascii="Times New Roman" w:hAnsi="Times New Roman"/>
          <w:b w:val="0"/>
          <w:sz w:val="28"/>
          <w:szCs w:val="28"/>
        </w:rPr>
        <w:t>№ 9 оренди громадського будинку з господарськими будівлями та спорудами</w:t>
      </w:r>
      <w:r w:rsidRPr="006470B4">
        <w:rPr>
          <w:sz w:val="28"/>
          <w:szCs w:val="28"/>
        </w:rPr>
        <w:t xml:space="preserve"> </w:t>
      </w:r>
      <w:r w:rsidRPr="00E33923">
        <w:rPr>
          <w:b w:val="0"/>
          <w:sz w:val="28"/>
          <w:szCs w:val="28"/>
        </w:rPr>
        <w:t>(</w:t>
      </w:r>
      <w:r w:rsidRPr="00E33923">
        <w:rPr>
          <w:rFonts w:ascii="Times New Roman" w:hAnsi="Times New Roman"/>
          <w:b w:val="0"/>
          <w:sz w:val="28"/>
          <w:szCs w:val="28"/>
        </w:rPr>
        <w:t>частина нежитлових приміщень)</w:t>
      </w:r>
      <w:r w:rsidRPr="006470B4">
        <w:rPr>
          <w:rFonts w:ascii="Times New Roman" w:hAnsi="Times New Roman"/>
          <w:b w:val="0"/>
          <w:sz w:val="28"/>
          <w:szCs w:val="28"/>
        </w:rPr>
        <w:t xml:space="preserve"> загальною площею 351,6 м</w:t>
      </w:r>
      <w:r w:rsidRPr="006470B4">
        <w:rPr>
          <w:rFonts w:ascii="Times New Roman" w:hAnsi="Times New Roman"/>
          <w:b w:val="0"/>
          <w:sz w:val="28"/>
          <w:szCs w:val="28"/>
          <w:vertAlign w:val="superscript"/>
        </w:rPr>
        <w:t>2</w:t>
      </w:r>
      <w:r w:rsidRPr="006470B4">
        <w:rPr>
          <w:rFonts w:ascii="Times New Roman" w:hAnsi="Times New Roman"/>
          <w:b w:val="0"/>
          <w:sz w:val="28"/>
          <w:szCs w:val="28"/>
        </w:rPr>
        <w:t xml:space="preserve">, </w:t>
      </w:r>
      <w:r>
        <w:rPr>
          <w:rFonts w:ascii="Times New Roman" w:hAnsi="Times New Roman"/>
          <w:b w:val="0"/>
          <w:sz w:val="28"/>
          <w:szCs w:val="28"/>
        </w:rPr>
        <w:t xml:space="preserve">від </w:t>
      </w:r>
      <w:r w:rsidRPr="006470B4">
        <w:rPr>
          <w:rFonts w:ascii="Times New Roman" w:hAnsi="Times New Roman"/>
          <w:b w:val="0"/>
          <w:sz w:val="28"/>
          <w:szCs w:val="28"/>
        </w:rPr>
        <w:t>17 червня 2022 року</w:t>
      </w:r>
      <w:r>
        <w:rPr>
          <w:rFonts w:ascii="Times New Roman" w:hAnsi="Times New Roman"/>
          <w:b w:val="0"/>
          <w:sz w:val="28"/>
          <w:szCs w:val="28"/>
        </w:rPr>
        <w:t>;</w:t>
      </w:r>
    </w:p>
    <w:p w:rsidR="00A206EC" w:rsidRDefault="00A206EC" w:rsidP="00A206EC">
      <w:pPr>
        <w:pStyle w:val="a7"/>
        <w:spacing w:before="0" w:after="0"/>
        <w:ind w:firstLine="567"/>
        <w:jc w:val="both"/>
        <w:rPr>
          <w:rFonts w:ascii="Times New Roman" w:hAnsi="Times New Roman"/>
          <w:b w:val="0"/>
          <w:sz w:val="28"/>
          <w:szCs w:val="28"/>
        </w:rPr>
      </w:pPr>
      <w:r>
        <w:rPr>
          <w:rFonts w:ascii="Times New Roman" w:hAnsi="Times New Roman"/>
          <w:b w:val="0"/>
          <w:sz w:val="28"/>
          <w:szCs w:val="28"/>
        </w:rPr>
        <w:t xml:space="preserve">- </w:t>
      </w:r>
      <w:r w:rsidRPr="006470B4">
        <w:rPr>
          <w:rFonts w:ascii="Times New Roman" w:hAnsi="Times New Roman"/>
          <w:b w:val="0"/>
          <w:sz w:val="28"/>
          <w:szCs w:val="28"/>
        </w:rPr>
        <w:t xml:space="preserve"> </w:t>
      </w:r>
      <w:r w:rsidRPr="006470B4">
        <w:rPr>
          <w:rFonts w:ascii="Times New Roman" w:hAnsi="Times New Roman"/>
          <w:b w:val="0"/>
          <w:color w:val="000000"/>
          <w:spacing w:val="-2"/>
          <w:sz w:val="28"/>
          <w:szCs w:val="28"/>
        </w:rPr>
        <w:t xml:space="preserve">договір </w:t>
      </w:r>
      <w:r>
        <w:rPr>
          <w:rFonts w:ascii="Times New Roman" w:hAnsi="Times New Roman"/>
          <w:b w:val="0"/>
          <w:sz w:val="28"/>
          <w:szCs w:val="28"/>
        </w:rPr>
        <w:t>№ 10</w:t>
      </w:r>
      <w:r w:rsidRPr="006470B4">
        <w:rPr>
          <w:rFonts w:ascii="Times New Roman" w:hAnsi="Times New Roman"/>
          <w:b w:val="0"/>
          <w:sz w:val="28"/>
          <w:szCs w:val="28"/>
        </w:rPr>
        <w:t xml:space="preserve"> оренди громадського будинку з господарськими будівлями та спорудами</w:t>
      </w:r>
      <w:r w:rsidRPr="006470B4">
        <w:rPr>
          <w:sz w:val="28"/>
          <w:szCs w:val="28"/>
        </w:rPr>
        <w:t xml:space="preserve"> </w:t>
      </w:r>
      <w:r w:rsidRPr="00E33923">
        <w:rPr>
          <w:b w:val="0"/>
          <w:sz w:val="28"/>
          <w:szCs w:val="28"/>
        </w:rPr>
        <w:t>(</w:t>
      </w:r>
      <w:r w:rsidRPr="00E33923">
        <w:rPr>
          <w:rFonts w:ascii="Times New Roman" w:hAnsi="Times New Roman"/>
          <w:b w:val="0"/>
          <w:sz w:val="28"/>
          <w:szCs w:val="28"/>
        </w:rPr>
        <w:t>частина нежитлових приміщень)</w:t>
      </w:r>
      <w:r>
        <w:rPr>
          <w:rFonts w:ascii="Times New Roman" w:hAnsi="Times New Roman"/>
          <w:b w:val="0"/>
          <w:sz w:val="28"/>
          <w:szCs w:val="28"/>
        </w:rPr>
        <w:t xml:space="preserve"> </w:t>
      </w:r>
      <w:r w:rsidRPr="006470B4">
        <w:rPr>
          <w:rFonts w:ascii="Times New Roman" w:hAnsi="Times New Roman"/>
          <w:b w:val="0"/>
          <w:sz w:val="28"/>
          <w:szCs w:val="28"/>
        </w:rPr>
        <w:t xml:space="preserve">загальною площею </w:t>
      </w:r>
      <w:r>
        <w:rPr>
          <w:rFonts w:ascii="Times New Roman" w:hAnsi="Times New Roman"/>
          <w:b w:val="0"/>
          <w:sz w:val="28"/>
          <w:szCs w:val="28"/>
        </w:rPr>
        <w:t>59,8</w:t>
      </w:r>
      <w:r w:rsidRPr="006470B4">
        <w:rPr>
          <w:rFonts w:ascii="Times New Roman" w:hAnsi="Times New Roman"/>
          <w:b w:val="0"/>
          <w:sz w:val="28"/>
          <w:szCs w:val="28"/>
        </w:rPr>
        <w:t xml:space="preserve"> м</w:t>
      </w:r>
      <w:r w:rsidRPr="006470B4">
        <w:rPr>
          <w:rFonts w:ascii="Times New Roman" w:hAnsi="Times New Roman"/>
          <w:b w:val="0"/>
          <w:sz w:val="28"/>
          <w:szCs w:val="28"/>
          <w:vertAlign w:val="superscript"/>
        </w:rPr>
        <w:t>2</w:t>
      </w:r>
      <w:r w:rsidRPr="006470B4">
        <w:rPr>
          <w:rFonts w:ascii="Times New Roman" w:hAnsi="Times New Roman"/>
          <w:b w:val="0"/>
          <w:sz w:val="28"/>
          <w:szCs w:val="28"/>
        </w:rPr>
        <w:t xml:space="preserve">, </w:t>
      </w:r>
      <w:r>
        <w:rPr>
          <w:rFonts w:ascii="Times New Roman" w:hAnsi="Times New Roman"/>
          <w:b w:val="0"/>
          <w:sz w:val="28"/>
          <w:szCs w:val="28"/>
        </w:rPr>
        <w:t>від 04</w:t>
      </w:r>
      <w:r w:rsidRPr="006470B4">
        <w:rPr>
          <w:rFonts w:ascii="Times New Roman" w:hAnsi="Times New Roman"/>
          <w:b w:val="0"/>
          <w:sz w:val="28"/>
          <w:szCs w:val="28"/>
        </w:rPr>
        <w:t xml:space="preserve"> </w:t>
      </w:r>
      <w:r>
        <w:rPr>
          <w:rFonts w:ascii="Times New Roman" w:hAnsi="Times New Roman"/>
          <w:b w:val="0"/>
          <w:sz w:val="28"/>
          <w:szCs w:val="28"/>
        </w:rPr>
        <w:t>листопада</w:t>
      </w:r>
      <w:r w:rsidRPr="006470B4">
        <w:rPr>
          <w:rFonts w:ascii="Times New Roman" w:hAnsi="Times New Roman"/>
          <w:b w:val="0"/>
          <w:sz w:val="28"/>
          <w:szCs w:val="28"/>
        </w:rPr>
        <w:t xml:space="preserve"> 2022 року</w:t>
      </w:r>
    </w:p>
    <w:p w:rsidR="00A206EC" w:rsidRPr="003643B1" w:rsidRDefault="00A206EC" w:rsidP="00A206EC">
      <w:pPr>
        <w:spacing w:after="0" w:line="240" w:lineRule="auto"/>
        <w:jc w:val="both"/>
        <w:rPr>
          <w:rFonts w:ascii="Times New Roman" w:hAnsi="Times New Roman" w:cs="Times New Roman"/>
          <w:sz w:val="28"/>
          <w:szCs w:val="28"/>
          <w:lang w:val="uk-UA"/>
        </w:rPr>
      </w:pPr>
      <w:r w:rsidRPr="002472FD">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 </w:t>
      </w:r>
      <w:r w:rsidRPr="002472FD">
        <w:rPr>
          <w:rFonts w:ascii="Times New Roman" w:hAnsi="Times New Roman" w:cs="Times New Roman"/>
          <w:sz w:val="28"/>
          <w:szCs w:val="28"/>
          <w:lang w:val="uk-UA" w:eastAsia="ru-RU"/>
        </w:rPr>
        <w:t>2.1.</w:t>
      </w:r>
      <w:r>
        <w:rPr>
          <w:rFonts w:ascii="Times New Roman" w:hAnsi="Times New Roman" w:cs="Times New Roman"/>
          <w:sz w:val="28"/>
          <w:szCs w:val="28"/>
          <w:lang w:val="uk-UA" w:eastAsia="ru-RU"/>
        </w:rPr>
        <w:t xml:space="preserve"> Головному бухгалтеру сільської ради (Безугла Л.В.) здійснити нарахування орендної плати об’єктів, </w:t>
      </w:r>
      <w:r>
        <w:rPr>
          <w:rFonts w:ascii="Times New Roman" w:hAnsi="Times New Roman" w:cs="Times New Roman"/>
          <w:sz w:val="28"/>
          <w:szCs w:val="28"/>
          <w:lang w:val="uk-UA"/>
        </w:rPr>
        <w:t xml:space="preserve">зазначених в пункті 2, </w:t>
      </w:r>
      <w:r w:rsidRPr="003643B1">
        <w:rPr>
          <w:rFonts w:ascii="Times New Roman" w:hAnsi="Times New Roman" w:cs="Times New Roman"/>
          <w:sz w:val="28"/>
          <w:szCs w:val="28"/>
          <w:lang w:val="uk-UA"/>
        </w:rPr>
        <w:t>до дати, що передує даті укладання договору купівлі-продажу об’єкта, а саме до 18 грудня 2025 року включно</w:t>
      </w:r>
    </w:p>
    <w:p w:rsidR="00A206EC" w:rsidRPr="003643B1" w:rsidRDefault="00A206EC" w:rsidP="00A206EC">
      <w:pPr>
        <w:spacing w:after="0" w:line="240" w:lineRule="auto"/>
        <w:jc w:val="both"/>
        <w:rPr>
          <w:rFonts w:ascii="Times New Roman" w:hAnsi="Times New Roman" w:cs="Times New Roman"/>
          <w:sz w:val="28"/>
          <w:szCs w:val="28"/>
          <w:lang w:val="uk-UA"/>
        </w:rPr>
      </w:pPr>
      <w:r w:rsidRPr="003643B1">
        <w:rPr>
          <w:rFonts w:ascii="Times New Roman" w:hAnsi="Times New Roman" w:cs="Times New Roman"/>
          <w:sz w:val="28"/>
          <w:szCs w:val="28"/>
          <w:lang w:val="uk-UA"/>
        </w:rPr>
        <w:tab/>
        <w:t xml:space="preserve">2.2. </w:t>
      </w:r>
      <w:r w:rsidRPr="003643B1">
        <w:rPr>
          <w:rFonts w:ascii="Times New Roman" w:hAnsi="Times New Roman" w:cs="Times New Roman"/>
          <w:sz w:val="28"/>
          <w:szCs w:val="28"/>
        </w:rPr>
        <w:t xml:space="preserve">Уповноважити </w:t>
      </w:r>
      <w:r w:rsidRPr="003643B1">
        <w:rPr>
          <w:rFonts w:ascii="Times New Roman" w:hAnsi="Times New Roman" w:cs="Times New Roman"/>
          <w:sz w:val="28"/>
          <w:szCs w:val="28"/>
          <w:lang w:val="uk-UA"/>
        </w:rPr>
        <w:t>в.о. сільського</w:t>
      </w:r>
      <w:r w:rsidRPr="003643B1">
        <w:rPr>
          <w:rFonts w:ascii="Times New Roman" w:hAnsi="Times New Roman" w:cs="Times New Roman"/>
          <w:sz w:val="28"/>
          <w:szCs w:val="28"/>
        </w:rPr>
        <w:t xml:space="preserve"> голови </w:t>
      </w:r>
      <w:r w:rsidRPr="003643B1">
        <w:rPr>
          <w:rFonts w:ascii="Times New Roman" w:hAnsi="Times New Roman" w:cs="Times New Roman"/>
          <w:sz w:val="28"/>
          <w:szCs w:val="28"/>
          <w:lang w:val="uk-UA"/>
        </w:rPr>
        <w:t>Валентину ГУЛЛУ</w:t>
      </w:r>
      <w:r w:rsidRPr="003643B1">
        <w:rPr>
          <w:rFonts w:ascii="Times New Roman" w:hAnsi="Times New Roman" w:cs="Times New Roman"/>
          <w:sz w:val="28"/>
          <w:szCs w:val="28"/>
        </w:rPr>
        <w:t xml:space="preserve"> підписати додаткову угоду про дострокове </w:t>
      </w:r>
      <w:r w:rsidRPr="003643B1">
        <w:rPr>
          <w:rFonts w:ascii="Times New Roman" w:hAnsi="Times New Roman" w:cs="Times New Roman"/>
          <w:sz w:val="28"/>
          <w:szCs w:val="28"/>
          <w:lang w:val="uk-UA"/>
        </w:rPr>
        <w:t>припинення</w:t>
      </w:r>
      <w:r w:rsidRPr="003643B1">
        <w:rPr>
          <w:rFonts w:ascii="Times New Roman" w:hAnsi="Times New Roman" w:cs="Times New Roman"/>
          <w:sz w:val="28"/>
          <w:szCs w:val="28"/>
        </w:rPr>
        <w:t xml:space="preserve"> договору оренди нерухомого майна комунальної власності </w:t>
      </w:r>
    </w:p>
    <w:p w:rsidR="00A206EC" w:rsidRPr="00A27B04" w:rsidRDefault="00A206EC" w:rsidP="00A206EC">
      <w:pPr>
        <w:spacing w:after="0" w:line="240" w:lineRule="auto"/>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eastAsia="ru-RU"/>
        </w:rPr>
        <w:t xml:space="preserve">         3</w:t>
      </w:r>
      <w:r w:rsidRPr="00A27B04">
        <w:rPr>
          <w:rFonts w:ascii="Times New Roman" w:hAnsi="Times New Roman" w:cs="Times New Roman"/>
          <w:sz w:val="28"/>
          <w:szCs w:val="28"/>
          <w:lang w:val="uk-UA" w:eastAsia="ru-RU"/>
        </w:rPr>
        <w:t xml:space="preserve">. Вважати такими, що втратили чинність рішення </w:t>
      </w:r>
      <w:r w:rsidRPr="00A27B04">
        <w:rPr>
          <w:rFonts w:ascii="Times New Roman" w:eastAsia="Times New Roman" w:hAnsi="Times New Roman" w:cs="Times New Roman"/>
          <w:sz w:val="28"/>
          <w:szCs w:val="28"/>
          <w:lang w:val="uk-UA" w:eastAsia="ru-RU"/>
        </w:rPr>
        <w:t>сільської ради:</w:t>
      </w:r>
    </w:p>
    <w:p w:rsidR="00A206EC" w:rsidRDefault="00A206EC" w:rsidP="00A206EC">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eastAsia="Times New Roman" w:hAnsi="Times New Roman" w:cs="Times New Roman"/>
          <w:color w:val="000000"/>
          <w:sz w:val="28"/>
          <w:szCs w:val="28"/>
          <w:lang w:val="uk-UA" w:eastAsia="ru-RU"/>
        </w:rPr>
        <w:t xml:space="preserve">- </w:t>
      </w:r>
      <w:r w:rsidRPr="000E087D">
        <w:rPr>
          <w:rFonts w:ascii="Times New Roman" w:eastAsia="Times New Roman" w:hAnsi="Times New Roman" w:cs="Times New Roman"/>
          <w:color w:val="000000"/>
          <w:sz w:val="28"/>
          <w:szCs w:val="28"/>
          <w:lang w:val="uk-UA" w:eastAsia="ru-RU"/>
        </w:rPr>
        <w:t xml:space="preserve"> від </w:t>
      </w:r>
      <w:r>
        <w:rPr>
          <w:rFonts w:ascii="Times New Roman" w:hAnsi="Times New Roman" w:cs="Times New Roman"/>
          <w:sz w:val="28"/>
          <w:szCs w:val="28"/>
          <w:lang w:val="uk-UA"/>
        </w:rPr>
        <w:t>12 травня 2022 року № 349</w:t>
      </w:r>
      <w:r w:rsidRPr="000E087D">
        <w:rPr>
          <w:rFonts w:ascii="Times New Roman" w:hAnsi="Times New Roman" w:cs="Times New Roman"/>
          <w:sz w:val="28"/>
          <w:szCs w:val="28"/>
          <w:lang w:val="uk-UA"/>
        </w:rPr>
        <w:t>-</w:t>
      </w:r>
      <w:r w:rsidRPr="000E087D">
        <w:rPr>
          <w:rFonts w:ascii="Times New Roman" w:hAnsi="Times New Roman" w:cs="Times New Roman"/>
          <w:sz w:val="28"/>
          <w:szCs w:val="28"/>
          <w:lang w:val="en-US"/>
        </w:rPr>
        <w:t>VIII</w:t>
      </w:r>
      <w:r>
        <w:rPr>
          <w:rFonts w:ascii="Times New Roman" w:hAnsi="Times New Roman" w:cs="Times New Roman"/>
          <w:sz w:val="28"/>
          <w:szCs w:val="28"/>
          <w:lang w:val="uk-UA"/>
        </w:rPr>
        <w:t xml:space="preserve"> «</w:t>
      </w:r>
      <w:r w:rsidRPr="00E33923">
        <w:rPr>
          <w:rFonts w:ascii="Times New Roman" w:hAnsi="Times New Roman" w:cs="Times New Roman"/>
          <w:sz w:val="28"/>
          <w:szCs w:val="28"/>
          <w:lang w:val="uk-UA"/>
        </w:rPr>
        <w:t>Про намір передачі в оренду комунального майна – частини нежитлових приміщень колишнього дошкільного закладу освіти «Ромашка», розташованих за адресою: вул. Шкільна, 17,  село Ракулове Подільського району Одеської області без проведення аукціону</w:t>
      </w:r>
      <w:r>
        <w:rPr>
          <w:rFonts w:ascii="Times New Roman" w:hAnsi="Times New Roman" w:cs="Times New Roman"/>
          <w:sz w:val="28"/>
          <w:szCs w:val="28"/>
          <w:lang w:val="uk-UA"/>
        </w:rPr>
        <w:t>»;</w:t>
      </w:r>
    </w:p>
    <w:p w:rsidR="00A206EC" w:rsidRDefault="00A206EC" w:rsidP="00A206EC">
      <w:pPr>
        <w:shd w:val="clear" w:color="auto" w:fill="FFFFFF"/>
        <w:spacing w:after="0" w:line="240" w:lineRule="auto"/>
        <w:ind w:firstLine="567"/>
        <w:jc w:val="both"/>
        <w:rPr>
          <w:rFonts w:ascii="Times New Roman" w:eastAsia="Times New Roman" w:hAnsi="Times New Roman" w:cs="Times New Roman"/>
          <w:sz w:val="28"/>
          <w:szCs w:val="28"/>
          <w:lang w:val="uk-UA" w:eastAsia="uk-UA"/>
        </w:rPr>
      </w:pPr>
      <w:r>
        <w:rPr>
          <w:rFonts w:ascii="Times New Roman" w:hAnsi="Times New Roman" w:cs="Times New Roman"/>
          <w:sz w:val="28"/>
          <w:szCs w:val="28"/>
          <w:lang w:val="uk-UA"/>
        </w:rPr>
        <w:t xml:space="preserve">- </w:t>
      </w:r>
      <w:r w:rsidRPr="000E087D">
        <w:rPr>
          <w:rFonts w:ascii="Times New Roman" w:eastAsia="Times New Roman" w:hAnsi="Times New Roman" w:cs="Times New Roman"/>
          <w:color w:val="000000"/>
          <w:sz w:val="28"/>
          <w:szCs w:val="28"/>
          <w:lang w:val="uk-UA" w:eastAsia="ru-RU"/>
        </w:rPr>
        <w:t xml:space="preserve">від </w:t>
      </w:r>
      <w:r>
        <w:rPr>
          <w:rFonts w:ascii="Times New Roman" w:hAnsi="Times New Roman" w:cs="Times New Roman"/>
          <w:sz w:val="28"/>
          <w:szCs w:val="28"/>
          <w:lang w:val="uk-UA"/>
        </w:rPr>
        <w:t>13 грудня 2022 року № 374</w:t>
      </w:r>
      <w:r w:rsidRPr="000E087D">
        <w:rPr>
          <w:rFonts w:ascii="Times New Roman" w:hAnsi="Times New Roman" w:cs="Times New Roman"/>
          <w:sz w:val="28"/>
          <w:szCs w:val="28"/>
          <w:lang w:val="uk-UA"/>
        </w:rPr>
        <w:t>-</w:t>
      </w:r>
      <w:r w:rsidRPr="000E087D">
        <w:rPr>
          <w:rFonts w:ascii="Times New Roman" w:hAnsi="Times New Roman" w:cs="Times New Roman"/>
          <w:sz w:val="28"/>
          <w:szCs w:val="28"/>
          <w:lang w:val="en-US"/>
        </w:rPr>
        <w:t>VIII</w:t>
      </w:r>
      <w:r>
        <w:rPr>
          <w:rFonts w:ascii="Times New Roman" w:hAnsi="Times New Roman" w:cs="Times New Roman"/>
          <w:sz w:val="28"/>
          <w:szCs w:val="28"/>
          <w:lang w:val="uk-UA"/>
        </w:rPr>
        <w:t xml:space="preserve"> «</w:t>
      </w:r>
      <w:r w:rsidRPr="00E33923">
        <w:rPr>
          <w:rFonts w:ascii="Times New Roman" w:eastAsia="Times New Roman" w:hAnsi="Times New Roman" w:cs="Times New Roman"/>
          <w:sz w:val="28"/>
          <w:szCs w:val="28"/>
          <w:lang w:val="uk-UA" w:eastAsia="uk-UA"/>
        </w:rPr>
        <w:t>Про затвердження рішення виконавчого  комітету Піщанської  сільської   ради № 80  від 03 листопада 2022 року «Про намір передачі в оренду комунального майна – громадську будівлю, розташовану за адресою: вул. Шкільна, 17,  село Ракулове Подільського району Одеської області без проведення аукціону»</w:t>
      </w:r>
    </w:p>
    <w:p w:rsidR="00A206EC" w:rsidRDefault="00A206EC" w:rsidP="00A206EC">
      <w:pPr>
        <w:pStyle w:val="a8"/>
        <w:shd w:val="clear" w:color="auto" w:fill="FFFFFF"/>
        <w:spacing w:after="0" w:line="240" w:lineRule="auto"/>
        <w:ind w:left="0" w:firstLine="851"/>
        <w:jc w:val="both"/>
        <w:rPr>
          <w:rFonts w:ascii="Times New Roman" w:eastAsia="Times New Roman" w:hAnsi="Times New Roman" w:cs="Times New Roman"/>
          <w:bCs/>
          <w:sz w:val="28"/>
          <w:szCs w:val="28"/>
          <w:shd w:val="clear" w:color="auto" w:fill="FFFFFF"/>
          <w:lang w:val="uk-UA" w:eastAsia="ru-RU"/>
        </w:rPr>
      </w:pPr>
      <w:r>
        <w:rPr>
          <w:rFonts w:ascii="Times New Roman" w:eastAsia="Times New Roman" w:hAnsi="Times New Roman" w:cs="Times New Roman"/>
          <w:sz w:val="28"/>
          <w:szCs w:val="28"/>
          <w:lang w:val="uk-UA" w:eastAsia="uk-UA"/>
        </w:rPr>
        <w:t xml:space="preserve">4. </w:t>
      </w:r>
      <w:r w:rsidRPr="00D40D7D">
        <w:rPr>
          <w:rFonts w:ascii="Times New Roman" w:eastAsia="Times New Roman" w:hAnsi="Times New Roman" w:cs="Times New Roman"/>
          <w:sz w:val="28"/>
          <w:szCs w:val="28"/>
          <w:lang w:val="uk-UA" w:eastAsia="uk-UA"/>
        </w:rPr>
        <w:t xml:space="preserve">Контроль за виконанням даного рішення покласти на постійну комісію </w:t>
      </w:r>
      <w:r w:rsidRPr="00D40D7D">
        <w:rPr>
          <w:rFonts w:ascii="Times New Roman" w:eastAsia="Times New Roman" w:hAnsi="Times New Roman" w:cs="Times New Roman"/>
          <w:sz w:val="28"/>
          <w:szCs w:val="28"/>
          <w:lang w:val="uk-UA" w:eastAsia="ru-RU"/>
        </w:rPr>
        <w:t>сільської ради з</w:t>
      </w:r>
      <w:r w:rsidRPr="00D40D7D">
        <w:rPr>
          <w:rFonts w:ascii="Arial" w:eastAsia="Times New Roman" w:hAnsi="Arial" w:cs="Arial"/>
          <w:bCs/>
          <w:color w:val="4A4A4A"/>
          <w:sz w:val="28"/>
          <w:szCs w:val="28"/>
          <w:shd w:val="clear" w:color="auto" w:fill="FFFFFF"/>
          <w:lang w:val="uk-UA" w:eastAsia="ru-RU"/>
        </w:rPr>
        <w:t xml:space="preserve"> </w:t>
      </w:r>
      <w:r w:rsidRPr="00D40D7D">
        <w:rPr>
          <w:rFonts w:ascii="Times New Roman" w:eastAsia="Times New Roman" w:hAnsi="Times New Roman" w:cs="Times New Roman"/>
          <w:bCs/>
          <w:sz w:val="28"/>
          <w:szCs w:val="28"/>
          <w:shd w:val="clear" w:color="auto" w:fill="FFFFFF"/>
          <w:lang w:val="uk-UA" w:eastAsia="ru-RU"/>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206EC" w:rsidRDefault="00A206EC" w:rsidP="00A206EC">
      <w:pPr>
        <w:pStyle w:val="a8"/>
        <w:shd w:val="clear" w:color="auto" w:fill="FFFFFF"/>
        <w:spacing w:after="0" w:line="240" w:lineRule="auto"/>
        <w:ind w:left="0" w:firstLine="851"/>
        <w:jc w:val="both"/>
        <w:rPr>
          <w:rFonts w:ascii="Times New Roman" w:eastAsia="Times New Roman" w:hAnsi="Times New Roman" w:cs="Times New Roman"/>
          <w:bCs/>
          <w:sz w:val="28"/>
          <w:szCs w:val="28"/>
          <w:shd w:val="clear" w:color="auto" w:fill="FFFFFF"/>
          <w:lang w:val="uk-UA" w:eastAsia="ru-RU"/>
        </w:rPr>
      </w:pPr>
    </w:p>
    <w:p w:rsidR="00A206EC" w:rsidRDefault="00A206EC" w:rsidP="00A206EC">
      <w:pPr>
        <w:pStyle w:val="a8"/>
        <w:shd w:val="clear" w:color="auto" w:fill="FFFFFF"/>
        <w:spacing w:after="0" w:line="240" w:lineRule="auto"/>
        <w:ind w:left="0" w:firstLine="851"/>
        <w:jc w:val="both"/>
        <w:rPr>
          <w:rFonts w:ascii="Times New Roman" w:eastAsia="Times New Roman" w:hAnsi="Times New Roman" w:cs="Times New Roman"/>
          <w:bCs/>
          <w:sz w:val="28"/>
          <w:szCs w:val="28"/>
          <w:shd w:val="clear" w:color="auto" w:fill="FFFFFF"/>
          <w:lang w:val="uk-UA" w:eastAsia="ru-RU"/>
        </w:rPr>
      </w:pPr>
    </w:p>
    <w:p w:rsidR="00A206EC" w:rsidRPr="00D40D7D" w:rsidRDefault="00A206EC" w:rsidP="00A206EC">
      <w:pPr>
        <w:pStyle w:val="a8"/>
        <w:shd w:val="clear" w:color="auto" w:fill="FFFFFF"/>
        <w:spacing w:after="0" w:line="240" w:lineRule="auto"/>
        <w:ind w:left="0"/>
        <w:jc w:val="both"/>
        <w:rPr>
          <w:rFonts w:ascii="Times New Roman" w:eastAsia="Times New Roman" w:hAnsi="Times New Roman" w:cs="Times New Roman"/>
          <w:sz w:val="28"/>
          <w:szCs w:val="28"/>
          <w:shd w:val="clear" w:color="auto" w:fill="FFFFFF"/>
          <w:lang w:val="uk-UA" w:eastAsia="uk-UA"/>
        </w:rPr>
      </w:pPr>
      <w:r>
        <w:rPr>
          <w:rFonts w:ascii="Times New Roman" w:eastAsia="Times New Roman" w:hAnsi="Times New Roman" w:cs="Times New Roman"/>
          <w:bCs/>
          <w:sz w:val="28"/>
          <w:szCs w:val="28"/>
          <w:shd w:val="clear" w:color="auto" w:fill="FFFFFF"/>
          <w:lang w:val="uk-UA" w:eastAsia="ru-RU"/>
        </w:rPr>
        <w:t>В.о.сільського голови                                                           Валентина ГУЛЛА</w:t>
      </w:r>
    </w:p>
    <w:p w:rsidR="00A206EC" w:rsidRDefault="00A206EC" w:rsidP="00A206EC">
      <w:pPr>
        <w:spacing w:before="240" w:after="0" w:line="240" w:lineRule="auto"/>
        <w:contextualSpacing/>
        <w:jc w:val="both"/>
        <w:rPr>
          <w:rFonts w:ascii="Times New Roman" w:eastAsia="Times New Roman" w:hAnsi="Times New Roman" w:cs="Times New Roman"/>
          <w:i/>
          <w:sz w:val="20"/>
          <w:szCs w:val="20"/>
          <w:lang w:val="uk-UA" w:eastAsia="ru-RU"/>
        </w:rPr>
      </w:pPr>
    </w:p>
    <w:p w:rsidR="00825205" w:rsidRDefault="00825205">
      <w:pPr>
        <w:rPr>
          <w:lang w:val="uk-UA"/>
        </w:rPr>
      </w:pPr>
    </w:p>
    <w:p w:rsidR="001870E4" w:rsidRPr="003E79AE" w:rsidRDefault="001870E4" w:rsidP="001870E4">
      <w:pPr>
        <w:spacing w:after="0" w:line="240" w:lineRule="auto"/>
        <w:jc w:val="center"/>
        <w:rPr>
          <w:rFonts w:ascii="Times New Roman" w:eastAsia="Times New Roman" w:hAnsi="Times New Roman" w:cs="Times New Roman"/>
          <w:b/>
          <w:sz w:val="26"/>
          <w:szCs w:val="26"/>
          <w:lang w:val="uk-UA" w:eastAsia="ru-RU"/>
        </w:rPr>
      </w:pPr>
      <w:r w:rsidRPr="003E79AE">
        <w:rPr>
          <w:rFonts w:ascii="MS Sans Serif" w:eastAsia="Times New Roman" w:hAnsi="MS Sans Serif" w:cs="Times New Roman"/>
          <w:noProof/>
          <w:sz w:val="24"/>
          <w:szCs w:val="24"/>
          <w:lang w:val="uk-UA" w:eastAsia="uk-UA"/>
        </w:rPr>
        <w:lastRenderedPageBreak/>
        <w:drawing>
          <wp:inline distT="0" distB="0" distL="0" distR="0" wp14:anchorId="32785C1A" wp14:editId="4E722A62">
            <wp:extent cx="542925" cy="685800"/>
            <wp:effectExtent l="0" t="0" r="9525" b="0"/>
            <wp:docPr id="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sidRPr="003E79AE">
        <w:rPr>
          <w:rFonts w:ascii="MS Sans Serif" w:eastAsia="Times New Roman" w:hAnsi="MS Sans Serif" w:cs="Times New Roman"/>
          <w:sz w:val="16"/>
          <w:szCs w:val="24"/>
          <w:lang w:eastAsia="ru-RU"/>
        </w:rPr>
        <w:br w:type="textWrapping" w:clear="all"/>
      </w:r>
      <w:r w:rsidRPr="003E79AE">
        <w:rPr>
          <w:rFonts w:ascii="Times New Roman" w:eastAsia="Times New Roman" w:hAnsi="Times New Roman" w:cs="Times New Roman"/>
          <w:b/>
          <w:sz w:val="26"/>
          <w:szCs w:val="26"/>
          <w:lang w:val="uk-UA" w:eastAsia="ru-RU"/>
        </w:rPr>
        <w:t>УКРАЇНА</w:t>
      </w:r>
    </w:p>
    <w:p w:rsidR="001870E4" w:rsidRPr="003E79AE" w:rsidRDefault="001870E4" w:rsidP="001870E4">
      <w:pPr>
        <w:spacing w:after="0" w:line="240" w:lineRule="auto"/>
        <w:jc w:val="center"/>
        <w:rPr>
          <w:rFonts w:ascii="Times New Roman" w:eastAsia="Times New Roman" w:hAnsi="Times New Roman" w:cs="Times New Roman"/>
          <w:b/>
          <w:sz w:val="32"/>
          <w:szCs w:val="20"/>
          <w:lang w:eastAsia="ru-RU"/>
        </w:rPr>
      </w:pPr>
      <w:r w:rsidRPr="003E79AE">
        <w:rPr>
          <w:rFonts w:ascii="Times New Roman" w:eastAsia="Times New Roman" w:hAnsi="Times New Roman" w:cs="Times New Roman"/>
          <w:b/>
          <w:sz w:val="32"/>
          <w:szCs w:val="20"/>
          <w:lang w:eastAsia="ru-RU"/>
        </w:rPr>
        <w:t>Піщанська сільська рада</w:t>
      </w:r>
    </w:p>
    <w:p w:rsidR="001870E4" w:rsidRPr="003E79AE" w:rsidRDefault="001870E4" w:rsidP="001870E4">
      <w:pPr>
        <w:keepNext/>
        <w:spacing w:after="0" w:line="240" w:lineRule="auto"/>
        <w:jc w:val="center"/>
        <w:outlineLvl w:val="0"/>
        <w:rPr>
          <w:rFonts w:ascii="Times New Roman" w:eastAsia="Times New Roman" w:hAnsi="Times New Roman" w:cs="Times New Roman"/>
          <w:b/>
          <w:sz w:val="32"/>
          <w:szCs w:val="20"/>
          <w:lang w:eastAsia="ru-RU"/>
        </w:rPr>
      </w:pPr>
      <w:r w:rsidRPr="003E79AE">
        <w:rPr>
          <w:rFonts w:ascii="Times New Roman" w:eastAsia="Times New Roman" w:hAnsi="Times New Roman" w:cs="Times New Roman"/>
          <w:b/>
          <w:sz w:val="32"/>
          <w:szCs w:val="20"/>
          <w:lang w:val="uk-UA" w:eastAsia="ru-RU"/>
        </w:rPr>
        <w:t>Подільського</w:t>
      </w:r>
      <w:r w:rsidRPr="003E79AE">
        <w:rPr>
          <w:rFonts w:ascii="Times New Roman" w:eastAsia="Times New Roman" w:hAnsi="Times New Roman" w:cs="Times New Roman"/>
          <w:b/>
          <w:sz w:val="32"/>
          <w:szCs w:val="20"/>
          <w:lang w:eastAsia="ru-RU"/>
        </w:rPr>
        <w:t xml:space="preserve"> району Одеської області</w:t>
      </w:r>
    </w:p>
    <w:p w:rsidR="001870E4" w:rsidRPr="003E79AE" w:rsidRDefault="001870E4" w:rsidP="001870E4">
      <w:pPr>
        <w:spacing w:after="0" w:line="240" w:lineRule="auto"/>
        <w:jc w:val="center"/>
        <w:rPr>
          <w:rFonts w:ascii="Times New Roman" w:eastAsia="Times New Roman" w:hAnsi="Times New Roman" w:cs="Times New Roman"/>
          <w:sz w:val="24"/>
          <w:szCs w:val="24"/>
          <w:lang w:eastAsia="ru-RU"/>
        </w:rPr>
      </w:pPr>
    </w:p>
    <w:p w:rsidR="001870E4" w:rsidRPr="003E79AE" w:rsidRDefault="001870E4" w:rsidP="001870E4">
      <w:pPr>
        <w:keepNext/>
        <w:spacing w:after="0" w:line="240" w:lineRule="auto"/>
        <w:jc w:val="center"/>
        <w:outlineLvl w:val="5"/>
        <w:rPr>
          <w:rFonts w:ascii="Times New Roman" w:eastAsia="Times New Roman" w:hAnsi="Times New Roman" w:cs="Times New Roman"/>
          <w:b/>
          <w:sz w:val="36"/>
          <w:szCs w:val="36"/>
          <w:lang w:eastAsia="ru-RU"/>
        </w:rPr>
      </w:pPr>
      <w:r w:rsidRPr="003E79AE">
        <w:rPr>
          <w:rFonts w:ascii="Times New Roman" w:eastAsia="Times New Roman" w:hAnsi="Times New Roman" w:cs="Times New Roman"/>
          <w:b/>
          <w:sz w:val="36"/>
          <w:szCs w:val="36"/>
          <w:lang w:eastAsia="ru-RU"/>
        </w:rPr>
        <w:t>РІШЕННЯ</w:t>
      </w:r>
    </w:p>
    <w:p w:rsidR="001870E4" w:rsidRPr="003E79AE" w:rsidRDefault="001870E4" w:rsidP="001870E4">
      <w:pPr>
        <w:spacing w:after="0" w:line="240" w:lineRule="auto"/>
        <w:jc w:val="center"/>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188"/>
        <w:gridCol w:w="3072"/>
        <w:gridCol w:w="3095"/>
      </w:tblGrid>
      <w:tr w:rsidR="001870E4" w:rsidRPr="005F3F8B" w:rsidTr="00875909">
        <w:trPr>
          <w:tblCellSpacing w:w="22" w:type="dxa"/>
          <w:jc w:val="center"/>
        </w:trPr>
        <w:tc>
          <w:tcPr>
            <w:tcW w:w="1669" w:type="pct"/>
            <w:shd w:val="clear" w:color="auto" w:fill="FFFFFF"/>
            <w:tcMar>
              <w:top w:w="15" w:type="dxa"/>
              <w:left w:w="15" w:type="dxa"/>
              <w:bottom w:w="15" w:type="dxa"/>
              <w:right w:w="15" w:type="dxa"/>
            </w:tcMar>
          </w:tcPr>
          <w:p w:rsidR="001870E4" w:rsidRPr="005F3F8B" w:rsidRDefault="001870E4" w:rsidP="00875909">
            <w:pPr>
              <w:spacing w:after="0" w:line="240" w:lineRule="auto"/>
              <w:rPr>
                <w:rFonts w:ascii="Times New Roman" w:eastAsia="Times New Roman" w:hAnsi="Times New Roman" w:cs="Times New Roman"/>
                <w:sz w:val="27"/>
                <w:szCs w:val="27"/>
                <w:lang w:val="uk-UA" w:eastAsia="ru-RU"/>
              </w:rPr>
            </w:pPr>
            <w:r w:rsidRPr="005F3F8B">
              <w:rPr>
                <w:rFonts w:ascii="Times New Roman" w:eastAsia="Times New Roman" w:hAnsi="Times New Roman" w:cs="Times New Roman"/>
                <w:sz w:val="27"/>
                <w:szCs w:val="27"/>
                <w:lang w:val="uk-UA" w:eastAsia="ru-RU"/>
              </w:rPr>
              <w:t xml:space="preserve">   23 грудня 2025 року</w:t>
            </w:r>
          </w:p>
        </w:tc>
        <w:tc>
          <w:tcPr>
            <w:tcW w:w="1619" w:type="pct"/>
            <w:shd w:val="clear" w:color="auto" w:fill="FFFFFF"/>
            <w:tcMar>
              <w:top w:w="15" w:type="dxa"/>
              <w:left w:w="15" w:type="dxa"/>
              <w:bottom w:w="15" w:type="dxa"/>
              <w:right w:w="15" w:type="dxa"/>
            </w:tcMar>
          </w:tcPr>
          <w:p w:rsidR="001870E4" w:rsidRPr="005F3F8B" w:rsidRDefault="001870E4" w:rsidP="00875909">
            <w:pPr>
              <w:spacing w:after="0" w:line="240" w:lineRule="auto"/>
              <w:jc w:val="center"/>
              <w:rPr>
                <w:rFonts w:ascii="Times New Roman" w:eastAsia="Times New Roman" w:hAnsi="Times New Roman" w:cs="Times New Roman"/>
                <w:sz w:val="27"/>
                <w:szCs w:val="27"/>
                <w:lang w:val="uk-UA" w:eastAsia="ru-RU"/>
              </w:rPr>
            </w:pPr>
            <w:r w:rsidRPr="005F3F8B">
              <w:rPr>
                <w:rFonts w:ascii="Times New Roman" w:eastAsia="Times New Roman" w:hAnsi="Times New Roman" w:cs="Times New Roman"/>
                <w:sz w:val="27"/>
                <w:szCs w:val="27"/>
                <w:lang w:val="uk-UA" w:eastAsia="ru-RU"/>
              </w:rPr>
              <w:t xml:space="preserve">с. Піщана      </w:t>
            </w:r>
          </w:p>
        </w:tc>
        <w:tc>
          <w:tcPr>
            <w:tcW w:w="1620" w:type="pct"/>
            <w:shd w:val="clear" w:color="auto" w:fill="FFFFFF"/>
            <w:tcMar>
              <w:top w:w="15" w:type="dxa"/>
              <w:left w:w="15" w:type="dxa"/>
              <w:bottom w:w="15" w:type="dxa"/>
              <w:right w:w="15" w:type="dxa"/>
            </w:tcMar>
          </w:tcPr>
          <w:p w:rsidR="001870E4" w:rsidRPr="005F3F8B" w:rsidRDefault="001870E4" w:rsidP="00875909">
            <w:pPr>
              <w:spacing w:after="0" w:line="240" w:lineRule="auto"/>
              <w:jc w:val="center"/>
              <w:rPr>
                <w:rFonts w:ascii="Times New Roman" w:eastAsia="Times New Roman" w:hAnsi="Times New Roman" w:cs="Times New Roman"/>
                <w:sz w:val="27"/>
                <w:szCs w:val="27"/>
                <w:lang w:val="uk-UA" w:eastAsia="ru-RU"/>
              </w:rPr>
            </w:pPr>
            <w:r w:rsidRPr="005F3F8B">
              <w:rPr>
                <w:rFonts w:ascii="Times New Roman" w:eastAsia="Times New Roman" w:hAnsi="Times New Roman" w:cs="Times New Roman"/>
                <w:sz w:val="27"/>
                <w:szCs w:val="27"/>
                <w:lang w:val="uk-UA" w:eastAsia="ru-RU"/>
              </w:rPr>
              <w:t xml:space="preserve">      № </w:t>
            </w:r>
            <w:r>
              <w:rPr>
                <w:rFonts w:ascii="Times New Roman" w:eastAsia="Times New Roman" w:hAnsi="Times New Roman" w:cs="Times New Roman"/>
                <w:sz w:val="27"/>
                <w:szCs w:val="27"/>
                <w:lang w:val="uk-UA" w:eastAsia="ru-RU"/>
              </w:rPr>
              <w:t>856</w:t>
            </w:r>
            <w:r w:rsidRPr="005F3F8B">
              <w:rPr>
                <w:rFonts w:ascii="Times New Roman" w:eastAsia="Times New Roman" w:hAnsi="Times New Roman" w:cs="Times New Roman"/>
                <w:sz w:val="27"/>
                <w:szCs w:val="27"/>
                <w:lang w:val="uk-UA" w:eastAsia="ru-RU"/>
              </w:rPr>
              <w:t xml:space="preserve"> - </w:t>
            </w:r>
            <w:r w:rsidRPr="005F3F8B">
              <w:rPr>
                <w:rFonts w:ascii="Times New Roman" w:eastAsia="Times New Roman" w:hAnsi="Times New Roman" w:cs="Times New Roman"/>
                <w:sz w:val="27"/>
                <w:szCs w:val="27"/>
                <w:lang w:val="en-US" w:eastAsia="ru-RU"/>
              </w:rPr>
              <w:t>V</w:t>
            </w:r>
            <w:r w:rsidRPr="005F3F8B">
              <w:rPr>
                <w:rFonts w:ascii="Times New Roman" w:eastAsia="Times New Roman" w:hAnsi="Times New Roman" w:cs="Times New Roman"/>
                <w:sz w:val="27"/>
                <w:szCs w:val="27"/>
                <w:lang w:val="uk-UA" w:eastAsia="ru-RU"/>
              </w:rPr>
              <w:t>ІІІ</w:t>
            </w:r>
          </w:p>
        </w:tc>
      </w:tr>
    </w:tbl>
    <w:p w:rsidR="001870E4" w:rsidRPr="005F3F8B" w:rsidRDefault="001870E4" w:rsidP="001870E4">
      <w:pPr>
        <w:spacing w:after="0" w:line="240" w:lineRule="auto"/>
        <w:rPr>
          <w:rFonts w:ascii="Times New Roman" w:eastAsia="Times New Roman" w:hAnsi="Times New Roman" w:cs="Times New Roman"/>
          <w:color w:val="000000"/>
          <w:sz w:val="27"/>
          <w:szCs w:val="27"/>
          <w:lang w:val="uk-UA" w:eastAsia="ru-RU"/>
        </w:rPr>
      </w:pPr>
    </w:p>
    <w:p w:rsidR="001870E4" w:rsidRPr="005F3F8B" w:rsidRDefault="001870E4" w:rsidP="001870E4">
      <w:pPr>
        <w:shd w:val="clear" w:color="auto" w:fill="FFFFFF"/>
        <w:rPr>
          <w:rFonts w:ascii="Times New Roman" w:hAnsi="Times New Roman" w:cs="Times New Roman"/>
          <w:b/>
          <w:bCs/>
          <w:color w:val="000000"/>
          <w:sz w:val="27"/>
          <w:szCs w:val="27"/>
          <w:lang w:val="uk-UA" w:eastAsia="uk-UA"/>
        </w:rPr>
      </w:pPr>
      <w:r w:rsidRPr="005F3F8B">
        <w:rPr>
          <w:rFonts w:ascii="Times New Roman" w:hAnsi="Times New Roman" w:cs="Times New Roman"/>
          <w:b/>
          <w:bCs/>
          <w:sz w:val="27"/>
          <w:szCs w:val="27"/>
          <w:lang w:val="uk-UA"/>
        </w:rPr>
        <w:t xml:space="preserve">Про затвердження Переліків </w:t>
      </w:r>
      <w:r w:rsidRPr="005F3F8B">
        <w:rPr>
          <w:rFonts w:ascii="Times New Roman" w:hAnsi="Times New Roman" w:cs="Times New Roman"/>
          <w:b/>
          <w:bCs/>
          <w:color w:val="000000"/>
          <w:sz w:val="27"/>
          <w:szCs w:val="27"/>
          <w:lang w:val="uk-UA" w:eastAsia="uk-UA"/>
        </w:rPr>
        <w:t xml:space="preserve">першого та другого типу </w:t>
      </w:r>
      <w:r w:rsidRPr="005F3F8B">
        <w:rPr>
          <w:rFonts w:ascii="Times New Roman" w:hAnsi="Times New Roman" w:cs="Times New Roman"/>
          <w:b/>
          <w:bCs/>
          <w:sz w:val="27"/>
          <w:szCs w:val="27"/>
          <w:lang w:val="uk-UA"/>
        </w:rPr>
        <w:t xml:space="preserve">об’єктів комунальної власності </w:t>
      </w:r>
      <w:r w:rsidRPr="005F3F8B">
        <w:rPr>
          <w:rFonts w:ascii="Times New Roman" w:hAnsi="Times New Roman" w:cs="Times New Roman"/>
          <w:b/>
          <w:bCs/>
          <w:color w:val="000000"/>
          <w:sz w:val="27"/>
          <w:szCs w:val="27"/>
          <w:lang w:val="uk-UA" w:eastAsia="uk-UA"/>
        </w:rPr>
        <w:t xml:space="preserve"> </w:t>
      </w:r>
      <w:r w:rsidRPr="005F3F8B">
        <w:rPr>
          <w:rFonts w:ascii="Times New Roman" w:hAnsi="Times New Roman" w:cs="Times New Roman"/>
          <w:b/>
          <w:bCs/>
          <w:sz w:val="27"/>
          <w:szCs w:val="27"/>
          <w:lang w:val="uk-UA"/>
        </w:rPr>
        <w:t>Піщанської сільської ради Подільського району Одеської області</w:t>
      </w:r>
      <w:r w:rsidRPr="005F3F8B">
        <w:rPr>
          <w:rFonts w:ascii="Times New Roman" w:hAnsi="Times New Roman" w:cs="Times New Roman"/>
          <w:b/>
          <w:bCs/>
          <w:color w:val="000000"/>
          <w:sz w:val="27"/>
          <w:szCs w:val="27"/>
          <w:lang w:val="uk-UA" w:eastAsia="uk-UA"/>
        </w:rPr>
        <w:t xml:space="preserve"> для передачі в оренду на аукціоні та без проведення аукціону в новій редакції</w:t>
      </w:r>
    </w:p>
    <w:p w:rsidR="001870E4" w:rsidRPr="005F3F8B" w:rsidRDefault="001870E4" w:rsidP="001870E4">
      <w:pPr>
        <w:pStyle w:val="aa"/>
        <w:ind w:firstLine="708"/>
        <w:jc w:val="both"/>
        <w:rPr>
          <w:rFonts w:ascii="Times New Roman" w:hAnsi="Times New Roman"/>
          <w:sz w:val="27"/>
          <w:szCs w:val="27"/>
          <w:lang w:val="uk-UA"/>
        </w:rPr>
      </w:pPr>
      <w:r w:rsidRPr="005F3F8B">
        <w:rPr>
          <w:rFonts w:ascii="Times New Roman" w:hAnsi="Times New Roman"/>
          <w:sz w:val="27"/>
          <w:szCs w:val="27"/>
          <w:lang w:val="uk-UA"/>
        </w:rPr>
        <w:t>Відповідно до статей 26, 60 Закону України «Про місцеве самоврядування в Україні,</w:t>
      </w:r>
      <w:r w:rsidRPr="005F3F8B">
        <w:rPr>
          <w:rFonts w:ascii="Times New Roman" w:hAnsi="Times New Roman"/>
          <w:color w:val="333333"/>
          <w:sz w:val="27"/>
          <w:szCs w:val="27"/>
          <w:lang w:val="uk-UA"/>
        </w:rPr>
        <w:t xml:space="preserve"> </w:t>
      </w:r>
      <w:r w:rsidRPr="005F3F8B">
        <w:rPr>
          <w:rFonts w:ascii="Times New Roman" w:hAnsi="Times New Roman"/>
          <w:sz w:val="27"/>
          <w:szCs w:val="27"/>
          <w:lang w:val="uk-UA"/>
        </w:rPr>
        <w:t xml:space="preserve">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що регламентує, з метою врегулювання </w:t>
      </w:r>
      <w:r w:rsidRPr="005F3F8B">
        <w:rPr>
          <w:rFonts w:ascii="Times New Roman" w:hAnsi="Times New Roman"/>
          <w:sz w:val="27"/>
          <w:szCs w:val="27"/>
          <w:lang w:val="uk-UA" w:eastAsia="uk-UA"/>
        </w:rPr>
        <w:t>правових, економічних та організаційних відносин, пов’язаних з передачею в оренду майна, майнових відносин між орендодавцями та орендарями щодо господарського використання майна, що перебуває в комунальній власності Піщанської сільської ради Подільського району Одеської області та з</w:t>
      </w:r>
      <w:r w:rsidRPr="005F3F8B">
        <w:rPr>
          <w:rFonts w:ascii="Times New Roman" w:hAnsi="Times New Roman"/>
          <w:sz w:val="27"/>
          <w:szCs w:val="27"/>
          <w:lang w:val="uk-UA"/>
        </w:rPr>
        <w:t xml:space="preserve"> метою підвищення ефективності використання об’єктів комунальної власності, сільська рада </w:t>
      </w:r>
    </w:p>
    <w:p w:rsidR="001870E4" w:rsidRPr="005F3F8B" w:rsidRDefault="001870E4" w:rsidP="001870E4">
      <w:pPr>
        <w:shd w:val="clear" w:color="auto" w:fill="FFFFFF"/>
        <w:spacing w:after="0" w:line="240" w:lineRule="auto"/>
        <w:jc w:val="both"/>
        <w:rPr>
          <w:rFonts w:ascii="Times New Roman" w:eastAsia="Times New Roman" w:hAnsi="Times New Roman" w:cs="Times New Roman"/>
          <w:color w:val="000000"/>
          <w:spacing w:val="-2"/>
          <w:sz w:val="27"/>
          <w:szCs w:val="27"/>
          <w:lang w:val="uk-UA" w:eastAsia="ru-RU"/>
        </w:rPr>
      </w:pPr>
      <w:r w:rsidRPr="005F3F8B">
        <w:rPr>
          <w:rFonts w:ascii="Times New Roman" w:eastAsia="Times New Roman" w:hAnsi="Times New Roman" w:cs="Times New Roman"/>
          <w:b/>
          <w:color w:val="000000"/>
          <w:spacing w:val="-2"/>
          <w:sz w:val="27"/>
          <w:szCs w:val="27"/>
          <w:lang w:val="uk-UA" w:eastAsia="ru-RU"/>
        </w:rPr>
        <w:t>ВИРІШИЛА:</w:t>
      </w:r>
      <w:r w:rsidRPr="005F3F8B">
        <w:rPr>
          <w:rFonts w:ascii="Times New Roman" w:eastAsia="Times New Roman" w:hAnsi="Times New Roman" w:cs="Times New Roman"/>
          <w:color w:val="000000"/>
          <w:spacing w:val="-2"/>
          <w:sz w:val="27"/>
          <w:szCs w:val="27"/>
          <w:lang w:val="uk-UA" w:eastAsia="ru-RU"/>
        </w:rPr>
        <w:t> </w:t>
      </w:r>
    </w:p>
    <w:p w:rsidR="001870E4" w:rsidRDefault="001870E4" w:rsidP="001870E4">
      <w:pPr>
        <w:pStyle w:val="a8"/>
        <w:shd w:val="clear" w:color="auto" w:fill="FFFFFF"/>
        <w:spacing w:after="0" w:line="240" w:lineRule="auto"/>
        <w:ind w:left="0" w:firstLine="567"/>
        <w:jc w:val="both"/>
        <w:rPr>
          <w:rFonts w:ascii="Times New Roman" w:hAnsi="Times New Roman" w:cs="Times New Roman"/>
          <w:sz w:val="27"/>
          <w:szCs w:val="27"/>
          <w:shd w:val="clear" w:color="auto" w:fill="FFFFFF"/>
          <w:lang w:val="uk-UA"/>
        </w:rPr>
      </w:pPr>
      <w:r w:rsidRPr="005F3F8B">
        <w:rPr>
          <w:rFonts w:ascii="Times New Roman" w:hAnsi="Times New Roman" w:cs="Times New Roman"/>
          <w:sz w:val="27"/>
          <w:szCs w:val="27"/>
          <w:lang w:val="uk-UA"/>
        </w:rPr>
        <w:t xml:space="preserve">1. Затвердити Перелік </w:t>
      </w:r>
      <w:r w:rsidRPr="005F3F8B">
        <w:rPr>
          <w:rFonts w:ascii="Times New Roman" w:hAnsi="Times New Roman" w:cs="Times New Roman"/>
          <w:sz w:val="27"/>
          <w:szCs w:val="27"/>
          <w:shd w:val="clear" w:color="auto" w:fill="FFFFFF"/>
          <w:lang w:val="uk-UA"/>
        </w:rPr>
        <w:t>першого типу об’єктів комунальної власності Піщанської сільської ради Подільського району Одеської області  для передачі в оренду на аукціоні виклавши в новій редакції (Додаток 1)</w:t>
      </w:r>
    </w:p>
    <w:p w:rsidR="001870E4" w:rsidRPr="005F3F8B" w:rsidRDefault="001870E4" w:rsidP="001870E4">
      <w:pPr>
        <w:pStyle w:val="a8"/>
        <w:shd w:val="clear" w:color="auto" w:fill="FFFFFF"/>
        <w:spacing w:after="0" w:line="240" w:lineRule="auto"/>
        <w:ind w:left="0" w:firstLine="567"/>
        <w:jc w:val="both"/>
        <w:rPr>
          <w:rFonts w:ascii="Times New Roman" w:hAnsi="Times New Roman" w:cs="Times New Roman"/>
          <w:sz w:val="16"/>
          <w:szCs w:val="16"/>
          <w:lang w:val="uk-UA"/>
        </w:rPr>
      </w:pPr>
    </w:p>
    <w:p w:rsidR="001870E4" w:rsidRPr="005F3F8B" w:rsidRDefault="001870E4" w:rsidP="001870E4">
      <w:pPr>
        <w:pStyle w:val="a8"/>
        <w:shd w:val="clear" w:color="auto" w:fill="FFFFFF"/>
        <w:spacing w:after="0" w:line="240" w:lineRule="auto"/>
        <w:ind w:left="0" w:firstLine="567"/>
        <w:jc w:val="both"/>
        <w:rPr>
          <w:rFonts w:ascii="Times New Roman" w:hAnsi="Times New Roman" w:cs="Times New Roman"/>
          <w:sz w:val="27"/>
          <w:szCs w:val="27"/>
          <w:lang w:val="uk-UA"/>
        </w:rPr>
      </w:pPr>
      <w:r w:rsidRPr="005F3F8B">
        <w:rPr>
          <w:rFonts w:ascii="Times New Roman" w:hAnsi="Times New Roman" w:cs="Times New Roman"/>
          <w:sz w:val="27"/>
          <w:szCs w:val="27"/>
          <w:lang w:val="uk-UA"/>
        </w:rPr>
        <w:t>2. Затвердити Перелік другого т</w:t>
      </w:r>
      <w:r w:rsidRPr="005F3F8B">
        <w:rPr>
          <w:rFonts w:ascii="Times New Roman" w:hAnsi="Times New Roman" w:cs="Times New Roman"/>
          <w:sz w:val="27"/>
          <w:szCs w:val="27"/>
          <w:shd w:val="clear" w:color="auto" w:fill="FFFFFF"/>
          <w:lang w:val="uk-UA"/>
        </w:rPr>
        <w:t xml:space="preserve">ипу об’єктів комунальної власності Піщанської сільської ради Подільського району Одеської області для передачі в оренду </w:t>
      </w:r>
      <w:r w:rsidRPr="005F3F8B">
        <w:rPr>
          <w:rFonts w:ascii="Times New Roman" w:hAnsi="Times New Roman" w:cs="Times New Roman"/>
          <w:sz w:val="27"/>
          <w:szCs w:val="27"/>
          <w:lang w:val="uk-UA" w:eastAsia="uk-UA"/>
        </w:rPr>
        <w:t xml:space="preserve">без проведення аукціону </w:t>
      </w:r>
      <w:r w:rsidRPr="005F3F8B">
        <w:rPr>
          <w:rFonts w:ascii="Times New Roman" w:hAnsi="Times New Roman" w:cs="Times New Roman"/>
          <w:sz w:val="27"/>
          <w:szCs w:val="27"/>
          <w:shd w:val="clear" w:color="auto" w:fill="FFFFFF"/>
          <w:lang w:val="uk-UA"/>
        </w:rPr>
        <w:t xml:space="preserve">виклавши в новій редакції </w:t>
      </w:r>
      <w:r w:rsidRPr="005F3F8B">
        <w:rPr>
          <w:rFonts w:ascii="Times New Roman" w:hAnsi="Times New Roman" w:cs="Times New Roman"/>
          <w:sz w:val="27"/>
          <w:szCs w:val="27"/>
          <w:lang w:val="uk-UA"/>
        </w:rPr>
        <w:t>(Додаток 2)</w:t>
      </w:r>
    </w:p>
    <w:p w:rsidR="001870E4" w:rsidRPr="005F3F8B" w:rsidRDefault="001870E4" w:rsidP="001870E4">
      <w:pPr>
        <w:shd w:val="clear" w:color="auto" w:fill="FFFFFF"/>
        <w:spacing w:after="0" w:line="240" w:lineRule="auto"/>
        <w:ind w:firstLine="567"/>
        <w:jc w:val="both"/>
        <w:rPr>
          <w:rFonts w:ascii="Times New Roman" w:eastAsia="Times New Roman" w:hAnsi="Times New Roman" w:cs="Times New Roman"/>
          <w:sz w:val="16"/>
          <w:szCs w:val="16"/>
          <w:lang w:val="uk-UA" w:eastAsia="uk-UA"/>
        </w:rPr>
      </w:pPr>
    </w:p>
    <w:p w:rsidR="001870E4" w:rsidRPr="00B86361" w:rsidRDefault="001870E4" w:rsidP="001870E4">
      <w:pPr>
        <w:shd w:val="clear" w:color="auto" w:fill="FFFFFF"/>
        <w:spacing w:after="0" w:line="240" w:lineRule="auto"/>
        <w:ind w:firstLine="567"/>
        <w:jc w:val="both"/>
        <w:rPr>
          <w:rFonts w:ascii="Times New Roman" w:hAnsi="Times New Roman" w:cs="Times New Roman"/>
          <w:sz w:val="27"/>
          <w:szCs w:val="27"/>
          <w:lang w:val="uk-UA"/>
        </w:rPr>
      </w:pPr>
      <w:r w:rsidRPr="005F3F8B">
        <w:rPr>
          <w:rFonts w:ascii="Times New Roman" w:eastAsia="Times New Roman" w:hAnsi="Times New Roman" w:cs="Times New Roman"/>
          <w:sz w:val="27"/>
          <w:szCs w:val="27"/>
          <w:lang w:val="uk-UA" w:eastAsia="uk-UA"/>
        </w:rPr>
        <w:t xml:space="preserve">3. Вважати таким що втратило чинність </w:t>
      </w:r>
      <w:r w:rsidRPr="005F3F8B">
        <w:rPr>
          <w:rFonts w:ascii="Times New Roman" w:hAnsi="Times New Roman" w:cs="Times New Roman"/>
          <w:sz w:val="27"/>
          <w:szCs w:val="27"/>
          <w:lang w:val="uk-UA" w:eastAsia="ru-RU"/>
        </w:rPr>
        <w:t xml:space="preserve">рішення </w:t>
      </w:r>
      <w:r w:rsidRPr="005F3F8B">
        <w:rPr>
          <w:rFonts w:ascii="Times New Roman" w:eastAsia="Times New Roman" w:hAnsi="Times New Roman" w:cs="Times New Roman"/>
          <w:sz w:val="27"/>
          <w:szCs w:val="27"/>
          <w:lang w:val="uk-UA" w:eastAsia="ru-RU"/>
        </w:rPr>
        <w:t xml:space="preserve">сільської ради </w:t>
      </w:r>
      <w:r w:rsidRPr="005F3F8B">
        <w:rPr>
          <w:rFonts w:ascii="Times New Roman" w:eastAsia="Times New Roman" w:hAnsi="Times New Roman" w:cs="Times New Roman"/>
          <w:color w:val="000000"/>
          <w:sz w:val="27"/>
          <w:szCs w:val="27"/>
          <w:lang w:val="uk-UA" w:eastAsia="ru-RU"/>
        </w:rPr>
        <w:t>від 2 жовтня 2021 року № 222-</w:t>
      </w:r>
      <w:r w:rsidRPr="005F3F8B">
        <w:rPr>
          <w:rFonts w:ascii="Times New Roman" w:hAnsi="Times New Roman" w:cs="Times New Roman"/>
          <w:sz w:val="27"/>
          <w:szCs w:val="27"/>
          <w:lang w:val="uk-UA"/>
        </w:rPr>
        <w:t xml:space="preserve"> </w:t>
      </w:r>
      <w:r w:rsidRPr="005F3F8B">
        <w:rPr>
          <w:rFonts w:ascii="Times New Roman" w:hAnsi="Times New Roman" w:cs="Times New Roman"/>
          <w:sz w:val="27"/>
          <w:szCs w:val="27"/>
          <w:lang w:val="en-US"/>
        </w:rPr>
        <w:t>VIII</w:t>
      </w:r>
      <w:r w:rsidRPr="005F3F8B">
        <w:rPr>
          <w:rFonts w:ascii="Times New Roman" w:hAnsi="Times New Roman" w:cs="Times New Roman"/>
          <w:sz w:val="27"/>
          <w:szCs w:val="27"/>
          <w:lang w:val="uk-UA"/>
        </w:rPr>
        <w:t xml:space="preserve"> «</w:t>
      </w:r>
      <w:r w:rsidRPr="005F3F8B">
        <w:rPr>
          <w:rFonts w:ascii="Times New Roman" w:hAnsi="Times New Roman" w:cs="Times New Roman"/>
          <w:bCs/>
          <w:sz w:val="27"/>
          <w:szCs w:val="27"/>
          <w:lang w:val="uk-UA"/>
        </w:rPr>
        <w:t xml:space="preserve">Про затвердження Переліків </w:t>
      </w:r>
      <w:r w:rsidRPr="005F3F8B">
        <w:rPr>
          <w:rFonts w:ascii="Times New Roman" w:hAnsi="Times New Roman" w:cs="Times New Roman"/>
          <w:bCs/>
          <w:color w:val="000000"/>
          <w:sz w:val="27"/>
          <w:szCs w:val="27"/>
          <w:lang w:val="uk-UA" w:eastAsia="uk-UA"/>
        </w:rPr>
        <w:t xml:space="preserve">першого та другого типу </w:t>
      </w:r>
      <w:r w:rsidRPr="005F3F8B">
        <w:rPr>
          <w:rFonts w:ascii="Times New Roman" w:hAnsi="Times New Roman" w:cs="Times New Roman"/>
          <w:bCs/>
          <w:sz w:val="27"/>
          <w:szCs w:val="27"/>
          <w:lang w:val="uk-UA"/>
        </w:rPr>
        <w:t>об’єктів комунальної власності</w:t>
      </w:r>
      <w:r w:rsidRPr="005F3F8B">
        <w:rPr>
          <w:rFonts w:ascii="Times New Roman" w:hAnsi="Times New Roman" w:cs="Times New Roman"/>
          <w:bCs/>
          <w:color w:val="000000"/>
          <w:sz w:val="27"/>
          <w:szCs w:val="27"/>
          <w:lang w:val="uk-UA" w:eastAsia="uk-UA"/>
        </w:rPr>
        <w:t xml:space="preserve"> </w:t>
      </w:r>
      <w:r w:rsidRPr="005F3F8B">
        <w:rPr>
          <w:rFonts w:ascii="Times New Roman" w:hAnsi="Times New Roman" w:cs="Times New Roman"/>
          <w:bCs/>
          <w:sz w:val="27"/>
          <w:szCs w:val="27"/>
          <w:lang w:val="uk-UA"/>
        </w:rPr>
        <w:t>Піщанської сільської ради Подільського району Одеської області</w:t>
      </w:r>
      <w:r w:rsidRPr="005F3F8B">
        <w:rPr>
          <w:rFonts w:ascii="Times New Roman" w:hAnsi="Times New Roman" w:cs="Times New Roman"/>
          <w:bCs/>
          <w:color w:val="000000"/>
          <w:sz w:val="27"/>
          <w:szCs w:val="27"/>
          <w:lang w:val="uk-UA" w:eastAsia="uk-UA"/>
        </w:rPr>
        <w:t xml:space="preserve"> для передачі в оренду на аукціоні  та без проведення аукціону» зі змінами від 11 листопада 2021 року № 249-</w:t>
      </w:r>
      <w:r w:rsidRPr="005F3F8B">
        <w:rPr>
          <w:rFonts w:ascii="Times New Roman" w:hAnsi="Times New Roman" w:cs="Times New Roman"/>
          <w:sz w:val="27"/>
          <w:szCs w:val="27"/>
          <w:lang w:val="uk-UA"/>
        </w:rPr>
        <w:t xml:space="preserve"> </w:t>
      </w:r>
      <w:r w:rsidRPr="005F3F8B">
        <w:rPr>
          <w:rFonts w:ascii="Times New Roman" w:hAnsi="Times New Roman" w:cs="Times New Roman"/>
          <w:sz w:val="27"/>
          <w:szCs w:val="27"/>
          <w:lang w:val="en-US"/>
        </w:rPr>
        <w:t>VIII</w:t>
      </w:r>
      <w:r w:rsidRPr="005F3F8B">
        <w:rPr>
          <w:rFonts w:ascii="Times New Roman" w:hAnsi="Times New Roman" w:cs="Times New Roman"/>
          <w:bCs/>
          <w:color w:val="000000"/>
          <w:sz w:val="27"/>
          <w:szCs w:val="27"/>
          <w:lang w:val="uk-UA" w:eastAsia="uk-UA"/>
        </w:rPr>
        <w:t xml:space="preserve">, 12 травня 2022 року </w:t>
      </w:r>
      <w:r>
        <w:rPr>
          <w:rFonts w:ascii="Times New Roman" w:hAnsi="Times New Roman" w:cs="Times New Roman"/>
          <w:bCs/>
          <w:color w:val="000000"/>
          <w:sz w:val="27"/>
          <w:szCs w:val="27"/>
          <w:lang w:val="uk-UA" w:eastAsia="uk-UA"/>
        </w:rPr>
        <w:t xml:space="preserve">  </w:t>
      </w:r>
      <w:r w:rsidRPr="005F3F8B">
        <w:rPr>
          <w:rFonts w:ascii="Times New Roman" w:hAnsi="Times New Roman" w:cs="Times New Roman"/>
          <w:bCs/>
          <w:color w:val="000000"/>
          <w:sz w:val="27"/>
          <w:szCs w:val="27"/>
          <w:lang w:val="uk-UA" w:eastAsia="uk-UA"/>
        </w:rPr>
        <w:t>№ 344 -</w:t>
      </w:r>
      <w:r w:rsidRPr="005F3F8B">
        <w:rPr>
          <w:rFonts w:ascii="Times New Roman" w:hAnsi="Times New Roman" w:cs="Times New Roman"/>
          <w:sz w:val="27"/>
          <w:szCs w:val="27"/>
          <w:lang w:val="uk-UA"/>
        </w:rPr>
        <w:t xml:space="preserve"> </w:t>
      </w:r>
      <w:r w:rsidRPr="005F3F8B">
        <w:rPr>
          <w:rFonts w:ascii="Times New Roman" w:hAnsi="Times New Roman" w:cs="Times New Roman"/>
          <w:sz w:val="27"/>
          <w:szCs w:val="27"/>
          <w:lang w:val="en-US"/>
        </w:rPr>
        <w:t>VIII</w:t>
      </w:r>
      <w:r w:rsidRPr="005F3F8B">
        <w:rPr>
          <w:rFonts w:ascii="Times New Roman" w:hAnsi="Times New Roman" w:cs="Times New Roman"/>
          <w:bCs/>
          <w:color w:val="000000"/>
          <w:sz w:val="27"/>
          <w:szCs w:val="27"/>
          <w:lang w:val="uk-UA" w:eastAsia="uk-UA"/>
        </w:rPr>
        <w:t>, 12 травня 2022 року № 347-</w:t>
      </w:r>
      <w:r w:rsidRPr="005F3F8B">
        <w:rPr>
          <w:rFonts w:ascii="Times New Roman" w:hAnsi="Times New Roman" w:cs="Times New Roman"/>
          <w:sz w:val="27"/>
          <w:szCs w:val="27"/>
          <w:lang w:val="uk-UA"/>
        </w:rPr>
        <w:t xml:space="preserve"> </w:t>
      </w:r>
      <w:r w:rsidRPr="005F3F8B">
        <w:rPr>
          <w:rFonts w:ascii="Times New Roman" w:hAnsi="Times New Roman" w:cs="Times New Roman"/>
          <w:sz w:val="27"/>
          <w:szCs w:val="27"/>
          <w:lang w:val="en-US"/>
        </w:rPr>
        <w:t>VIII</w:t>
      </w:r>
      <w:r w:rsidRPr="005F3F8B">
        <w:rPr>
          <w:rFonts w:ascii="Times New Roman" w:hAnsi="Times New Roman" w:cs="Times New Roman"/>
          <w:bCs/>
          <w:color w:val="000000"/>
          <w:sz w:val="27"/>
          <w:szCs w:val="27"/>
          <w:lang w:val="uk-UA" w:eastAsia="uk-UA"/>
        </w:rPr>
        <w:t>, 13 грудня 2022 року № 377-</w:t>
      </w:r>
      <w:r w:rsidRPr="005F3F8B">
        <w:rPr>
          <w:rFonts w:ascii="Times New Roman" w:hAnsi="Times New Roman" w:cs="Times New Roman"/>
          <w:sz w:val="27"/>
          <w:szCs w:val="27"/>
          <w:lang w:val="uk-UA"/>
        </w:rPr>
        <w:t xml:space="preserve"> </w:t>
      </w:r>
      <w:r w:rsidRPr="005F3F8B">
        <w:rPr>
          <w:rFonts w:ascii="Times New Roman" w:hAnsi="Times New Roman" w:cs="Times New Roman"/>
          <w:sz w:val="27"/>
          <w:szCs w:val="27"/>
          <w:lang w:val="en-US"/>
        </w:rPr>
        <w:t>VIII</w:t>
      </w:r>
    </w:p>
    <w:p w:rsidR="001870E4" w:rsidRPr="00B86361" w:rsidRDefault="001870E4" w:rsidP="001870E4">
      <w:pPr>
        <w:shd w:val="clear" w:color="auto" w:fill="FFFFFF"/>
        <w:spacing w:after="0" w:line="240" w:lineRule="auto"/>
        <w:ind w:firstLine="567"/>
        <w:jc w:val="both"/>
        <w:rPr>
          <w:rFonts w:ascii="Times New Roman" w:hAnsi="Times New Roman" w:cs="Times New Roman"/>
          <w:sz w:val="27"/>
          <w:szCs w:val="27"/>
          <w:lang w:val="uk-UA"/>
        </w:rPr>
      </w:pPr>
    </w:p>
    <w:p w:rsidR="001870E4" w:rsidRPr="00B86361" w:rsidRDefault="001870E4" w:rsidP="001870E4">
      <w:pPr>
        <w:shd w:val="clear" w:color="auto" w:fill="FFFFFF"/>
        <w:spacing w:after="0" w:line="240" w:lineRule="auto"/>
        <w:ind w:firstLine="567"/>
        <w:jc w:val="both"/>
        <w:rPr>
          <w:rFonts w:ascii="Times New Roman" w:hAnsi="Times New Roman" w:cs="Times New Roman"/>
          <w:color w:val="000000"/>
          <w:sz w:val="27"/>
          <w:szCs w:val="27"/>
          <w:lang w:val="uk-UA" w:eastAsia="uk-UA"/>
        </w:rPr>
      </w:pPr>
      <w:r>
        <w:rPr>
          <w:rFonts w:ascii="Times New Roman" w:hAnsi="Times New Roman" w:cs="Times New Roman"/>
          <w:sz w:val="27"/>
          <w:szCs w:val="27"/>
          <w:lang w:val="uk-UA"/>
        </w:rPr>
        <w:t>В.о.сільського голови                                                       Валентина ГУЛЛА</w:t>
      </w:r>
    </w:p>
    <w:p w:rsidR="001870E4" w:rsidRDefault="001870E4" w:rsidP="001870E4">
      <w:pPr>
        <w:spacing w:before="240" w:after="0" w:line="240" w:lineRule="auto"/>
        <w:contextualSpacing/>
        <w:jc w:val="both"/>
        <w:rPr>
          <w:rFonts w:ascii="Times New Roman" w:eastAsia="Times New Roman" w:hAnsi="Times New Roman" w:cs="Times New Roman"/>
          <w:i/>
          <w:sz w:val="20"/>
          <w:szCs w:val="20"/>
          <w:lang w:val="uk-UA" w:eastAsia="ru-RU"/>
        </w:rPr>
      </w:pPr>
    </w:p>
    <w:p w:rsidR="001870E4" w:rsidRDefault="001870E4" w:rsidP="001870E4">
      <w:pPr>
        <w:spacing w:before="240" w:after="0" w:line="240" w:lineRule="auto"/>
        <w:contextualSpacing/>
        <w:rPr>
          <w:rFonts w:ascii="Times New Roman" w:eastAsia="Times New Roman" w:hAnsi="Times New Roman" w:cs="Times New Roman"/>
          <w:bCs/>
          <w:i/>
          <w:sz w:val="20"/>
          <w:szCs w:val="20"/>
          <w:shd w:val="clear" w:color="auto" w:fill="FFFFFF"/>
          <w:lang w:val="uk-UA" w:eastAsia="ru-RU"/>
        </w:rPr>
        <w:sectPr w:rsidR="001870E4" w:rsidSect="00875909">
          <w:pgSz w:w="11906" w:h="16838"/>
          <w:pgMar w:top="1134" w:right="850" w:bottom="993" w:left="1701" w:header="708" w:footer="708" w:gutter="0"/>
          <w:cols w:space="708"/>
          <w:docGrid w:linePitch="360"/>
        </w:sectPr>
      </w:pPr>
    </w:p>
    <w:p w:rsidR="001870E4" w:rsidRPr="00AB6B39" w:rsidRDefault="001870E4" w:rsidP="001870E4">
      <w:pPr>
        <w:spacing w:after="0" w:line="240" w:lineRule="auto"/>
        <w:jc w:val="right"/>
        <w:rPr>
          <w:rFonts w:ascii="Times New Roman" w:hAnsi="Times New Roman" w:cs="Times New Roman"/>
          <w:lang w:val="uk-UA"/>
        </w:rPr>
      </w:pPr>
      <w:r w:rsidRPr="00AB6B39">
        <w:rPr>
          <w:rFonts w:ascii="Times New Roman" w:hAnsi="Times New Roman" w:cs="Times New Roman"/>
          <w:lang w:val="uk-UA"/>
        </w:rPr>
        <w:lastRenderedPageBreak/>
        <w:t>Додаток № 1</w:t>
      </w:r>
    </w:p>
    <w:p w:rsidR="001870E4" w:rsidRPr="00AB6B39" w:rsidRDefault="001870E4" w:rsidP="001870E4">
      <w:pPr>
        <w:spacing w:after="0" w:line="240" w:lineRule="auto"/>
        <w:jc w:val="right"/>
        <w:rPr>
          <w:rFonts w:ascii="Times New Roman" w:hAnsi="Times New Roman" w:cs="Times New Roman"/>
          <w:lang w:val="uk-UA"/>
        </w:rPr>
      </w:pPr>
      <w:r w:rsidRPr="00AB6B39">
        <w:rPr>
          <w:rFonts w:ascii="Times New Roman" w:hAnsi="Times New Roman" w:cs="Times New Roman"/>
          <w:lang w:val="uk-UA"/>
        </w:rPr>
        <w:t xml:space="preserve">                                                                                                                                                                                                    до рішення сільської ради </w:t>
      </w:r>
    </w:p>
    <w:p w:rsidR="001870E4" w:rsidRDefault="001870E4" w:rsidP="001870E4">
      <w:pPr>
        <w:spacing w:after="0" w:line="240" w:lineRule="auto"/>
        <w:jc w:val="right"/>
        <w:rPr>
          <w:rFonts w:ascii="Times New Roman" w:hAnsi="Times New Roman" w:cs="Times New Roman"/>
          <w:lang w:val="uk-UA"/>
        </w:rPr>
      </w:pPr>
      <w:r w:rsidRPr="00AB6B39">
        <w:rPr>
          <w:rFonts w:ascii="Times New Roman" w:hAnsi="Times New Roman" w:cs="Times New Roman"/>
          <w:lang w:val="uk-UA"/>
        </w:rPr>
        <w:t xml:space="preserve">від 23 грудня 2025 № </w:t>
      </w:r>
      <w:r w:rsidR="00966EAE">
        <w:rPr>
          <w:rFonts w:ascii="Times New Roman" w:hAnsi="Times New Roman" w:cs="Times New Roman"/>
          <w:lang w:val="uk-UA"/>
        </w:rPr>
        <w:t>8</w:t>
      </w:r>
      <w:r>
        <w:rPr>
          <w:rFonts w:ascii="Times New Roman" w:hAnsi="Times New Roman" w:cs="Times New Roman"/>
          <w:lang w:val="uk-UA"/>
        </w:rPr>
        <w:t>56</w:t>
      </w:r>
      <w:r w:rsidRPr="00AB6B39">
        <w:rPr>
          <w:rFonts w:ascii="Times New Roman" w:hAnsi="Times New Roman" w:cs="Times New Roman"/>
          <w:lang w:val="uk-UA"/>
        </w:rPr>
        <w:t xml:space="preserve"> - </w:t>
      </w:r>
      <w:r w:rsidRPr="00AB6B39">
        <w:rPr>
          <w:rFonts w:ascii="Times New Roman" w:hAnsi="Times New Roman" w:cs="Times New Roman"/>
          <w:lang w:val="en-US"/>
        </w:rPr>
        <w:t>VII</w:t>
      </w:r>
      <w:r w:rsidRPr="00AB6B39">
        <w:rPr>
          <w:rFonts w:ascii="Times New Roman" w:hAnsi="Times New Roman" w:cs="Times New Roman"/>
          <w:lang w:val="uk-UA"/>
        </w:rPr>
        <w:t>І</w:t>
      </w:r>
    </w:p>
    <w:p w:rsidR="001870E4" w:rsidRDefault="001870E4" w:rsidP="001870E4">
      <w:pPr>
        <w:spacing w:after="0" w:line="240" w:lineRule="auto"/>
        <w:jc w:val="right"/>
        <w:rPr>
          <w:rFonts w:ascii="Times New Roman" w:hAnsi="Times New Roman" w:cs="Times New Roman"/>
          <w:lang w:val="uk-UA"/>
        </w:rPr>
      </w:pPr>
    </w:p>
    <w:p w:rsidR="001870E4" w:rsidRPr="00AB6B39" w:rsidRDefault="001870E4" w:rsidP="001870E4">
      <w:pPr>
        <w:spacing w:after="0" w:line="240" w:lineRule="auto"/>
        <w:jc w:val="right"/>
        <w:rPr>
          <w:rFonts w:ascii="Times New Roman" w:hAnsi="Times New Roman" w:cs="Times New Roman"/>
          <w:lang w:val="uk-UA"/>
        </w:rPr>
      </w:pPr>
    </w:p>
    <w:p w:rsidR="001870E4" w:rsidRPr="00AB6B39" w:rsidRDefault="001870E4" w:rsidP="001870E4">
      <w:pPr>
        <w:shd w:val="clear" w:color="auto" w:fill="FFFFFF"/>
        <w:spacing w:after="0" w:line="240" w:lineRule="auto"/>
        <w:jc w:val="center"/>
        <w:rPr>
          <w:rFonts w:ascii="Times New Roman" w:hAnsi="Times New Roman" w:cs="Times New Roman"/>
          <w:b/>
          <w:color w:val="000000"/>
          <w:sz w:val="24"/>
          <w:szCs w:val="24"/>
          <w:lang w:val="uk-UA" w:eastAsia="uk-UA"/>
        </w:rPr>
      </w:pPr>
      <w:r w:rsidRPr="00AB6B39">
        <w:rPr>
          <w:rFonts w:ascii="Times New Roman" w:hAnsi="Times New Roman" w:cs="Times New Roman"/>
          <w:b/>
          <w:sz w:val="24"/>
          <w:szCs w:val="24"/>
          <w:lang w:val="uk-UA"/>
        </w:rPr>
        <w:t xml:space="preserve">Перелік </w:t>
      </w:r>
      <w:r w:rsidRPr="00AB6B39">
        <w:rPr>
          <w:rFonts w:ascii="Times New Roman" w:hAnsi="Times New Roman" w:cs="Times New Roman"/>
          <w:b/>
          <w:color w:val="000000"/>
          <w:sz w:val="24"/>
          <w:szCs w:val="24"/>
          <w:lang w:val="uk-UA" w:eastAsia="uk-UA"/>
        </w:rPr>
        <w:t>першого типу</w:t>
      </w:r>
    </w:p>
    <w:p w:rsidR="001870E4" w:rsidRPr="00AB6B39" w:rsidRDefault="001870E4" w:rsidP="001870E4">
      <w:pPr>
        <w:shd w:val="clear" w:color="auto" w:fill="FFFFFF"/>
        <w:spacing w:after="0" w:line="240" w:lineRule="auto"/>
        <w:jc w:val="center"/>
        <w:rPr>
          <w:rFonts w:ascii="Times New Roman" w:hAnsi="Times New Roman" w:cs="Times New Roman"/>
          <w:b/>
          <w:sz w:val="24"/>
          <w:szCs w:val="24"/>
          <w:lang w:val="uk-UA"/>
        </w:rPr>
      </w:pPr>
      <w:r w:rsidRPr="00AB6B39">
        <w:rPr>
          <w:rFonts w:ascii="Times New Roman" w:hAnsi="Times New Roman" w:cs="Times New Roman"/>
          <w:b/>
          <w:sz w:val="24"/>
          <w:szCs w:val="24"/>
          <w:lang w:val="uk-UA"/>
        </w:rPr>
        <w:t xml:space="preserve">об’єктів комунального майна Піщанської сільської ради Подільського району Одеської області </w:t>
      </w:r>
    </w:p>
    <w:p w:rsidR="001870E4" w:rsidRPr="00AB6B39" w:rsidRDefault="001870E4" w:rsidP="001870E4">
      <w:pPr>
        <w:spacing w:after="0" w:line="240" w:lineRule="auto"/>
        <w:jc w:val="center"/>
        <w:rPr>
          <w:rFonts w:ascii="Times New Roman" w:hAnsi="Times New Roman" w:cs="Times New Roman"/>
          <w:sz w:val="24"/>
          <w:szCs w:val="24"/>
          <w:lang w:val="uk-UA"/>
        </w:rPr>
      </w:pPr>
      <w:r w:rsidRPr="00AB6B39">
        <w:rPr>
          <w:rFonts w:ascii="Times New Roman" w:hAnsi="Times New Roman" w:cs="Times New Roman"/>
          <w:b/>
          <w:color w:val="000000"/>
          <w:sz w:val="24"/>
          <w:szCs w:val="24"/>
          <w:lang w:eastAsia="uk-UA"/>
        </w:rPr>
        <w:t>для передачі майна в оренду на аукціоні</w:t>
      </w:r>
    </w:p>
    <w:p w:rsidR="001870E4" w:rsidRPr="00AB6B39" w:rsidRDefault="001870E4" w:rsidP="001870E4">
      <w:pPr>
        <w:rPr>
          <w:rFonts w:ascii="Times New Roman" w:hAnsi="Times New Roman" w:cs="Times New Roman"/>
          <w:b/>
          <w:sz w:val="24"/>
          <w:szCs w:val="24"/>
        </w:rPr>
      </w:pPr>
    </w:p>
    <w:tbl>
      <w:tblPr>
        <w:tblStyle w:val="ab"/>
        <w:tblW w:w="14348" w:type="dxa"/>
        <w:tblInd w:w="817" w:type="dxa"/>
        <w:tblLayout w:type="fixed"/>
        <w:tblLook w:val="04A0" w:firstRow="1" w:lastRow="0" w:firstColumn="1" w:lastColumn="0" w:noHBand="0" w:noVBand="1"/>
      </w:tblPr>
      <w:tblGrid>
        <w:gridCol w:w="568"/>
        <w:gridCol w:w="2692"/>
        <w:gridCol w:w="2977"/>
        <w:gridCol w:w="2268"/>
        <w:gridCol w:w="1701"/>
        <w:gridCol w:w="2552"/>
        <w:gridCol w:w="1590"/>
      </w:tblGrid>
      <w:tr w:rsidR="001870E4" w:rsidRPr="00AB6B39" w:rsidTr="00875909">
        <w:trPr>
          <w:trHeight w:val="998"/>
        </w:trPr>
        <w:tc>
          <w:tcPr>
            <w:tcW w:w="568" w:type="dxa"/>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№з/п</w:t>
            </w:r>
          </w:p>
        </w:tc>
        <w:tc>
          <w:tcPr>
            <w:tcW w:w="2692" w:type="dxa"/>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Назва об’єкту</w:t>
            </w:r>
          </w:p>
        </w:tc>
        <w:tc>
          <w:tcPr>
            <w:tcW w:w="2977" w:type="dxa"/>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Балансоутримувач майна</w:t>
            </w:r>
          </w:p>
        </w:tc>
        <w:tc>
          <w:tcPr>
            <w:tcW w:w="2268" w:type="dxa"/>
          </w:tcPr>
          <w:p w:rsidR="001870E4" w:rsidRPr="00AB6B39" w:rsidRDefault="001870E4" w:rsidP="00875909">
            <w:pPr>
              <w:jc w:val="center"/>
              <w:rPr>
                <w:rFonts w:ascii="Times New Roman" w:hAnsi="Times New Roman" w:cs="Times New Roman"/>
                <w:b/>
                <w:sz w:val="24"/>
                <w:szCs w:val="24"/>
              </w:rPr>
            </w:pPr>
            <w:r w:rsidRPr="00AB6B39">
              <w:rPr>
                <w:rFonts w:ascii="Times New Roman" w:eastAsia="Calibri" w:hAnsi="Times New Roman" w:cs="Times New Roman"/>
                <w:b/>
                <w:sz w:val="24"/>
                <w:szCs w:val="24"/>
              </w:rPr>
              <w:t>Адреса</w:t>
            </w:r>
          </w:p>
        </w:tc>
        <w:tc>
          <w:tcPr>
            <w:tcW w:w="1701" w:type="dxa"/>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 xml:space="preserve">Площа приміщення, </w:t>
            </w:r>
          </w:p>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 м</w:t>
            </w:r>
            <w:r w:rsidRPr="00AB6B39">
              <w:rPr>
                <w:rFonts w:ascii="Times New Roman" w:hAnsi="Times New Roman" w:cs="Times New Roman"/>
                <w:b/>
                <w:sz w:val="24"/>
                <w:szCs w:val="24"/>
                <w:vertAlign w:val="superscript"/>
              </w:rPr>
              <w:t xml:space="preserve">2 </w:t>
            </w:r>
            <w:r w:rsidRPr="00AB6B39">
              <w:rPr>
                <w:rFonts w:ascii="Times New Roman" w:hAnsi="Times New Roman" w:cs="Times New Roman"/>
                <w:b/>
                <w:sz w:val="24"/>
                <w:szCs w:val="24"/>
              </w:rPr>
              <w:t>)</w:t>
            </w:r>
          </w:p>
        </w:tc>
        <w:tc>
          <w:tcPr>
            <w:tcW w:w="2552" w:type="dxa"/>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Цільове призначення використання приміщення</w:t>
            </w:r>
          </w:p>
        </w:tc>
        <w:tc>
          <w:tcPr>
            <w:tcW w:w="1590" w:type="dxa"/>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Примітка</w:t>
            </w:r>
          </w:p>
        </w:tc>
      </w:tr>
      <w:tr w:rsidR="001870E4" w:rsidRPr="00AB6B39" w:rsidTr="00875909">
        <w:trPr>
          <w:trHeight w:val="681"/>
        </w:trPr>
        <w:tc>
          <w:tcPr>
            <w:tcW w:w="568" w:type="dxa"/>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sz w:val="24"/>
                <w:szCs w:val="24"/>
              </w:rPr>
              <w:t>1</w:t>
            </w:r>
          </w:p>
        </w:tc>
        <w:tc>
          <w:tcPr>
            <w:tcW w:w="2692"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Частина нежитлових приміщень</w:t>
            </w:r>
          </w:p>
        </w:tc>
        <w:tc>
          <w:tcPr>
            <w:tcW w:w="2977"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Піщанська сільська рада Подільського району Одеської області</w:t>
            </w:r>
          </w:p>
        </w:tc>
        <w:tc>
          <w:tcPr>
            <w:tcW w:w="2268"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село Піщана, провулок Поштовий, 24</w:t>
            </w:r>
          </w:p>
        </w:tc>
        <w:tc>
          <w:tcPr>
            <w:tcW w:w="1701" w:type="dxa"/>
          </w:tcPr>
          <w:p w:rsidR="001870E4" w:rsidRPr="00385454" w:rsidRDefault="001870E4" w:rsidP="00875909">
            <w:pPr>
              <w:jc w:val="center"/>
              <w:rPr>
                <w:rFonts w:ascii="Times New Roman" w:hAnsi="Times New Roman" w:cs="Times New Roman"/>
                <w:sz w:val="24"/>
                <w:szCs w:val="24"/>
              </w:rPr>
            </w:pPr>
            <w:r w:rsidRPr="00385454">
              <w:rPr>
                <w:rFonts w:ascii="Times New Roman" w:hAnsi="Times New Roman" w:cs="Times New Roman"/>
                <w:sz w:val="24"/>
                <w:szCs w:val="24"/>
              </w:rPr>
              <w:t>52,3</w:t>
            </w:r>
          </w:p>
        </w:tc>
        <w:tc>
          <w:tcPr>
            <w:tcW w:w="2552" w:type="dxa"/>
          </w:tcPr>
          <w:p w:rsidR="001870E4" w:rsidRPr="00385454" w:rsidRDefault="001870E4" w:rsidP="00875909">
            <w:pPr>
              <w:jc w:val="center"/>
              <w:rPr>
                <w:rFonts w:ascii="Times New Roman" w:hAnsi="Times New Roman" w:cs="Times New Roman"/>
                <w:sz w:val="24"/>
                <w:szCs w:val="24"/>
              </w:rPr>
            </w:pPr>
            <w:r w:rsidRPr="00385454">
              <w:rPr>
                <w:rFonts w:ascii="Times New Roman" w:hAnsi="Times New Roman" w:cs="Times New Roman"/>
                <w:sz w:val="24"/>
                <w:szCs w:val="24"/>
              </w:rPr>
              <w:t>Надання ритуальних послуг</w:t>
            </w:r>
          </w:p>
        </w:tc>
        <w:tc>
          <w:tcPr>
            <w:tcW w:w="1590"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Оренда</w:t>
            </w:r>
            <w:r>
              <w:rPr>
                <w:rFonts w:ascii="Times New Roman" w:hAnsi="Times New Roman" w:cs="Times New Roman"/>
                <w:sz w:val="24"/>
                <w:szCs w:val="24"/>
              </w:rPr>
              <w:t xml:space="preserve"> </w:t>
            </w:r>
          </w:p>
        </w:tc>
      </w:tr>
      <w:tr w:rsidR="001870E4" w:rsidRPr="00AB6B39" w:rsidTr="00875909">
        <w:trPr>
          <w:trHeight w:val="810"/>
        </w:trPr>
        <w:tc>
          <w:tcPr>
            <w:tcW w:w="568" w:type="dxa"/>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sz w:val="24"/>
                <w:szCs w:val="24"/>
              </w:rPr>
              <w:t>2</w:t>
            </w:r>
          </w:p>
        </w:tc>
        <w:tc>
          <w:tcPr>
            <w:tcW w:w="2692"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Частина нежитлових приміщень</w:t>
            </w:r>
          </w:p>
        </w:tc>
        <w:tc>
          <w:tcPr>
            <w:tcW w:w="2977"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Піщанська сільська рада Подільського району Одеської області</w:t>
            </w:r>
          </w:p>
        </w:tc>
        <w:tc>
          <w:tcPr>
            <w:tcW w:w="2268"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село Пужайкове,</w:t>
            </w:r>
          </w:p>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вул. Перемоги, 3</w:t>
            </w:r>
          </w:p>
        </w:tc>
        <w:tc>
          <w:tcPr>
            <w:tcW w:w="1701" w:type="dxa"/>
          </w:tcPr>
          <w:p w:rsidR="001870E4" w:rsidRPr="00385454" w:rsidRDefault="001870E4" w:rsidP="00875909">
            <w:pPr>
              <w:jc w:val="center"/>
              <w:rPr>
                <w:rFonts w:ascii="Times New Roman" w:hAnsi="Times New Roman" w:cs="Times New Roman"/>
                <w:sz w:val="24"/>
                <w:szCs w:val="24"/>
              </w:rPr>
            </w:pPr>
            <w:r w:rsidRPr="00385454">
              <w:rPr>
                <w:rFonts w:ascii="Times New Roman" w:hAnsi="Times New Roman" w:cs="Times New Roman"/>
                <w:sz w:val="24"/>
                <w:szCs w:val="24"/>
              </w:rPr>
              <w:t>50,3</w:t>
            </w:r>
          </w:p>
        </w:tc>
        <w:tc>
          <w:tcPr>
            <w:tcW w:w="2552" w:type="dxa"/>
          </w:tcPr>
          <w:p w:rsidR="001870E4" w:rsidRPr="00385454" w:rsidRDefault="001870E4" w:rsidP="00875909">
            <w:pPr>
              <w:jc w:val="center"/>
              <w:rPr>
                <w:rFonts w:ascii="Times New Roman" w:hAnsi="Times New Roman" w:cs="Times New Roman"/>
                <w:sz w:val="24"/>
                <w:szCs w:val="24"/>
              </w:rPr>
            </w:pPr>
            <w:r w:rsidRPr="00385454">
              <w:rPr>
                <w:rFonts w:ascii="Times New Roman" w:hAnsi="Times New Roman" w:cs="Times New Roman"/>
                <w:sz w:val="24"/>
                <w:szCs w:val="24"/>
              </w:rPr>
              <w:t>Розміщення спортивного клубу</w:t>
            </w:r>
          </w:p>
        </w:tc>
        <w:tc>
          <w:tcPr>
            <w:tcW w:w="1590"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Оренда</w:t>
            </w:r>
            <w:r>
              <w:rPr>
                <w:rFonts w:ascii="Times New Roman" w:hAnsi="Times New Roman" w:cs="Times New Roman"/>
                <w:sz w:val="24"/>
                <w:szCs w:val="24"/>
              </w:rPr>
              <w:t xml:space="preserve"> </w:t>
            </w:r>
          </w:p>
        </w:tc>
      </w:tr>
      <w:tr w:rsidR="001870E4" w:rsidRPr="00AB6B39" w:rsidTr="00875909">
        <w:trPr>
          <w:trHeight w:val="1035"/>
        </w:trPr>
        <w:tc>
          <w:tcPr>
            <w:tcW w:w="568" w:type="dxa"/>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sz w:val="24"/>
                <w:szCs w:val="24"/>
              </w:rPr>
              <w:t>3</w:t>
            </w:r>
          </w:p>
        </w:tc>
        <w:tc>
          <w:tcPr>
            <w:tcW w:w="2692"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 xml:space="preserve">Частина нежитлової будівлі Піщанського закладу загальної середньої освіти  </w:t>
            </w:r>
          </w:p>
        </w:tc>
        <w:tc>
          <w:tcPr>
            <w:tcW w:w="2977"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Відділ «ОКМС» Піщанської сільської ради Подільського району Одеської області</w:t>
            </w:r>
          </w:p>
        </w:tc>
        <w:tc>
          <w:tcPr>
            <w:tcW w:w="2268"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 xml:space="preserve">с. Піщана, </w:t>
            </w:r>
          </w:p>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вул. Шкільна, 13</w:t>
            </w:r>
          </w:p>
        </w:tc>
        <w:tc>
          <w:tcPr>
            <w:tcW w:w="1701" w:type="dxa"/>
          </w:tcPr>
          <w:p w:rsidR="001870E4" w:rsidRPr="00385454" w:rsidRDefault="001870E4" w:rsidP="00875909">
            <w:pPr>
              <w:jc w:val="center"/>
              <w:rPr>
                <w:rFonts w:ascii="Times New Roman" w:hAnsi="Times New Roman" w:cs="Times New Roman"/>
                <w:sz w:val="24"/>
                <w:szCs w:val="24"/>
              </w:rPr>
            </w:pPr>
            <w:r>
              <w:rPr>
                <w:rFonts w:ascii="Times New Roman" w:hAnsi="Times New Roman" w:cs="Times New Roman"/>
                <w:sz w:val="24"/>
                <w:szCs w:val="24"/>
              </w:rPr>
              <w:t>172,0</w:t>
            </w:r>
          </w:p>
        </w:tc>
        <w:tc>
          <w:tcPr>
            <w:tcW w:w="2552" w:type="dxa"/>
          </w:tcPr>
          <w:p w:rsidR="001870E4" w:rsidRPr="00385454" w:rsidRDefault="001870E4" w:rsidP="00875909">
            <w:pPr>
              <w:jc w:val="center"/>
              <w:rPr>
                <w:rFonts w:ascii="Times New Roman" w:hAnsi="Times New Roman" w:cs="Times New Roman"/>
                <w:sz w:val="24"/>
                <w:szCs w:val="24"/>
              </w:rPr>
            </w:pPr>
            <w:r w:rsidRPr="00385454">
              <w:rPr>
                <w:rFonts w:ascii="Times New Roman" w:hAnsi="Times New Roman" w:cs="Times New Roman"/>
                <w:sz w:val="24"/>
                <w:szCs w:val="24"/>
              </w:rPr>
              <w:t>Зерносховище</w:t>
            </w:r>
          </w:p>
        </w:tc>
        <w:tc>
          <w:tcPr>
            <w:tcW w:w="1590" w:type="dxa"/>
          </w:tcPr>
          <w:p w:rsidR="001870E4" w:rsidRPr="00385454" w:rsidRDefault="001870E4" w:rsidP="00875909">
            <w:pPr>
              <w:rPr>
                <w:rFonts w:ascii="Times New Roman" w:hAnsi="Times New Roman" w:cs="Times New Roman"/>
                <w:sz w:val="24"/>
                <w:szCs w:val="24"/>
              </w:rPr>
            </w:pPr>
            <w:r w:rsidRPr="00385454">
              <w:rPr>
                <w:rFonts w:ascii="Times New Roman" w:hAnsi="Times New Roman" w:cs="Times New Roman"/>
                <w:sz w:val="24"/>
                <w:szCs w:val="24"/>
              </w:rPr>
              <w:t>Оренда</w:t>
            </w:r>
            <w:r>
              <w:rPr>
                <w:rFonts w:ascii="Times New Roman" w:hAnsi="Times New Roman" w:cs="Times New Roman"/>
                <w:sz w:val="24"/>
                <w:szCs w:val="24"/>
              </w:rPr>
              <w:t xml:space="preserve"> </w:t>
            </w:r>
          </w:p>
        </w:tc>
      </w:tr>
    </w:tbl>
    <w:p w:rsidR="001870E4" w:rsidRPr="00AB6B39" w:rsidRDefault="001870E4" w:rsidP="001870E4">
      <w:pPr>
        <w:rPr>
          <w:rFonts w:ascii="Times New Roman" w:hAnsi="Times New Roman" w:cs="Times New Roman"/>
          <w:bCs/>
          <w:sz w:val="24"/>
          <w:szCs w:val="24"/>
          <w:lang w:val="uk-UA"/>
        </w:rPr>
      </w:pPr>
      <w:r w:rsidRPr="00AB6B39">
        <w:rPr>
          <w:rFonts w:ascii="Times New Roman" w:hAnsi="Times New Roman" w:cs="Times New Roman"/>
          <w:bCs/>
          <w:sz w:val="24"/>
          <w:szCs w:val="24"/>
        </w:rPr>
        <w:t xml:space="preserve">                </w:t>
      </w:r>
    </w:p>
    <w:p w:rsidR="001870E4" w:rsidRDefault="001870E4" w:rsidP="001870E4">
      <w:pPr>
        <w:rPr>
          <w:rFonts w:ascii="Times New Roman" w:hAnsi="Times New Roman" w:cs="Times New Roman"/>
          <w:bCs/>
          <w:sz w:val="24"/>
          <w:szCs w:val="24"/>
          <w:lang w:val="uk-UA"/>
        </w:rPr>
      </w:pPr>
      <w:r w:rsidRPr="00AB6B39">
        <w:rPr>
          <w:rFonts w:ascii="Times New Roman" w:hAnsi="Times New Roman" w:cs="Times New Roman"/>
          <w:bCs/>
          <w:sz w:val="24"/>
          <w:szCs w:val="24"/>
          <w:lang w:val="uk-UA"/>
        </w:rPr>
        <w:t xml:space="preserve">               </w:t>
      </w:r>
    </w:p>
    <w:p w:rsidR="001870E4" w:rsidRDefault="001870E4" w:rsidP="001870E4">
      <w:pPr>
        <w:rPr>
          <w:rFonts w:ascii="Times New Roman" w:hAnsi="Times New Roman" w:cs="Times New Roman"/>
          <w:bCs/>
          <w:sz w:val="24"/>
          <w:szCs w:val="24"/>
          <w:lang w:val="uk-UA"/>
        </w:rPr>
      </w:pPr>
    </w:p>
    <w:p w:rsidR="001870E4" w:rsidRDefault="001870E4" w:rsidP="001870E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5F3F8B">
        <w:rPr>
          <w:rFonts w:ascii="Times New Roman" w:eastAsia="Times New Roman" w:hAnsi="Times New Roman" w:cs="Times New Roman"/>
          <w:sz w:val="28"/>
          <w:szCs w:val="28"/>
          <w:lang w:val="uk-UA" w:eastAsia="ru-RU"/>
        </w:rPr>
        <w:t>Секретар сільської ради</w:t>
      </w:r>
      <w:r w:rsidRPr="005F3F8B">
        <w:rPr>
          <w:rFonts w:ascii="Times New Roman" w:eastAsia="Times New Roman" w:hAnsi="Times New Roman" w:cs="Times New Roman"/>
          <w:sz w:val="28"/>
          <w:szCs w:val="28"/>
          <w:lang w:val="uk-UA" w:eastAsia="ru-RU"/>
        </w:rPr>
        <w:tab/>
      </w:r>
      <w:r w:rsidRPr="005F3F8B">
        <w:rPr>
          <w:rFonts w:ascii="Times New Roman" w:eastAsia="Times New Roman" w:hAnsi="Times New Roman" w:cs="Times New Roman"/>
          <w:sz w:val="28"/>
          <w:szCs w:val="28"/>
          <w:lang w:val="uk-UA" w:eastAsia="ru-RU"/>
        </w:rPr>
        <w:tab/>
      </w:r>
      <w:r w:rsidRPr="005F3F8B">
        <w:rPr>
          <w:rFonts w:ascii="Times New Roman" w:eastAsia="Times New Roman" w:hAnsi="Times New Roman" w:cs="Times New Roman"/>
          <w:sz w:val="28"/>
          <w:szCs w:val="28"/>
          <w:lang w:val="uk-UA" w:eastAsia="ru-RU"/>
        </w:rPr>
        <w:tab/>
      </w:r>
      <w:r w:rsidRPr="005F3F8B">
        <w:rPr>
          <w:rFonts w:ascii="Times New Roman" w:eastAsia="Times New Roman" w:hAnsi="Times New Roman" w:cs="Times New Roman"/>
          <w:sz w:val="28"/>
          <w:szCs w:val="28"/>
          <w:lang w:val="uk-UA" w:eastAsia="ru-RU"/>
        </w:rPr>
        <w:tab/>
      </w:r>
      <w:r w:rsidRPr="005F3F8B">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w:t>
      </w:r>
      <w:r w:rsidRPr="005F3F8B">
        <w:rPr>
          <w:rFonts w:ascii="Times New Roman" w:eastAsia="Times New Roman" w:hAnsi="Times New Roman" w:cs="Times New Roman"/>
          <w:sz w:val="28"/>
          <w:szCs w:val="28"/>
          <w:lang w:val="uk-UA" w:eastAsia="ru-RU"/>
        </w:rPr>
        <w:t>Валентина ГУЛЛА</w:t>
      </w:r>
    </w:p>
    <w:p w:rsidR="001870E4" w:rsidRDefault="001870E4" w:rsidP="001870E4">
      <w:pPr>
        <w:spacing w:after="0" w:line="240" w:lineRule="auto"/>
        <w:jc w:val="both"/>
        <w:rPr>
          <w:rFonts w:ascii="Times New Roman" w:hAnsi="Times New Roman" w:cs="Times New Roman"/>
          <w:bCs/>
          <w:sz w:val="24"/>
          <w:szCs w:val="24"/>
          <w:lang w:val="uk-UA"/>
        </w:rPr>
      </w:pPr>
    </w:p>
    <w:p w:rsidR="001870E4" w:rsidRDefault="001870E4" w:rsidP="001870E4">
      <w:pPr>
        <w:rPr>
          <w:rFonts w:ascii="Times New Roman" w:hAnsi="Times New Roman" w:cs="Times New Roman"/>
          <w:bCs/>
          <w:sz w:val="24"/>
          <w:szCs w:val="24"/>
          <w:lang w:val="uk-UA"/>
        </w:rPr>
      </w:pPr>
    </w:p>
    <w:p w:rsidR="001870E4" w:rsidRDefault="001870E4" w:rsidP="001870E4">
      <w:pPr>
        <w:spacing w:after="0" w:line="240" w:lineRule="auto"/>
        <w:jc w:val="right"/>
        <w:rPr>
          <w:rFonts w:ascii="Times New Roman" w:hAnsi="Times New Roman" w:cs="Times New Roman"/>
          <w:lang w:val="uk-UA"/>
        </w:rPr>
      </w:pPr>
    </w:p>
    <w:p w:rsidR="001870E4" w:rsidRPr="00AB6B39" w:rsidRDefault="001870E4" w:rsidP="001870E4">
      <w:pPr>
        <w:spacing w:after="0" w:line="240" w:lineRule="auto"/>
        <w:jc w:val="right"/>
        <w:rPr>
          <w:rFonts w:ascii="Times New Roman" w:hAnsi="Times New Roman" w:cs="Times New Roman"/>
          <w:lang w:val="uk-UA"/>
        </w:rPr>
      </w:pPr>
      <w:r>
        <w:rPr>
          <w:rFonts w:ascii="Times New Roman" w:hAnsi="Times New Roman" w:cs="Times New Roman"/>
          <w:lang w:val="uk-UA"/>
        </w:rPr>
        <w:lastRenderedPageBreak/>
        <w:t>Додаток № 2</w:t>
      </w:r>
    </w:p>
    <w:p w:rsidR="001870E4" w:rsidRPr="00AB6B39" w:rsidRDefault="001870E4" w:rsidP="001870E4">
      <w:pPr>
        <w:spacing w:after="0" w:line="240" w:lineRule="auto"/>
        <w:jc w:val="right"/>
        <w:rPr>
          <w:rFonts w:ascii="Times New Roman" w:hAnsi="Times New Roman" w:cs="Times New Roman"/>
          <w:lang w:val="uk-UA"/>
        </w:rPr>
      </w:pPr>
      <w:r w:rsidRPr="00AB6B39">
        <w:rPr>
          <w:rFonts w:ascii="Times New Roman" w:hAnsi="Times New Roman" w:cs="Times New Roman"/>
          <w:lang w:val="uk-UA"/>
        </w:rPr>
        <w:t xml:space="preserve">                                                                                                                                                                                                    до рішення сільської ради </w:t>
      </w:r>
    </w:p>
    <w:p w:rsidR="001870E4" w:rsidRPr="00AB6B39" w:rsidRDefault="001870E4" w:rsidP="001870E4">
      <w:pPr>
        <w:spacing w:after="0" w:line="240" w:lineRule="auto"/>
        <w:jc w:val="right"/>
        <w:rPr>
          <w:rFonts w:ascii="Times New Roman" w:hAnsi="Times New Roman" w:cs="Times New Roman"/>
          <w:lang w:val="uk-UA"/>
        </w:rPr>
      </w:pPr>
      <w:r w:rsidRPr="00AB6B39">
        <w:rPr>
          <w:rFonts w:ascii="Times New Roman" w:hAnsi="Times New Roman" w:cs="Times New Roman"/>
          <w:lang w:val="uk-UA"/>
        </w:rPr>
        <w:t xml:space="preserve">від 23 грудня 2025 № </w:t>
      </w:r>
      <w:r w:rsidR="00966EAE">
        <w:rPr>
          <w:rFonts w:ascii="Times New Roman" w:hAnsi="Times New Roman" w:cs="Times New Roman"/>
          <w:lang w:val="uk-UA"/>
        </w:rPr>
        <w:t>8</w:t>
      </w:r>
      <w:r>
        <w:rPr>
          <w:rFonts w:ascii="Times New Roman" w:hAnsi="Times New Roman" w:cs="Times New Roman"/>
          <w:lang w:val="uk-UA"/>
        </w:rPr>
        <w:t>56</w:t>
      </w:r>
      <w:r w:rsidRPr="00AB6B39">
        <w:rPr>
          <w:rFonts w:ascii="Times New Roman" w:hAnsi="Times New Roman" w:cs="Times New Roman"/>
          <w:lang w:val="uk-UA"/>
        </w:rPr>
        <w:t xml:space="preserve"> - </w:t>
      </w:r>
      <w:r w:rsidRPr="00AB6B39">
        <w:rPr>
          <w:rFonts w:ascii="Times New Roman" w:hAnsi="Times New Roman" w:cs="Times New Roman"/>
          <w:lang w:val="en-US"/>
        </w:rPr>
        <w:t>VII</w:t>
      </w:r>
      <w:r w:rsidRPr="00AB6B39">
        <w:rPr>
          <w:rFonts w:ascii="Times New Roman" w:hAnsi="Times New Roman" w:cs="Times New Roman"/>
          <w:lang w:val="uk-UA"/>
        </w:rPr>
        <w:t>І</w:t>
      </w:r>
    </w:p>
    <w:p w:rsidR="001870E4" w:rsidRDefault="001870E4" w:rsidP="001870E4">
      <w:pPr>
        <w:rPr>
          <w:rFonts w:ascii="Times New Roman" w:hAnsi="Times New Roman" w:cs="Times New Roman"/>
          <w:bCs/>
          <w:sz w:val="24"/>
          <w:szCs w:val="24"/>
          <w:lang w:val="uk-UA"/>
        </w:rPr>
      </w:pPr>
    </w:p>
    <w:p w:rsidR="001870E4" w:rsidRPr="00B10CD1" w:rsidRDefault="001870E4" w:rsidP="001870E4">
      <w:pPr>
        <w:shd w:val="clear" w:color="auto" w:fill="FFFFFF"/>
        <w:spacing w:after="0" w:line="240" w:lineRule="auto"/>
        <w:jc w:val="center"/>
        <w:rPr>
          <w:rFonts w:ascii="Times New Roman" w:hAnsi="Times New Roman" w:cs="Times New Roman"/>
          <w:b/>
          <w:color w:val="000000"/>
          <w:sz w:val="24"/>
          <w:szCs w:val="24"/>
          <w:lang w:val="uk-UA" w:eastAsia="uk-UA"/>
        </w:rPr>
      </w:pPr>
      <w:r w:rsidRPr="00B10CD1">
        <w:rPr>
          <w:rFonts w:ascii="Times New Roman" w:hAnsi="Times New Roman" w:cs="Times New Roman"/>
          <w:b/>
          <w:sz w:val="24"/>
          <w:szCs w:val="24"/>
          <w:lang w:val="uk-UA"/>
        </w:rPr>
        <w:t>Перелік другого</w:t>
      </w:r>
      <w:r w:rsidRPr="00B10CD1">
        <w:rPr>
          <w:rFonts w:ascii="Times New Roman" w:hAnsi="Times New Roman" w:cs="Times New Roman"/>
          <w:b/>
          <w:color w:val="000000"/>
          <w:sz w:val="24"/>
          <w:szCs w:val="24"/>
          <w:lang w:val="uk-UA" w:eastAsia="uk-UA"/>
        </w:rPr>
        <w:t xml:space="preserve"> типу</w:t>
      </w:r>
    </w:p>
    <w:p w:rsidR="001870E4" w:rsidRPr="00B10CD1" w:rsidRDefault="001870E4" w:rsidP="001870E4">
      <w:pPr>
        <w:shd w:val="clear" w:color="auto" w:fill="FFFFFF"/>
        <w:spacing w:after="0" w:line="240" w:lineRule="auto"/>
        <w:jc w:val="center"/>
        <w:rPr>
          <w:rFonts w:ascii="Times New Roman" w:hAnsi="Times New Roman" w:cs="Times New Roman"/>
          <w:b/>
          <w:sz w:val="24"/>
          <w:szCs w:val="24"/>
          <w:lang w:val="uk-UA"/>
        </w:rPr>
      </w:pPr>
      <w:r w:rsidRPr="00B10CD1">
        <w:rPr>
          <w:rFonts w:ascii="Times New Roman" w:hAnsi="Times New Roman" w:cs="Times New Roman"/>
          <w:b/>
          <w:sz w:val="24"/>
          <w:szCs w:val="24"/>
          <w:lang w:val="uk-UA"/>
        </w:rPr>
        <w:t>об’єктів комунального майна Піщанської сільської ради Подільського району Одеської області</w:t>
      </w:r>
    </w:p>
    <w:p w:rsidR="001870E4" w:rsidRDefault="001870E4" w:rsidP="001870E4">
      <w:pPr>
        <w:shd w:val="clear" w:color="auto" w:fill="FFFFFF"/>
        <w:spacing w:after="0" w:line="240" w:lineRule="auto"/>
        <w:jc w:val="center"/>
        <w:rPr>
          <w:rFonts w:ascii="Times New Roman" w:hAnsi="Times New Roman" w:cs="Times New Roman"/>
          <w:b/>
          <w:color w:val="000000"/>
          <w:sz w:val="24"/>
          <w:szCs w:val="24"/>
          <w:lang w:eastAsia="uk-UA"/>
        </w:rPr>
      </w:pPr>
      <w:r w:rsidRPr="00B10CD1">
        <w:rPr>
          <w:rFonts w:ascii="Times New Roman" w:hAnsi="Times New Roman" w:cs="Times New Roman"/>
          <w:b/>
          <w:sz w:val="24"/>
          <w:szCs w:val="24"/>
          <w:lang w:val="uk-UA"/>
        </w:rPr>
        <w:t xml:space="preserve"> </w:t>
      </w:r>
      <w:r w:rsidRPr="00AB6B39">
        <w:rPr>
          <w:rFonts w:ascii="Times New Roman" w:hAnsi="Times New Roman" w:cs="Times New Roman"/>
          <w:b/>
          <w:color w:val="000000"/>
          <w:sz w:val="24"/>
          <w:szCs w:val="24"/>
          <w:lang w:eastAsia="uk-UA"/>
        </w:rPr>
        <w:t xml:space="preserve">для передачі майна в оренду без проведення аукціону </w:t>
      </w:r>
    </w:p>
    <w:p w:rsidR="001870E4" w:rsidRPr="00AB6B39" w:rsidRDefault="001870E4" w:rsidP="001870E4">
      <w:pPr>
        <w:shd w:val="clear" w:color="auto" w:fill="FFFFFF"/>
        <w:spacing w:after="0" w:line="240" w:lineRule="auto"/>
        <w:jc w:val="center"/>
        <w:rPr>
          <w:rFonts w:ascii="Times New Roman" w:hAnsi="Times New Roman" w:cs="Times New Roman"/>
          <w:b/>
          <w:sz w:val="24"/>
          <w:szCs w:val="24"/>
        </w:rPr>
      </w:pPr>
    </w:p>
    <w:tbl>
      <w:tblPr>
        <w:tblStyle w:val="ab"/>
        <w:tblW w:w="14175" w:type="dxa"/>
        <w:tblInd w:w="675" w:type="dxa"/>
        <w:tblLayout w:type="fixed"/>
        <w:tblLook w:val="04A0" w:firstRow="1" w:lastRow="0" w:firstColumn="1" w:lastColumn="0" w:noHBand="0" w:noVBand="1"/>
      </w:tblPr>
      <w:tblGrid>
        <w:gridCol w:w="567"/>
        <w:gridCol w:w="2268"/>
        <w:gridCol w:w="2410"/>
        <w:gridCol w:w="2552"/>
        <w:gridCol w:w="2268"/>
        <w:gridCol w:w="2551"/>
        <w:gridCol w:w="1559"/>
      </w:tblGrid>
      <w:tr w:rsidR="001870E4" w:rsidRPr="00AB6B39" w:rsidTr="00875909">
        <w:trPr>
          <w:cantSplit/>
          <w:trHeight w:val="885"/>
        </w:trPr>
        <w:tc>
          <w:tcPr>
            <w:tcW w:w="567" w:type="dxa"/>
            <w:tcBorders>
              <w:top w:val="single" w:sz="4" w:space="0" w:color="auto"/>
              <w:left w:val="single" w:sz="4" w:space="0" w:color="auto"/>
              <w:bottom w:val="single" w:sz="4" w:space="0" w:color="auto"/>
              <w:right w:val="single" w:sz="4" w:space="0" w:color="auto"/>
            </w:tcBorders>
            <w:hideMark/>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№з/п</w:t>
            </w:r>
          </w:p>
        </w:tc>
        <w:tc>
          <w:tcPr>
            <w:tcW w:w="2268" w:type="dxa"/>
            <w:tcBorders>
              <w:top w:val="single" w:sz="4" w:space="0" w:color="auto"/>
              <w:left w:val="single" w:sz="4" w:space="0" w:color="auto"/>
              <w:bottom w:val="single" w:sz="4" w:space="0" w:color="auto"/>
              <w:right w:val="single" w:sz="4" w:space="0" w:color="auto"/>
            </w:tcBorders>
            <w:hideMark/>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Назва об’єкту</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Балансоутримувач</w:t>
            </w:r>
          </w:p>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майна</w:t>
            </w:r>
          </w:p>
        </w:tc>
        <w:tc>
          <w:tcPr>
            <w:tcW w:w="2552" w:type="dxa"/>
            <w:tcBorders>
              <w:top w:val="single" w:sz="4" w:space="0" w:color="auto"/>
              <w:left w:val="single" w:sz="4" w:space="0" w:color="auto"/>
              <w:bottom w:val="single" w:sz="4" w:space="0" w:color="auto"/>
              <w:right w:val="single" w:sz="4" w:space="0" w:color="auto"/>
            </w:tcBorders>
            <w:hideMark/>
          </w:tcPr>
          <w:p w:rsidR="001870E4" w:rsidRPr="00AB6B39" w:rsidRDefault="001870E4" w:rsidP="00875909">
            <w:pPr>
              <w:jc w:val="center"/>
              <w:rPr>
                <w:rFonts w:ascii="Times New Roman" w:hAnsi="Times New Roman" w:cs="Times New Roman"/>
                <w:b/>
                <w:sz w:val="24"/>
                <w:szCs w:val="24"/>
              </w:rPr>
            </w:pPr>
            <w:r w:rsidRPr="00AB6B39">
              <w:rPr>
                <w:rFonts w:ascii="Times New Roman" w:eastAsia="Calibri" w:hAnsi="Times New Roman" w:cs="Times New Roman"/>
                <w:b/>
                <w:sz w:val="24"/>
                <w:szCs w:val="24"/>
              </w:rPr>
              <w:t>Адреса</w:t>
            </w:r>
          </w:p>
        </w:tc>
        <w:tc>
          <w:tcPr>
            <w:tcW w:w="2268" w:type="dxa"/>
            <w:tcBorders>
              <w:top w:val="single" w:sz="4" w:space="0" w:color="auto"/>
              <w:left w:val="single" w:sz="4" w:space="0" w:color="auto"/>
              <w:bottom w:val="single" w:sz="4" w:space="0" w:color="auto"/>
              <w:right w:val="single" w:sz="4" w:space="0" w:color="auto"/>
            </w:tcBorders>
            <w:hideMark/>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 xml:space="preserve">Площа приміщення, </w:t>
            </w:r>
          </w:p>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 м</w:t>
            </w:r>
            <w:r w:rsidRPr="00AB6B39">
              <w:rPr>
                <w:rFonts w:ascii="Times New Roman" w:hAnsi="Times New Roman" w:cs="Times New Roman"/>
                <w:b/>
                <w:sz w:val="24"/>
                <w:szCs w:val="24"/>
                <w:vertAlign w:val="superscript"/>
              </w:rPr>
              <w:t>2</w:t>
            </w:r>
            <w:r w:rsidRPr="00AB6B39">
              <w:rPr>
                <w:rFonts w:ascii="Times New Roman" w:hAnsi="Times New Roman" w:cs="Times New Roman"/>
                <w:b/>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hideMark/>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b/>
                <w:sz w:val="24"/>
                <w:szCs w:val="24"/>
              </w:rPr>
              <w:t>Цільове призначення використання приміщення</w:t>
            </w:r>
          </w:p>
        </w:tc>
        <w:tc>
          <w:tcPr>
            <w:tcW w:w="1559" w:type="dxa"/>
            <w:tcBorders>
              <w:top w:val="single" w:sz="4" w:space="0" w:color="auto"/>
              <w:left w:val="single" w:sz="4" w:space="0" w:color="auto"/>
              <w:bottom w:val="single" w:sz="4" w:space="0" w:color="auto"/>
              <w:right w:val="single" w:sz="4" w:space="0" w:color="auto"/>
            </w:tcBorders>
            <w:hideMark/>
          </w:tcPr>
          <w:p w:rsidR="001870E4" w:rsidRPr="00AB6B39" w:rsidRDefault="001870E4" w:rsidP="00875909">
            <w:pPr>
              <w:jc w:val="center"/>
              <w:rPr>
                <w:rFonts w:ascii="Times New Roman" w:hAnsi="Times New Roman" w:cs="Times New Roman"/>
                <w:b/>
                <w:sz w:val="24"/>
                <w:szCs w:val="24"/>
              </w:rPr>
            </w:pPr>
            <w:r w:rsidRPr="00AB6B39">
              <w:rPr>
                <w:rFonts w:ascii="Times New Roman" w:hAnsi="Times New Roman" w:cs="Times New Roman"/>
                <w:b/>
                <w:sz w:val="24"/>
                <w:szCs w:val="24"/>
              </w:rPr>
              <w:t>Примітка</w:t>
            </w:r>
          </w:p>
        </w:tc>
      </w:tr>
      <w:tr w:rsidR="001870E4" w:rsidRPr="00AB6B39" w:rsidTr="00875909">
        <w:trPr>
          <w:cantSplit/>
          <w:trHeight w:val="293"/>
        </w:trPr>
        <w:tc>
          <w:tcPr>
            <w:tcW w:w="567"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Нежитлові приміщення</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Піщанська сільська рада Подільського району Одеської області</w:t>
            </w:r>
          </w:p>
        </w:tc>
        <w:tc>
          <w:tcPr>
            <w:tcW w:w="2552"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с. Піщана, </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вул. Центральна, 58</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201</w:t>
            </w:r>
            <w:r w:rsidRPr="00AB6B39">
              <w:rPr>
                <w:rFonts w:ascii="Times New Roman" w:hAnsi="Times New Roman" w:cs="Times New Roman"/>
                <w:sz w:val="24"/>
                <w:szCs w:val="24"/>
              </w:rPr>
              <w:t>,7</w:t>
            </w:r>
          </w:p>
        </w:tc>
        <w:tc>
          <w:tcPr>
            <w:tcW w:w="2551"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Розміщення амбулаторії загальної практики сімейної медицини</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 с. Піщана</w:t>
            </w:r>
          </w:p>
        </w:tc>
        <w:tc>
          <w:tcPr>
            <w:tcW w:w="1559" w:type="dxa"/>
            <w:tcBorders>
              <w:top w:val="single" w:sz="4" w:space="0" w:color="auto"/>
              <w:left w:val="single" w:sz="4" w:space="0" w:color="auto"/>
              <w:bottom w:val="single" w:sz="4" w:space="0" w:color="auto"/>
              <w:right w:val="single" w:sz="4" w:space="0" w:color="auto"/>
            </w:tcBorders>
          </w:tcPr>
          <w:p w:rsidR="001870E4" w:rsidRDefault="001870E4" w:rsidP="00875909">
            <w:r w:rsidRPr="00063ABC">
              <w:rPr>
                <w:rFonts w:ascii="Times New Roman" w:hAnsi="Times New Roman" w:cs="Times New Roman"/>
                <w:sz w:val="24"/>
                <w:szCs w:val="24"/>
              </w:rPr>
              <w:t>Оренда</w:t>
            </w:r>
            <w:r>
              <w:rPr>
                <w:rFonts w:ascii="Times New Roman" w:hAnsi="Times New Roman" w:cs="Times New Roman"/>
                <w:sz w:val="24"/>
                <w:szCs w:val="24"/>
              </w:rPr>
              <w:t xml:space="preserve"> </w:t>
            </w:r>
          </w:p>
        </w:tc>
      </w:tr>
      <w:tr w:rsidR="001870E4" w:rsidRPr="00AB6B39" w:rsidTr="00875909">
        <w:trPr>
          <w:cantSplit/>
          <w:trHeight w:val="195"/>
        </w:trPr>
        <w:tc>
          <w:tcPr>
            <w:tcW w:w="567"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Нежитлові приміщення</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Піщанська сільська рада Подільського району Одеської області</w:t>
            </w:r>
          </w:p>
        </w:tc>
        <w:tc>
          <w:tcPr>
            <w:tcW w:w="2552"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с. Пужайкове,</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вул. Дружби Народів, 13 </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sz w:val="24"/>
                <w:szCs w:val="24"/>
              </w:rPr>
              <w:t>204,6</w:t>
            </w:r>
          </w:p>
        </w:tc>
        <w:tc>
          <w:tcPr>
            <w:tcW w:w="2551"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Розміщення амбулаторії загальної практики сімейної медицини</w:t>
            </w:r>
          </w:p>
          <w:p w:rsidR="001870E4" w:rsidRPr="00AB6B39" w:rsidRDefault="001870E4" w:rsidP="00875909">
            <w:pPr>
              <w:rPr>
                <w:rFonts w:ascii="Times New Roman" w:hAnsi="Times New Roman" w:cs="Times New Roman"/>
                <w:sz w:val="24"/>
                <w:szCs w:val="24"/>
                <w:highlight w:val="yellow"/>
              </w:rPr>
            </w:pPr>
            <w:r w:rsidRPr="00AB6B39">
              <w:rPr>
                <w:rFonts w:ascii="Times New Roman" w:hAnsi="Times New Roman" w:cs="Times New Roman"/>
                <w:sz w:val="24"/>
                <w:szCs w:val="24"/>
              </w:rPr>
              <w:t xml:space="preserve"> с. Пужайкове</w:t>
            </w:r>
          </w:p>
        </w:tc>
        <w:tc>
          <w:tcPr>
            <w:tcW w:w="1559" w:type="dxa"/>
            <w:tcBorders>
              <w:top w:val="single" w:sz="4" w:space="0" w:color="auto"/>
              <w:left w:val="single" w:sz="4" w:space="0" w:color="auto"/>
              <w:bottom w:val="single" w:sz="4" w:space="0" w:color="auto"/>
              <w:right w:val="single" w:sz="4" w:space="0" w:color="auto"/>
            </w:tcBorders>
          </w:tcPr>
          <w:p w:rsidR="001870E4" w:rsidRDefault="001870E4" w:rsidP="00875909">
            <w:r w:rsidRPr="00063ABC">
              <w:rPr>
                <w:rFonts w:ascii="Times New Roman" w:hAnsi="Times New Roman" w:cs="Times New Roman"/>
                <w:sz w:val="24"/>
                <w:szCs w:val="24"/>
              </w:rPr>
              <w:t>Оренда</w:t>
            </w:r>
            <w:r>
              <w:rPr>
                <w:rFonts w:ascii="Times New Roman" w:hAnsi="Times New Roman" w:cs="Times New Roman"/>
                <w:sz w:val="24"/>
                <w:szCs w:val="24"/>
              </w:rPr>
              <w:t xml:space="preserve"> </w:t>
            </w:r>
          </w:p>
        </w:tc>
      </w:tr>
      <w:tr w:rsidR="001870E4" w:rsidRPr="00AB6B39" w:rsidTr="00875909">
        <w:trPr>
          <w:cantSplit/>
          <w:trHeight w:val="270"/>
        </w:trPr>
        <w:tc>
          <w:tcPr>
            <w:tcW w:w="567"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Нежитлові приміщення</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Піщанська сільська рада Подільського району Одеської області</w:t>
            </w:r>
          </w:p>
        </w:tc>
        <w:tc>
          <w:tcPr>
            <w:tcW w:w="2552"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с. Савранське, </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вул. Зарічна, 7</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sz w:val="24"/>
                <w:szCs w:val="24"/>
              </w:rPr>
              <w:t>106,0</w:t>
            </w:r>
          </w:p>
        </w:tc>
        <w:tc>
          <w:tcPr>
            <w:tcW w:w="2551"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Розміщення пункту здоров’я </w:t>
            </w:r>
          </w:p>
          <w:p w:rsidR="001870E4" w:rsidRPr="00AB6B39" w:rsidRDefault="001870E4" w:rsidP="00875909">
            <w:pPr>
              <w:rPr>
                <w:rFonts w:ascii="Times New Roman" w:hAnsi="Times New Roman" w:cs="Times New Roman"/>
                <w:sz w:val="24"/>
                <w:szCs w:val="24"/>
                <w:highlight w:val="yellow"/>
              </w:rPr>
            </w:pPr>
            <w:r w:rsidRPr="00AB6B39">
              <w:rPr>
                <w:rFonts w:ascii="Times New Roman" w:hAnsi="Times New Roman" w:cs="Times New Roman"/>
                <w:sz w:val="24"/>
                <w:szCs w:val="24"/>
              </w:rPr>
              <w:t xml:space="preserve"> с. Савранське</w:t>
            </w:r>
          </w:p>
        </w:tc>
        <w:tc>
          <w:tcPr>
            <w:tcW w:w="1559" w:type="dxa"/>
            <w:tcBorders>
              <w:top w:val="single" w:sz="4" w:space="0" w:color="auto"/>
              <w:left w:val="single" w:sz="4" w:space="0" w:color="auto"/>
              <w:bottom w:val="single" w:sz="4" w:space="0" w:color="auto"/>
              <w:right w:val="single" w:sz="4" w:space="0" w:color="auto"/>
            </w:tcBorders>
          </w:tcPr>
          <w:p w:rsidR="001870E4" w:rsidRDefault="001870E4" w:rsidP="00875909">
            <w:r w:rsidRPr="00063ABC">
              <w:rPr>
                <w:rFonts w:ascii="Times New Roman" w:hAnsi="Times New Roman" w:cs="Times New Roman"/>
                <w:sz w:val="24"/>
                <w:szCs w:val="24"/>
              </w:rPr>
              <w:t>Оренда</w:t>
            </w:r>
            <w:r>
              <w:rPr>
                <w:rFonts w:ascii="Times New Roman" w:hAnsi="Times New Roman" w:cs="Times New Roman"/>
                <w:sz w:val="24"/>
                <w:szCs w:val="24"/>
              </w:rPr>
              <w:t xml:space="preserve"> </w:t>
            </w:r>
          </w:p>
        </w:tc>
      </w:tr>
      <w:tr w:rsidR="001870E4" w:rsidRPr="00AB6B39" w:rsidTr="00875909">
        <w:trPr>
          <w:cantSplit/>
          <w:trHeight w:val="270"/>
        </w:trPr>
        <w:tc>
          <w:tcPr>
            <w:tcW w:w="567"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Об’єкт житлової нерухомості - Центр надання соціальних послуг Піщанської сільської ради</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Піщанська сільська рада Подільського району Одеської області</w:t>
            </w:r>
          </w:p>
        </w:tc>
        <w:tc>
          <w:tcPr>
            <w:tcW w:w="2552"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eastAsia="Calibri" w:hAnsi="Times New Roman" w:cs="Times New Roman"/>
                <w:sz w:val="24"/>
                <w:szCs w:val="24"/>
              </w:rPr>
            </w:pPr>
            <w:r w:rsidRPr="00AB6B39">
              <w:rPr>
                <w:rFonts w:ascii="Times New Roman" w:eastAsia="Calibri" w:hAnsi="Times New Roman" w:cs="Times New Roman"/>
                <w:sz w:val="24"/>
                <w:szCs w:val="24"/>
              </w:rPr>
              <w:t>с. Піщана,</w:t>
            </w:r>
          </w:p>
          <w:p w:rsidR="001870E4" w:rsidRPr="00AB6B39" w:rsidRDefault="001870E4" w:rsidP="00875909">
            <w:pPr>
              <w:rPr>
                <w:rFonts w:ascii="Times New Roman" w:eastAsia="Calibri" w:hAnsi="Times New Roman" w:cs="Times New Roman"/>
                <w:sz w:val="24"/>
                <w:szCs w:val="24"/>
              </w:rPr>
            </w:pPr>
            <w:r w:rsidRPr="00AB6B39">
              <w:rPr>
                <w:rFonts w:ascii="Times New Roman" w:eastAsia="Calibri" w:hAnsi="Times New Roman" w:cs="Times New Roman"/>
                <w:sz w:val="24"/>
                <w:szCs w:val="24"/>
              </w:rPr>
              <w:t xml:space="preserve"> вул. Короленка, 18</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Корпус 1 – 124,6</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Корпус 2 – 139,6</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Корпус 3 – 200,3</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Харчоблок – 34,3</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Господарські приміщення – 106,9</w:t>
            </w:r>
          </w:p>
        </w:tc>
        <w:tc>
          <w:tcPr>
            <w:tcW w:w="2551"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Надання соціального обслуговування населення</w:t>
            </w:r>
          </w:p>
        </w:tc>
        <w:tc>
          <w:tcPr>
            <w:tcW w:w="1559" w:type="dxa"/>
            <w:tcBorders>
              <w:top w:val="single" w:sz="4" w:space="0" w:color="auto"/>
              <w:left w:val="single" w:sz="4" w:space="0" w:color="auto"/>
              <w:bottom w:val="single" w:sz="4" w:space="0" w:color="auto"/>
              <w:right w:val="single" w:sz="4" w:space="0" w:color="auto"/>
            </w:tcBorders>
          </w:tcPr>
          <w:p w:rsidR="001870E4" w:rsidRDefault="001870E4" w:rsidP="00875909">
            <w:r w:rsidRPr="00063ABC">
              <w:rPr>
                <w:rFonts w:ascii="Times New Roman" w:hAnsi="Times New Roman" w:cs="Times New Roman"/>
                <w:sz w:val="24"/>
                <w:szCs w:val="24"/>
              </w:rPr>
              <w:t>Оренда</w:t>
            </w:r>
            <w:r>
              <w:rPr>
                <w:rFonts w:ascii="Times New Roman" w:hAnsi="Times New Roman" w:cs="Times New Roman"/>
                <w:sz w:val="24"/>
                <w:szCs w:val="24"/>
              </w:rPr>
              <w:t xml:space="preserve"> </w:t>
            </w:r>
          </w:p>
        </w:tc>
      </w:tr>
      <w:tr w:rsidR="001870E4" w:rsidRPr="00AB6B39" w:rsidTr="00875909">
        <w:trPr>
          <w:cantSplit/>
          <w:trHeight w:val="1080"/>
        </w:trPr>
        <w:tc>
          <w:tcPr>
            <w:tcW w:w="567"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sz w:val="24"/>
                <w:szCs w:val="24"/>
              </w:rPr>
              <w:lastRenderedPageBreak/>
              <w:t>5</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Нежитлові приміщення</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Піщанська сільська рада Подільського району Одеської області</w:t>
            </w:r>
          </w:p>
        </w:tc>
        <w:tc>
          <w:tcPr>
            <w:tcW w:w="2552"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с. Гербине, </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вул. Лесі Українки, 25</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79,7</w:t>
            </w:r>
          </w:p>
        </w:tc>
        <w:tc>
          <w:tcPr>
            <w:tcW w:w="2551"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highlight w:val="yellow"/>
              </w:rPr>
            </w:pPr>
            <w:r w:rsidRPr="00AB6B39">
              <w:rPr>
                <w:rFonts w:ascii="Times New Roman" w:hAnsi="Times New Roman" w:cs="Times New Roman"/>
                <w:sz w:val="24"/>
                <w:szCs w:val="24"/>
              </w:rPr>
              <w:t>Розміщення пункту здоров’я с. Гербине</w:t>
            </w:r>
          </w:p>
        </w:tc>
        <w:tc>
          <w:tcPr>
            <w:tcW w:w="1559"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highlight w:val="yellow"/>
              </w:rPr>
            </w:pPr>
          </w:p>
        </w:tc>
      </w:tr>
      <w:tr w:rsidR="001870E4" w:rsidRPr="00AB6B39" w:rsidTr="00875909">
        <w:trPr>
          <w:cantSplit/>
          <w:trHeight w:val="277"/>
        </w:trPr>
        <w:tc>
          <w:tcPr>
            <w:tcW w:w="567"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Частина нежитлових приміщень</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Піщанська сільська рада Подільського району Одеської області</w:t>
            </w:r>
          </w:p>
        </w:tc>
        <w:tc>
          <w:tcPr>
            <w:tcW w:w="2552"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с. Піщана, </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провулок  Поштовий, 24</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sidRPr="00AB6B39">
              <w:rPr>
                <w:rFonts w:ascii="Times New Roman" w:hAnsi="Times New Roman" w:cs="Times New Roman"/>
                <w:sz w:val="24"/>
                <w:szCs w:val="24"/>
              </w:rPr>
              <w:t>81,4</w:t>
            </w:r>
          </w:p>
        </w:tc>
        <w:tc>
          <w:tcPr>
            <w:tcW w:w="2551"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bdr w:val="none" w:sz="0" w:space="0" w:color="auto" w:frame="1"/>
              </w:rPr>
              <w:t>Розміщення</w:t>
            </w:r>
            <w:r w:rsidRPr="00AB6B39">
              <w:rPr>
                <w:rFonts w:ascii="Times New Roman" w:hAnsi="Times New Roman" w:cs="Times New Roman"/>
                <w:b/>
                <w:sz w:val="24"/>
                <w:szCs w:val="24"/>
              </w:rPr>
              <w:t xml:space="preserve"> </w:t>
            </w:r>
            <w:r w:rsidRPr="00AB6B39">
              <w:rPr>
                <w:rFonts w:ascii="Times New Roman" w:hAnsi="Times New Roman" w:cs="Times New Roman"/>
                <w:sz w:val="24"/>
                <w:szCs w:val="24"/>
              </w:rPr>
              <w:t>будинку молитви</w:t>
            </w:r>
          </w:p>
        </w:tc>
        <w:tc>
          <w:tcPr>
            <w:tcW w:w="1559"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p>
        </w:tc>
      </w:tr>
      <w:tr w:rsidR="001870E4" w:rsidRPr="00B86361" w:rsidTr="00875909">
        <w:trPr>
          <w:cantSplit/>
          <w:trHeight w:val="277"/>
        </w:trPr>
        <w:tc>
          <w:tcPr>
            <w:tcW w:w="567"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Нежитлові приміщення</w:t>
            </w:r>
          </w:p>
        </w:tc>
        <w:tc>
          <w:tcPr>
            <w:tcW w:w="2410"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Піщанська сільська рада Подільського району Одеської області</w:t>
            </w:r>
          </w:p>
        </w:tc>
        <w:tc>
          <w:tcPr>
            <w:tcW w:w="2552"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 xml:space="preserve">с. Піщана, </w:t>
            </w:r>
          </w:p>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rPr>
              <w:t>вул. Центральна, 58</w:t>
            </w:r>
          </w:p>
        </w:tc>
        <w:tc>
          <w:tcPr>
            <w:tcW w:w="2268"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jc w:val="center"/>
              <w:rPr>
                <w:rFonts w:ascii="Times New Roman" w:hAnsi="Times New Roman" w:cs="Times New Roman"/>
                <w:sz w:val="24"/>
                <w:szCs w:val="24"/>
              </w:rPr>
            </w:pPr>
            <w:r>
              <w:rPr>
                <w:rFonts w:ascii="Times New Roman" w:hAnsi="Times New Roman" w:cs="Times New Roman"/>
                <w:sz w:val="24"/>
                <w:szCs w:val="24"/>
              </w:rPr>
              <w:t>84</w:t>
            </w:r>
            <w:r w:rsidRPr="00AB6B39">
              <w:rPr>
                <w:rFonts w:ascii="Times New Roman" w:hAnsi="Times New Roman" w:cs="Times New Roman"/>
                <w:sz w:val="24"/>
                <w:szCs w:val="24"/>
              </w:rPr>
              <w:t>,</w:t>
            </w:r>
            <w:r>
              <w:rPr>
                <w:rFonts w:ascii="Times New Roman" w:hAnsi="Times New Roman" w:cs="Times New Roman"/>
                <w:sz w:val="24"/>
                <w:szCs w:val="24"/>
              </w:rPr>
              <w:t>9</w:t>
            </w:r>
          </w:p>
        </w:tc>
        <w:tc>
          <w:tcPr>
            <w:tcW w:w="2551"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r w:rsidRPr="00AB6B39">
              <w:rPr>
                <w:rFonts w:ascii="Times New Roman" w:hAnsi="Times New Roman" w:cs="Times New Roman"/>
                <w:sz w:val="24"/>
                <w:szCs w:val="24"/>
                <w:bdr w:val="none" w:sz="0" w:space="0" w:color="auto" w:frame="1"/>
              </w:rPr>
              <w:t>Розміщення</w:t>
            </w:r>
            <w:r w:rsidRPr="00AB6B39">
              <w:rPr>
                <w:rFonts w:ascii="Times New Roman" w:hAnsi="Times New Roman" w:cs="Times New Roman"/>
                <w:b/>
                <w:sz w:val="24"/>
                <w:szCs w:val="24"/>
              </w:rPr>
              <w:t xml:space="preserve"> </w:t>
            </w:r>
            <w:r w:rsidRPr="00AB6B39">
              <w:rPr>
                <w:rFonts w:ascii="Times New Roman" w:hAnsi="Times New Roman" w:cs="Times New Roman"/>
                <w:sz w:val="24"/>
                <w:szCs w:val="24"/>
              </w:rPr>
              <w:t>пункту постійного базування екстреної (швидкої) допомоги с.Піщана</w:t>
            </w:r>
          </w:p>
        </w:tc>
        <w:tc>
          <w:tcPr>
            <w:tcW w:w="1559" w:type="dxa"/>
            <w:tcBorders>
              <w:top w:val="single" w:sz="4" w:space="0" w:color="auto"/>
              <w:left w:val="single" w:sz="4" w:space="0" w:color="auto"/>
              <w:bottom w:val="single" w:sz="4" w:space="0" w:color="auto"/>
              <w:right w:val="single" w:sz="4" w:space="0" w:color="auto"/>
            </w:tcBorders>
          </w:tcPr>
          <w:p w:rsidR="001870E4" w:rsidRPr="00AB6B39" w:rsidRDefault="001870E4" w:rsidP="00875909">
            <w:pPr>
              <w:rPr>
                <w:rFonts w:ascii="Times New Roman" w:hAnsi="Times New Roman" w:cs="Times New Roman"/>
                <w:sz w:val="24"/>
                <w:szCs w:val="24"/>
              </w:rPr>
            </w:pPr>
          </w:p>
        </w:tc>
      </w:tr>
    </w:tbl>
    <w:p w:rsidR="001870E4" w:rsidRPr="00DE62EF" w:rsidRDefault="001870E4" w:rsidP="001870E4">
      <w:pPr>
        <w:rPr>
          <w:b/>
          <w:lang w:val="uk-UA"/>
        </w:rPr>
      </w:pPr>
      <w:r w:rsidRPr="00DE62EF">
        <w:rPr>
          <w:b/>
          <w:lang w:val="uk-UA"/>
        </w:rPr>
        <w:t xml:space="preserve">           </w:t>
      </w:r>
    </w:p>
    <w:p w:rsidR="001870E4" w:rsidRPr="00DE62EF" w:rsidRDefault="001870E4" w:rsidP="001870E4">
      <w:pPr>
        <w:rPr>
          <w:rFonts w:ascii="Times New Roman" w:hAnsi="Times New Roman" w:cs="Times New Roman"/>
          <w:bCs/>
          <w:sz w:val="24"/>
          <w:szCs w:val="24"/>
          <w:lang w:val="uk-UA"/>
        </w:rPr>
      </w:pPr>
    </w:p>
    <w:p w:rsidR="001870E4" w:rsidRPr="005F3F8B" w:rsidRDefault="001870E4" w:rsidP="001870E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5F3F8B">
        <w:rPr>
          <w:rFonts w:ascii="Times New Roman" w:eastAsia="Times New Roman" w:hAnsi="Times New Roman" w:cs="Times New Roman"/>
          <w:sz w:val="28"/>
          <w:szCs w:val="28"/>
          <w:lang w:val="uk-UA" w:eastAsia="ru-RU"/>
        </w:rPr>
        <w:t>Секретар сільської ради</w:t>
      </w:r>
      <w:r w:rsidRPr="005F3F8B">
        <w:rPr>
          <w:rFonts w:ascii="Times New Roman" w:eastAsia="Times New Roman" w:hAnsi="Times New Roman" w:cs="Times New Roman"/>
          <w:sz w:val="28"/>
          <w:szCs w:val="28"/>
          <w:lang w:val="uk-UA" w:eastAsia="ru-RU"/>
        </w:rPr>
        <w:tab/>
      </w:r>
      <w:r w:rsidRPr="005F3F8B">
        <w:rPr>
          <w:rFonts w:ascii="Times New Roman" w:eastAsia="Times New Roman" w:hAnsi="Times New Roman" w:cs="Times New Roman"/>
          <w:sz w:val="28"/>
          <w:szCs w:val="28"/>
          <w:lang w:val="uk-UA" w:eastAsia="ru-RU"/>
        </w:rPr>
        <w:tab/>
      </w:r>
      <w:r w:rsidRPr="005F3F8B">
        <w:rPr>
          <w:rFonts w:ascii="Times New Roman" w:eastAsia="Times New Roman" w:hAnsi="Times New Roman" w:cs="Times New Roman"/>
          <w:sz w:val="28"/>
          <w:szCs w:val="28"/>
          <w:lang w:val="uk-UA" w:eastAsia="ru-RU"/>
        </w:rPr>
        <w:tab/>
      </w:r>
      <w:r w:rsidRPr="005F3F8B">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w:t>
      </w:r>
      <w:r w:rsidRPr="005F3F8B">
        <w:rPr>
          <w:rFonts w:ascii="Times New Roman" w:eastAsia="Times New Roman" w:hAnsi="Times New Roman" w:cs="Times New Roman"/>
          <w:sz w:val="28"/>
          <w:szCs w:val="28"/>
          <w:lang w:val="uk-UA" w:eastAsia="ru-RU"/>
        </w:rPr>
        <w:t xml:space="preserve"> Валентина ГУЛЛА</w:t>
      </w:r>
    </w:p>
    <w:p w:rsidR="001870E4" w:rsidRDefault="001870E4" w:rsidP="001870E4">
      <w:pPr>
        <w:rPr>
          <w:bCs/>
          <w:lang w:val="uk-UA"/>
        </w:rPr>
      </w:pPr>
    </w:p>
    <w:p w:rsidR="001870E4" w:rsidRDefault="001870E4" w:rsidP="001870E4">
      <w:pPr>
        <w:rPr>
          <w:bCs/>
          <w:lang w:val="uk-UA"/>
        </w:rPr>
        <w:sectPr w:rsidR="001870E4" w:rsidSect="001870E4">
          <w:pgSz w:w="16838" w:h="11906" w:orient="landscape"/>
          <w:pgMar w:top="851" w:right="1134" w:bottom="1701" w:left="1134" w:header="709" w:footer="709" w:gutter="0"/>
          <w:cols w:space="708"/>
          <w:docGrid w:linePitch="360"/>
        </w:sectPr>
      </w:pPr>
    </w:p>
    <w:p w:rsidR="001870E4" w:rsidRPr="001870E4" w:rsidRDefault="001870E4" w:rsidP="001870E4">
      <w:pPr>
        <w:spacing w:after="0" w:line="240" w:lineRule="auto"/>
        <w:jc w:val="center"/>
        <w:rPr>
          <w:rFonts w:ascii="Times New Roman" w:eastAsia="Times New Roman" w:hAnsi="Times New Roman" w:cs="Times New Roman"/>
          <w:b/>
          <w:sz w:val="26"/>
          <w:szCs w:val="26"/>
          <w:lang w:val="uk-UA" w:eastAsia="ru-RU"/>
        </w:rPr>
      </w:pPr>
      <w:r w:rsidRPr="001870E4">
        <w:rPr>
          <w:rFonts w:ascii="MS Sans Serif" w:eastAsia="Times New Roman" w:hAnsi="MS Sans Serif" w:cs="Times New Roman"/>
          <w:noProof/>
          <w:sz w:val="24"/>
          <w:szCs w:val="24"/>
          <w:lang w:val="uk-UA" w:eastAsia="uk-UA"/>
        </w:rPr>
        <w:lastRenderedPageBreak/>
        <w:drawing>
          <wp:inline distT="0" distB="0" distL="0" distR="0" wp14:anchorId="12F43946" wp14:editId="3E45F5CA">
            <wp:extent cx="544195" cy="685800"/>
            <wp:effectExtent l="0" t="0" r="0" b="0"/>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8"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1870E4">
        <w:rPr>
          <w:rFonts w:ascii="MS Sans Serif" w:eastAsia="Times New Roman" w:hAnsi="MS Sans Serif" w:cs="Times New Roman"/>
          <w:sz w:val="16"/>
          <w:szCs w:val="24"/>
          <w:lang w:eastAsia="ru-RU"/>
        </w:rPr>
        <w:br w:type="textWrapping" w:clear="all"/>
      </w:r>
      <w:r w:rsidRPr="001870E4">
        <w:rPr>
          <w:rFonts w:ascii="Times New Roman" w:eastAsia="Times New Roman" w:hAnsi="Times New Roman" w:cs="Times New Roman"/>
          <w:b/>
          <w:sz w:val="26"/>
          <w:szCs w:val="26"/>
          <w:lang w:val="uk-UA" w:eastAsia="ru-RU"/>
        </w:rPr>
        <w:t>УКРАЇНА</w:t>
      </w:r>
    </w:p>
    <w:p w:rsidR="001870E4" w:rsidRPr="001870E4" w:rsidRDefault="001870E4" w:rsidP="001870E4">
      <w:pPr>
        <w:spacing w:after="0" w:line="240" w:lineRule="auto"/>
        <w:jc w:val="center"/>
        <w:rPr>
          <w:rFonts w:ascii="Times New Roman" w:eastAsia="Times New Roman" w:hAnsi="Times New Roman" w:cs="Times New Roman"/>
          <w:b/>
          <w:sz w:val="32"/>
          <w:szCs w:val="20"/>
          <w:lang w:eastAsia="ru-RU"/>
        </w:rPr>
      </w:pPr>
      <w:r w:rsidRPr="001870E4">
        <w:rPr>
          <w:rFonts w:ascii="Times New Roman" w:eastAsia="Times New Roman" w:hAnsi="Times New Roman" w:cs="Times New Roman"/>
          <w:b/>
          <w:sz w:val="32"/>
          <w:szCs w:val="20"/>
          <w:lang w:eastAsia="ru-RU"/>
        </w:rPr>
        <w:t>Піщанська сільська рада</w:t>
      </w:r>
    </w:p>
    <w:p w:rsidR="001870E4" w:rsidRPr="001870E4" w:rsidRDefault="001870E4" w:rsidP="001870E4">
      <w:pPr>
        <w:keepNext/>
        <w:spacing w:after="0" w:line="240" w:lineRule="auto"/>
        <w:jc w:val="center"/>
        <w:outlineLvl w:val="0"/>
        <w:rPr>
          <w:rFonts w:ascii="Times New Roman" w:eastAsia="Times New Roman" w:hAnsi="Times New Roman" w:cs="Times New Roman"/>
          <w:b/>
          <w:sz w:val="32"/>
          <w:szCs w:val="20"/>
          <w:lang w:eastAsia="ru-RU"/>
        </w:rPr>
      </w:pPr>
      <w:r w:rsidRPr="001870E4">
        <w:rPr>
          <w:rFonts w:ascii="Times New Roman" w:eastAsia="Times New Roman" w:hAnsi="Times New Roman" w:cs="Times New Roman"/>
          <w:b/>
          <w:sz w:val="32"/>
          <w:szCs w:val="20"/>
          <w:lang w:val="uk-UA" w:eastAsia="ru-RU"/>
        </w:rPr>
        <w:t>Подільського</w:t>
      </w:r>
      <w:r w:rsidRPr="001870E4">
        <w:rPr>
          <w:rFonts w:ascii="Times New Roman" w:eastAsia="Times New Roman" w:hAnsi="Times New Roman" w:cs="Times New Roman"/>
          <w:b/>
          <w:sz w:val="32"/>
          <w:szCs w:val="20"/>
          <w:lang w:eastAsia="ru-RU"/>
        </w:rPr>
        <w:t xml:space="preserve"> району Одеської області </w:t>
      </w:r>
    </w:p>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p>
    <w:p w:rsidR="001870E4" w:rsidRPr="001870E4" w:rsidRDefault="001870E4" w:rsidP="001870E4">
      <w:pPr>
        <w:keepNext/>
        <w:spacing w:after="0" w:line="240" w:lineRule="auto"/>
        <w:jc w:val="center"/>
        <w:outlineLvl w:val="5"/>
        <w:rPr>
          <w:rFonts w:ascii="Times New Roman" w:eastAsia="Times New Roman" w:hAnsi="Times New Roman" w:cs="Times New Roman"/>
          <w:b/>
          <w:sz w:val="36"/>
          <w:szCs w:val="20"/>
          <w:lang w:eastAsia="ru-RU"/>
        </w:rPr>
      </w:pPr>
      <w:r w:rsidRPr="001870E4">
        <w:rPr>
          <w:rFonts w:ascii="Times New Roman" w:eastAsia="Times New Roman" w:hAnsi="Times New Roman" w:cs="Times New Roman"/>
          <w:b/>
          <w:sz w:val="36"/>
          <w:szCs w:val="20"/>
          <w:lang w:eastAsia="ru-RU"/>
        </w:rPr>
        <w:t>РІШЕННЯ</w:t>
      </w:r>
    </w:p>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p>
    <w:tbl>
      <w:tblPr>
        <w:tblW w:w="5000" w:type="pct"/>
        <w:jc w:val="center"/>
        <w:tblCellSpacing w:w="22" w:type="dxa"/>
        <w:shd w:val="clear" w:color="auto" w:fill="FFFFFF"/>
        <w:tblLook w:val="0000" w:firstRow="0" w:lastRow="0" w:firstColumn="0" w:lastColumn="0" w:noHBand="0" w:noVBand="0"/>
      </w:tblPr>
      <w:tblGrid>
        <w:gridCol w:w="3284"/>
        <w:gridCol w:w="3166"/>
        <w:gridCol w:w="3188"/>
      </w:tblGrid>
      <w:tr w:rsidR="001870E4" w:rsidRPr="001870E4" w:rsidTr="00875909">
        <w:trPr>
          <w:tblCellSpacing w:w="22" w:type="dxa"/>
          <w:jc w:val="center"/>
        </w:trPr>
        <w:tc>
          <w:tcPr>
            <w:tcW w:w="1669" w:type="pct"/>
            <w:shd w:val="clear" w:color="auto" w:fill="FFFFFF"/>
            <w:tcMar>
              <w:top w:w="15" w:type="dxa"/>
              <w:left w:w="15" w:type="dxa"/>
              <w:bottom w:w="15" w:type="dxa"/>
              <w:right w:w="15" w:type="dxa"/>
            </w:tcMar>
          </w:tcPr>
          <w:p w:rsidR="001870E4" w:rsidRPr="001870E4" w:rsidRDefault="001870E4" w:rsidP="001870E4">
            <w:pPr>
              <w:spacing w:after="0" w:line="240" w:lineRule="auto"/>
              <w:jc w:val="both"/>
              <w:rPr>
                <w:rFonts w:ascii="Times New Roman" w:eastAsia="Times New Roman" w:hAnsi="Times New Roman" w:cs="Times New Roman"/>
                <w:sz w:val="28"/>
                <w:szCs w:val="28"/>
                <w:lang w:val="uk-UA" w:eastAsia="ru-RU"/>
              </w:rPr>
            </w:pPr>
            <w:r w:rsidRPr="001870E4">
              <w:rPr>
                <w:rFonts w:ascii="Times New Roman" w:eastAsia="Times New Roman" w:hAnsi="Times New Roman" w:cs="Times New Roman"/>
                <w:sz w:val="28"/>
                <w:szCs w:val="28"/>
                <w:lang w:val="uk-UA" w:eastAsia="ru-RU"/>
              </w:rPr>
              <w:t xml:space="preserve"> 23 грудня 2025 року</w:t>
            </w:r>
          </w:p>
        </w:tc>
        <w:tc>
          <w:tcPr>
            <w:tcW w:w="1619" w:type="pct"/>
            <w:shd w:val="clear" w:color="auto" w:fill="FFFFFF"/>
            <w:tcMar>
              <w:top w:w="15" w:type="dxa"/>
              <w:left w:w="15" w:type="dxa"/>
              <w:bottom w:w="15" w:type="dxa"/>
              <w:right w:w="15" w:type="dxa"/>
            </w:tcMar>
          </w:tcPr>
          <w:p w:rsidR="001870E4" w:rsidRPr="001870E4" w:rsidRDefault="001870E4" w:rsidP="001870E4">
            <w:pPr>
              <w:spacing w:after="0" w:line="240" w:lineRule="auto"/>
              <w:rPr>
                <w:rFonts w:ascii="Times New Roman" w:eastAsia="Times New Roman" w:hAnsi="Times New Roman" w:cs="Times New Roman"/>
                <w:sz w:val="28"/>
                <w:szCs w:val="28"/>
                <w:lang w:val="uk-UA" w:eastAsia="ru-RU"/>
              </w:rPr>
            </w:pPr>
            <w:r w:rsidRPr="001870E4">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1870E4" w:rsidRPr="001870E4" w:rsidRDefault="001870E4" w:rsidP="001870E4">
            <w:pPr>
              <w:spacing w:after="0" w:line="240" w:lineRule="auto"/>
              <w:jc w:val="center"/>
              <w:rPr>
                <w:rFonts w:ascii="Times New Roman" w:eastAsia="Times New Roman" w:hAnsi="Times New Roman" w:cs="Times New Roman"/>
                <w:sz w:val="28"/>
                <w:szCs w:val="28"/>
                <w:lang w:val="en-US" w:eastAsia="ru-RU"/>
              </w:rPr>
            </w:pPr>
            <w:r w:rsidRPr="001870E4">
              <w:rPr>
                <w:rFonts w:ascii="Times New Roman" w:eastAsia="Times New Roman" w:hAnsi="Times New Roman" w:cs="Times New Roman"/>
                <w:sz w:val="28"/>
                <w:szCs w:val="28"/>
                <w:lang w:val="en-US" w:eastAsia="ru-RU"/>
              </w:rPr>
              <w:t xml:space="preserve">                </w:t>
            </w:r>
            <w:r w:rsidRPr="001870E4">
              <w:rPr>
                <w:rFonts w:ascii="Times New Roman" w:eastAsia="Times New Roman" w:hAnsi="Times New Roman" w:cs="Times New Roman"/>
                <w:sz w:val="28"/>
                <w:szCs w:val="28"/>
                <w:lang w:val="uk-UA" w:eastAsia="ru-RU"/>
              </w:rPr>
              <w:t>№ 857 -</w:t>
            </w:r>
            <w:r w:rsidRPr="001870E4">
              <w:rPr>
                <w:rFonts w:ascii="Times New Roman" w:eastAsia="Times New Roman" w:hAnsi="Times New Roman" w:cs="Times New Roman"/>
                <w:sz w:val="28"/>
                <w:szCs w:val="28"/>
                <w:lang w:val="en-US" w:eastAsia="ru-RU"/>
              </w:rPr>
              <w:t xml:space="preserve"> V</w:t>
            </w:r>
            <w:r w:rsidRPr="001870E4">
              <w:rPr>
                <w:rFonts w:ascii="Times New Roman" w:eastAsia="Times New Roman" w:hAnsi="Times New Roman" w:cs="Times New Roman"/>
                <w:sz w:val="28"/>
                <w:szCs w:val="28"/>
                <w:lang w:val="uk-UA" w:eastAsia="ru-RU"/>
              </w:rPr>
              <w:t>ІІІ</w:t>
            </w:r>
          </w:p>
        </w:tc>
      </w:tr>
    </w:tbl>
    <w:p w:rsidR="001870E4" w:rsidRPr="001870E4" w:rsidRDefault="001870E4" w:rsidP="001870E4">
      <w:pPr>
        <w:shd w:val="clear" w:color="auto" w:fill="FFFFFF"/>
        <w:spacing w:after="0" w:line="240" w:lineRule="auto"/>
        <w:rPr>
          <w:rFonts w:ascii="Times New Roman" w:eastAsia="Times New Roman" w:hAnsi="Times New Roman" w:cs="Times New Roman"/>
          <w:sz w:val="28"/>
          <w:szCs w:val="28"/>
          <w:bdr w:val="none" w:sz="0" w:space="0" w:color="auto" w:frame="1"/>
          <w:lang w:val="uk-UA" w:eastAsia="uk-UA"/>
        </w:rPr>
      </w:pPr>
    </w:p>
    <w:p w:rsidR="001870E4" w:rsidRPr="001870E4" w:rsidRDefault="001870E4" w:rsidP="001870E4">
      <w:pPr>
        <w:shd w:val="clear" w:color="auto" w:fill="FFFFFF"/>
        <w:spacing w:after="0" w:line="240" w:lineRule="auto"/>
        <w:rPr>
          <w:rFonts w:ascii="Times New Roman" w:eastAsia="Times New Roman" w:hAnsi="Times New Roman" w:cs="Times New Roman"/>
          <w:b/>
          <w:bCs/>
          <w:sz w:val="28"/>
          <w:szCs w:val="28"/>
          <w:lang w:val="uk-UA" w:eastAsia="uk-UA"/>
        </w:rPr>
      </w:pPr>
      <w:r w:rsidRPr="001870E4">
        <w:rPr>
          <w:rFonts w:ascii="Times New Roman" w:eastAsia="Times New Roman" w:hAnsi="Times New Roman" w:cs="Times New Roman"/>
          <w:b/>
          <w:bCs/>
          <w:sz w:val="28"/>
          <w:szCs w:val="28"/>
          <w:lang w:val="uk-UA" w:eastAsia="uk-UA"/>
        </w:rPr>
        <w:t>Про внесення змін до рішення сільської ради № 425 -</w:t>
      </w:r>
      <w:r w:rsidRPr="001870E4">
        <w:rPr>
          <w:rFonts w:ascii="Times New Roman" w:eastAsia="Times New Roman" w:hAnsi="Times New Roman" w:cs="Times New Roman"/>
          <w:sz w:val="28"/>
          <w:szCs w:val="28"/>
          <w:lang w:val="uk-UA" w:eastAsia="uk-UA"/>
        </w:rPr>
        <w:t xml:space="preserve"> </w:t>
      </w:r>
      <w:r w:rsidRPr="001870E4">
        <w:rPr>
          <w:rFonts w:ascii="Times New Roman" w:eastAsia="Times New Roman" w:hAnsi="Times New Roman" w:cs="Times New Roman"/>
          <w:b/>
          <w:sz w:val="28"/>
          <w:szCs w:val="28"/>
          <w:lang w:val="en-US" w:eastAsia="uk-UA"/>
        </w:rPr>
        <w:t>V</w:t>
      </w:r>
      <w:r w:rsidRPr="001870E4">
        <w:rPr>
          <w:rFonts w:ascii="Times New Roman" w:eastAsia="Times New Roman" w:hAnsi="Times New Roman" w:cs="Times New Roman"/>
          <w:b/>
          <w:sz w:val="28"/>
          <w:szCs w:val="28"/>
          <w:lang w:val="uk-UA" w:eastAsia="uk-UA"/>
        </w:rPr>
        <w:t>ІІІ</w:t>
      </w:r>
      <w:r w:rsidRPr="001870E4">
        <w:rPr>
          <w:rFonts w:ascii="Times New Roman" w:eastAsia="Times New Roman" w:hAnsi="Times New Roman" w:cs="Times New Roman"/>
          <w:b/>
          <w:bCs/>
          <w:sz w:val="28"/>
          <w:szCs w:val="28"/>
          <w:lang w:val="uk-UA" w:eastAsia="uk-UA"/>
        </w:rPr>
        <w:t xml:space="preserve"> від 21 квітня 2023 року «Про затвердження переліку об’єктів комунальної власності </w:t>
      </w:r>
    </w:p>
    <w:p w:rsidR="001870E4" w:rsidRPr="001870E4" w:rsidRDefault="001870E4" w:rsidP="001870E4">
      <w:pPr>
        <w:shd w:val="clear" w:color="auto" w:fill="FFFFFF"/>
        <w:spacing w:after="0" w:line="240" w:lineRule="auto"/>
        <w:rPr>
          <w:rFonts w:ascii="Times New Roman" w:eastAsia="Times New Roman" w:hAnsi="Times New Roman" w:cs="Times New Roman"/>
          <w:b/>
          <w:sz w:val="28"/>
          <w:szCs w:val="28"/>
          <w:lang w:val="uk-UA" w:eastAsia="uk-UA"/>
        </w:rPr>
      </w:pPr>
      <w:r w:rsidRPr="001870E4">
        <w:rPr>
          <w:rFonts w:ascii="Times New Roman" w:eastAsia="Times New Roman" w:hAnsi="Times New Roman" w:cs="Times New Roman"/>
          <w:b/>
          <w:bCs/>
          <w:sz w:val="28"/>
          <w:szCs w:val="28"/>
          <w:lang w:val="uk-UA" w:eastAsia="uk-UA"/>
        </w:rPr>
        <w:t>Піщанської сільської територіальної громади»</w:t>
      </w:r>
      <w:r w:rsidRPr="001870E4">
        <w:rPr>
          <w:rFonts w:ascii="Times New Roman" w:eastAsia="Times New Roman" w:hAnsi="Times New Roman" w:cs="Times New Roman"/>
          <w:b/>
          <w:sz w:val="28"/>
          <w:szCs w:val="28"/>
          <w:lang w:val="uk-UA" w:eastAsia="uk-UA"/>
        </w:rPr>
        <w:t xml:space="preserve"> </w:t>
      </w:r>
    </w:p>
    <w:p w:rsidR="001870E4" w:rsidRPr="001870E4" w:rsidRDefault="001870E4" w:rsidP="001870E4">
      <w:pPr>
        <w:tabs>
          <w:tab w:val="left" w:pos="2400"/>
        </w:tabs>
        <w:spacing w:after="0" w:line="240" w:lineRule="auto"/>
        <w:jc w:val="both"/>
        <w:rPr>
          <w:rFonts w:ascii="Times New Roman" w:eastAsia="Times New Roman" w:hAnsi="Times New Roman" w:cs="Times New Roman"/>
          <w:b/>
          <w:sz w:val="28"/>
          <w:szCs w:val="28"/>
          <w:lang w:val="uk-UA" w:eastAsia="ru-RU"/>
        </w:rPr>
      </w:pPr>
    </w:p>
    <w:p w:rsidR="001870E4" w:rsidRPr="001870E4" w:rsidRDefault="001870E4" w:rsidP="001870E4">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1870E4">
        <w:rPr>
          <w:rFonts w:ascii="Times New Roman" w:eastAsia="Times New Roman" w:hAnsi="Times New Roman" w:cs="Times New Roman"/>
          <w:sz w:val="28"/>
          <w:szCs w:val="28"/>
          <w:lang w:val="uk-UA" w:eastAsia="uk-UA"/>
        </w:rPr>
        <w:t xml:space="preserve">      </w:t>
      </w:r>
      <w:r w:rsidRPr="001870E4">
        <w:rPr>
          <w:rFonts w:ascii="Times New Roman" w:eastAsia="Times New Roman" w:hAnsi="Times New Roman" w:cs="Times New Roman"/>
          <w:sz w:val="28"/>
          <w:szCs w:val="28"/>
          <w:shd w:val="clear" w:color="auto" w:fill="FFFFFF"/>
          <w:lang w:val="uk-UA" w:eastAsia="uk-UA"/>
        </w:rPr>
        <w:t>З метою впорядкування та обліку об’єктів нерухомого майна комунальної власності Піщанської сільської ради, в</w:t>
      </w:r>
      <w:r w:rsidRPr="001870E4">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ідповідно до статей </w:t>
      </w:r>
      <w:r w:rsidRPr="001870E4">
        <w:rPr>
          <w:rFonts w:ascii="Times New Roman" w:eastAsia="Times New Roman" w:hAnsi="Times New Roman" w:cs="Times New Roman"/>
          <w:sz w:val="28"/>
          <w:szCs w:val="28"/>
          <w:lang w:val="uk-UA" w:eastAsia="uk-UA"/>
        </w:rPr>
        <w:t xml:space="preserve">26, 60 Закону України «Про місцеве самоврядування в Україні», керуючись </w:t>
      </w:r>
      <w:r w:rsidRPr="001870E4">
        <w:rPr>
          <w:rFonts w:ascii="Times New Roman" w:eastAsia="Times New Roman" w:hAnsi="Times New Roman" w:cs="Times New Roman"/>
          <w:sz w:val="28"/>
          <w:szCs w:val="28"/>
          <w:shd w:val="clear" w:color="auto" w:fill="FFFFFF"/>
          <w:lang w:val="uk-UA" w:eastAsia="uk-UA"/>
        </w:rPr>
        <w:t xml:space="preserve">статею </w:t>
      </w:r>
      <w:r w:rsidRPr="001870E4">
        <w:rPr>
          <w:rFonts w:ascii="Times New Roman" w:eastAsia="Times New Roman" w:hAnsi="Times New Roman" w:cs="Times New Roman"/>
          <w:sz w:val="28"/>
          <w:szCs w:val="28"/>
          <w:bdr w:val="none" w:sz="0" w:space="0" w:color="auto" w:frame="1"/>
          <w:shd w:val="clear" w:color="auto" w:fill="FFFFFF"/>
          <w:lang w:val="uk-UA" w:eastAsia="uk-UA"/>
        </w:rPr>
        <w:t xml:space="preserve">10, </w:t>
      </w:r>
      <w:r w:rsidRPr="001870E4">
        <w:rPr>
          <w:rFonts w:ascii="Times New Roman" w:eastAsia="Times New Roman" w:hAnsi="Times New Roman" w:cs="Times New Roman"/>
          <w:sz w:val="28"/>
          <w:szCs w:val="28"/>
          <w:shd w:val="clear" w:color="auto" w:fill="FFFFFF"/>
          <w:lang w:val="uk-UA" w:eastAsia="uk-UA"/>
        </w:rPr>
        <w:t xml:space="preserve">пунктом 4 статті 11 </w:t>
      </w:r>
      <w:r w:rsidRPr="001870E4">
        <w:rPr>
          <w:rFonts w:ascii="Times New Roman" w:eastAsia="Times New Roman" w:hAnsi="Times New Roman" w:cs="Times New Roman"/>
          <w:sz w:val="28"/>
          <w:szCs w:val="28"/>
          <w:bdr w:val="none" w:sz="0" w:space="0" w:color="auto" w:frame="1"/>
          <w:shd w:val="clear" w:color="auto" w:fill="FFFFFF"/>
          <w:lang w:val="uk-UA" w:eastAsia="uk-UA"/>
        </w:rPr>
        <w:t>Закону</w:t>
      </w:r>
      <w:r w:rsidRPr="001870E4">
        <w:rPr>
          <w:rFonts w:ascii="Times New Roman" w:eastAsia="Times New Roman" w:hAnsi="Times New Roman" w:cs="Times New Roman"/>
          <w:color w:val="000000"/>
          <w:sz w:val="28"/>
          <w:szCs w:val="28"/>
          <w:bdr w:val="none" w:sz="0" w:space="0" w:color="auto" w:frame="1"/>
          <w:shd w:val="clear" w:color="auto" w:fill="FFFFFF"/>
          <w:lang w:val="uk-UA" w:eastAsia="uk-UA"/>
        </w:rPr>
        <w:t xml:space="preserve"> України «Про приватизацію державного та комунального майна»</w:t>
      </w:r>
      <w:r w:rsidRPr="001870E4">
        <w:rPr>
          <w:rFonts w:ascii="Times New Roman" w:eastAsia="Times New Roman" w:hAnsi="Times New Roman" w:cs="Times New Roman"/>
          <w:sz w:val="28"/>
          <w:szCs w:val="28"/>
          <w:lang w:val="uk-UA" w:eastAsia="uk-UA"/>
        </w:rPr>
        <w:t>, Бюджетним та Цивільним кодексами України, сільська рада</w:t>
      </w:r>
    </w:p>
    <w:p w:rsidR="001870E4" w:rsidRPr="001870E4" w:rsidRDefault="001870E4" w:rsidP="001870E4">
      <w:pPr>
        <w:shd w:val="clear" w:color="auto" w:fill="FFFFFF"/>
        <w:spacing w:after="0" w:line="240" w:lineRule="auto"/>
        <w:rPr>
          <w:rFonts w:ascii="Times New Roman" w:eastAsia="Times New Roman" w:hAnsi="Times New Roman" w:cs="Times New Roman"/>
          <w:b/>
          <w:sz w:val="28"/>
          <w:szCs w:val="28"/>
          <w:bdr w:val="none" w:sz="0" w:space="0" w:color="auto" w:frame="1"/>
          <w:shd w:val="clear" w:color="auto" w:fill="FFFFFF"/>
          <w:lang w:val="uk-UA" w:eastAsia="uk-UA"/>
        </w:rPr>
      </w:pPr>
    </w:p>
    <w:p w:rsidR="001870E4" w:rsidRPr="001870E4" w:rsidRDefault="001870E4" w:rsidP="001870E4">
      <w:pPr>
        <w:shd w:val="clear" w:color="auto" w:fill="FFFFFF"/>
        <w:spacing w:after="0" w:line="240" w:lineRule="auto"/>
        <w:rPr>
          <w:rFonts w:ascii="Arial" w:eastAsia="Times New Roman" w:hAnsi="Arial" w:cs="Arial"/>
          <w:sz w:val="28"/>
          <w:szCs w:val="28"/>
          <w:lang w:val="uk-UA" w:eastAsia="uk-UA"/>
        </w:rPr>
      </w:pPr>
      <w:r w:rsidRPr="001870E4">
        <w:rPr>
          <w:rFonts w:ascii="Times New Roman" w:eastAsia="Times New Roman" w:hAnsi="Times New Roman" w:cs="Times New Roman"/>
          <w:b/>
          <w:sz w:val="28"/>
          <w:szCs w:val="28"/>
          <w:bdr w:val="none" w:sz="0" w:space="0" w:color="auto" w:frame="1"/>
          <w:shd w:val="clear" w:color="auto" w:fill="FFFFFF"/>
          <w:lang w:val="uk-UA" w:eastAsia="uk-UA"/>
        </w:rPr>
        <w:t>ВИРІШИЛА:</w:t>
      </w:r>
      <w:r w:rsidRPr="001870E4">
        <w:rPr>
          <w:rFonts w:ascii="Arial" w:eastAsia="Times New Roman" w:hAnsi="Arial" w:cs="Arial"/>
          <w:sz w:val="28"/>
          <w:szCs w:val="28"/>
          <w:lang w:val="uk-UA" w:eastAsia="uk-UA"/>
        </w:rPr>
        <w:t> </w:t>
      </w:r>
    </w:p>
    <w:p w:rsidR="001870E4" w:rsidRPr="001870E4" w:rsidRDefault="001870E4" w:rsidP="001870E4">
      <w:pPr>
        <w:shd w:val="clear" w:color="auto" w:fill="FFFFFF"/>
        <w:spacing w:after="0" w:line="240" w:lineRule="auto"/>
        <w:rPr>
          <w:rFonts w:ascii="Arial" w:eastAsia="Times New Roman" w:hAnsi="Arial" w:cs="Arial"/>
          <w:sz w:val="28"/>
          <w:szCs w:val="28"/>
          <w:lang w:val="uk-UA" w:eastAsia="uk-UA"/>
        </w:rPr>
      </w:pPr>
    </w:p>
    <w:p w:rsidR="001870E4" w:rsidRPr="001870E4" w:rsidRDefault="001870E4" w:rsidP="001870E4">
      <w:pPr>
        <w:numPr>
          <w:ilvl w:val="0"/>
          <w:numId w:val="1"/>
        </w:numPr>
        <w:shd w:val="clear" w:color="auto" w:fill="FFFFFF"/>
        <w:spacing w:after="0" w:line="240" w:lineRule="auto"/>
        <w:ind w:firstLine="851"/>
        <w:contextualSpacing/>
        <w:jc w:val="both"/>
        <w:rPr>
          <w:rFonts w:ascii="Times New Roman" w:eastAsia="Times New Roman" w:hAnsi="Times New Roman" w:cs="Times New Roman"/>
          <w:sz w:val="28"/>
          <w:szCs w:val="28"/>
          <w:shd w:val="clear" w:color="auto" w:fill="FFFFFF"/>
          <w:lang w:val="uk-UA" w:eastAsia="uk-UA"/>
        </w:rPr>
      </w:pPr>
      <w:r w:rsidRPr="001870E4">
        <w:rPr>
          <w:rFonts w:ascii="Times New Roman" w:eastAsia="Times New Roman" w:hAnsi="Times New Roman" w:cs="Times New Roman"/>
          <w:sz w:val="28"/>
          <w:szCs w:val="28"/>
          <w:lang w:val="uk-UA" w:eastAsia="uk-UA"/>
        </w:rPr>
        <w:t>Внести зміни у додаток 2 «</w:t>
      </w:r>
      <w:r w:rsidRPr="001870E4">
        <w:rPr>
          <w:rFonts w:ascii="Times New Roman" w:eastAsia="Times New Roman" w:hAnsi="Times New Roman" w:cs="Times New Roman"/>
          <w:sz w:val="28"/>
          <w:szCs w:val="28"/>
          <w:shd w:val="clear" w:color="auto" w:fill="FFFFFF"/>
          <w:lang w:val="uk-UA" w:eastAsia="uk-UA"/>
        </w:rPr>
        <w:t xml:space="preserve">Перелік об’єктів нерухомого майна комунальної власності Піщанської сільської ради, які підлягають приватизації» шляхом виключення </w:t>
      </w:r>
      <w:r w:rsidRPr="001870E4">
        <w:rPr>
          <w:rFonts w:ascii="Times New Roman" w:eastAsia="Times New Roman" w:hAnsi="Times New Roman" w:cs="Times New Roman"/>
          <w:sz w:val="28"/>
          <w:szCs w:val="28"/>
          <w:lang w:val="uk-UA" w:eastAsia="ru-RU"/>
        </w:rPr>
        <w:t>громадського будинку з господарськими будівлями та спорудами розташованого в с.Ракулове, вул. Шкільна, 17, в зв’язку з приватизацією, та викласти його в новій редакції</w:t>
      </w:r>
    </w:p>
    <w:p w:rsidR="001870E4" w:rsidRPr="001870E4" w:rsidRDefault="001870E4" w:rsidP="001870E4">
      <w:pPr>
        <w:shd w:val="clear" w:color="auto" w:fill="FFFFFF"/>
        <w:spacing w:after="0" w:line="240" w:lineRule="auto"/>
        <w:ind w:firstLine="851"/>
        <w:jc w:val="both"/>
        <w:rPr>
          <w:rFonts w:ascii="Times New Roman" w:eastAsia="Times New Roman" w:hAnsi="Times New Roman" w:cs="Times New Roman"/>
          <w:sz w:val="28"/>
          <w:szCs w:val="28"/>
          <w:shd w:val="clear" w:color="auto" w:fill="FFFFFF"/>
          <w:lang w:val="uk-UA" w:eastAsia="uk-UA"/>
        </w:rPr>
      </w:pPr>
    </w:p>
    <w:p w:rsidR="001870E4" w:rsidRPr="001870E4" w:rsidRDefault="001870E4" w:rsidP="001870E4">
      <w:pPr>
        <w:numPr>
          <w:ilvl w:val="0"/>
          <w:numId w:val="1"/>
        </w:numPr>
        <w:shd w:val="clear" w:color="auto" w:fill="FFFFFF"/>
        <w:spacing w:after="0" w:line="240" w:lineRule="auto"/>
        <w:ind w:firstLine="851"/>
        <w:contextualSpacing/>
        <w:jc w:val="both"/>
        <w:rPr>
          <w:rFonts w:ascii="Times New Roman" w:eastAsia="Times New Roman" w:hAnsi="Times New Roman" w:cs="Times New Roman"/>
          <w:sz w:val="28"/>
          <w:szCs w:val="28"/>
          <w:shd w:val="clear" w:color="auto" w:fill="FFFFFF"/>
          <w:lang w:val="uk-UA" w:eastAsia="uk-UA"/>
        </w:rPr>
      </w:pPr>
      <w:r w:rsidRPr="001870E4">
        <w:rPr>
          <w:rFonts w:ascii="Times New Roman" w:eastAsia="Times New Roman" w:hAnsi="Times New Roman" w:cs="Times New Roman"/>
          <w:sz w:val="28"/>
          <w:szCs w:val="28"/>
          <w:lang w:val="uk-UA" w:eastAsia="uk-UA"/>
        </w:rPr>
        <w:t xml:space="preserve">Контроль за виконанням даного рішення покласти на постійну комісію </w:t>
      </w:r>
      <w:r w:rsidRPr="001870E4">
        <w:rPr>
          <w:rFonts w:ascii="Times New Roman" w:eastAsia="Times New Roman" w:hAnsi="Times New Roman" w:cs="Times New Roman"/>
          <w:sz w:val="28"/>
          <w:szCs w:val="28"/>
          <w:lang w:val="uk-UA" w:eastAsia="ru-RU"/>
        </w:rPr>
        <w:t>сільської ради з</w:t>
      </w:r>
      <w:r w:rsidRPr="001870E4">
        <w:rPr>
          <w:rFonts w:ascii="Arial" w:eastAsia="Times New Roman" w:hAnsi="Arial" w:cs="Arial"/>
          <w:bCs/>
          <w:color w:val="4A4A4A"/>
          <w:sz w:val="28"/>
          <w:szCs w:val="28"/>
          <w:shd w:val="clear" w:color="auto" w:fill="FFFFFF"/>
          <w:lang w:val="uk-UA" w:eastAsia="ru-RU"/>
        </w:rPr>
        <w:t xml:space="preserve"> </w:t>
      </w:r>
      <w:r w:rsidRPr="001870E4">
        <w:rPr>
          <w:rFonts w:ascii="Times New Roman" w:eastAsia="Times New Roman" w:hAnsi="Times New Roman" w:cs="Times New Roman"/>
          <w:bCs/>
          <w:sz w:val="28"/>
          <w:szCs w:val="28"/>
          <w:shd w:val="clear" w:color="auto" w:fill="FFFFFF"/>
          <w:lang w:val="uk-UA" w:eastAsia="ru-RU"/>
        </w:rPr>
        <w:t>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1870E4" w:rsidRPr="001870E4" w:rsidRDefault="001870E4" w:rsidP="001870E4">
      <w:pPr>
        <w:spacing w:after="0" w:line="240" w:lineRule="auto"/>
        <w:ind w:left="720"/>
        <w:contextualSpacing/>
        <w:rPr>
          <w:rFonts w:ascii="Times New Roman" w:eastAsia="Times New Roman" w:hAnsi="Times New Roman" w:cs="Times New Roman"/>
          <w:sz w:val="28"/>
          <w:szCs w:val="28"/>
          <w:shd w:val="clear" w:color="auto" w:fill="FFFFFF"/>
          <w:lang w:val="uk-UA" w:eastAsia="uk-UA"/>
        </w:rPr>
      </w:pPr>
    </w:p>
    <w:p w:rsidR="001870E4" w:rsidRPr="001870E4" w:rsidRDefault="001870E4" w:rsidP="001870E4">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1870E4" w:rsidRPr="001870E4" w:rsidRDefault="001870E4" w:rsidP="001870E4">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1870E4" w:rsidRPr="001870E4" w:rsidRDefault="001870E4" w:rsidP="001870E4">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1870E4">
        <w:rPr>
          <w:rFonts w:ascii="Times New Roman" w:eastAsia="Times New Roman" w:hAnsi="Times New Roman" w:cs="Times New Roman"/>
          <w:sz w:val="28"/>
          <w:szCs w:val="28"/>
          <w:shd w:val="clear" w:color="auto" w:fill="FFFFFF"/>
          <w:lang w:val="uk-UA" w:eastAsia="uk-UA"/>
        </w:rPr>
        <w:t>В.о.сільського голови                                                         Валентина ГУЛЛА</w:t>
      </w:r>
    </w:p>
    <w:p w:rsidR="001870E4" w:rsidRPr="001870E4" w:rsidRDefault="001870E4" w:rsidP="001870E4">
      <w:pPr>
        <w:spacing w:after="0" w:line="240" w:lineRule="auto"/>
        <w:jc w:val="both"/>
        <w:rPr>
          <w:rFonts w:ascii="Times New Roman" w:eastAsia="Times New Roman" w:hAnsi="Times New Roman" w:cs="Times New Roman"/>
          <w:bCs/>
          <w:sz w:val="28"/>
          <w:szCs w:val="28"/>
          <w:shd w:val="clear" w:color="auto" w:fill="FFFFFF"/>
          <w:lang w:val="uk-UA" w:eastAsia="ru-RU"/>
        </w:rPr>
      </w:pPr>
    </w:p>
    <w:p w:rsidR="001870E4" w:rsidRPr="001870E4" w:rsidRDefault="001870E4" w:rsidP="001870E4">
      <w:pPr>
        <w:spacing w:after="0" w:line="240" w:lineRule="auto"/>
        <w:jc w:val="both"/>
        <w:rPr>
          <w:rFonts w:ascii="Times New Roman" w:eastAsia="Times New Roman" w:hAnsi="Times New Roman" w:cs="Times New Roman"/>
          <w:bCs/>
          <w:sz w:val="28"/>
          <w:szCs w:val="28"/>
          <w:shd w:val="clear" w:color="auto" w:fill="FFFFFF"/>
          <w:lang w:val="uk-UA" w:eastAsia="ru-RU"/>
        </w:rPr>
      </w:pPr>
    </w:p>
    <w:p w:rsidR="001870E4" w:rsidRPr="001870E4" w:rsidRDefault="001870E4" w:rsidP="001870E4">
      <w:pPr>
        <w:spacing w:after="0" w:line="240" w:lineRule="auto"/>
        <w:jc w:val="both"/>
        <w:rPr>
          <w:rFonts w:ascii="Times New Roman" w:eastAsia="Times New Roman" w:hAnsi="Times New Roman" w:cs="Times New Roman"/>
          <w:bCs/>
          <w:sz w:val="28"/>
          <w:szCs w:val="28"/>
          <w:shd w:val="clear" w:color="auto" w:fill="FFFFFF"/>
          <w:lang w:val="uk-UA" w:eastAsia="ru-RU"/>
        </w:rPr>
      </w:pPr>
    </w:p>
    <w:p w:rsidR="001870E4" w:rsidRPr="001870E4" w:rsidRDefault="001870E4" w:rsidP="001870E4">
      <w:pPr>
        <w:spacing w:after="0" w:line="240" w:lineRule="auto"/>
        <w:rPr>
          <w:rFonts w:ascii="Times New Roman" w:eastAsia="Times New Roman" w:hAnsi="Times New Roman" w:cs="Times New Roman"/>
          <w:color w:val="FF0000"/>
          <w:sz w:val="24"/>
          <w:szCs w:val="24"/>
          <w:shd w:val="clear" w:color="auto" w:fill="FFFFFF"/>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r w:rsidRPr="001870E4">
        <w:rPr>
          <w:rFonts w:ascii="Times New Roman" w:eastAsia="Times New Roman" w:hAnsi="Times New Roman" w:cs="Times New Roman"/>
          <w:sz w:val="18"/>
          <w:szCs w:val="18"/>
          <w:lang w:val="uk-UA" w:eastAsia="ru-RU"/>
        </w:rPr>
        <w:t>Додаток 1</w:t>
      </w: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r w:rsidRPr="001870E4">
        <w:rPr>
          <w:rFonts w:ascii="Times New Roman" w:eastAsia="Times New Roman" w:hAnsi="Times New Roman" w:cs="Times New Roman"/>
          <w:sz w:val="18"/>
          <w:szCs w:val="18"/>
          <w:lang w:val="uk-UA" w:eastAsia="ru-RU"/>
        </w:rPr>
        <w:t>до рішення сільської ради</w:t>
      </w: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r w:rsidRPr="001870E4">
        <w:rPr>
          <w:rFonts w:ascii="Times New Roman" w:eastAsia="Times New Roman" w:hAnsi="Times New Roman" w:cs="Times New Roman"/>
          <w:sz w:val="18"/>
          <w:szCs w:val="18"/>
          <w:lang w:val="uk-UA" w:eastAsia="ru-RU"/>
        </w:rPr>
        <w:t xml:space="preserve"> від 23.12.2025р. №  857-</w:t>
      </w:r>
      <w:r w:rsidRPr="001870E4">
        <w:rPr>
          <w:rFonts w:ascii="Times New Roman" w:eastAsia="Times New Roman" w:hAnsi="Times New Roman" w:cs="Times New Roman"/>
          <w:sz w:val="18"/>
          <w:szCs w:val="18"/>
          <w:lang w:val="en-US" w:eastAsia="ru-RU"/>
        </w:rPr>
        <w:t>VIII</w:t>
      </w: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center"/>
        <w:rPr>
          <w:rFonts w:ascii="Times New Roman" w:eastAsia="Times New Roman" w:hAnsi="Times New Roman" w:cs="Times New Roman"/>
          <w:b/>
          <w:sz w:val="28"/>
          <w:szCs w:val="28"/>
          <w:lang w:val="uk-UA" w:eastAsia="ru-RU"/>
        </w:rPr>
      </w:pPr>
      <w:r w:rsidRPr="001870E4">
        <w:rPr>
          <w:rFonts w:ascii="Times New Roman" w:eastAsia="Times New Roman" w:hAnsi="Times New Roman" w:cs="Times New Roman"/>
          <w:b/>
          <w:sz w:val="28"/>
          <w:szCs w:val="28"/>
          <w:lang w:val="uk-UA" w:eastAsia="ru-RU"/>
        </w:rPr>
        <w:t>Перелік</w:t>
      </w:r>
    </w:p>
    <w:p w:rsidR="001870E4" w:rsidRPr="001870E4" w:rsidRDefault="001870E4" w:rsidP="001870E4">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uk-UA"/>
        </w:rPr>
      </w:pPr>
      <w:r w:rsidRPr="001870E4">
        <w:rPr>
          <w:rFonts w:ascii="Times New Roman" w:eastAsia="Times New Roman" w:hAnsi="Times New Roman" w:cs="Times New Roman"/>
          <w:b/>
          <w:sz w:val="28"/>
          <w:szCs w:val="28"/>
          <w:shd w:val="clear" w:color="auto" w:fill="FFFFFF"/>
          <w:lang w:val="uk-UA" w:eastAsia="uk-UA"/>
        </w:rPr>
        <w:t>об’єктів нерухомого майна комунальної власності</w:t>
      </w:r>
    </w:p>
    <w:p w:rsidR="001870E4" w:rsidRPr="001870E4" w:rsidRDefault="001870E4" w:rsidP="001870E4">
      <w:pPr>
        <w:spacing w:after="0" w:line="240" w:lineRule="auto"/>
        <w:jc w:val="center"/>
        <w:rPr>
          <w:rFonts w:ascii="Times New Roman" w:eastAsia="Times New Roman" w:hAnsi="Times New Roman" w:cs="Times New Roman"/>
          <w:b/>
          <w:sz w:val="28"/>
          <w:szCs w:val="28"/>
          <w:shd w:val="clear" w:color="auto" w:fill="FFFFFF"/>
          <w:lang w:val="uk-UA" w:eastAsia="ru-RU"/>
        </w:rPr>
      </w:pPr>
      <w:r w:rsidRPr="001870E4">
        <w:rPr>
          <w:rFonts w:ascii="Times New Roman" w:eastAsia="Times New Roman" w:hAnsi="Times New Roman" w:cs="Times New Roman"/>
          <w:b/>
          <w:sz w:val="28"/>
          <w:szCs w:val="28"/>
          <w:shd w:val="clear" w:color="auto" w:fill="FFFFFF"/>
          <w:lang w:val="uk-UA" w:eastAsia="ru-RU"/>
        </w:rPr>
        <w:lastRenderedPageBreak/>
        <w:t>Піщанської сільської ради, які не підлягають приватизації</w:t>
      </w:r>
    </w:p>
    <w:p w:rsidR="001870E4" w:rsidRPr="001870E4" w:rsidRDefault="001870E4" w:rsidP="001870E4">
      <w:pPr>
        <w:spacing w:after="0" w:line="240" w:lineRule="auto"/>
        <w:jc w:val="center"/>
        <w:rPr>
          <w:rFonts w:ascii="Times New Roman" w:eastAsia="Times New Roman" w:hAnsi="Times New Roman" w:cs="Times New Roman"/>
          <w:b/>
          <w:sz w:val="28"/>
          <w:szCs w:val="28"/>
          <w:lang w:val="uk-UA" w:eastAsia="ru-RU"/>
        </w:rPr>
      </w:pPr>
    </w:p>
    <w:tbl>
      <w:tblPr>
        <w:tblW w:w="94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967"/>
        <w:gridCol w:w="2835"/>
        <w:gridCol w:w="3067"/>
      </w:tblGrid>
      <w:tr w:rsidR="001870E4" w:rsidRPr="001870E4" w:rsidTr="00875909">
        <w:trPr>
          <w:trHeight w:val="510"/>
        </w:trPr>
        <w:tc>
          <w:tcPr>
            <w:tcW w:w="577" w:type="dxa"/>
          </w:tcPr>
          <w:p w:rsidR="001870E4" w:rsidRPr="001870E4" w:rsidRDefault="001870E4" w:rsidP="001870E4">
            <w:pPr>
              <w:spacing w:after="0" w:line="240" w:lineRule="auto"/>
              <w:rPr>
                <w:rFonts w:ascii="Times New Roman" w:eastAsia="Times New Roman" w:hAnsi="Times New Roman" w:cs="Times New Roman"/>
                <w:b/>
                <w:bCs/>
                <w:sz w:val="20"/>
                <w:szCs w:val="20"/>
                <w:lang w:val="uk-UA" w:eastAsia="ru-RU"/>
              </w:rPr>
            </w:pPr>
            <w:r w:rsidRPr="001870E4">
              <w:rPr>
                <w:rFonts w:ascii="Times New Roman" w:eastAsia="Times New Roman" w:hAnsi="Times New Roman" w:cs="Times New Roman"/>
                <w:b/>
                <w:bCs/>
                <w:sz w:val="20"/>
                <w:szCs w:val="20"/>
                <w:lang w:val="uk-UA" w:eastAsia="ru-RU"/>
              </w:rPr>
              <w:t>№ п/п</w:t>
            </w:r>
          </w:p>
        </w:tc>
        <w:tc>
          <w:tcPr>
            <w:tcW w:w="2967" w:type="dxa"/>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sz w:val="24"/>
                <w:szCs w:val="24"/>
                <w:lang w:val="uk-UA" w:eastAsia="ru-RU"/>
              </w:rPr>
              <w:t>Назва об’єкту нерухомого майна</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Балансоутримувач</w:t>
            </w:r>
          </w:p>
        </w:tc>
        <w:tc>
          <w:tcPr>
            <w:tcW w:w="3067" w:type="dxa"/>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Адреса</w:t>
            </w:r>
          </w:p>
        </w:tc>
      </w:tr>
      <w:tr w:rsidR="001870E4" w:rsidRPr="001870E4" w:rsidTr="00875909">
        <w:trPr>
          <w:trHeight w:val="211"/>
        </w:trPr>
        <w:tc>
          <w:tcPr>
            <w:tcW w:w="577" w:type="dxa"/>
          </w:tcPr>
          <w:p w:rsidR="001870E4" w:rsidRPr="001870E4" w:rsidRDefault="001870E4" w:rsidP="001870E4">
            <w:pPr>
              <w:spacing w:after="0" w:line="240" w:lineRule="auto"/>
              <w:rPr>
                <w:rFonts w:ascii="Times New Roman" w:eastAsia="Times New Roman" w:hAnsi="Times New Roman" w:cs="Times New Roman"/>
                <w:b/>
                <w:bCs/>
                <w:sz w:val="20"/>
                <w:szCs w:val="20"/>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b/>
                <w:bCs/>
                <w:sz w:val="24"/>
                <w:szCs w:val="24"/>
                <w:lang w:eastAsia="ru-RU"/>
              </w:rPr>
              <w:t>м. БАЛТА</w:t>
            </w:r>
          </w:p>
        </w:tc>
      </w:tr>
      <w:tr w:rsidR="001870E4" w:rsidRPr="001870E4" w:rsidTr="00875909">
        <w:trPr>
          <w:trHeight w:val="428"/>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w:t>
            </w:r>
          </w:p>
        </w:tc>
        <w:tc>
          <w:tcPr>
            <w:tcW w:w="2967" w:type="dxa"/>
          </w:tcPr>
          <w:p w:rsidR="001870E4" w:rsidRPr="001870E4" w:rsidRDefault="001870E4" w:rsidP="001870E4">
            <w:pPr>
              <w:spacing w:after="0" w:line="240" w:lineRule="auto"/>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Громадський будинок</w:t>
            </w:r>
          </w:p>
        </w:tc>
        <w:tc>
          <w:tcPr>
            <w:tcW w:w="2835" w:type="dxa"/>
          </w:tcPr>
          <w:p w:rsidR="001870E4" w:rsidRPr="001870E4" w:rsidRDefault="001870E4" w:rsidP="001870E4">
            <w:pPr>
              <w:spacing w:after="0" w:line="240" w:lineRule="auto"/>
              <w:rPr>
                <w:rFonts w:ascii="Times New Roman" w:eastAsia="Times New Roman" w:hAnsi="Times New Roman" w:cs="Times New Roman"/>
                <w:bCs/>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eastAsia="ru-RU"/>
              </w:rPr>
              <w:t>вул. Магдебурзька (Пролетарська), 9</w:t>
            </w:r>
          </w:p>
        </w:tc>
      </w:tr>
      <w:tr w:rsidR="001870E4" w:rsidRPr="001870E4" w:rsidTr="00875909">
        <w:trPr>
          <w:trHeight w:val="210"/>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b/>
                <w:bCs/>
                <w:sz w:val="24"/>
                <w:szCs w:val="24"/>
                <w:lang w:eastAsia="ru-RU"/>
              </w:rPr>
              <w:t>с. ПІЩАНА</w:t>
            </w:r>
          </w:p>
        </w:tc>
      </w:tr>
      <w:tr w:rsidR="001870E4" w:rsidRPr="001870E4" w:rsidTr="00875909">
        <w:trPr>
          <w:trHeight w:val="210"/>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2</w:t>
            </w:r>
          </w:p>
        </w:tc>
        <w:tc>
          <w:tcPr>
            <w:tcW w:w="2967" w:type="dxa"/>
          </w:tcPr>
          <w:p w:rsidR="001870E4" w:rsidRPr="001870E4" w:rsidRDefault="001870E4" w:rsidP="001870E4">
            <w:pPr>
              <w:spacing w:after="0" w:line="240" w:lineRule="auto"/>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Громадський будинок</w:t>
            </w:r>
          </w:p>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bCs/>
                <w:sz w:val="24"/>
                <w:szCs w:val="24"/>
                <w:lang w:val="uk-UA" w:eastAsia="ru-RU"/>
              </w:rPr>
              <w:t>(будівля сільської ради)</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вул. Приходько</w:t>
            </w:r>
            <w:r w:rsidRPr="001870E4">
              <w:rPr>
                <w:rFonts w:ascii="Times New Roman" w:eastAsia="Times New Roman" w:hAnsi="Times New Roman" w:cs="Times New Roman"/>
                <w:sz w:val="24"/>
                <w:szCs w:val="24"/>
                <w:lang w:val="uk-UA" w:eastAsia="ru-RU"/>
              </w:rPr>
              <w:t xml:space="preserve"> Василя гвардії майора</w:t>
            </w:r>
            <w:r w:rsidRPr="001870E4">
              <w:rPr>
                <w:rFonts w:ascii="Times New Roman" w:eastAsia="Times New Roman" w:hAnsi="Times New Roman" w:cs="Times New Roman"/>
                <w:sz w:val="24"/>
                <w:szCs w:val="24"/>
                <w:lang w:eastAsia="ru-RU"/>
              </w:rPr>
              <w:t>, 7</w:t>
            </w:r>
          </w:p>
        </w:tc>
      </w:tr>
      <w:tr w:rsidR="001870E4" w:rsidRPr="001870E4" w:rsidTr="00875909">
        <w:trPr>
          <w:trHeight w:val="16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3</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Будинок культури</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вул. Приходько</w:t>
            </w:r>
            <w:r w:rsidRPr="001870E4">
              <w:rPr>
                <w:rFonts w:ascii="Times New Roman" w:eastAsia="Times New Roman" w:hAnsi="Times New Roman" w:cs="Times New Roman"/>
                <w:sz w:val="24"/>
                <w:szCs w:val="24"/>
                <w:lang w:val="uk-UA" w:eastAsia="ru-RU"/>
              </w:rPr>
              <w:t xml:space="preserve"> Василя гвардії майора</w:t>
            </w:r>
            <w:r w:rsidRPr="001870E4">
              <w:rPr>
                <w:rFonts w:ascii="Times New Roman" w:eastAsia="Times New Roman" w:hAnsi="Times New Roman" w:cs="Times New Roman"/>
                <w:sz w:val="24"/>
                <w:szCs w:val="24"/>
                <w:lang w:eastAsia="ru-RU"/>
              </w:rPr>
              <w:t>, 9</w:t>
            </w:r>
          </w:p>
        </w:tc>
      </w:tr>
      <w:tr w:rsidR="001870E4" w:rsidRPr="001870E4" w:rsidTr="00875909">
        <w:trPr>
          <w:trHeight w:val="150"/>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4</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з господарськими будівлями та спорудами</w:t>
            </w:r>
          </w:p>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(Піщанська ЗОШ №б/н)</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відділ ОКМС Піщанської сільської ради</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вул.Капітана Стефанчука, 3</w:t>
            </w:r>
          </w:p>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5</w:t>
            </w:r>
          </w:p>
        </w:tc>
        <w:tc>
          <w:tcPr>
            <w:tcW w:w="2967" w:type="dxa"/>
          </w:tcPr>
          <w:p w:rsidR="001870E4" w:rsidRPr="001870E4" w:rsidRDefault="001870E4" w:rsidP="001870E4">
            <w:pPr>
              <w:spacing w:after="0" w:line="240" w:lineRule="auto"/>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з господарськими будівлями та спорудами (будівлі д</w:t>
            </w:r>
            <w:r w:rsidRPr="001870E4">
              <w:rPr>
                <w:rFonts w:ascii="Times New Roman" w:eastAsia="Times New Roman" w:hAnsi="Times New Roman" w:cs="Times New Roman"/>
                <w:sz w:val="24"/>
                <w:szCs w:val="24"/>
                <w:lang w:eastAsia="ru-RU"/>
              </w:rPr>
              <w:t>итяч</w:t>
            </w:r>
            <w:r w:rsidRPr="001870E4">
              <w:rPr>
                <w:rFonts w:ascii="Times New Roman" w:eastAsia="Times New Roman" w:hAnsi="Times New Roman" w:cs="Times New Roman"/>
                <w:sz w:val="24"/>
                <w:szCs w:val="24"/>
                <w:lang w:val="uk-UA" w:eastAsia="ru-RU"/>
              </w:rPr>
              <w:t>ого</w:t>
            </w:r>
            <w:r w:rsidRPr="001870E4">
              <w:rPr>
                <w:rFonts w:ascii="Times New Roman" w:eastAsia="Times New Roman" w:hAnsi="Times New Roman" w:cs="Times New Roman"/>
                <w:sz w:val="24"/>
                <w:szCs w:val="24"/>
                <w:lang w:eastAsia="ru-RU"/>
              </w:rPr>
              <w:t xml:space="preserve"> сад</w:t>
            </w:r>
            <w:r w:rsidRPr="001870E4">
              <w:rPr>
                <w:rFonts w:ascii="Times New Roman" w:eastAsia="Times New Roman" w:hAnsi="Times New Roman" w:cs="Times New Roman"/>
                <w:sz w:val="24"/>
                <w:szCs w:val="24"/>
                <w:lang w:val="uk-UA" w:eastAsia="ru-RU"/>
              </w:rPr>
              <w:t>ка)</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пров.Поштовий,4-А</w:t>
            </w:r>
          </w:p>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6</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 xml:space="preserve">Громадський будинок (частина нежитлового приміщення, </w:t>
            </w:r>
            <w:r w:rsidRPr="001870E4">
              <w:rPr>
                <w:rFonts w:ascii="Times New Roman" w:eastAsia="Times New Roman" w:hAnsi="Times New Roman" w:cs="Times New Roman"/>
                <w:bCs/>
                <w:sz w:val="24"/>
                <w:szCs w:val="24"/>
                <w:lang w:val="uk-UA" w:eastAsia="ru-RU"/>
              </w:rPr>
              <w:t>будівля б</w:t>
            </w:r>
            <w:r w:rsidRPr="001870E4">
              <w:rPr>
                <w:rFonts w:ascii="Times New Roman" w:eastAsia="Times New Roman" w:hAnsi="Times New Roman" w:cs="Times New Roman"/>
                <w:bCs/>
                <w:sz w:val="24"/>
                <w:szCs w:val="24"/>
                <w:lang w:eastAsia="ru-RU"/>
              </w:rPr>
              <w:t>ібліотек</w:t>
            </w:r>
            <w:r w:rsidRPr="001870E4">
              <w:rPr>
                <w:rFonts w:ascii="Times New Roman" w:eastAsia="Times New Roman" w:hAnsi="Times New Roman" w:cs="Times New Roman"/>
                <w:bCs/>
                <w:sz w:val="24"/>
                <w:szCs w:val="24"/>
                <w:lang w:val="uk-UA" w:eastAsia="ru-RU"/>
              </w:rPr>
              <w:t>и)</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пров.Поштовий, 18</w:t>
            </w:r>
          </w:p>
        </w:tc>
      </w:tr>
      <w:tr w:rsidR="001870E4" w:rsidRPr="001870E4" w:rsidTr="00875909">
        <w:trPr>
          <w:trHeight w:val="180"/>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7</w:t>
            </w:r>
          </w:p>
        </w:tc>
        <w:tc>
          <w:tcPr>
            <w:tcW w:w="2967" w:type="dxa"/>
          </w:tcPr>
          <w:p w:rsidR="001870E4" w:rsidRPr="001870E4" w:rsidRDefault="001870E4" w:rsidP="001870E4">
            <w:pPr>
              <w:spacing w:after="0" w:line="240" w:lineRule="auto"/>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sz w:val="24"/>
                <w:szCs w:val="24"/>
                <w:lang w:val="uk-UA" w:eastAsia="ru-RU"/>
              </w:rPr>
              <w:t>Дошкільний навчальний заклад</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вул.М</w:t>
            </w:r>
            <w:r w:rsidRPr="001870E4">
              <w:rPr>
                <w:rFonts w:ascii="Times New Roman" w:eastAsia="Times New Roman" w:hAnsi="Times New Roman" w:cs="Times New Roman"/>
                <w:sz w:val="24"/>
                <w:szCs w:val="24"/>
                <w:lang w:val="uk-UA" w:eastAsia="ru-RU"/>
              </w:rPr>
              <w:t xml:space="preserve">аксима </w:t>
            </w:r>
            <w:r w:rsidRPr="001870E4">
              <w:rPr>
                <w:rFonts w:ascii="Times New Roman" w:eastAsia="Times New Roman" w:hAnsi="Times New Roman" w:cs="Times New Roman"/>
                <w:sz w:val="24"/>
                <w:szCs w:val="24"/>
                <w:lang w:eastAsia="ru-RU"/>
              </w:rPr>
              <w:t>Рильського, 4</w:t>
            </w:r>
          </w:p>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8</w:t>
            </w:r>
          </w:p>
        </w:tc>
        <w:tc>
          <w:tcPr>
            <w:tcW w:w="2967" w:type="dxa"/>
          </w:tcPr>
          <w:p w:rsidR="001870E4" w:rsidRPr="001870E4" w:rsidRDefault="001870E4" w:rsidP="001870E4">
            <w:pPr>
              <w:spacing w:after="0" w:line="240" w:lineRule="auto"/>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з господарськими будівлями та спорудами</w:t>
            </w:r>
            <w:r w:rsidRPr="001870E4">
              <w:rPr>
                <w:rFonts w:ascii="Times New Roman" w:eastAsia="Times New Roman" w:hAnsi="Times New Roman" w:cs="Times New Roman"/>
                <w:sz w:val="24"/>
                <w:szCs w:val="24"/>
                <w:lang w:eastAsia="ru-RU"/>
              </w:rPr>
              <w:t xml:space="preserve"> </w:t>
            </w:r>
            <w:r w:rsidRPr="001870E4">
              <w:rPr>
                <w:rFonts w:ascii="Times New Roman" w:eastAsia="Times New Roman" w:hAnsi="Times New Roman" w:cs="Times New Roman"/>
                <w:sz w:val="24"/>
                <w:szCs w:val="24"/>
                <w:lang w:val="uk-UA" w:eastAsia="ru-RU"/>
              </w:rPr>
              <w:t>(</w:t>
            </w:r>
            <w:r w:rsidRPr="001870E4">
              <w:rPr>
                <w:rFonts w:ascii="Times New Roman" w:eastAsia="Times New Roman" w:hAnsi="Times New Roman" w:cs="Times New Roman"/>
                <w:sz w:val="24"/>
                <w:szCs w:val="24"/>
                <w:lang w:eastAsia="ru-RU"/>
              </w:rPr>
              <w:t>Центр надання соціальних послуг</w:t>
            </w:r>
            <w:r w:rsidRPr="001870E4">
              <w:rPr>
                <w:rFonts w:ascii="Times New Roman" w:eastAsia="Times New Roman" w:hAnsi="Times New Roman" w:cs="Times New Roman"/>
                <w:sz w:val="24"/>
                <w:szCs w:val="24"/>
                <w:lang w:val="uk-UA" w:eastAsia="ru-RU"/>
              </w:rPr>
              <w:t>)</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Calibri" w:hAnsi="Times New Roman" w:cs="Times New Roman"/>
                <w:sz w:val="24"/>
                <w:szCs w:val="24"/>
                <w:lang w:eastAsia="ru-RU"/>
              </w:rPr>
            </w:pPr>
            <w:r w:rsidRPr="001870E4">
              <w:rPr>
                <w:rFonts w:ascii="Times New Roman" w:eastAsia="Calibri" w:hAnsi="Times New Roman" w:cs="Times New Roman"/>
                <w:sz w:val="24"/>
                <w:szCs w:val="24"/>
                <w:lang w:eastAsia="ru-RU"/>
              </w:rPr>
              <w:t xml:space="preserve">вул. Північна (Короленка), 18 </w:t>
            </w:r>
          </w:p>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p>
        </w:tc>
      </w:tr>
      <w:tr w:rsidR="001870E4" w:rsidRPr="001870E4" w:rsidTr="00875909">
        <w:trPr>
          <w:trHeight w:val="210"/>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9</w:t>
            </w:r>
          </w:p>
        </w:tc>
        <w:tc>
          <w:tcPr>
            <w:tcW w:w="2967" w:type="dxa"/>
          </w:tcPr>
          <w:p w:rsidR="001870E4" w:rsidRPr="001870E4" w:rsidRDefault="001870E4" w:rsidP="001870E4">
            <w:pPr>
              <w:spacing w:after="0" w:line="240" w:lineRule="auto"/>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з господарськими будівлями та спорудами</w:t>
            </w:r>
            <w:r w:rsidRPr="001870E4">
              <w:rPr>
                <w:rFonts w:ascii="Times New Roman" w:eastAsia="Times New Roman" w:hAnsi="Times New Roman" w:cs="Times New Roman"/>
                <w:sz w:val="24"/>
                <w:szCs w:val="24"/>
                <w:lang w:eastAsia="ru-RU"/>
              </w:rPr>
              <w:t xml:space="preserve"> </w:t>
            </w:r>
            <w:r w:rsidRPr="001870E4">
              <w:rPr>
                <w:rFonts w:ascii="Times New Roman" w:eastAsia="Times New Roman" w:hAnsi="Times New Roman" w:cs="Times New Roman"/>
                <w:sz w:val="24"/>
                <w:szCs w:val="24"/>
                <w:lang w:val="uk-UA" w:eastAsia="ru-RU"/>
              </w:rPr>
              <w:t>(а</w:t>
            </w:r>
            <w:r w:rsidRPr="001870E4">
              <w:rPr>
                <w:rFonts w:ascii="Times New Roman" w:eastAsia="Times New Roman" w:hAnsi="Times New Roman" w:cs="Times New Roman"/>
                <w:sz w:val="24"/>
                <w:szCs w:val="24"/>
                <w:lang w:eastAsia="ru-RU"/>
              </w:rPr>
              <w:t>мбулаторія</w:t>
            </w:r>
            <w:r w:rsidRPr="001870E4">
              <w:rPr>
                <w:rFonts w:ascii="Times New Roman" w:eastAsia="Times New Roman" w:hAnsi="Times New Roman" w:cs="Times New Roman"/>
                <w:sz w:val="24"/>
                <w:szCs w:val="24"/>
                <w:lang w:val="uk-UA" w:eastAsia="ru-RU"/>
              </w:rPr>
              <w:t>)</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 xml:space="preserve">вул. Центральна, 58 </w:t>
            </w:r>
          </w:p>
        </w:tc>
      </w:tr>
      <w:tr w:rsidR="001870E4" w:rsidRPr="001870E4" w:rsidTr="00875909">
        <w:trPr>
          <w:trHeight w:val="22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eastAsia="ru-RU"/>
              </w:rPr>
              <w:t>с. П</w:t>
            </w:r>
            <w:r w:rsidRPr="001870E4">
              <w:rPr>
                <w:rFonts w:ascii="Times New Roman" w:eastAsia="Times New Roman" w:hAnsi="Times New Roman" w:cs="Times New Roman"/>
                <w:b/>
                <w:bCs/>
                <w:sz w:val="24"/>
                <w:szCs w:val="24"/>
                <w:lang w:val="uk-UA" w:eastAsia="ru-RU"/>
              </w:rPr>
              <w:t>УЖАЙКОВЕ</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10</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Будівля с</w:t>
            </w:r>
            <w:r w:rsidRPr="001870E4">
              <w:rPr>
                <w:rFonts w:ascii="Times New Roman" w:eastAsia="Times New Roman" w:hAnsi="Times New Roman" w:cs="Times New Roman"/>
                <w:sz w:val="24"/>
                <w:szCs w:val="24"/>
                <w:lang w:eastAsia="ru-RU"/>
              </w:rPr>
              <w:t>ільськ</w:t>
            </w:r>
            <w:r w:rsidRPr="001870E4">
              <w:rPr>
                <w:rFonts w:ascii="Times New Roman" w:eastAsia="Times New Roman" w:hAnsi="Times New Roman" w:cs="Times New Roman"/>
                <w:sz w:val="24"/>
                <w:szCs w:val="24"/>
                <w:lang w:val="uk-UA" w:eastAsia="ru-RU"/>
              </w:rPr>
              <w:t>ої</w:t>
            </w:r>
            <w:r w:rsidRPr="001870E4">
              <w:rPr>
                <w:rFonts w:ascii="Times New Roman" w:eastAsia="Times New Roman" w:hAnsi="Times New Roman" w:cs="Times New Roman"/>
                <w:sz w:val="24"/>
                <w:szCs w:val="24"/>
                <w:lang w:eastAsia="ru-RU"/>
              </w:rPr>
              <w:t xml:space="preserve"> рад</w:t>
            </w:r>
            <w:r w:rsidRPr="001870E4">
              <w:rPr>
                <w:rFonts w:ascii="Times New Roman" w:eastAsia="Times New Roman" w:hAnsi="Times New Roman" w:cs="Times New Roman"/>
                <w:sz w:val="24"/>
                <w:szCs w:val="24"/>
                <w:lang w:val="uk-UA" w:eastAsia="ru-RU"/>
              </w:rPr>
              <w:t>и</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вул.Б</w:t>
            </w:r>
            <w:r w:rsidRPr="001870E4">
              <w:rPr>
                <w:rFonts w:ascii="Times New Roman" w:eastAsia="Times New Roman" w:hAnsi="Times New Roman" w:cs="Times New Roman"/>
                <w:sz w:val="24"/>
                <w:szCs w:val="24"/>
                <w:lang w:val="uk-UA" w:eastAsia="ru-RU"/>
              </w:rPr>
              <w:t xml:space="preserve">огдана </w:t>
            </w:r>
            <w:r w:rsidRPr="001870E4">
              <w:rPr>
                <w:rFonts w:ascii="Times New Roman" w:eastAsia="Times New Roman" w:hAnsi="Times New Roman" w:cs="Times New Roman"/>
                <w:sz w:val="24"/>
                <w:szCs w:val="24"/>
                <w:lang w:eastAsia="ru-RU"/>
              </w:rPr>
              <w:t>Хмельницького,1</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11</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Громадський будинок з господарськими будівлями та спорудами</w:t>
            </w:r>
            <w:r w:rsidRPr="001870E4">
              <w:rPr>
                <w:rFonts w:ascii="Times New Roman" w:eastAsia="Times New Roman" w:hAnsi="Times New Roman" w:cs="Times New Roman"/>
                <w:sz w:val="24"/>
                <w:szCs w:val="24"/>
                <w:lang w:eastAsia="ru-RU"/>
              </w:rPr>
              <w:t xml:space="preserve"> (будинок культури)</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вул. Б</w:t>
            </w:r>
            <w:r w:rsidRPr="001870E4">
              <w:rPr>
                <w:rFonts w:ascii="Times New Roman" w:eastAsia="Times New Roman" w:hAnsi="Times New Roman" w:cs="Times New Roman"/>
                <w:sz w:val="24"/>
                <w:szCs w:val="24"/>
                <w:lang w:val="uk-UA" w:eastAsia="ru-RU"/>
              </w:rPr>
              <w:t>огдана</w:t>
            </w:r>
            <w:r w:rsidRPr="001870E4">
              <w:rPr>
                <w:rFonts w:ascii="Times New Roman" w:eastAsia="Times New Roman" w:hAnsi="Times New Roman" w:cs="Times New Roman"/>
                <w:sz w:val="24"/>
                <w:szCs w:val="24"/>
                <w:lang w:eastAsia="ru-RU"/>
              </w:rPr>
              <w:t xml:space="preserve"> Хмельницького, 2</w:t>
            </w:r>
          </w:p>
        </w:tc>
      </w:tr>
      <w:tr w:rsidR="001870E4" w:rsidRPr="001870E4" w:rsidTr="00875909">
        <w:trPr>
          <w:trHeight w:val="16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12</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Громадський будинок з господарськими будівлями та спорудами (Пужайківська ЗОШ)</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sz w:val="24"/>
                <w:szCs w:val="24"/>
                <w:lang w:eastAsia="ru-RU"/>
              </w:rPr>
              <w:t>вул.Перемоги, 6</w:t>
            </w:r>
          </w:p>
        </w:tc>
      </w:tr>
      <w:tr w:rsidR="001870E4" w:rsidRPr="001870E4" w:rsidTr="00875909">
        <w:trPr>
          <w:trHeight w:val="180"/>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13</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Очисні споруди</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вул.Перемоги, 6</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14</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(а</w:t>
            </w:r>
            <w:r w:rsidRPr="001870E4">
              <w:rPr>
                <w:rFonts w:ascii="Times New Roman" w:eastAsia="Times New Roman" w:hAnsi="Times New Roman" w:cs="Times New Roman"/>
                <w:sz w:val="24"/>
                <w:szCs w:val="24"/>
                <w:lang w:eastAsia="ru-RU"/>
              </w:rPr>
              <w:t>мбулаторія</w:t>
            </w:r>
            <w:r w:rsidRPr="001870E4">
              <w:rPr>
                <w:rFonts w:ascii="Times New Roman" w:eastAsia="Times New Roman" w:hAnsi="Times New Roman" w:cs="Times New Roman"/>
                <w:sz w:val="24"/>
                <w:szCs w:val="24"/>
                <w:lang w:val="uk-UA" w:eastAsia="ru-RU"/>
              </w:rPr>
              <w:t>)</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 xml:space="preserve"> </w:t>
            </w: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вул. Дружби Народів, 13</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с.САВРАНСЬКЕ</w:t>
            </w:r>
          </w:p>
        </w:tc>
      </w:tr>
      <w:tr w:rsidR="001870E4" w:rsidRPr="001870E4" w:rsidTr="00875909">
        <w:trPr>
          <w:trHeight w:val="22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15</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bdr w:val="none" w:sz="0" w:space="0" w:color="auto" w:frame="1"/>
                <w:lang w:val="uk-UA" w:eastAsia="ru-RU"/>
              </w:rPr>
            </w:pPr>
            <w:r w:rsidRPr="001870E4">
              <w:rPr>
                <w:rFonts w:ascii="Times New Roman" w:eastAsia="Times New Roman" w:hAnsi="Times New Roman" w:cs="Times New Roman"/>
                <w:sz w:val="24"/>
                <w:szCs w:val="24"/>
                <w:bdr w:val="none" w:sz="0" w:space="0" w:color="auto" w:frame="1"/>
                <w:lang w:val="uk-UA" w:eastAsia="ru-RU"/>
              </w:rPr>
              <w:t>Будівля</w:t>
            </w:r>
            <w:r w:rsidRPr="001870E4">
              <w:rPr>
                <w:rFonts w:ascii="Times New Roman" w:eastAsia="Times New Roman" w:hAnsi="Times New Roman" w:cs="Times New Roman"/>
                <w:sz w:val="24"/>
                <w:szCs w:val="24"/>
                <w:bdr w:val="none" w:sz="0" w:space="0" w:color="auto" w:frame="1"/>
                <w:lang w:eastAsia="ru-RU"/>
              </w:rPr>
              <w:t xml:space="preserve"> сільськ</w:t>
            </w:r>
            <w:r w:rsidRPr="001870E4">
              <w:rPr>
                <w:rFonts w:ascii="Times New Roman" w:eastAsia="Times New Roman" w:hAnsi="Times New Roman" w:cs="Times New Roman"/>
                <w:sz w:val="24"/>
                <w:szCs w:val="24"/>
                <w:bdr w:val="none" w:sz="0" w:space="0" w:color="auto" w:frame="1"/>
                <w:lang w:val="uk-UA" w:eastAsia="ru-RU"/>
              </w:rPr>
              <w:t>ого</w:t>
            </w:r>
            <w:r w:rsidRPr="001870E4">
              <w:rPr>
                <w:rFonts w:ascii="Times New Roman" w:eastAsia="Times New Roman" w:hAnsi="Times New Roman" w:cs="Times New Roman"/>
                <w:sz w:val="24"/>
                <w:szCs w:val="24"/>
                <w:bdr w:val="none" w:sz="0" w:space="0" w:color="auto" w:frame="1"/>
                <w:lang w:eastAsia="ru-RU"/>
              </w:rPr>
              <w:t xml:space="preserve"> клуб</w:t>
            </w:r>
            <w:r w:rsidRPr="001870E4">
              <w:rPr>
                <w:rFonts w:ascii="Times New Roman" w:eastAsia="Times New Roman" w:hAnsi="Times New Roman" w:cs="Times New Roman"/>
                <w:sz w:val="24"/>
                <w:szCs w:val="24"/>
                <w:bdr w:val="none" w:sz="0" w:space="0" w:color="auto" w:frame="1"/>
                <w:lang w:val="uk-UA" w:eastAsia="ru-RU"/>
              </w:rPr>
              <w:t>у</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0"/>
                <w:szCs w:val="20"/>
                <w:lang w:eastAsia="ru-RU"/>
              </w:rPr>
            </w:pPr>
            <w:r w:rsidRPr="001870E4">
              <w:rPr>
                <w:rFonts w:ascii="Times New Roman" w:eastAsia="Times New Roman" w:hAnsi="Times New Roman" w:cs="Times New Roman"/>
                <w:sz w:val="24"/>
                <w:szCs w:val="24"/>
                <w:lang w:eastAsia="ru-RU"/>
              </w:rPr>
              <w:t>вул. Зарічна, 7</w:t>
            </w:r>
          </w:p>
        </w:tc>
      </w:tr>
      <w:tr w:rsidR="001870E4" w:rsidRPr="001870E4" w:rsidTr="00875909">
        <w:trPr>
          <w:trHeight w:val="22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с.ГЕРБИНЕ</w:t>
            </w:r>
          </w:p>
        </w:tc>
      </w:tr>
      <w:tr w:rsidR="001870E4" w:rsidRPr="001870E4" w:rsidTr="00875909">
        <w:trPr>
          <w:trHeight w:val="210"/>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16</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bdr w:val="none" w:sz="0" w:space="0" w:color="auto" w:frame="1"/>
                <w:lang w:val="uk-UA" w:eastAsia="ru-RU"/>
              </w:rPr>
            </w:pPr>
            <w:r w:rsidRPr="001870E4">
              <w:rPr>
                <w:rFonts w:ascii="Times New Roman" w:eastAsia="Times New Roman" w:hAnsi="Times New Roman" w:cs="Times New Roman"/>
                <w:sz w:val="24"/>
                <w:szCs w:val="24"/>
                <w:bdr w:val="none" w:sz="0" w:space="0" w:color="auto" w:frame="1"/>
                <w:lang w:val="uk-UA" w:eastAsia="ru-RU"/>
              </w:rPr>
              <w:t>Будівля фельдшерсько-акушерського пункту</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0"/>
                <w:szCs w:val="20"/>
                <w:lang w:eastAsia="ru-RU"/>
              </w:rPr>
            </w:pPr>
            <w:r w:rsidRPr="001870E4">
              <w:rPr>
                <w:rFonts w:ascii="Times New Roman" w:eastAsia="Times New Roman" w:hAnsi="Times New Roman" w:cs="Times New Roman"/>
                <w:sz w:val="24"/>
                <w:szCs w:val="24"/>
                <w:lang w:eastAsia="ru-RU"/>
              </w:rPr>
              <w:t>вул. Лесі Українки, 25</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lastRenderedPageBreak/>
              <w:t>17</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bdr w:val="none" w:sz="0" w:space="0" w:color="auto" w:frame="1"/>
                <w:lang w:eastAsia="ru-RU"/>
              </w:rPr>
            </w:pPr>
            <w:r w:rsidRPr="001870E4">
              <w:rPr>
                <w:rFonts w:ascii="Times New Roman" w:eastAsia="Times New Roman" w:hAnsi="Times New Roman" w:cs="Times New Roman"/>
                <w:sz w:val="24"/>
                <w:szCs w:val="24"/>
                <w:bdr w:val="none" w:sz="0" w:space="0" w:color="auto" w:frame="1"/>
                <w:lang w:eastAsia="ru-RU"/>
              </w:rPr>
              <w:t>Сільський клуб</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вул. Лесі Українки, 2</w:t>
            </w:r>
            <w:r w:rsidRPr="001870E4">
              <w:rPr>
                <w:rFonts w:ascii="Times New Roman" w:eastAsia="Times New Roman" w:hAnsi="Times New Roman" w:cs="Times New Roman"/>
                <w:sz w:val="24"/>
                <w:szCs w:val="24"/>
                <w:lang w:val="uk-UA" w:eastAsia="ru-RU"/>
              </w:rPr>
              <w:t>7</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sz w:val="24"/>
                <w:szCs w:val="24"/>
                <w:lang w:val="uk-UA" w:eastAsia="ru-RU"/>
              </w:rPr>
            </w:pPr>
            <w:r w:rsidRPr="001870E4">
              <w:rPr>
                <w:rFonts w:ascii="Times New Roman" w:eastAsia="Times New Roman" w:hAnsi="Times New Roman" w:cs="Times New Roman"/>
                <w:b/>
                <w:sz w:val="24"/>
                <w:szCs w:val="24"/>
                <w:lang w:val="uk-UA" w:eastAsia="ru-RU"/>
              </w:rPr>
              <w:t>с.ШЛЯХОВЕ</w:t>
            </w:r>
          </w:p>
        </w:tc>
      </w:tr>
      <w:tr w:rsidR="001870E4" w:rsidRPr="001870E4" w:rsidTr="00875909">
        <w:trPr>
          <w:trHeight w:val="300"/>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18</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Будівля с</w:t>
            </w:r>
            <w:r w:rsidRPr="001870E4">
              <w:rPr>
                <w:rFonts w:ascii="Times New Roman" w:eastAsia="Times New Roman" w:hAnsi="Times New Roman" w:cs="Times New Roman"/>
                <w:sz w:val="24"/>
                <w:szCs w:val="24"/>
                <w:lang w:eastAsia="ru-RU"/>
              </w:rPr>
              <w:t>ільськ</w:t>
            </w:r>
            <w:r w:rsidRPr="001870E4">
              <w:rPr>
                <w:rFonts w:ascii="Times New Roman" w:eastAsia="Times New Roman" w:hAnsi="Times New Roman" w:cs="Times New Roman"/>
                <w:sz w:val="24"/>
                <w:szCs w:val="24"/>
                <w:lang w:val="uk-UA" w:eastAsia="ru-RU"/>
              </w:rPr>
              <w:t>ої</w:t>
            </w:r>
            <w:r w:rsidRPr="001870E4">
              <w:rPr>
                <w:rFonts w:ascii="Times New Roman" w:eastAsia="Times New Roman" w:hAnsi="Times New Roman" w:cs="Times New Roman"/>
                <w:sz w:val="24"/>
                <w:szCs w:val="24"/>
                <w:lang w:eastAsia="ru-RU"/>
              </w:rPr>
              <w:t xml:space="preserve"> рад</w:t>
            </w:r>
            <w:r w:rsidRPr="001870E4">
              <w:rPr>
                <w:rFonts w:ascii="Times New Roman" w:eastAsia="Times New Roman" w:hAnsi="Times New Roman" w:cs="Times New Roman"/>
                <w:sz w:val="24"/>
                <w:szCs w:val="24"/>
                <w:lang w:val="uk-UA" w:eastAsia="ru-RU"/>
              </w:rPr>
              <w:t>и</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0"/>
                <w:szCs w:val="20"/>
                <w:lang w:eastAsia="ru-RU"/>
              </w:rPr>
            </w:pPr>
            <w:r w:rsidRPr="001870E4">
              <w:rPr>
                <w:rFonts w:ascii="Times New Roman" w:eastAsia="Times New Roman" w:hAnsi="Times New Roman" w:cs="Times New Roman"/>
                <w:sz w:val="24"/>
                <w:szCs w:val="24"/>
                <w:lang w:eastAsia="ru-RU"/>
              </w:rPr>
              <w:t>вул.Центральна, 19</w:t>
            </w:r>
          </w:p>
        </w:tc>
      </w:tr>
      <w:tr w:rsidR="001870E4" w:rsidRPr="001870E4" w:rsidTr="00875909">
        <w:trPr>
          <w:trHeight w:val="294"/>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19</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Будівлі д</w:t>
            </w:r>
            <w:r w:rsidRPr="001870E4">
              <w:rPr>
                <w:rFonts w:ascii="Times New Roman" w:eastAsia="Times New Roman" w:hAnsi="Times New Roman" w:cs="Times New Roman"/>
                <w:sz w:val="24"/>
                <w:szCs w:val="24"/>
                <w:lang w:eastAsia="ru-RU"/>
              </w:rPr>
              <w:t>итяч</w:t>
            </w:r>
            <w:r w:rsidRPr="001870E4">
              <w:rPr>
                <w:rFonts w:ascii="Times New Roman" w:eastAsia="Times New Roman" w:hAnsi="Times New Roman" w:cs="Times New Roman"/>
                <w:sz w:val="24"/>
                <w:szCs w:val="24"/>
                <w:lang w:val="uk-UA" w:eastAsia="ru-RU"/>
              </w:rPr>
              <w:t>ого</w:t>
            </w:r>
            <w:r w:rsidRPr="001870E4">
              <w:rPr>
                <w:rFonts w:ascii="Times New Roman" w:eastAsia="Times New Roman" w:hAnsi="Times New Roman" w:cs="Times New Roman"/>
                <w:sz w:val="24"/>
                <w:szCs w:val="24"/>
                <w:lang w:eastAsia="ru-RU"/>
              </w:rPr>
              <w:t xml:space="preserve"> сад</w:t>
            </w:r>
            <w:r w:rsidRPr="001870E4">
              <w:rPr>
                <w:rFonts w:ascii="Times New Roman" w:eastAsia="Times New Roman" w:hAnsi="Times New Roman" w:cs="Times New Roman"/>
                <w:sz w:val="24"/>
                <w:szCs w:val="24"/>
                <w:lang w:val="uk-UA" w:eastAsia="ru-RU"/>
              </w:rPr>
              <w:t>ка</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0"/>
                <w:szCs w:val="20"/>
                <w:lang w:eastAsia="ru-RU"/>
              </w:rPr>
            </w:pPr>
            <w:r w:rsidRPr="001870E4">
              <w:rPr>
                <w:rFonts w:ascii="Times New Roman" w:eastAsia="Times New Roman" w:hAnsi="Times New Roman" w:cs="Times New Roman"/>
                <w:sz w:val="24"/>
                <w:szCs w:val="24"/>
                <w:lang w:eastAsia="ru-RU"/>
              </w:rPr>
              <w:t>вул.Центральна, 13</w:t>
            </w:r>
          </w:p>
        </w:tc>
      </w:tr>
      <w:tr w:rsidR="001870E4" w:rsidRPr="001870E4" w:rsidTr="00875909">
        <w:trPr>
          <w:trHeight w:val="312"/>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с.РАКУЛОВЕ</w:t>
            </w:r>
          </w:p>
        </w:tc>
      </w:tr>
      <w:tr w:rsidR="001870E4" w:rsidRPr="001870E4" w:rsidTr="00875909">
        <w:trPr>
          <w:trHeight w:val="331"/>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20</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Б</w:t>
            </w:r>
            <w:r w:rsidRPr="001870E4">
              <w:rPr>
                <w:rFonts w:ascii="Times New Roman" w:eastAsia="Times New Roman" w:hAnsi="Times New Roman" w:cs="Times New Roman"/>
                <w:sz w:val="24"/>
                <w:szCs w:val="24"/>
                <w:lang w:val="uk-UA" w:eastAsia="ru-RU"/>
              </w:rPr>
              <w:t>удівля б</w:t>
            </w:r>
            <w:r w:rsidRPr="001870E4">
              <w:rPr>
                <w:rFonts w:ascii="Times New Roman" w:eastAsia="Times New Roman" w:hAnsi="Times New Roman" w:cs="Times New Roman"/>
                <w:sz w:val="24"/>
                <w:szCs w:val="24"/>
                <w:lang w:eastAsia="ru-RU"/>
              </w:rPr>
              <w:t>удин</w:t>
            </w:r>
            <w:r w:rsidRPr="001870E4">
              <w:rPr>
                <w:rFonts w:ascii="Times New Roman" w:eastAsia="Times New Roman" w:hAnsi="Times New Roman" w:cs="Times New Roman"/>
                <w:sz w:val="24"/>
                <w:szCs w:val="24"/>
                <w:lang w:val="uk-UA" w:eastAsia="ru-RU"/>
              </w:rPr>
              <w:t>ку</w:t>
            </w:r>
            <w:r w:rsidRPr="001870E4">
              <w:rPr>
                <w:rFonts w:ascii="Times New Roman" w:eastAsia="Times New Roman" w:hAnsi="Times New Roman" w:cs="Times New Roman"/>
                <w:sz w:val="24"/>
                <w:szCs w:val="24"/>
                <w:lang w:eastAsia="ru-RU"/>
              </w:rPr>
              <w:t xml:space="preserve"> культури</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вул.Шевченка, 25</w:t>
            </w:r>
          </w:p>
        </w:tc>
      </w:tr>
      <w:tr w:rsidR="001870E4" w:rsidRPr="001870E4" w:rsidTr="00875909">
        <w:trPr>
          <w:trHeight w:val="294"/>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21</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Будівля</w:t>
            </w:r>
            <w:r w:rsidRPr="001870E4">
              <w:rPr>
                <w:rFonts w:ascii="Times New Roman" w:eastAsia="Times New Roman" w:hAnsi="Times New Roman" w:cs="Times New Roman"/>
                <w:sz w:val="24"/>
                <w:szCs w:val="24"/>
                <w:lang w:eastAsia="ru-RU"/>
              </w:rPr>
              <w:t xml:space="preserve"> ФАП</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вул.Шевченка,16</w:t>
            </w:r>
          </w:p>
        </w:tc>
      </w:tr>
      <w:tr w:rsidR="001870E4" w:rsidRPr="001870E4" w:rsidTr="00875909">
        <w:trPr>
          <w:trHeight w:val="156"/>
        </w:trPr>
        <w:tc>
          <w:tcPr>
            <w:tcW w:w="577" w:type="dxa"/>
            <w:tcBorders>
              <w:right w:val="nil"/>
            </w:tcBorders>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5802" w:type="dxa"/>
            <w:gridSpan w:val="2"/>
            <w:tcBorders>
              <w:right w:val="nil"/>
            </w:tcBorders>
          </w:tcPr>
          <w:p w:rsidR="001870E4" w:rsidRPr="001870E4" w:rsidRDefault="001870E4" w:rsidP="001870E4">
            <w:pPr>
              <w:spacing w:after="0" w:line="240" w:lineRule="auto"/>
              <w:jc w:val="center"/>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b/>
                <w:bCs/>
                <w:sz w:val="24"/>
                <w:szCs w:val="24"/>
                <w:lang w:eastAsia="ru-RU"/>
              </w:rPr>
              <w:t xml:space="preserve">                                         </w:t>
            </w:r>
            <w:r w:rsidRPr="001870E4">
              <w:rPr>
                <w:rFonts w:ascii="Times New Roman" w:eastAsia="Times New Roman" w:hAnsi="Times New Roman" w:cs="Times New Roman"/>
                <w:b/>
                <w:bCs/>
                <w:sz w:val="24"/>
                <w:szCs w:val="24"/>
                <w:lang w:val="uk-UA" w:eastAsia="ru-RU"/>
              </w:rPr>
              <w:t xml:space="preserve">     </w:t>
            </w:r>
            <w:r w:rsidRPr="001870E4">
              <w:rPr>
                <w:rFonts w:ascii="Times New Roman" w:eastAsia="Times New Roman" w:hAnsi="Times New Roman" w:cs="Times New Roman"/>
                <w:b/>
                <w:bCs/>
                <w:sz w:val="24"/>
                <w:szCs w:val="24"/>
                <w:lang w:eastAsia="ru-RU"/>
              </w:rPr>
              <w:t xml:space="preserve"> с.КРИНИЧКИ</w:t>
            </w:r>
          </w:p>
        </w:tc>
        <w:tc>
          <w:tcPr>
            <w:tcW w:w="3067" w:type="dxa"/>
            <w:tcBorders>
              <w:left w:val="nil"/>
            </w:tcBorders>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p>
        </w:tc>
      </w:tr>
      <w:tr w:rsidR="001870E4" w:rsidRPr="001870E4" w:rsidTr="00875909">
        <w:trPr>
          <w:trHeight w:val="255"/>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22</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Будівля к</w:t>
            </w:r>
            <w:r w:rsidRPr="001870E4">
              <w:rPr>
                <w:rFonts w:ascii="Times New Roman" w:eastAsia="Times New Roman" w:hAnsi="Times New Roman" w:cs="Times New Roman"/>
                <w:sz w:val="24"/>
                <w:szCs w:val="24"/>
                <w:lang w:eastAsia="ru-RU"/>
              </w:rPr>
              <w:t>онтор</w:t>
            </w:r>
            <w:r w:rsidRPr="001870E4">
              <w:rPr>
                <w:rFonts w:ascii="Times New Roman" w:eastAsia="Times New Roman" w:hAnsi="Times New Roman" w:cs="Times New Roman"/>
                <w:sz w:val="24"/>
                <w:szCs w:val="24"/>
                <w:lang w:val="uk-UA" w:eastAsia="ru-RU"/>
              </w:rPr>
              <w:t xml:space="preserve">и - </w:t>
            </w:r>
            <w:r w:rsidRPr="001870E4">
              <w:rPr>
                <w:rFonts w:ascii="Times New Roman" w:eastAsia="Times New Roman" w:hAnsi="Times New Roman" w:cs="Times New Roman"/>
                <w:sz w:val="24"/>
                <w:szCs w:val="24"/>
                <w:lang w:eastAsia="ru-RU"/>
              </w:rPr>
              <w:t>клуб</w:t>
            </w:r>
            <w:r w:rsidRPr="001870E4">
              <w:rPr>
                <w:rFonts w:ascii="Times New Roman" w:eastAsia="Times New Roman" w:hAnsi="Times New Roman" w:cs="Times New Roman"/>
                <w:sz w:val="24"/>
                <w:szCs w:val="24"/>
                <w:lang w:val="uk-UA" w:eastAsia="ru-RU"/>
              </w:rPr>
              <w:t>у</w:t>
            </w:r>
            <w:r w:rsidRPr="001870E4">
              <w:rPr>
                <w:rFonts w:ascii="Times New Roman" w:eastAsia="Times New Roman" w:hAnsi="Times New Roman" w:cs="Times New Roman"/>
                <w:sz w:val="24"/>
                <w:szCs w:val="24"/>
                <w:lang w:eastAsia="ru-RU"/>
              </w:rPr>
              <w:t xml:space="preserve"> </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вул.Центральна, 7</w:t>
            </w:r>
          </w:p>
        </w:tc>
      </w:tr>
    </w:tbl>
    <w:p w:rsidR="001870E4" w:rsidRPr="001870E4" w:rsidRDefault="001870E4" w:rsidP="001870E4">
      <w:pPr>
        <w:spacing w:after="0" w:line="240" w:lineRule="auto"/>
        <w:rPr>
          <w:rFonts w:ascii="Times New Roman" w:eastAsia="Times New Roman" w:hAnsi="Times New Roman" w:cs="Times New Roman"/>
          <w:sz w:val="24"/>
          <w:szCs w:val="24"/>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both"/>
        <w:rPr>
          <w:rFonts w:ascii="Times New Roman" w:eastAsia="Times New Roman" w:hAnsi="Times New Roman" w:cs="Times New Roman"/>
          <w:sz w:val="28"/>
          <w:szCs w:val="28"/>
          <w:lang w:val="uk-UA" w:eastAsia="ru-RU"/>
        </w:rPr>
      </w:pPr>
      <w:r w:rsidRPr="001870E4">
        <w:rPr>
          <w:rFonts w:ascii="Times New Roman" w:eastAsia="Times New Roman" w:hAnsi="Times New Roman" w:cs="Times New Roman"/>
          <w:sz w:val="28"/>
          <w:szCs w:val="28"/>
          <w:lang w:val="uk-UA" w:eastAsia="ru-RU"/>
        </w:rPr>
        <w:t>Секретар сільської ради</w:t>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t xml:space="preserve">   Валентина ГУЛЛА</w:t>
      </w: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rPr>
          <w:rFonts w:ascii="Times New Roman" w:eastAsia="Times New Roman" w:hAnsi="Times New Roman" w:cs="Times New Roman"/>
          <w:sz w:val="18"/>
          <w:szCs w:val="18"/>
          <w:lang w:eastAsia="ru-RU"/>
        </w:rPr>
      </w:pPr>
    </w:p>
    <w:p w:rsidR="001870E4" w:rsidRPr="001870E4" w:rsidRDefault="001870E4" w:rsidP="001870E4">
      <w:pPr>
        <w:spacing w:after="0" w:line="240" w:lineRule="auto"/>
        <w:rPr>
          <w:rFonts w:ascii="Times New Roman" w:eastAsia="Times New Roman" w:hAnsi="Times New Roman" w:cs="Times New Roman"/>
          <w:sz w:val="18"/>
          <w:szCs w:val="18"/>
          <w:lang w:eastAsia="ru-RU"/>
        </w:rPr>
      </w:pPr>
    </w:p>
    <w:p w:rsidR="001870E4" w:rsidRPr="001870E4" w:rsidRDefault="001870E4" w:rsidP="001870E4">
      <w:pPr>
        <w:spacing w:after="0" w:line="240" w:lineRule="auto"/>
        <w:rPr>
          <w:rFonts w:ascii="Times New Roman" w:eastAsia="Times New Roman" w:hAnsi="Times New Roman" w:cs="Times New Roman"/>
          <w:sz w:val="18"/>
          <w:szCs w:val="18"/>
          <w:lang w:eastAsia="ru-RU"/>
        </w:rPr>
      </w:pPr>
    </w:p>
    <w:p w:rsidR="001870E4" w:rsidRPr="001870E4" w:rsidRDefault="001870E4" w:rsidP="001870E4">
      <w:pPr>
        <w:spacing w:after="0" w:line="240" w:lineRule="auto"/>
        <w:rPr>
          <w:rFonts w:ascii="Times New Roman" w:eastAsia="Times New Roman" w:hAnsi="Times New Roman" w:cs="Times New Roman"/>
          <w:sz w:val="18"/>
          <w:szCs w:val="18"/>
          <w:lang w:eastAsia="ru-RU"/>
        </w:rPr>
      </w:pPr>
    </w:p>
    <w:p w:rsidR="001870E4" w:rsidRPr="001870E4" w:rsidRDefault="001870E4" w:rsidP="001870E4">
      <w:pPr>
        <w:spacing w:after="0" w:line="240" w:lineRule="auto"/>
        <w:rPr>
          <w:rFonts w:ascii="Times New Roman" w:eastAsia="Times New Roman" w:hAnsi="Times New Roman" w:cs="Times New Roman"/>
          <w:sz w:val="18"/>
          <w:szCs w:val="18"/>
          <w:lang w:eastAsia="ru-RU"/>
        </w:rPr>
      </w:pPr>
    </w:p>
    <w:p w:rsidR="001870E4" w:rsidRPr="001870E4" w:rsidRDefault="001870E4" w:rsidP="001870E4">
      <w:pPr>
        <w:spacing w:after="0" w:line="240" w:lineRule="auto"/>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eastAsia="ru-RU"/>
        </w:rPr>
      </w:pPr>
    </w:p>
    <w:p w:rsidR="001870E4" w:rsidRDefault="001870E4"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Default="00966EAE" w:rsidP="001870E4">
      <w:pPr>
        <w:spacing w:after="0" w:line="240" w:lineRule="auto"/>
        <w:jc w:val="right"/>
        <w:rPr>
          <w:rFonts w:ascii="Times New Roman" w:eastAsia="Times New Roman" w:hAnsi="Times New Roman" w:cs="Times New Roman"/>
          <w:sz w:val="18"/>
          <w:szCs w:val="18"/>
          <w:lang w:eastAsia="ru-RU"/>
        </w:rPr>
      </w:pPr>
    </w:p>
    <w:p w:rsidR="00966EAE" w:rsidRPr="001870E4" w:rsidRDefault="00966EAE" w:rsidP="001870E4">
      <w:pPr>
        <w:spacing w:after="0" w:line="240" w:lineRule="auto"/>
        <w:jc w:val="right"/>
        <w:rPr>
          <w:rFonts w:ascii="Times New Roman" w:eastAsia="Times New Roman" w:hAnsi="Times New Roman" w:cs="Times New Roman"/>
          <w:sz w:val="18"/>
          <w:szCs w:val="18"/>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r w:rsidRPr="001870E4">
        <w:rPr>
          <w:rFonts w:ascii="Times New Roman" w:eastAsia="Times New Roman" w:hAnsi="Times New Roman" w:cs="Times New Roman"/>
          <w:sz w:val="18"/>
          <w:szCs w:val="18"/>
          <w:lang w:val="uk-UA" w:eastAsia="ru-RU"/>
        </w:rPr>
        <w:lastRenderedPageBreak/>
        <w:t>Додаток 2</w:t>
      </w: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r w:rsidRPr="001870E4">
        <w:rPr>
          <w:rFonts w:ascii="Times New Roman" w:eastAsia="Times New Roman" w:hAnsi="Times New Roman" w:cs="Times New Roman"/>
          <w:sz w:val="18"/>
          <w:szCs w:val="18"/>
          <w:lang w:val="uk-UA" w:eastAsia="ru-RU"/>
        </w:rPr>
        <w:t>до рішення сільської ради</w:t>
      </w: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r w:rsidRPr="001870E4">
        <w:rPr>
          <w:rFonts w:ascii="Times New Roman" w:eastAsia="Times New Roman" w:hAnsi="Times New Roman" w:cs="Times New Roman"/>
          <w:sz w:val="18"/>
          <w:szCs w:val="18"/>
          <w:lang w:val="uk-UA" w:eastAsia="ru-RU"/>
        </w:rPr>
        <w:t xml:space="preserve"> від 23.12.2025р. № 857 -</w:t>
      </w:r>
      <w:r w:rsidRPr="001870E4">
        <w:rPr>
          <w:rFonts w:ascii="Times New Roman" w:eastAsia="Times New Roman" w:hAnsi="Times New Roman" w:cs="Times New Roman"/>
          <w:sz w:val="18"/>
          <w:szCs w:val="18"/>
          <w:lang w:val="en-US" w:eastAsia="ru-RU"/>
        </w:rPr>
        <w:t>VIII</w:t>
      </w: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center"/>
        <w:rPr>
          <w:rFonts w:ascii="Times New Roman" w:eastAsia="Times New Roman" w:hAnsi="Times New Roman" w:cs="Times New Roman"/>
          <w:b/>
          <w:sz w:val="28"/>
          <w:szCs w:val="28"/>
          <w:lang w:val="uk-UA" w:eastAsia="ru-RU"/>
        </w:rPr>
      </w:pPr>
      <w:r w:rsidRPr="001870E4">
        <w:rPr>
          <w:rFonts w:ascii="Times New Roman" w:eastAsia="Times New Roman" w:hAnsi="Times New Roman" w:cs="Times New Roman"/>
          <w:b/>
          <w:sz w:val="28"/>
          <w:szCs w:val="28"/>
          <w:lang w:val="uk-UA" w:eastAsia="ru-RU"/>
        </w:rPr>
        <w:t>Перелік</w:t>
      </w:r>
    </w:p>
    <w:p w:rsidR="001870E4" w:rsidRPr="001870E4" w:rsidRDefault="001870E4" w:rsidP="001870E4">
      <w:pPr>
        <w:shd w:val="clear" w:color="auto" w:fill="FFFFFF"/>
        <w:spacing w:after="0" w:line="240" w:lineRule="auto"/>
        <w:jc w:val="center"/>
        <w:rPr>
          <w:rFonts w:ascii="Times New Roman" w:eastAsia="Times New Roman" w:hAnsi="Times New Roman" w:cs="Times New Roman"/>
          <w:b/>
          <w:sz w:val="28"/>
          <w:szCs w:val="28"/>
          <w:shd w:val="clear" w:color="auto" w:fill="FFFFFF"/>
          <w:lang w:val="uk-UA" w:eastAsia="uk-UA"/>
        </w:rPr>
      </w:pPr>
      <w:r w:rsidRPr="001870E4">
        <w:rPr>
          <w:rFonts w:ascii="Times New Roman" w:eastAsia="Times New Roman" w:hAnsi="Times New Roman" w:cs="Times New Roman"/>
          <w:b/>
          <w:sz w:val="28"/>
          <w:szCs w:val="28"/>
          <w:shd w:val="clear" w:color="auto" w:fill="FFFFFF"/>
          <w:lang w:val="uk-UA" w:eastAsia="uk-UA"/>
        </w:rPr>
        <w:t>об’єктів нерухомого майна комунальної власності</w:t>
      </w:r>
    </w:p>
    <w:p w:rsidR="001870E4" w:rsidRPr="001870E4" w:rsidRDefault="001870E4" w:rsidP="001870E4">
      <w:pPr>
        <w:spacing w:after="0" w:line="240" w:lineRule="auto"/>
        <w:jc w:val="center"/>
        <w:rPr>
          <w:rFonts w:ascii="Times New Roman" w:eastAsia="Times New Roman" w:hAnsi="Times New Roman" w:cs="Times New Roman"/>
          <w:b/>
          <w:sz w:val="28"/>
          <w:szCs w:val="28"/>
          <w:shd w:val="clear" w:color="auto" w:fill="FFFFFF"/>
          <w:lang w:val="uk-UA" w:eastAsia="ru-RU"/>
        </w:rPr>
      </w:pPr>
      <w:r w:rsidRPr="001870E4">
        <w:rPr>
          <w:rFonts w:ascii="Times New Roman" w:eastAsia="Times New Roman" w:hAnsi="Times New Roman" w:cs="Times New Roman"/>
          <w:b/>
          <w:sz w:val="28"/>
          <w:szCs w:val="28"/>
          <w:shd w:val="clear" w:color="auto" w:fill="FFFFFF"/>
          <w:lang w:val="uk-UA" w:eastAsia="ru-RU"/>
        </w:rPr>
        <w:t>Піщанської сільської ради, які підлягають приватизації</w:t>
      </w:r>
    </w:p>
    <w:p w:rsidR="001870E4" w:rsidRPr="001870E4" w:rsidRDefault="001870E4" w:rsidP="001870E4">
      <w:pPr>
        <w:spacing w:after="0" w:line="240" w:lineRule="auto"/>
        <w:jc w:val="center"/>
        <w:rPr>
          <w:rFonts w:ascii="Times New Roman" w:eastAsia="Times New Roman" w:hAnsi="Times New Roman" w:cs="Times New Roman"/>
          <w:b/>
          <w:sz w:val="28"/>
          <w:szCs w:val="28"/>
          <w:lang w:val="uk-UA" w:eastAsia="ru-RU"/>
        </w:rPr>
      </w:pPr>
    </w:p>
    <w:tbl>
      <w:tblPr>
        <w:tblW w:w="94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2967"/>
        <w:gridCol w:w="2835"/>
        <w:gridCol w:w="3067"/>
      </w:tblGrid>
      <w:tr w:rsidR="001870E4" w:rsidRPr="001870E4" w:rsidTr="00875909">
        <w:trPr>
          <w:trHeight w:val="510"/>
        </w:trPr>
        <w:tc>
          <w:tcPr>
            <w:tcW w:w="577" w:type="dxa"/>
          </w:tcPr>
          <w:p w:rsidR="001870E4" w:rsidRPr="001870E4" w:rsidRDefault="001870E4" w:rsidP="001870E4">
            <w:pPr>
              <w:spacing w:after="0" w:line="240" w:lineRule="auto"/>
              <w:rPr>
                <w:rFonts w:ascii="Times New Roman" w:eastAsia="Times New Roman" w:hAnsi="Times New Roman" w:cs="Times New Roman"/>
                <w:b/>
                <w:bCs/>
                <w:sz w:val="20"/>
                <w:szCs w:val="20"/>
                <w:lang w:val="uk-UA" w:eastAsia="ru-RU"/>
              </w:rPr>
            </w:pPr>
            <w:r w:rsidRPr="001870E4">
              <w:rPr>
                <w:rFonts w:ascii="Times New Roman" w:eastAsia="Times New Roman" w:hAnsi="Times New Roman" w:cs="Times New Roman"/>
                <w:b/>
                <w:bCs/>
                <w:sz w:val="20"/>
                <w:szCs w:val="20"/>
                <w:lang w:val="uk-UA" w:eastAsia="ru-RU"/>
              </w:rPr>
              <w:t>№ п/п</w:t>
            </w:r>
          </w:p>
        </w:tc>
        <w:tc>
          <w:tcPr>
            <w:tcW w:w="2967" w:type="dxa"/>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sz w:val="24"/>
                <w:szCs w:val="24"/>
                <w:lang w:val="uk-UA" w:eastAsia="ru-RU"/>
              </w:rPr>
              <w:t>Назва об’єкту нерухомого майна</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Балансоутримувач</w:t>
            </w:r>
          </w:p>
        </w:tc>
        <w:tc>
          <w:tcPr>
            <w:tcW w:w="3067" w:type="dxa"/>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Адреса</w:t>
            </w:r>
          </w:p>
        </w:tc>
      </w:tr>
      <w:tr w:rsidR="001870E4" w:rsidRPr="001870E4" w:rsidTr="00875909">
        <w:trPr>
          <w:trHeight w:val="210"/>
        </w:trPr>
        <w:tc>
          <w:tcPr>
            <w:tcW w:w="577" w:type="dxa"/>
          </w:tcPr>
          <w:p w:rsidR="001870E4" w:rsidRPr="001870E4" w:rsidRDefault="001870E4" w:rsidP="001870E4">
            <w:pPr>
              <w:spacing w:after="0" w:line="240" w:lineRule="auto"/>
              <w:rPr>
                <w:rFonts w:ascii="Times New Roman" w:eastAsia="Times New Roman" w:hAnsi="Times New Roman" w:cs="Times New Roman"/>
                <w:b/>
                <w:bCs/>
                <w:sz w:val="20"/>
                <w:szCs w:val="20"/>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b/>
                <w:bCs/>
                <w:sz w:val="24"/>
                <w:szCs w:val="24"/>
                <w:lang w:eastAsia="ru-RU"/>
              </w:rPr>
              <w:t>с. ПІЩАНА</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1</w:t>
            </w:r>
          </w:p>
        </w:tc>
        <w:tc>
          <w:tcPr>
            <w:tcW w:w="2967" w:type="dxa"/>
          </w:tcPr>
          <w:p w:rsidR="001870E4" w:rsidRPr="001870E4" w:rsidRDefault="001870E4" w:rsidP="001870E4">
            <w:pPr>
              <w:spacing w:after="0" w:line="240" w:lineRule="auto"/>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sz w:val="24"/>
                <w:szCs w:val="24"/>
                <w:lang w:val="uk-UA" w:eastAsia="ru-RU"/>
              </w:rPr>
              <w:t xml:space="preserve">Громадський будинок </w:t>
            </w:r>
            <w:r w:rsidRPr="001870E4">
              <w:rPr>
                <w:rFonts w:ascii="Times New Roman" w:eastAsia="Times New Roman" w:hAnsi="Times New Roman" w:cs="Times New Roman"/>
                <w:bCs/>
                <w:sz w:val="24"/>
                <w:szCs w:val="24"/>
                <w:lang w:val="uk-UA" w:eastAsia="ru-RU"/>
              </w:rPr>
              <w:t>(частина нежитлового приміщення)</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sz w:val="24"/>
                <w:szCs w:val="24"/>
                <w:lang w:eastAsia="ru-RU"/>
              </w:rPr>
              <w:t>пров.Поштовий, 18</w:t>
            </w:r>
          </w:p>
        </w:tc>
      </w:tr>
      <w:tr w:rsidR="001870E4" w:rsidRPr="001870E4" w:rsidTr="00875909">
        <w:trPr>
          <w:trHeight w:val="214"/>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2</w:t>
            </w:r>
          </w:p>
        </w:tc>
        <w:tc>
          <w:tcPr>
            <w:tcW w:w="2967" w:type="dxa"/>
          </w:tcPr>
          <w:p w:rsidR="001870E4" w:rsidRPr="001870E4" w:rsidRDefault="001870E4" w:rsidP="001870E4">
            <w:pPr>
              <w:spacing w:after="0" w:line="240" w:lineRule="auto"/>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з господарськими будівлями та спорудами (будівля б</w:t>
            </w:r>
            <w:r w:rsidRPr="001870E4">
              <w:rPr>
                <w:rFonts w:ascii="Times New Roman" w:eastAsia="Times New Roman" w:hAnsi="Times New Roman" w:cs="Times New Roman"/>
                <w:sz w:val="24"/>
                <w:szCs w:val="24"/>
                <w:lang w:eastAsia="ru-RU"/>
              </w:rPr>
              <w:t>удинок побуту</w:t>
            </w:r>
            <w:r w:rsidRPr="001870E4">
              <w:rPr>
                <w:rFonts w:ascii="Times New Roman" w:eastAsia="Times New Roman" w:hAnsi="Times New Roman" w:cs="Times New Roman"/>
                <w:sz w:val="24"/>
                <w:szCs w:val="24"/>
                <w:lang w:val="uk-UA" w:eastAsia="ru-RU"/>
              </w:rPr>
              <w:t>)</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пров. Поштовий, 24</w:t>
            </w:r>
          </w:p>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p>
        </w:tc>
      </w:tr>
      <w:tr w:rsidR="001870E4" w:rsidRPr="001870E4" w:rsidTr="00875909">
        <w:trPr>
          <w:trHeight w:val="31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3</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bCs/>
                <w:sz w:val="24"/>
                <w:szCs w:val="24"/>
                <w:lang w:val="uk-UA" w:eastAsia="ru-RU"/>
              </w:rPr>
              <w:t>Громадський будинок (будівля ЗОШ №2)</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sz w:val="24"/>
                <w:szCs w:val="24"/>
                <w:lang w:eastAsia="ru-RU"/>
              </w:rPr>
              <w:t>вул. Шкільна, 13</w:t>
            </w:r>
          </w:p>
        </w:tc>
      </w:tr>
      <w:tr w:rsidR="001870E4" w:rsidRPr="001870E4" w:rsidTr="00875909">
        <w:trPr>
          <w:trHeight w:val="222"/>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4</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Будівля школи №1</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вул.Капітана Стефанчука, 1</w:t>
            </w:r>
          </w:p>
        </w:tc>
      </w:tr>
      <w:tr w:rsidR="001870E4" w:rsidRPr="001870E4" w:rsidTr="00875909">
        <w:trPr>
          <w:trHeight w:val="222"/>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b/>
                <w:bCs/>
                <w:sz w:val="24"/>
                <w:szCs w:val="24"/>
                <w:lang w:eastAsia="ru-RU"/>
              </w:rPr>
              <w:t>с. П</w:t>
            </w:r>
            <w:r w:rsidRPr="001870E4">
              <w:rPr>
                <w:rFonts w:ascii="Times New Roman" w:eastAsia="Times New Roman" w:hAnsi="Times New Roman" w:cs="Times New Roman"/>
                <w:b/>
                <w:bCs/>
                <w:sz w:val="24"/>
                <w:szCs w:val="24"/>
                <w:lang w:val="uk-UA" w:eastAsia="ru-RU"/>
              </w:rPr>
              <w:t>УЖАЙКОВЕ</w:t>
            </w:r>
          </w:p>
        </w:tc>
      </w:tr>
      <w:tr w:rsidR="001870E4" w:rsidRPr="001870E4" w:rsidTr="00875909">
        <w:trPr>
          <w:trHeight w:val="222"/>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5</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будинок з господарськими будівлями та спорудами</w:t>
            </w:r>
            <w:r w:rsidRPr="001870E4">
              <w:rPr>
                <w:rFonts w:ascii="Times New Roman" w:eastAsia="Times New Roman" w:hAnsi="Times New Roman" w:cs="Times New Roman"/>
                <w:sz w:val="24"/>
                <w:szCs w:val="24"/>
                <w:lang w:eastAsia="ru-RU"/>
              </w:rPr>
              <w:t xml:space="preserve"> </w:t>
            </w:r>
            <w:r w:rsidRPr="001870E4">
              <w:rPr>
                <w:rFonts w:ascii="Times New Roman" w:eastAsia="Times New Roman" w:hAnsi="Times New Roman" w:cs="Times New Roman"/>
                <w:sz w:val="24"/>
                <w:szCs w:val="24"/>
                <w:lang w:val="uk-UA" w:eastAsia="ru-RU"/>
              </w:rPr>
              <w:t>(ш</w:t>
            </w:r>
            <w:r w:rsidRPr="001870E4">
              <w:rPr>
                <w:rFonts w:ascii="Times New Roman" w:eastAsia="Times New Roman" w:hAnsi="Times New Roman" w:cs="Times New Roman"/>
                <w:sz w:val="24"/>
                <w:szCs w:val="24"/>
                <w:bdr w:val="none" w:sz="0" w:space="0" w:color="auto" w:frame="1"/>
                <w:lang w:eastAsia="ru-RU"/>
              </w:rPr>
              <w:t>ахово-шашковий клуб</w:t>
            </w:r>
            <w:r w:rsidRPr="001870E4">
              <w:rPr>
                <w:rFonts w:ascii="Times New Roman" w:eastAsia="Times New Roman" w:hAnsi="Times New Roman" w:cs="Times New Roman"/>
                <w:sz w:val="24"/>
                <w:szCs w:val="24"/>
                <w:bdr w:val="none" w:sz="0" w:space="0" w:color="auto" w:frame="1"/>
                <w:lang w:val="uk-UA" w:eastAsia="ru-RU"/>
              </w:rPr>
              <w:t>)</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sz w:val="24"/>
                <w:szCs w:val="24"/>
                <w:lang w:eastAsia="ru-RU"/>
              </w:rPr>
              <w:t>вул.Перемоги,3</w:t>
            </w:r>
          </w:p>
        </w:tc>
      </w:tr>
      <w:tr w:rsidR="001870E4" w:rsidRPr="001870E4" w:rsidTr="00875909">
        <w:trPr>
          <w:trHeight w:val="222"/>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6</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 xml:space="preserve">Будинок культури </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вул. Б</w:t>
            </w:r>
            <w:r w:rsidRPr="001870E4">
              <w:rPr>
                <w:rFonts w:ascii="Times New Roman" w:eastAsia="Times New Roman" w:hAnsi="Times New Roman" w:cs="Times New Roman"/>
                <w:sz w:val="24"/>
                <w:szCs w:val="24"/>
                <w:lang w:val="uk-UA" w:eastAsia="ru-RU"/>
              </w:rPr>
              <w:t xml:space="preserve">огдана </w:t>
            </w:r>
            <w:r w:rsidRPr="001870E4">
              <w:rPr>
                <w:rFonts w:ascii="Times New Roman" w:eastAsia="Times New Roman" w:hAnsi="Times New Roman" w:cs="Times New Roman"/>
                <w:sz w:val="24"/>
                <w:szCs w:val="24"/>
                <w:lang w:eastAsia="ru-RU"/>
              </w:rPr>
              <w:t>Хмельницького, 13</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с.САВРАНСЬКЕ</w:t>
            </w:r>
          </w:p>
        </w:tc>
      </w:tr>
      <w:tr w:rsidR="001870E4" w:rsidRPr="001870E4" w:rsidTr="00875909">
        <w:trPr>
          <w:trHeight w:val="22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7</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bdr w:val="none" w:sz="0" w:space="0" w:color="auto" w:frame="1"/>
                <w:lang w:eastAsia="ru-RU"/>
              </w:rPr>
            </w:pPr>
            <w:r w:rsidRPr="001870E4">
              <w:rPr>
                <w:rFonts w:ascii="Times New Roman" w:eastAsia="Times New Roman" w:hAnsi="Times New Roman" w:cs="Times New Roman"/>
                <w:sz w:val="24"/>
                <w:szCs w:val="24"/>
                <w:bdr w:val="none" w:sz="0" w:space="0" w:color="auto" w:frame="1"/>
                <w:lang w:eastAsia="ru-RU"/>
              </w:rPr>
              <w:t>Будинок культури</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b/>
                <w:bCs/>
                <w:sz w:val="24"/>
                <w:szCs w:val="24"/>
                <w:lang w:eastAsia="ru-RU"/>
              </w:rPr>
            </w:pPr>
            <w:r w:rsidRPr="001870E4">
              <w:rPr>
                <w:rFonts w:ascii="Times New Roman" w:eastAsia="Times New Roman" w:hAnsi="Times New Roman" w:cs="Times New Roman"/>
                <w:sz w:val="24"/>
                <w:szCs w:val="24"/>
                <w:lang w:eastAsia="ru-RU"/>
              </w:rPr>
              <w:t>вул.Лісова, 7</w:t>
            </w:r>
          </w:p>
        </w:tc>
      </w:tr>
      <w:tr w:rsidR="001870E4" w:rsidRPr="001870E4" w:rsidTr="00875909">
        <w:trPr>
          <w:trHeight w:val="22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с.ГЕРБИНЕ</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val="uk-UA" w:eastAsia="ru-RU"/>
              </w:rPr>
            </w:pPr>
            <w:r w:rsidRPr="001870E4">
              <w:rPr>
                <w:rFonts w:ascii="Times New Roman" w:eastAsia="Times New Roman" w:hAnsi="Times New Roman" w:cs="Times New Roman"/>
                <w:bCs/>
                <w:sz w:val="24"/>
                <w:szCs w:val="24"/>
                <w:lang w:val="uk-UA" w:eastAsia="ru-RU"/>
              </w:rPr>
              <w:t>8</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bdr w:val="none" w:sz="0" w:space="0" w:color="auto" w:frame="1"/>
                <w:lang w:val="uk-UA" w:eastAsia="ru-RU"/>
              </w:rPr>
            </w:pPr>
            <w:r w:rsidRPr="001870E4">
              <w:rPr>
                <w:rFonts w:ascii="Times New Roman" w:eastAsia="Times New Roman" w:hAnsi="Times New Roman" w:cs="Times New Roman"/>
                <w:sz w:val="24"/>
                <w:szCs w:val="24"/>
                <w:bdr w:val="none" w:sz="0" w:space="0" w:color="auto" w:frame="1"/>
                <w:lang w:val="uk-UA" w:eastAsia="ru-RU"/>
              </w:rPr>
              <w:t>Гербінська ЗОШ</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eastAsia="ru-RU"/>
              </w:rPr>
              <w:t xml:space="preserve">вул. Лесі Українки, </w:t>
            </w:r>
            <w:r w:rsidRPr="001870E4">
              <w:rPr>
                <w:rFonts w:ascii="Times New Roman" w:eastAsia="Times New Roman" w:hAnsi="Times New Roman" w:cs="Times New Roman"/>
                <w:sz w:val="24"/>
                <w:szCs w:val="24"/>
                <w:lang w:val="uk-UA" w:eastAsia="ru-RU"/>
              </w:rPr>
              <w:t>92</w:t>
            </w:r>
          </w:p>
        </w:tc>
      </w:tr>
      <w:tr w:rsidR="001870E4" w:rsidRPr="001870E4" w:rsidTr="00875909">
        <w:trPr>
          <w:trHeight w:val="195"/>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sz w:val="24"/>
                <w:szCs w:val="24"/>
                <w:lang w:val="uk-UA" w:eastAsia="ru-RU"/>
              </w:rPr>
            </w:pPr>
            <w:r w:rsidRPr="001870E4">
              <w:rPr>
                <w:rFonts w:ascii="Times New Roman" w:eastAsia="Times New Roman" w:hAnsi="Times New Roman" w:cs="Times New Roman"/>
                <w:b/>
                <w:sz w:val="24"/>
                <w:szCs w:val="24"/>
                <w:lang w:val="uk-UA" w:eastAsia="ru-RU"/>
              </w:rPr>
              <w:t>с.ШЛЯХОВЕ</w:t>
            </w:r>
          </w:p>
        </w:tc>
      </w:tr>
      <w:tr w:rsidR="001870E4" w:rsidRPr="001870E4" w:rsidTr="00875909">
        <w:trPr>
          <w:trHeight w:val="275"/>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9</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Нежитлові будівлі (ЗОШ)</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0"/>
                <w:szCs w:val="20"/>
                <w:lang w:eastAsia="ru-RU"/>
              </w:rPr>
            </w:pPr>
            <w:r w:rsidRPr="001870E4">
              <w:rPr>
                <w:rFonts w:ascii="Times New Roman" w:eastAsia="Times New Roman" w:hAnsi="Times New Roman" w:cs="Times New Roman"/>
                <w:sz w:val="24"/>
                <w:szCs w:val="24"/>
                <w:lang w:eastAsia="ru-RU"/>
              </w:rPr>
              <w:t>вул.</w:t>
            </w:r>
            <w:r w:rsidRPr="001870E4">
              <w:rPr>
                <w:rFonts w:ascii="Times New Roman" w:eastAsia="Times New Roman" w:hAnsi="Times New Roman" w:cs="Times New Roman"/>
                <w:sz w:val="24"/>
                <w:szCs w:val="24"/>
                <w:lang w:val="uk-UA" w:eastAsia="ru-RU"/>
              </w:rPr>
              <w:t xml:space="preserve"> </w:t>
            </w:r>
            <w:r w:rsidRPr="001870E4">
              <w:rPr>
                <w:rFonts w:ascii="Times New Roman" w:eastAsia="Times New Roman" w:hAnsi="Times New Roman" w:cs="Times New Roman"/>
                <w:sz w:val="24"/>
                <w:szCs w:val="24"/>
                <w:lang w:eastAsia="ru-RU"/>
              </w:rPr>
              <w:t>Центральна, 25</w:t>
            </w:r>
          </w:p>
        </w:tc>
      </w:tr>
      <w:tr w:rsidR="001870E4" w:rsidRPr="001870E4" w:rsidTr="00875909">
        <w:trPr>
          <w:trHeight w:val="294"/>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10</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Громадський будинок (частина нежитлової будівлі - будівля будинку побуту)</w:t>
            </w:r>
          </w:p>
        </w:tc>
        <w:tc>
          <w:tcPr>
            <w:tcW w:w="2835"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Піщанська сільська рада</w:t>
            </w:r>
          </w:p>
        </w:tc>
        <w:tc>
          <w:tcPr>
            <w:tcW w:w="3067" w:type="dxa"/>
          </w:tcPr>
          <w:p w:rsidR="001870E4" w:rsidRPr="001870E4" w:rsidRDefault="001870E4" w:rsidP="001870E4">
            <w:pPr>
              <w:spacing w:after="0" w:line="240" w:lineRule="auto"/>
              <w:rPr>
                <w:rFonts w:ascii="Times New Roman" w:eastAsia="Times New Roman" w:hAnsi="Times New Roman" w:cs="Times New Roman"/>
                <w:sz w:val="20"/>
                <w:szCs w:val="20"/>
                <w:lang w:eastAsia="ru-RU"/>
              </w:rPr>
            </w:pPr>
            <w:r w:rsidRPr="001870E4">
              <w:rPr>
                <w:rFonts w:ascii="Times New Roman" w:eastAsia="Times New Roman" w:hAnsi="Times New Roman" w:cs="Times New Roman"/>
                <w:sz w:val="24"/>
                <w:szCs w:val="24"/>
                <w:lang w:eastAsia="ru-RU"/>
              </w:rPr>
              <w:t>вул. Центральна</w:t>
            </w:r>
            <w:r w:rsidRPr="001870E4">
              <w:rPr>
                <w:rFonts w:ascii="Times New Roman" w:eastAsia="Times New Roman" w:hAnsi="Times New Roman" w:cs="Times New Roman"/>
                <w:sz w:val="24"/>
                <w:szCs w:val="24"/>
                <w:lang w:val="uk-UA" w:eastAsia="ru-RU"/>
              </w:rPr>
              <w:t>,</w:t>
            </w:r>
            <w:r w:rsidRPr="001870E4">
              <w:rPr>
                <w:rFonts w:ascii="Times New Roman" w:eastAsia="Times New Roman" w:hAnsi="Times New Roman" w:cs="Times New Roman"/>
                <w:sz w:val="24"/>
                <w:szCs w:val="24"/>
                <w:lang w:eastAsia="ru-RU"/>
              </w:rPr>
              <w:t xml:space="preserve"> 17</w:t>
            </w:r>
          </w:p>
        </w:tc>
      </w:tr>
      <w:tr w:rsidR="001870E4" w:rsidRPr="001870E4" w:rsidTr="00875909">
        <w:trPr>
          <w:trHeight w:val="294"/>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11</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Бідівля</w:t>
            </w:r>
            <w:r w:rsidRPr="001870E4">
              <w:rPr>
                <w:rFonts w:ascii="Times New Roman" w:eastAsia="Times New Roman" w:hAnsi="Times New Roman" w:cs="Times New Roman"/>
                <w:sz w:val="24"/>
                <w:szCs w:val="24"/>
                <w:lang w:eastAsia="ru-RU"/>
              </w:rPr>
              <w:t xml:space="preserve"> контори </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0"/>
                <w:szCs w:val="20"/>
                <w:lang w:eastAsia="ru-RU"/>
              </w:rPr>
            </w:pPr>
            <w:r w:rsidRPr="001870E4">
              <w:rPr>
                <w:rFonts w:ascii="Times New Roman" w:eastAsia="Times New Roman" w:hAnsi="Times New Roman" w:cs="Times New Roman"/>
                <w:sz w:val="24"/>
                <w:szCs w:val="24"/>
                <w:lang w:eastAsia="ru-RU"/>
              </w:rPr>
              <w:t>вул.</w:t>
            </w:r>
            <w:r w:rsidRPr="001870E4">
              <w:rPr>
                <w:rFonts w:ascii="Times New Roman" w:eastAsia="Times New Roman" w:hAnsi="Times New Roman" w:cs="Times New Roman"/>
                <w:sz w:val="24"/>
                <w:szCs w:val="24"/>
                <w:lang w:val="uk-UA" w:eastAsia="ru-RU"/>
              </w:rPr>
              <w:t xml:space="preserve"> </w:t>
            </w:r>
            <w:r w:rsidRPr="001870E4">
              <w:rPr>
                <w:rFonts w:ascii="Times New Roman" w:eastAsia="Times New Roman" w:hAnsi="Times New Roman" w:cs="Times New Roman"/>
                <w:sz w:val="24"/>
                <w:szCs w:val="24"/>
                <w:lang w:eastAsia="ru-RU"/>
              </w:rPr>
              <w:t>Центральна, 21</w:t>
            </w:r>
          </w:p>
        </w:tc>
      </w:tr>
      <w:tr w:rsidR="001870E4" w:rsidRPr="001870E4" w:rsidTr="00875909">
        <w:trPr>
          <w:trHeight w:val="312"/>
        </w:trPr>
        <w:tc>
          <w:tcPr>
            <w:tcW w:w="577" w:type="dxa"/>
          </w:tcPr>
          <w:p w:rsidR="001870E4" w:rsidRPr="001870E4" w:rsidRDefault="001870E4" w:rsidP="001870E4">
            <w:pPr>
              <w:spacing w:after="0" w:line="240" w:lineRule="auto"/>
              <w:jc w:val="center"/>
              <w:rPr>
                <w:rFonts w:ascii="Times New Roman" w:eastAsia="Times New Roman" w:hAnsi="Times New Roman" w:cs="Times New Roman"/>
                <w:bCs/>
                <w:sz w:val="24"/>
                <w:szCs w:val="24"/>
                <w:lang w:eastAsia="ru-RU"/>
              </w:rPr>
            </w:pPr>
          </w:p>
        </w:tc>
        <w:tc>
          <w:tcPr>
            <w:tcW w:w="8869" w:type="dxa"/>
            <w:gridSpan w:val="3"/>
          </w:tcPr>
          <w:p w:rsidR="001870E4" w:rsidRPr="001870E4" w:rsidRDefault="001870E4" w:rsidP="001870E4">
            <w:pPr>
              <w:spacing w:after="0" w:line="240" w:lineRule="auto"/>
              <w:jc w:val="center"/>
              <w:rPr>
                <w:rFonts w:ascii="Times New Roman" w:eastAsia="Times New Roman" w:hAnsi="Times New Roman" w:cs="Times New Roman"/>
                <w:b/>
                <w:bCs/>
                <w:sz w:val="24"/>
                <w:szCs w:val="24"/>
                <w:lang w:val="uk-UA" w:eastAsia="ru-RU"/>
              </w:rPr>
            </w:pPr>
            <w:r w:rsidRPr="001870E4">
              <w:rPr>
                <w:rFonts w:ascii="Times New Roman" w:eastAsia="Times New Roman" w:hAnsi="Times New Roman" w:cs="Times New Roman"/>
                <w:b/>
                <w:bCs/>
                <w:sz w:val="24"/>
                <w:szCs w:val="24"/>
                <w:lang w:val="uk-UA" w:eastAsia="ru-RU"/>
              </w:rPr>
              <w:t>с.РАКУЛОВЕ</w:t>
            </w:r>
          </w:p>
        </w:tc>
      </w:tr>
      <w:tr w:rsidR="001870E4" w:rsidRPr="001870E4" w:rsidTr="00875909">
        <w:trPr>
          <w:trHeight w:val="274"/>
        </w:trPr>
        <w:tc>
          <w:tcPr>
            <w:tcW w:w="577"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val="uk-UA" w:eastAsia="ru-RU"/>
              </w:rPr>
            </w:pPr>
            <w:r w:rsidRPr="001870E4">
              <w:rPr>
                <w:rFonts w:ascii="Times New Roman" w:eastAsia="Times New Roman" w:hAnsi="Times New Roman" w:cs="Times New Roman"/>
                <w:sz w:val="24"/>
                <w:szCs w:val="24"/>
                <w:lang w:val="uk-UA" w:eastAsia="ru-RU"/>
              </w:rPr>
              <w:t>12</w:t>
            </w:r>
          </w:p>
        </w:tc>
        <w:tc>
          <w:tcPr>
            <w:tcW w:w="29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val="uk-UA" w:eastAsia="ru-RU"/>
              </w:rPr>
              <w:t>Будівля</w:t>
            </w:r>
            <w:r w:rsidRPr="001870E4">
              <w:rPr>
                <w:rFonts w:ascii="Times New Roman" w:eastAsia="Times New Roman" w:hAnsi="Times New Roman" w:cs="Times New Roman"/>
                <w:sz w:val="24"/>
                <w:szCs w:val="24"/>
                <w:lang w:eastAsia="ru-RU"/>
              </w:rPr>
              <w:t xml:space="preserve"> контори колгоспу </w:t>
            </w:r>
          </w:p>
        </w:tc>
        <w:tc>
          <w:tcPr>
            <w:tcW w:w="2835" w:type="dxa"/>
          </w:tcPr>
          <w:p w:rsidR="001870E4" w:rsidRPr="001870E4" w:rsidRDefault="001870E4" w:rsidP="001870E4">
            <w:pPr>
              <w:spacing w:after="0" w:line="240" w:lineRule="auto"/>
              <w:jc w:val="center"/>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w:t>
            </w:r>
          </w:p>
        </w:tc>
        <w:tc>
          <w:tcPr>
            <w:tcW w:w="3067" w:type="dxa"/>
          </w:tcPr>
          <w:p w:rsidR="001870E4" w:rsidRPr="001870E4" w:rsidRDefault="001870E4" w:rsidP="001870E4">
            <w:pPr>
              <w:spacing w:after="0" w:line="240" w:lineRule="auto"/>
              <w:rPr>
                <w:rFonts w:ascii="Times New Roman" w:eastAsia="Times New Roman" w:hAnsi="Times New Roman" w:cs="Times New Roman"/>
                <w:sz w:val="24"/>
                <w:szCs w:val="24"/>
                <w:lang w:eastAsia="ru-RU"/>
              </w:rPr>
            </w:pPr>
            <w:r w:rsidRPr="001870E4">
              <w:rPr>
                <w:rFonts w:ascii="Times New Roman" w:eastAsia="Times New Roman" w:hAnsi="Times New Roman" w:cs="Times New Roman"/>
                <w:sz w:val="24"/>
                <w:szCs w:val="24"/>
                <w:lang w:eastAsia="ru-RU"/>
              </w:rPr>
              <w:t>вул.Шевченка,23</w:t>
            </w:r>
          </w:p>
        </w:tc>
      </w:tr>
    </w:tbl>
    <w:p w:rsidR="001870E4" w:rsidRPr="001870E4" w:rsidRDefault="001870E4" w:rsidP="001870E4">
      <w:pPr>
        <w:spacing w:after="0" w:line="240" w:lineRule="auto"/>
        <w:rPr>
          <w:rFonts w:ascii="Times New Roman" w:eastAsia="Times New Roman" w:hAnsi="Times New Roman" w:cs="Times New Roman"/>
          <w:sz w:val="24"/>
          <w:szCs w:val="24"/>
          <w:lang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jc w:val="right"/>
        <w:rPr>
          <w:rFonts w:ascii="Times New Roman" w:eastAsia="Times New Roman" w:hAnsi="Times New Roman" w:cs="Times New Roman"/>
          <w:sz w:val="18"/>
          <w:szCs w:val="18"/>
          <w:lang w:val="uk-UA" w:eastAsia="ru-RU"/>
        </w:rPr>
      </w:pPr>
    </w:p>
    <w:p w:rsidR="001870E4" w:rsidRPr="001870E4" w:rsidRDefault="001870E4" w:rsidP="001870E4">
      <w:pPr>
        <w:spacing w:after="0" w:line="240" w:lineRule="auto"/>
        <w:rPr>
          <w:rFonts w:ascii="Times New Roman" w:eastAsia="Times New Roman" w:hAnsi="Times New Roman" w:cs="Times New Roman"/>
          <w:sz w:val="18"/>
          <w:szCs w:val="18"/>
          <w:lang w:val="uk-UA" w:eastAsia="ru-RU"/>
        </w:rPr>
      </w:pPr>
    </w:p>
    <w:p w:rsidR="001870E4" w:rsidRDefault="001870E4" w:rsidP="001870E4">
      <w:pPr>
        <w:spacing w:after="0" w:line="240" w:lineRule="auto"/>
        <w:rPr>
          <w:rFonts w:ascii="Times New Roman" w:eastAsia="Times New Roman" w:hAnsi="Times New Roman" w:cs="Times New Roman"/>
          <w:sz w:val="28"/>
          <w:szCs w:val="28"/>
          <w:lang w:val="uk-UA" w:eastAsia="ru-RU"/>
        </w:rPr>
      </w:pPr>
      <w:r w:rsidRPr="001870E4">
        <w:rPr>
          <w:rFonts w:ascii="Times New Roman" w:eastAsia="Times New Roman" w:hAnsi="Times New Roman" w:cs="Times New Roman"/>
          <w:sz w:val="28"/>
          <w:szCs w:val="28"/>
          <w:lang w:val="uk-UA" w:eastAsia="ru-RU"/>
        </w:rPr>
        <w:t>Секретар сільської ради</w:t>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r>
      <w:r w:rsidRPr="001870E4">
        <w:rPr>
          <w:rFonts w:ascii="Times New Roman" w:eastAsia="Times New Roman" w:hAnsi="Times New Roman" w:cs="Times New Roman"/>
          <w:sz w:val="28"/>
          <w:szCs w:val="28"/>
          <w:lang w:val="uk-UA" w:eastAsia="ru-RU"/>
        </w:rPr>
        <w:tab/>
        <w:t>Валентина ГУЛЛА</w:t>
      </w:r>
    </w:p>
    <w:p w:rsidR="001870E4" w:rsidRDefault="001870E4" w:rsidP="001870E4">
      <w:pPr>
        <w:spacing w:after="0" w:line="240" w:lineRule="auto"/>
        <w:rPr>
          <w:rFonts w:ascii="Times New Roman" w:eastAsia="Times New Roman" w:hAnsi="Times New Roman" w:cs="Times New Roman"/>
          <w:sz w:val="28"/>
          <w:szCs w:val="28"/>
          <w:lang w:val="uk-UA" w:eastAsia="ru-RU"/>
        </w:rPr>
      </w:pPr>
    </w:p>
    <w:p w:rsidR="001870E4" w:rsidRDefault="001870E4" w:rsidP="001870E4">
      <w:pPr>
        <w:spacing w:after="0" w:line="240" w:lineRule="auto"/>
        <w:rPr>
          <w:rFonts w:ascii="Times New Roman" w:eastAsia="Times New Roman" w:hAnsi="Times New Roman" w:cs="Times New Roman"/>
          <w:sz w:val="28"/>
          <w:szCs w:val="28"/>
          <w:lang w:val="uk-UA" w:eastAsia="ru-RU"/>
        </w:rPr>
      </w:pPr>
    </w:p>
    <w:p w:rsidR="001870E4" w:rsidRDefault="001870E4" w:rsidP="001870E4">
      <w:pPr>
        <w:spacing w:after="0" w:line="240" w:lineRule="auto"/>
        <w:rPr>
          <w:rFonts w:ascii="Times New Roman" w:eastAsia="Times New Roman" w:hAnsi="Times New Roman" w:cs="Times New Roman"/>
          <w:sz w:val="28"/>
          <w:szCs w:val="28"/>
          <w:lang w:val="uk-UA" w:eastAsia="ru-RU"/>
        </w:rPr>
      </w:pPr>
    </w:p>
    <w:p w:rsidR="001870E4" w:rsidRDefault="001870E4" w:rsidP="001870E4">
      <w:pPr>
        <w:spacing w:after="0" w:line="240" w:lineRule="auto"/>
        <w:rPr>
          <w:rFonts w:ascii="Times New Roman" w:eastAsia="Times New Roman" w:hAnsi="Times New Roman" w:cs="Times New Roman"/>
          <w:sz w:val="28"/>
          <w:szCs w:val="28"/>
          <w:lang w:val="uk-UA" w:eastAsia="ru-RU"/>
        </w:rPr>
      </w:pPr>
    </w:p>
    <w:p w:rsidR="001870E4" w:rsidRDefault="001870E4" w:rsidP="001870E4">
      <w:pPr>
        <w:spacing w:after="0" w:line="240" w:lineRule="auto"/>
        <w:rPr>
          <w:rFonts w:ascii="Times New Roman" w:eastAsia="Times New Roman" w:hAnsi="Times New Roman" w:cs="Times New Roman"/>
          <w:sz w:val="28"/>
          <w:szCs w:val="28"/>
          <w:lang w:val="uk-UA" w:eastAsia="ru-RU"/>
        </w:rPr>
      </w:pPr>
    </w:p>
    <w:p w:rsidR="001870E4" w:rsidRDefault="001870E4" w:rsidP="001870E4">
      <w:pPr>
        <w:spacing w:after="0" w:line="240" w:lineRule="auto"/>
        <w:rPr>
          <w:rFonts w:ascii="Times New Roman" w:eastAsia="Times New Roman" w:hAnsi="Times New Roman" w:cs="Times New Roman"/>
          <w:sz w:val="28"/>
          <w:szCs w:val="28"/>
          <w:lang w:val="uk-UA" w:eastAsia="ru-RU"/>
        </w:rPr>
      </w:pPr>
    </w:p>
    <w:p w:rsidR="001870E4" w:rsidRPr="001870E4" w:rsidRDefault="001870E4" w:rsidP="001870E4">
      <w:pPr>
        <w:spacing w:after="0" w:line="240" w:lineRule="auto"/>
        <w:jc w:val="center"/>
        <w:rPr>
          <w:rFonts w:ascii="Times New Roman" w:eastAsia="Times New Roman" w:hAnsi="Times New Roman" w:cs="Times New Roman"/>
          <w:b/>
          <w:sz w:val="32"/>
          <w:szCs w:val="20"/>
          <w:lang w:val="uk-UA" w:eastAsia="ru-RU"/>
        </w:rPr>
      </w:pPr>
      <w:r w:rsidRPr="001870E4">
        <w:rPr>
          <w:rFonts w:ascii="Times New Roman" w:eastAsia="Times New Roman" w:hAnsi="Times New Roman" w:cs="Times New Roman"/>
          <w:b/>
          <w:noProof/>
          <w:sz w:val="32"/>
          <w:szCs w:val="20"/>
          <w:lang w:val="uk-UA" w:eastAsia="uk-UA"/>
        </w:rPr>
        <w:lastRenderedPageBreak/>
        <w:drawing>
          <wp:inline distT="0" distB="0" distL="0" distR="0">
            <wp:extent cx="542925" cy="685800"/>
            <wp:effectExtent l="0" t="0" r="9525" b="0"/>
            <wp:docPr id="4" name="Рисунок 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1870E4" w:rsidRPr="001870E4" w:rsidRDefault="001870E4" w:rsidP="001870E4">
      <w:pPr>
        <w:spacing w:after="0" w:line="360" w:lineRule="auto"/>
        <w:jc w:val="center"/>
        <w:rPr>
          <w:rFonts w:ascii="Times New Roman" w:eastAsia="Times New Roman" w:hAnsi="Times New Roman" w:cs="Times New Roman"/>
          <w:b/>
          <w:sz w:val="26"/>
          <w:szCs w:val="26"/>
          <w:lang w:val="uk-UA" w:eastAsia="uk-UA"/>
        </w:rPr>
      </w:pPr>
      <w:r w:rsidRPr="001870E4">
        <w:rPr>
          <w:rFonts w:ascii="Times New Roman" w:eastAsia="Times New Roman" w:hAnsi="Times New Roman" w:cs="Times New Roman"/>
          <w:b/>
          <w:sz w:val="26"/>
          <w:szCs w:val="26"/>
          <w:lang w:val="uk-UA" w:eastAsia="uk-UA"/>
        </w:rPr>
        <w:t>УКРАЇНА</w:t>
      </w:r>
    </w:p>
    <w:p w:rsidR="001870E4" w:rsidRPr="001870E4" w:rsidRDefault="001870E4" w:rsidP="001870E4">
      <w:pPr>
        <w:spacing w:after="0" w:line="240" w:lineRule="auto"/>
        <w:jc w:val="center"/>
        <w:rPr>
          <w:rFonts w:ascii="Times New Roman" w:eastAsia="Times New Roman" w:hAnsi="Times New Roman" w:cs="Times New Roman"/>
          <w:b/>
          <w:sz w:val="32"/>
          <w:szCs w:val="32"/>
          <w:lang w:val="uk-UA" w:eastAsia="uk-UA"/>
        </w:rPr>
      </w:pPr>
      <w:r w:rsidRPr="001870E4">
        <w:rPr>
          <w:rFonts w:ascii="Times New Roman" w:eastAsia="Times New Roman" w:hAnsi="Times New Roman" w:cs="Times New Roman"/>
          <w:b/>
          <w:sz w:val="32"/>
          <w:szCs w:val="32"/>
          <w:lang w:val="uk-UA" w:eastAsia="uk-UA"/>
        </w:rPr>
        <w:t>Піщанська сільська рада</w:t>
      </w:r>
    </w:p>
    <w:p w:rsidR="001870E4" w:rsidRPr="001870E4" w:rsidRDefault="001870E4" w:rsidP="001870E4">
      <w:pPr>
        <w:spacing w:after="0" w:line="240" w:lineRule="auto"/>
        <w:ind w:firstLine="180"/>
        <w:jc w:val="center"/>
        <w:rPr>
          <w:rFonts w:ascii="Times New Roman" w:eastAsia="Times New Roman" w:hAnsi="Times New Roman" w:cs="Times New Roman"/>
          <w:b/>
          <w:sz w:val="32"/>
          <w:szCs w:val="32"/>
          <w:lang w:val="uk-UA" w:eastAsia="uk-UA"/>
        </w:rPr>
      </w:pPr>
      <w:r w:rsidRPr="001870E4">
        <w:rPr>
          <w:rFonts w:ascii="Times New Roman" w:eastAsia="Times New Roman" w:hAnsi="Times New Roman" w:cs="Times New Roman"/>
          <w:b/>
          <w:sz w:val="32"/>
          <w:szCs w:val="32"/>
          <w:lang w:val="uk-UA" w:eastAsia="uk-UA"/>
        </w:rPr>
        <w:t>Подільського району Одеської області</w:t>
      </w:r>
    </w:p>
    <w:p w:rsidR="001870E4" w:rsidRPr="001870E4" w:rsidRDefault="001870E4" w:rsidP="001870E4">
      <w:pPr>
        <w:spacing w:after="0" w:line="240" w:lineRule="auto"/>
        <w:ind w:firstLine="180"/>
        <w:jc w:val="center"/>
        <w:rPr>
          <w:rFonts w:ascii="Times New Roman" w:eastAsia="Times New Roman" w:hAnsi="Times New Roman" w:cs="Times New Roman"/>
          <w:b/>
          <w:sz w:val="32"/>
          <w:szCs w:val="32"/>
          <w:lang w:val="uk-UA" w:eastAsia="uk-UA"/>
        </w:rPr>
      </w:pPr>
    </w:p>
    <w:p w:rsidR="001870E4" w:rsidRPr="001870E4" w:rsidRDefault="001870E4" w:rsidP="001870E4">
      <w:pPr>
        <w:spacing w:after="0" w:line="240" w:lineRule="auto"/>
        <w:jc w:val="center"/>
        <w:rPr>
          <w:rFonts w:ascii="Times New Roman" w:eastAsia="Times New Roman" w:hAnsi="Times New Roman" w:cs="Times New Roman"/>
          <w:b/>
          <w:sz w:val="36"/>
          <w:szCs w:val="36"/>
          <w:lang w:val="uk-UA" w:eastAsia="uk-UA"/>
        </w:rPr>
      </w:pPr>
      <w:r w:rsidRPr="001870E4">
        <w:rPr>
          <w:rFonts w:ascii="Times New Roman" w:eastAsia="Times New Roman" w:hAnsi="Times New Roman" w:cs="Times New Roman"/>
          <w:b/>
          <w:sz w:val="36"/>
          <w:szCs w:val="36"/>
          <w:lang w:val="uk-UA" w:eastAsia="uk-UA"/>
        </w:rPr>
        <w:t>РІШЕННЯ</w:t>
      </w:r>
    </w:p>
    <w:p w:rsidR="001870E4" w:rsidRPr="001870E4" w:rsidRDefault="001870E4" w:rsidP="001870E4">
      <w:pPr>
        <w:spacing w:after="0" w:line="240" w:lineRule="auto"/>
        <w:ind w:left="3540"/>
        <w:rPr>
          <w:rFonts w:ascii="Times New Roman" w:eastAsia="Times New Roman" w:hAnsi="Times New Roman" w:cs="Times New Roman"/>
          <w:b/>
          <w:sz w:val="32"/>
          <w:szCs w:val="32"/>
          <w:lang w:val="uk-UA" w:eastAsia="uk-UA"/>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9638"/>
      </w:tblGrid>
      <w:tr w:rsidR="001870E4" w:rsidRPr="001870E4" w:rsidTr="00875909">
        <w:trPr>
          <w:tblCellSpacing w:w="22" w:type="dxa"/>
          <w:jc w:val="center"/>
        </w:trPr>
        <w:tc>
          <w:tcPr>
            <w:tcW w:w="4955" w:type="pct"/>
            <w:shd w:val="clear" w:color="auto" w:fill="FFFFFF"/>
          </w:tcPr>
          <w:p w:rsidR="001870E4" w:rsidRPr="001870E4" w:rsidRDefault="001870E4" w:rsidP="001870E4">
            <w:pPr>
              <w:spacing w:after="0" w:line="240" w:lineRule="auto"/>
              <w:jc w:val="center"/>
              <w:rPr>
                <w:rFonts w:ascii="Times New Roman" w:eastAsia="Times New Roman" w:hAnsi="Times New Roman" w:cs="Times New Roman"/>
                <w:color w:val="000000"/>
                <w:sz w:val="28"/>
                <w:szCs w:val="28"/>
                <w:lang w:val="uk-UA" w:eastAsia="ru-RU"/>
              </w:rPr>
            </w:pPr>
            <w:r w:rsidRPr="001870E4">
              <w:rPr>
                <w:rFonts w:ascii="Times New Roman" w:eastAsia="Times New Roman" w:hAnsi="Times New Roman" w:cs="Times New Roman"/>
                <w:sz w:val="28"/>
                <w:szCs w:val="28"/>
                <w:lang w:val="uk-UA" w:eastAsia="ru-RU"/>
              </w:rPr>
              <w:t xml:space="preserve">   23 грудня 2025 року                     с. Піщана</w:t>
            </w:r>
            <w:r w:rsidRPr="001870E4">
              <w:rPr>
                <w:rFonts w:ascii="Times New Roman" w:eastAsia="Times New Roman" w:hAnsi="Times New Roman" w:cs="Times New Roman"/>
                <w:sz w:val="28"/>
                <w:szCs w:val="28"/>
                <w:lang w:val="uk-UA" w:eastAsia="ru-RU"/>
              </w:rPr>
              <w:tab/>
              <w:t xml:space="preserve">                        </w:t>
            </w:r>
            <w:r w:rsidRPr="001870E4">
              <w:rPr>
                <w:rFonts w:ascii="Times New Roman" w:eastAsia="Times New Roman" w:hAnsi="Times New Roman" w:cs="Times New Roman"/>
                <w:color w:val="000000"/>
                <w:sz w:val="28"/>
                <w:szCs w:val="28"/>
                <w:lang w:val="uk-UA" w:eastAsia="ru-RU"/>
              </w:rPr>
              <w:t xml:space="preserve">№ 858 - </w:t>
            </w:r>
            <w:r w:rsidRPr="001870E4">
              <w:rPr>
                <w:rFonts w:ascii="Times New Roman" w:eastAsia="Times New Roman" w:hAnsi="Times New Roman" w:cs="Times New Roman"/>
                <w:color w:val="000000"/>
                <w:sz w:val="28"/>
                <w:szCs w:val="28"/>
                <w:lang w:val="en-US" w:eastAsia="ru-RU"/>
              </w:rPr>
              <w:t>V</w:t>
            </w:r>
            <w:r w:rsidRPr="001870E4">
              <w:rPr>
                <w:rFonts w:ascii="Times New Roman" w:eastAsia="Times New Roman" w:hAnsi="Times New Roman" w:cs="Times New Roman"/>
                <w:color w:val="000000"/>
                <w:sz w:val="28"/>
                <w:szCs w:val="28"/>
                <w:lang w:val="uk-UA" w:eastAsia="ru-RU"/>
              </w:rPr>
              <w:t>І</w:t>
            </w:r>
            <w:r w:rsidRPr="001870E4">
              <w:rPr>
                <w:rFonts w:ascii="Times New Roman" w:eastAsia="Times New Roman" w:hAnsi="Times New Roman" w:cs="Times New Roman"/>
                <w:color w:val="000000"/>
                <w:sz w:val="28"/>
                <w:szCs w:val="28"/>
                <w:lang w:val="en-US" w:eastAsia="ru-RU"/>
              </w:rPr>
              <w:t>II</w:t>
            </w:r>
          </w:p>
        </w:tc>
      </w:tr>
    </w:tbl>
    <w:p w:rsidR="001870E4" w:rsidRPr="001870E4" w:rsidRDefault="001870E4" w:rsidP="001870E4">
      <w:pPr>
        <w:spacing w:after="0" w:line="240" w:lineRule="auto"/>
        <w:jc w:val="both"/>
        <w:rPr>
          <w:rFonts w:ascii="Times New Roman" w:eastAsia="Times New Roman" w:hAnsi="Times New Roman" w:cs="Times New Roman"/>
          <w:sz w:val="16"/>
          <w:szCs w:val="16"/>
          <w:lang w:val="uk-UA" w:eastAsia="ru-RU"/>
        </w:rPr>
      </w:pPr>
    </w:p>
    <w:p w:rsidR="001870E4" w:rsidRPr="001870E4" w:rsidRDefault="001870E4" w:rsidP="001870E4">
      <w:pPr>
        <w:spacing w:after="0" w:line="240" w:lineRule="auto"/>
        <w:rPr>
          <w:rFonts w:ascii="Times New Roman" w:eastAsia="Times New Roman" w:hAnsi="Times New Roman" w:cs="Times New Roman"/>
          <w:b/>
          <w:sz w:val="28"/>
          <w:szCs w:val="28"/>
          <w:lang w:val="uk-UA" w:eastAsia="uk-UA"/>
        </w:rPr>
      </w:pPr>
      <w:r w:rsidRPr="001870E4">
        <w:rPr>
          <w:rFonts w:ascii="Times New Roman" w:eastAsia="Times New Roman" w:hAnsi="Times New Roman" w:cs="Times New Roman"/>
          <w:b/>
          <w:sz w:val="28"/>
          <w:szCs w:val="28"/>
          <w:lang w:val="uk-UA" w:eastAsia="uk-UA"/>
        </w:rPr>
        <w:t>Про затвердження калькуляції собівартості утримання підопічних стаціонарного відділення КП «Центр надання соціальних послуг» Піщанської сільської ради Подільського району Одеської області</w:t>
      </w:r>
    </w:p>
    <w:p w:rsidR="001870E4" w:rsidRPr="001870E4" w:rsidRDefault="001870E4" w:rsidP="001870E4">
      <w:pPr>
        <w:spacing w:after="0" w:line="240" w:lineRule="auto"/>
        <w:rPr>
          <w:rFonts w:ascii="Times New Roman" w:eastAsia="Times New Roman" w:hAnsi="Times New Roman" w:cs="Times New Roman"/>
          <w:sz w:val="28"/>
          <w:szCs w:val="28"/>
          <w:lang w:val="uk-UA" w:eastAsia="uk-UA"/>
        </w:rPr>
      </w:pPr>
    </w:p>
    <w:p w:rsidR="001870E4" w:rsidRPr="001870E4" w:rsidRDefault="001870E4" w:rsidP="001870E4">
      <w:pPr>
        <w:widowControl w:val="0"/>
        <w:tabs>
          <w:tab w:val="left" w:pos="4142"/>
          <w:tab w:val="left" w:pos="7871"/>
          <w:tab w:val="left" w:pos="9890"/>
        </w:tabs>
        <w:autoSpaceDE w:val="0"/>
        <w:autoSpaceDN w:val="0"/>
        <w:spacing w:after="0" w:line="240" w:lineRule="auto"/>
        <w:ind w:right="-33"/>
        <w:jc w:val="both"/>
        <w:rPr>
          <w:rFonts w:ascii="Times New Roman" w:eastAsia="Times New Roman" w:hAnsi="Times New Roman" w:cs="Times New Roman"/>
          <w:sz w:val="28"/>
          <w:szCs w:val="28"/>
          <w:lang w:val="uk-UA"/>
        </w:rPr>
      </w:pPr>
      <w:r w:rsidRPr="001870E4">
        <w:rPr>
          <w:rFonts w:ascii="Times New Roman" w:eastAsia="Times New Roman" w:hAnsi="Times New Roman" w:cs="Times New Roman"/>
          <w:sz w:val="28"/>
          <w:szCs w:val="28"/>
          <w:lang w:val="uk-UA"/>
        </w:rPr>
        <w:t xml:space="preserve">     Відповідно до статті 144 Конституції України, законів України «Про місцеве самоврядування в Україні», «Про соціальні послуги», постанов Кабінету Міністрів України від 02 вересня 2020 року № 772 «Про затвердження Типового положення про будинок-інтернат для громадян похилого віку та осіб з інвалідністю», від 4 березня 2004 року № 269   «Про затвердження Порядку перерахування органами Пенсійного фонду України або структурними підрозділами з питань соціального захисту населення районних, районних у      м. Києві державних адміністрацій, виконавчих органів міських рад коштів установам (закладам), у яких особи перебувають на повному державному утриманні, та їх використання»</w:t>
      </w:r>
      <w:r w:rsidRPr="001870E4">
        <w:rPr>
          <w:rFonts w:ascii="Times New Roman" w:eastAsia="Times New Roman" w:hAnsi="Times New Roman" w:cs="Times New Roman"/>
          <w:bCs/>
          <w:sz w:val="28"/>
          <w:szCs w:val="28"/>
          <w:lang w:val="uk-UA"/>
        </w:rPr>
        <w:t xml:space="preserve">,  </w:t>
      </w:r>
      <w:r w:rsidRPr="001870E4">
        <w:rPr>
          <w:rFonts w:ascii="Times New Roman" w:eastAsia="Times New Roman" w:hAnsi="Times New Roman" w:cs="Times New Roman"/>
          <w:sz w:val="28"/>
          <w:szCs w:val="28"/>
          <w:lang w:val="uk-UA"/>
        </w:rPr>
        <w:t>сільська рада</w:t>
      </w:r>
    </w:p>
    <w:p w:rsidR="001870E4" w:rsidRPr="001870E4" w:rsidRDefault="001870E4" w:rsidP="001870E4">
      <w:pPr>
        <w:widowControl w:val="0"/>
        <w:autoSpaceDE w:val="0"/>
        <w:autoSpaceDN w:val="0"/>
        <w:spacing w:after="0" w:line="240" w:lineRule="auto"/>
        <w:jc w:val="both"/>
        <w:rPr>
          <w:rFonts w:ascii="Times New Roman" w:eastAsia="Times New Roman" w:hAnsi="Times New Roman" w:cs="Times New Roman"/>
          <w:b/>
          <w:sz w:val="28"/>
          <w:szCs w:val="28"/>
          <w:lang w:val="uk-UA"/>
        </w:rPr>
      </w:pPr>
      <w:r w:rsidRPr="001870E4">
        <w:rPr>
          <w:rFonts w:ascii="Times New Roman" w:eastAsia="Times New Roman" w:hAnsi="Times New Roman" w:cs="Times New Roman"/>
          <w:b/>
          <w:sz w:val="28"/>
          <w:szCs w:val="28"/>
          <w:lang w:val="uk-UA"/>
        </w:rPr>
        <w:t>ВИРІШИЛА:</w:t>
      </w:r>
    </w:p>
    <w:p w:rsidR="001870E4" w:rsidRPr="001870E4" w:rsidRDefault="001870E4" w:rsidP="001870E4">
      <w:pPr>
        <w:spacing w:after="0" w:line="240" w:lineRule="auto"/>
        <w:rPr>
          <w:rFonts w:ascii="Times New Roman" w:eastAsia="Times New Roman" w:hAnsi="Times New Roman" w:cs="Times New Roman"/>
          <w:sz w:val="28"/>
          <w:szCs w:val="28"/>
          <w:lang w:val="uk-UA" w:eastAsia="uk-UA"/>
        </w:rPr>
      </w:pPr>
      <w:r w:rsidRPr="001870E4">
        <w:rPr>
          <w:rFonts w:ascii="Times New Roman" w:eastAsia="Times New Roman" w:hAnsi="Times New Roman" w:cs="Times New Roman"/>
          <w:sz w:val="28"/>
          <w:szCs w:val="28"/>
          <w:lang w:val="uk-UA" w:eastAsia="uk-UA"/>
        </w:rPr>
        <w:t xml:space="preserve">1.Затвердити калькуляцію собівартості утримання підопічних стаціонарного відділення КП «Центр надання соціальних послуг» Піщанської сільської ради Подільського району Одеської області в розмірі 9621,00 грн (дев’ять тисяч шістсот двадцять одна гривня) на одного підопічного за місяць з 01 січня 2026 року                                                                </w:t>
      </w:r>
    </w:p>
    <w:p w:rsidR="001870E4" w:rsidRPr="001870E4" w:rsidRDefault="001870E4" w:rsidP="001870E4">
      <w:pPr>
        <w:spacing w:after="0" w:line="240" w:lineRule="auto"/>
        <w:jc w:val="both"/>
        <w:rPr>
          <w:rFonts w:ascii="Times New Roman" w:eastAsia="Times New Roman" w:hAnsi="Times New Roman" w:cs="Times New Roman"/>
          <w:sz w:val="28"/>
          <w:szCs w:val="28"/>
          <w:lang w:val="uk-UA" w:eastAsia="uk-UA"/>
        </w:rPr>
      </w:pPr>
      <w:r w:rsidRPr="001870E4">
        <w:rPr>
          <w:rFonts w:ascii="Times New Roman" w:eastAsia="Times New Roman" w:hAnsi="Times New Roman" w:cs="Times New Roman"/>
          <w:sz w:val="28"/>
          <w:szCs w:val="28"/>
          <w:lang w:val="uk-UA" w:eastAsia="uk-UA"/>
        </w:rPr>
        <w:t xml:space="preserve">2.Надання соціальної допомоги підопічним вдома – безкоштовне </w:t>
      </w:r>
    </w:p>
    <w:p w:rsidR="001870E4" w:rsidRPr="001870E4" w:rsidRDefault="001870E4" w:rsidP="001870E4">
      <w:pPr>
        <w:spacing w:after="0" w:line="240" w:lineRule="auto"/>
        <w:rPr>
          <w:rFonts w:ascii="Times New Roman" w:eastAsia="Times New Roman" w:hAnsi="Times New Roman" w:cs="Times New Roman"/>
          <w:sz w:val="28"/>
          <w:szCs w:val="28"/>
          <w:lang w:val="uk-UA" w:eastAsia="uk-UA"/>
        </w:rPr>
      </w:pPr>
      <w:r w:rsidRPr="001870E4">
        <w:rPr>
          <w:rFonts w:ascii="Times New Roman" w:eastAsia="Times New Roman" w:hAnsi="Times New Roman" w:cs="Times New Roman"/>
          <w:sz w:val="28"/>
          <w:szCs w:val="28"/>
          <w:lang w:val="uk-UA" w:eastAsia="uk-UA"/>
        </w:rPr>
        <w:t>3. Вважати таким, що втратило чинність рішення сільської ради від 20 лютого 2025 року № 678</w:t>
      </w:r>
      <w:r w:rsidRPr="001870E4">
        <w:rPr>
          <w:rFonts w:ascii="Times New Roman" w:eastAsia="Times New Roman" w:hAnsi="Times New Roman" w:cs="Times New Roman"/>
          <w:color w:val="000000"/>
          <w:sz w:val="28"/>
          <w:szCs w:val="28"/>
          <w:lang w:val="uk-UA" w:eastAsia="uk-UA"/>
        </w:rPr>
        <w:t>-</w:t>
      </w:r>
      <w:r w:rsidRPr="001870E4">
        <w:rPr>
          <w:rFonts w:ascii="Times New Roman" w:eastAsia="Times New Roman" w:hAnsi="Times New Roman" w:cs="Times New Roman"/>
          <w:color w:val="000000"/>
          <w:sz w:val="28"/>
          <w:szCs w:val="28"/>
          <w:lang w:val="en-US" w:eastAsia="uk-UA"/>
        </w:rPr>
        <w:t>V</w:t>
      </w:r>
      <w:r w:rsidRPr="001870E4">
        <w:rPr>
          <w:rFonts w:ascii="Times New Roman" w:eastAsia="Times New Roman" w:hAnsi="Times New Roman" w:cs="Times New Roman"/>
          <w:color w:val="000000"/>
          <w:sz w:val="28"/>
          <w:szCs w:val="28"/>
          <w:lang w:val="uk-UA" w:eastAsia="uk-UA"/>
        </w:rPr>
        <w:t>І</w:t>
      </w:r>
      <w:r w:rsidRPr="001870E4">
        <w:rPr>
          <w:rFonts w:ascii="Times New Roman" w:eastAsia="Times New Roman" w:hAnsi="Times New Roman" w:cs="Times New Roman"/>
          <w:color w:val="000000"/>
          <w:sz w:val="28"/>
          <w:szCs w:val="28"/>
          <w:lang w:val="en-US" w:eastAsia="uk-UA"/>
        </w:rPr>
        <w:t>II</w:t>
      </w:r>
      <w:r w:rsidRPr="001870E4">
        <w:rPr>
          <w:rFonts w:ascii="Times New Roman" w:eastAsia="Times New Roman" w:hAnsi="Times New Roman" w:cs="Times New Roman"/>
          <w:sz w:val="28"/>
          <w:szCs w:val="28"/>
          <w:lang w:val="uk-UA" w:eastAsia="uk-UA"/>
        </w:rPr>
        <w:t xml:space="preserve">  «Про затвердження рішення виконавчого комітету Піщанської сільської ради від 27 грудня 2024 року № 112  «Про затвердження калькуляції собівартості утримання підопічних стаціонарного відділення КП «Центр надання соціальних послуг» Піщанської сільської ради Подільського району Одеської області»</w:t>
      </w:r>
    </w:p>
    <w:p w:rsidR="001870E4" w:rsidRPr="001870E4" w:rsidRDefault="001870E4" w:rsidP="001870E4">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1870E4">
        <w:rPr>
          <w:rFonts w:ascii="Times New Roman" w:eastAsia="Times New Roman" w:hAnsi="Times New Roman" w:cs="Times New Roman"/>
          <w:sz w:val="28"/>
          <w:szCs w:val="28"/>
          <w:lang w:val="uk-UA"/>
        </w:rPr>
        <w:t>4.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1870E4" w:rsidRPr="001870E4" w:rsidRDefault="001870E4" w:rsidP="001870E4">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1870E4">
        <w:rPr>
          <w:rFonts w:ascii="Times New Roman" w:eastAsia="Times New Roman" w:hAnsi="Times New Roman" w:cs="Times New Roman"/>
          <w:sz w:val="28"/>
          <w:szCs w:val="28"/>
          <w:shd w:val="clear" w:color="auto" w:fill="FFFFFF"/>
          <w:lang w:val="uk-UA" w:eastAsia="uk-UA"/>
        </w:rPr>
        <w:t>В.о.сільського голови                                                         Валентина ГУЛЛА</w:t>
      </w:r>
    </w:p>
    <w:p w:rsidR="00966EAE" w:rsidRDefault="00966EAE" w:rsidP="00EB1ECD">
      <w:pPr>
        <w:spacing w:after="0" w:line="240" w:lineRule="auto"/>
        <w:jc w:val="center"/>
        <w:rPr>
          <w:rFonts w:ascii="Times New Roman" w:eastAsia="Times New Roman" w:hAnsi="Times New Roman" w:cs="Times New Roman"/>
          <w:b/>
          <w:sz w:val="32"/>
          <w:szCs w:val="20"/>
          <w:lang w:val="uk-UA" w:eastAsia="ru-RU"/>
        </w:rPr>
      </w:pPr>
    </w:p>
    <w:p w:rsidR="00EB1ECD" w:rsidRPr="00EB1ECD" w:rsidRDefault="00EB1ECD" w:rsidP="00EB1ECD">
      <w:pPr>
        <w:spacing w:after="0" w:line="240" w:lineRule="auto"/>
        <w:jc w:val="center"/>
        <w:rPr>
          <w:rFonts w:ascii="Times New Roman" w:eastAsia="Times New Roman" w:hAnsi="Times New Roman" w:cs="Times New Roman"/>
          <w:b/>
          <w:sz w:val="32"/>
          <w:szCs w:val="20"/>
          <w:lang w:val="uk-UA" w:eastAsia="ru-RU"/>
        </w:rPr>
      </w:pPr>
      <w:r w:rsidRPr="00EB1ECD">
        <w:rPr>
          <w:rFonts w:ascii="Times New Roman" w:eastAsia="Times New Roman" w:hAnsi="Times New Roman" w:cs="Times New Roman"/>
          <w:b/>
          <w:noProof/>
          <w:sz w:val="32"/>
          <w:szCs w:val="20"/>
          <w:lang w:val="uk-UA" w:eastAsia="uk-UA"/>
        </w:rPr>
        <w:lastRenderedPageBreak/>
        <w:drawing>
          <wp:inline distT="0" distB="0" distL="0" distR="0">
            <wp:extent cx="542925" cy="685800"/>
            <wp:effectExtent l="0" t="0" r="9525" b="0"/>
            <wp:docPr id="5" name="Рисунок 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B1ECD" w:rsidRPr="00EB1ECD" w:rsidRDefault="00EB1ECD" w:rsidP="00EB1ECD">
      <w:pPr>
        <w:spacing w:after="0" w:line="360" w:lineRule="auto"/>
        <w:jc w:val="center"/>
        <w:rPr>
          <w:rFonts w:ascii="Times New Roman" w:eastAsia="Times New Roman" w:hAnsi="Times New Roman" w:cs="Times New Roman"/>
          <w:b/>
          <w:sz w:val="26"/>
          <w:szCs w:val="26"/>
          <w:lang w:val="uk-UA" w:eastAsia="uk-UA"/>
        </w:rPr>
      </w:pPr>
      <w:r w:rsidRPr="00EB1ECD">
        <w:rPr>
          <w:rFonts w:ascii="Times New Roman" w:eastAsia="Times New Roman" w:hAnsi="Times New Roman" w:cs="Times New Roman"/>
          <w:b/>
          <w:sz w:val="26"/>
          <w:szCs w:val="26"/>
          <w:lang w:val="uk-UA" w:eastAsia="uk-UA"/>
        </w:rPr>
        <w:t>УКРАЇНА</w:t>
      </w:r>
    </w:p>
    <w:p w:rsidR="00EB1ECD" w:rsidRPr="00EB1ECD" w:rsidRDefault="00EB1ECD" w:rsidP="00EB1ECD">
      <w:pPr>
        <w:spacing w:after="0" w:line="240" w:lineRule="auto"/>
        <w:jc w:val="center"/>
        <w:rPr>
          <w:rFonts w:ascii="Times New Roman" w:eastAsia="Times New Roman" w:hAnsi="Times New Roman" w:cs="Times New Roman"/>
          <w:b/>
          <w:sz w:val="32"/>
          <w:szCs w:val="32"/>
          <w:lang w:val="uk-UA" w:eastAsia="uk-UA"/>
        </w:rPr>
      </w:pPr>
      <w:r w:rsidRPr="00EB1ECD">
        <w:rPr>
          <w:rFonts w:ascii="Times New Roman" w:eastAsia="Times New Roman" w:hAnsi="Times New Roman" w:cs="Times New Roman"/>
          <w:b/>
          <w:sz w:val="32"/>
          <w:szCs w:val="32"/>
          <w:lang w:val="uk-UA" w:eastAsia="uk-UA"/>
        </w:rPr>
        <w:t>Піщанська сільська рада</w:t>
      </w:r>
    </w:p>
    <w:p w:rsidR="00EB1ECD" w:rsidRPr="00EB1ECD" w:rsidRDefault="00EB1ECD" w:rsidP="00EB1ECD">
      <w:pPr>
        <w:spacing w:after="0" w:line="240" w:lineRule="auto"/>
        <w:ind w:firstLine="180"/>
        <w:jc w:val="center"/>
        <w:rPr>
          <w:rFonts w:ascii="Times New Roman" w:eastAsia="Times New Roman" w:hAnsi="Times New Roman" w:cs="Times New Roman"/>
          <w:b/>
          <w:sz w:val="32"/>
          <w:szCs w:val="32"/>
          <w:lang w:val="uk-UA" w:eastAsia="uk-UA"/>
        </w:rPr>
      </w:pPr>
      <w:r w:rsidRPr="00EB1ECD">
        <w:rPr>
          <w:rFonts w:ascii="Times New Roman" w:eastAsia="Times New Roman" w:hAnsi="Times New Roman" w:cs="Times New Roman"/>
          <w:b/>
          <w:sz w:val="32"/>
          <w:szCs w:val="32"/>
          <w:lang w:val="uk-UA" w:eastAsia="uk-UA"/>
        </w:rPr>
        <w:t>Подільського району Одеської області</w:t>
      </w:r>
    </w:p>
    <w:p w:rsidR="00EB1ECD" w:rsidRPr="00EB1ECD" w:rsidRDefault="00EB1ECD" w:rsidP="00EB1ECD">
      <w:pPr>
        <w:spacing w:after="0" w:line="240" w:lineRule="auto"/>
        <w:ind w:firstLine="180"/>
        <w:jc w:val="center"/>
        <w:rPr>
          <w:rFonts w:ascii="Times New Roman" w:eastAsia="Times New Roman" w:hAnsi="Times New Roman" w:cs="Times New Roman"/>
          <w:b/>
          <w:sz w:val="32"/>
          <w:szCs w:val="32"/>
          <w:lang w:val="uk-UA" w:eastAsia="uk-UA"/>
        </w:rPr>
      </w:pPr>
    </w:p>
    <w:p w:rsidR="00EB1ECD" w:rsidRPr="00EB1ECD" w:rsidRDefault="00EB1ECD" w:rsidP="00EB1ECD">
      <w:pPr>
        <w:spacing w:after="0" w:line="240" w:lineRule="auto"/>
        <w:jc w:val="center"/>
        <w:rPr>
          <w:rFonts w:ascii="Times New Roman" w:eastAsia="Times New Roman" w:hAnsi="Times New Roman" w:cs="Times New Roman"/>
          <w:b/>
          <w:sz w:val="36"/>
          <w:szCs w:val="36"/>
          <w:lang w:val="uk-UA" w:eastAsia="uk-UA"/>
        </w:rPr>
      </w:pPr>
      <w:r w:rsidRPr="00EB1ECD">
        <w:rPr>
          <w:rFonts w:ascii="Times New Roman" w:eastAsia="Times New Roman" w:hAnsi="Times New Roman" w:cs="Times New Roman"/>
          <w:b/>
          <w:sz w:val="36"/>
          <w:szCs w:val="36"/>
          <w:lang w:val="uk-UA" w:eastAsia="uk-UA"/>
        </w:rPr>
        <w:t>РІШЕННЯ</w:t>
      </w:r>
    </w:p>
    <w:p w:rsidR="00EB1ECD" w:rsidRPr="00EB1ECD" w:rsidRDefault="00EB1ECD" w:rsidP="00EB1ECD">
      <w:pPr>
        <w:spacing w:after="0" w:line="240" w:lineRule="auto"/>
        <w:ind w:left="3540"/>
        <w:rPr>
          <w:rFonts w:ascii="Times New Roman" w:eastAsia="Times New Roman" w:hAnsi="Times New Roman" w:cs="Times New Roman"/>
          <w:b/>
          <w:sz w:val="32"/>
          <w:szCs w:val="32"/>
          <w:lang w:val="uk-UA" w:eastAsia="uk-UA"/>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9638"/>
      </w:tblGrid>
      <w:tr w:rsidR="00EB1ECD" w:rsidRPr="00EB1ECD" w:rsidTr="00875909">
        <w:trPr>
          <w:tblCellSpacing w:w="22" w:type="dxa"/>
          <w:jc w:val="center"/>
        </w:trPr>
        <w:tc>
          <w:tcPr>
            <w:tcW w:w="4955" w:type="pct"/>
            <w:shd w:val="clear" w:color="auto" w:fill="FFFFFF"/>
          </w:tcPr>
          <w:p w:rsidR="00EB1ECD" w:rsidRPr="00EB1ECD" w:rsidRDefault="00EB1ECD" w:rsidP="00966EAE">
            <w:pPr>
              <w:spacing w:after="0" w:line="240" w:lineRule="auto"/>
              <w:jc w:val="center"/>
              <w:rPr>
                <w:rFonts w:ascii="Times New Roman" w:eastAsia="Times New Roman" w:hAnsi="Times New Roman" w:cs="Times New Roman"/>
                <w:color w:val="000000"/>
                <w:sz w:val="28"/>
                <w:szCs w:val="28"/>
                <w:lang w:eastAsia="ru-RU"/>
              </w:rPr>
            </w:pPr>
            <w:r w:rsidRPr="00EB1ECD">
              <w:rPr>
                <w:rFonts w:ascii="Times New Roman" w:eastAsia="Times New Roman" w:hAnsi="Times New Roman" w:cs="Times New Roman"/>
                <w:sz w:val="28"/>
                <w:szCs w:val="28"/>
                <w:lang w:val="uk-UA" w:eastAsia="ru-RU"/>
              </w:rPr>
              <w:t>23</w:t>
            </w:r>
            <w:r w:rsidRPr="00EB1ECD">
              <w:rPr>
                <w:rFonts w:ascii="Times New Roman" w:eastAsia="Times New Roman" w:hAnsi="Times New Roman" w:cs="Times New Roman"/>
                <w:sz w:val="28"/>
                <w:szCs w:val="28"/>
                <w:lang w:eastAsia="ru-RU"/>
              </w:rPr>
              <w:t xml:space="preserve"> </w:t>
            </w:r>
            <w:r w:rsidRPr="00EB1ECD">
              <w:rPr>
                <w:rFonts w:ascii="Times New Roman" w:eastAsia="Times New Roman" w:hAnsi="Times New Roman" w:cs="Times New Roman"/>
                <w:sz w:val="28"/>
                <w:szCs w:val="28"/>
                <w:lang w:val="uk-UA" w:eastAsia="ru-RU"/>
              </w:rPr>
              <w:t>грудня</w:t>
            </w:r>
            <w:r w:rsidRPr="00EB1ECD">
              <w:rPr>
                <w:rFonts w:ascii="Times New Roman" w:eastAsia="Times New Roman" w:hAnsi="Times New Roman" w:cs="Times New Roman"/>
                <w:sz w:val="28"/>
                <w:szCs w:val="28"/>
                <w:lang w:eastAsia="ru-RU"/>
              </w:rPr>
              <w:t xml:space="preserve"> 202</w:t>
            </w:r>
            <w:r w:rsidRPr="00EB1ECD">
              <w:rPr>
                <w:rFonts w:ascii="Times New Roman" w:eastAsia="Times New Roman" w:hAnsi="Times New Roman" w:cs="Times New Roman"/>
                <w:sz w:val="28"/>
                <w:szCs w:val="28"/>
                <w:lang w:val="uk-UA" w:eastAsia="ru-RU"/>
              </w:rPr>
              <w:t>5</w:t>
            </w:r>
            <w:r w:rsidRPr="00EB1ECD">
              <w:rPr>
                <w:rFonts w:ascii="Times New Roman" w:eastAsia="Times New Roman" w:hAnsi="Times New Roman" w:cs="Times New Roman"/>
                <w:sz w:val="28"/>
                <w:szCs w:val="28"/>
                <w:lang w:eastAsia="ru-RU"/>
              </w:rPr>
              <w:t xml:space="preserve"> року         </w:t>
            </w:r>
            <w:r w:rsidRPr="00EB1ECD">
              <w:rPr>
                <w:rFonts w:ascii="Times New Roman" w:eastAsia="Times New Roman" w:hAnsi="Times New Roman" w:cs="Times New Roman"/>
                <w:sz w:val="28"/>
                <w:szCs w:val="28"/>
                <w:lang w:val="uk-UA" w:eastAsia="ru-RU"/>
              </w:rPr>
              <w:t xml:space="preserve">               </w:t>
            </w:r>
            <w:r w:rsidRPr="00EB1ECD">
              <w:rPr>
                <w:rFonts w:ascii="Times New Roman" w:eastAsia="Times New Roman" w:hAnsi="Times New Roman" w:cs="Times New Roman"/>
                <w:sz w:val="28"/>
                <w:szCs w:val="28"/>
                <w:lang w:eastAsia="ru-RU"/>
              </w:rPr>
              <w:t xml:space="preserve"> с</w:t>
            </w:r>
            <w:r w:rsidRPr="00EB1ECD">
              <w:rPr>
                <w:rFonts w:ascii="Times New Roman" w:eastAsia="Times New Roman" w:hAnsi="Times New Roman" w:cs="Times New Roman"/>
                <w:sz w:val="28"/>
                <w:szCs w:val="28"/>
                <w:lang w:val="uk-UA" w:eastAsia="ru-RU"/>
              </w:rPr>
              <w:t>.</w:t>
            </w:r>
            <w:r w:rsidRPr="00EB1ECD">
              <w:rPr>
                <w:rFonts w:ascii="Times New Roman" w:eastAsia="Times New Roman" w:hAnsi="Times New Roman" w:cs="Times New Roman"/>
                <w:sz w:val="28"/>
                <w:szCs w:val="28"/>
                <w:lang w:eastAsia="ru-RU"/>
              </w:rPr>
              <w:t>Піщана</w:t>
            </w:r>
            <w:r w:rsidRPr="00EB1ECD">
              <w:rPr>
                <w:rFonts w:ascii="Times New Roman" w:eastAsia="Times New Roman" w:hAnsi="Times New Roman" w:cs="Times New Roman"/>
                <w:sz w:val="28"/>
                <w:szCs w:val="28"/>
                <w:lang w:eastAsia="ru-RU"/>
              </w:rPr>
              <w:tab/>
              <w:t xml:space="preserve">        </w:t>
            </w:r>
            <w:r w:rsidRPr="00EB1ECD">
              <w:rPr>
                <w:rFonts w:ascii="Times New Roman" w:eastAsia="Times New Roman" w:hAnsi="Times New Roman" w:cs="Times New Roman"/>
                <w:sz w:val="28"/>
                <w:szCs w:val="28"/>
                <w:lang w:val="uk-UA" w:eastAsia="ru-RU"/>
              </w:rPr>
              <w:t xml:space="preserve">              </w:t>
            </w:r>
            <w:r w:rsidRPr="00EB1ECD">
              <w:rPr>
                <w:rFonts w:ascii="Times New Roman" w:eastAsia="Times New Roman" w:hAnsi="Times New Roman" w:cs="Times New Roman"/>
                <w:sz w:val="28"/>
                <w:szCs w:val="28"/>
                <w:lang w:eastAsia="ru-RU"/>
              </w:rPr>
              <w:t xml:space="preserve">         </w:t>
            </w:r>
            <w:r w:rsidRPr="00EB1ECD">
              <w:rPr>
                <w:rFonts w:ascii="Times New Roman" w:eastAsia="Times New Roman" w:hAnsi="Times New Roman" w:cs="Times New Roman"/>
                <w:color w:val="000000"/>
                <w:sz w:val="28"/>
                <w:szCs w:val="28"/>
                <w:lang w:val="uk-UA" w:eastAsia="ru-RU"/>
              </w:rPr>
              <w:t>№859-</w:t>
            </w:r>
            <w:r w:rsidRPr="00EB1ECD">
              <w:rPr>
                <w:rFonts w:ascii="Times New Roman" w:eastAsia="Times New Roman" w:hAnsi="Times New Roman" w:cs="Times New Roman"/>
                <w:color w:val="000000"/>
                <w:sz w:val="28"/>
                <w:szCs w:val="28"/>
                <w:lang w:val="en-US" w:eastAsia="ru-RU"/>
              </w:rPr>
              <w:t>V</w:t>
            </w:r>
            <w:r w:rsidRPr="00EB1ECD">
              <w:rPr>
                <w:rFonts w:ascii="Times New Roman" w:eastAsia="Times New Roman" w:hAnsi="Times New Roman" w:cs="Times New Roman"/>
                <w:color w:val="000000"/>
                <w:sz w:val="28"/>
                <w:szCs w:val="28"/>
                <w:lang w:val="uk-UA" w:eastAsia="ru-RU"/>
              </w:rPr>
              <w:t>І</w:t>
            </w:r>
            <w:r w:rsidRPr="00EB1ECD">
              <w:rPr>
                <w:rFonts w:ascii="Times New Roman" w:eastAsia="Times New Roman" w:hAnsi="Times New Roman" w:cs="Times New Roman"/>
                <w:color w:val="000000"/>
                <w:sz w:val="28"/>
                <w:szCs w:val="28"/>
                <w:lang w:val="en-US" w:eastAsia="ru-RU"/>
              </w:rPr>
              <w:t>II</w:t>
            </w:r>
          </w:p>
        </w:tc>
      </w:tr>
    </w:tbl>
    <w:p w:rsidR="00EB1ECD" w:rsidRPr="00EB1ECD" w:rsidRDefault="00EB1ECD" w:rsidP="00EB1ECD">
      <w:pPr>
        <w:spacing w:after="0" w:line="240" w:lineRule="auto"/>
        <w:jc w:val="both"/>
        <w:rPr>
          <w:rFonts w:ascii="Times New Roman" w:eastAsia="Times New Roman" w:hAnsi="Times New Roman" w:cs="Times New Roman"/>
          <w:sz w:val="28"/>
          <w:szCs w:val="28"/>
          <w:lang w:val="uk-UA" w:eastAsia="ru-RU"/>
        </w:rPr>
      </w:pPr>
    </w:p>
    <w:p w:rsidR="00EB1ECD" w:rsidRPr="00EB1ECD" w:rsidRDefault="00EB1ECD" w:rsidP="00EB1ECD">
      <w:pPr>
        <w:spacing w:after="0" w:line="240" w:lineRule="auto"/>
        <w:jc w:val="both"/>
        <w:rPr>
          <w:rFonts w:ascii="Times New Roman" w:eastAsia="Times New Roman" w:hAnsi="Times New Roman" w:cs="Times New Roman"/>
          <w:b/>
          <w:bCs/>
          <w:sz w:val="28"/>
          <w:szCs w:val="28"/>
          <w:lang w:val="uk-UA" w:eastAsia="ru-RU"/>
        </w:rPr>
      </w:pPr>
      <w:r w:rsidRPr="00EB1ECD">
        <w:rPr>
          <w:rFonts w:ascii="Times New Roman" w:eastAsia="Times New Roman" w:hAnsi="Times New Roman" w:cs="Times New Roman"/>
          <w:b/>
          <w:sz w:val="28"/>
          <w:szCs w:val="28"/>
          <w:lang w:val="uk-UA" w:eastAsia="uk-UA"/>
        </w:rPr>
        <w:t xml:space="preserve">Про затвердження калькуляції собівартості утримання осіб, які постраждали від домашнього насильства </w:t>
      </w:r>
      <w:r w:rsidRPr="00EB1ECD">
        <w:rPr>
          <w:rFonts w:ascii="Times New Roman" w:eastAsia="Times New Roman" w:hAnsi="Times New Roman" w:cs="Times New Roman"/>
          <w:b/>
          <w:bCs/>
          <w:sz w:val="28"/>
          <w:szCs w:val="28"/>
          <w:lang w:val="uk-UA" w:eastAsia="ru-RU"/>
        </w:rPr>
        <w:t xml:space="preserve">та/або насильства за ознакою статі в спеціалізованій службі «Денний центр соціально-психологічної допомоги особам, які постраждали від домашнього насильства та/або насильства за ознакою статі  «Допомога поруч» з  «кризовою кімнатою» </w:t>
      </w:r>
      <w:r w:rsidRPr="00EB1ECD">
        <w:rPr>
          <w:rFonts w:ascii="Times New Roman" w:eastAsia="Times New Roman" w:hAnsi="Times New Roman" w:cs="Times New Roman"/>
          <w:b/>
          <w:sz w:val="28"/>
          <w:szCs w:val="28"/>
          <w:lang w:val="uk-UA" w:eastAsia="ru-RU"/>
        </w:rPr>
        <w:t xml:space="preserve">при </w:t>
      </w:r>
      <w:r w:rsidRPr="00EB1ECD">
        <w:rPr>
          <w:rFonts w:ascii="Times New Roman" w:eastAsia="Times New Roman" w:hAnsi="Times New Roman" w:cs="Times New Roman"/>
          <w:b/>
          <w:sz w:val="28"/>
          <w:szCs w:val="28"/>
          <w:lang w:val="uk-UA" w:eastAsia="uk-UA"/>
        </w:rPr>
        <w:t xml:space="preserve">КП «Центр надання соціальних послуг» Піщанської  сільської ради Подільського району Одеської  області </w:t>
      </w:r>
    </w:p>
    <w:p w:rsidR="00EB1ECD" w:rsidRPr="00EB1ECD" w:rsidRDefault="00EB1ECD" w:rsidP="00EB1ECD">
      <w:pPr>
        <w:widowControl w:val="0"/>
        <w:tabs>
          <w:tab w:val="left" w:pos="4142"/>
          <w:tab w:val="left" w:pos="7871"/>
          <w:tab w:val="left" w:pos="9890"/>
        </w:tabs>
        <w:autoSpaceDE w:val="0"/>
        <w:autoSpaceDN w:val="0"/>
        <w:spacing w:before="127" w:after="0" w:line="240" w:lineRule="auto"/>
        <w:ind w:right="-33"/>
        <w:jc w:val="both"/>
        <w:rPr>
          <w:rFonts w:ascii="Times New Roman" w:eastAsia="Times New Roman" w:hAnsi="Times New Roman" w:cs="Times New Roman"/>
          <w:sz w:val="28"/>
          <w:szCs w:val="28"/>
          <w:lang w:val="uk-UA"/>
        </w:rPr>
      </w:pPr>
      <w:r w:rsidRPr="00EB1ECD">
        <w:rPr>
          <w:rFonts w:ascii="Times New Roman" w:eastAsia="Times New Roman" w:hAnsi="Times New Roman" w:cs="Times New Roman"/>
          <w:sz w:val="28"/>
          <w:szCs w:val="28"/>
          <w:lang w:val="uk-UA"/>
        </w:rPr>
        <w:t xml:space="preserve">         Відповідно до статті 144 Конституції України, законів України «Про місцеве самоврядування в Україні», </w:t>
      </w:r>
      <w:r w:rsidRPr="00EB1ECD">
        <w:rPr>
          <w:rFonts w:ascii="Times New Roman" w:eastAsia="Times New Roman" w:hAnsi="Times New Roman" w:cs="Times New Roman"/>
          <w:sz w:val="28"/>
          <w:szCs w:val="28"/>
        </w:rPr>
        <w:t xml:space="preserve">«Про соціальні послуги», </w:t>
      </w:r>
      <w:hyperlink r:id="rId9" w:tgtFrame="_blank" w:history="1">
        <w:r w:rsidRPr="00EB1ECD">
          <w:rPr>
            <w:rFonts w:ascii="Times New Roman" w:eastAsia="Times New Roman" w:hAnsi="Times New Roman" w:cs="Times New Roman"/>
            <w:sz w:val="28"/>
            <w:szCs w:val="28"/>
            <w:lang w:eastAsia="ru-RU"/>
          </w:rPr>
          <w:t>«</w:t>
        </w:r>
      </w:hyperlink>
      <w:hyperlink r:id="rId10" w:tgtFrame="_blank" w:history="1">
        <w:r w:rsidRPr="00EB1ECD">
          <w:rPr>
            <w:rFonts w:ascii="Times New Roman" w:eastAsia="Times New Roman" w:hAnsi="Times New Roman" w:cs="Times New Roman"/>
            <w:sz w:val="28"/>
            <w:szCs w:val="28"/>
            <w:lang w:eastAsia="ru-RU"/>
          </w:rPr>
          <w:t>Про</w:t>
        </w:r>
      </w:hyperlink>
      <w:hyperlink r:id="rId11"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запобігання</w:t>
        </w:r>
      </w:hyperlink>
      <w:hyperlink r:id="rId12"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та</w:t>
        </w:r>
      </w:hyperlink>
      <w:hyperlink r:id="rId13"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протидію</w:t>
        </w:r>
      </w:hyperlink>
      <w:hyperlink r:id="rId14"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домашньому</w:t>
        </w:r>
      </w:hyperlink>
      <w:hyperlink r:id="rId15"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насильству</w:t>
        </w:r>
      </w:hyperlink>
      <w:hyperlink r:id="rId16" w:tgtFrame="_blank" w:history="1">
        <w:r w:rsidRPr="00EB1ECD">
          <w:rPr>
            <w:rFonts w:ascii="Times New Roman" w:eastAsia="Times New Roman" w:hAnsi="Times New Roman" w:cs="Times New Roman"/>
            <w:sz w:val="28"/>
            <w:szCs w:val="28"/>
            <w:lang w:val="en-US" w:eastAsia="ru-RU"/>
          </w:rPr>
          <w:t>»</w:t>
        </w:r>
      </w:hyperlink>
      <w:r w:rsidRPr="00EB1ECD">
        <w:rPr>
          <w:rFonts w:ascii="Times New Roman" w:eastAsia="Times New Roman" w:hAnsi="Times New Roman" w:cs="Times New Roman"/>
          <w:sz w:val="28"/>
          <w:szCs w:val="28"/>
          <w:lang w:val="en-US" w:eastAsia="ru-RU"/>
        </w:rPr>
        <w:t>, </w:t>
      </w:r>
      <w:hyperlink r:id="rId17" w:tgtFrame="_blank" w:history="1">
        <w:r w:rsidRPr="00EB1ECD">
          <w:rPr>
            <w:rFonts w:ascii="Times New Roman" w:eastAsia="Times New Roman" w:hAnsi="Times New Roman" w:cs="Times New Roman"/>
            <w:sz w:val="28"/>
            <w:szCs w:val="28"/>
            <w:lang w:val="en-US" w:eastAsia="ru-RU"/>
          </w:rPr>
          <w:t>«</w:t>
        </w:r>
      </w:hyperlink>
      <w:hyperlink r:id="rId18" w:tgtFrame="_blank" w:history="1">
        <w:r w:rsidRPr="00EB1ECD">
          <w:rPr>
            <w:rFonts w:ascii="Times New Roman" w:eastAsia="Times New Roman" w:hAnsi="Times New Roman" w:cs="Times New Roman"/>
            <w:sz w:val="28"/>
            <w:szCs w:val="28"/>
            <w:lang w:eastAsia="ru-RU"/>
          </w:rPr>
          <w:t>Про</w:t>
        </w:r>
      </w:hyperlink>
      <w:hyperlink r:id="rId19"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забезпечення</w:t>
        </w:r>
      </w:hyperlink>
      <w:hyperlink r:id="rId20"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val="uk-UA" w:eastAsia="ru-RU"/>
          </w:rPr>
          <w:t xml:space="preserve"> </w:t>
        </w:r>
        <w:r w:rsidRPr="00EB1ECD">
          <w:rPr>
            <w:rFonts w:ascii="Times New Roman" w:eastAsia="Times New Roman" w:hAnsi="Times New Roman" w:cs="Times New Roman"/>
            <w:sz w:val="28"/>
            <w:szCs w:val="28"/>
            <w:lang w:eastAsia="ru-RU"/>
          </w:rPr>
          <w:t>рівних</w:t>
        </w:r>
      </w:hyperlink>
      <w:hyperlink r:id="rId21"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прав</w:t>
        </w:r>
      </w:hyperlink>
      <w:hyperlink r:id="rId22"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та</w:t>
        </w:r>
      </w:hyperlink>
      <w:hyperlink r:id="rId23"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можливостей</w:t>
        </w:r>
      </w:hyperlink>
      <w:hyperlink r:id="rId24"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жінок</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і</w:t>
        </w:r>
      </w:hyperlink>
      <w:hyperlink r:id="rId25" w:tgtFrame="_blank" w:history="1">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lang w:eastAsia="ru-RU"/>
          </w:rPr>
          <w:t>чоловіків</w:t>
        </w:r>
      </w:hyperlink>
      <w:hyperlink r:id="rId26" w:tgtFrame="_blank" w:history="1">
        <w:r w:rsidRPr="00EB1ECD">
          <w:rPr>
            <w:rFonts w:ascii="Times New Roman" w:eastAsia="Times New Roman" w:hAnsi="Times New Roman" w:cs="Times New Roman"/>
            <w:sz w:val="28"/>
            <w:szCs w:val="28"/>
            <w:lang w:val="en-US" w:eastAsia="ru-RU"/>
          </w:rPr>
          <w:t>»</w:t>
        </w:r>
      </w:hyperlink>
      <w:r w:rsidRPr="00EB1ECD">
        <w:rPr>
          <w:rFonts w:ascii="Times New Roman" w:eastAsia="Times New Roman" w:hAnsi="Times New Roman" w:cs="Times New Roman"/>
          <w:sz w:val="28"/>
          <w:szCs w:val="28"/>
          <w:lang w:val="en-US" w:eastAsia="ru-RU"/>
        </w:rPr>
        <w:t>, </w:t>
      </w:r>
      <w:hyperlink r:id="rId27" w:tgtFrame="_blank" w:history="1">
        <w:r w:rsidRPr="00EB1ECD">
          <w:rPr>
            <w:rFonts w:ascii="Times New Roman" w:eastAsia="Times New Roman" w:hAnsi="Times New Roman" w:cs="Times New Roman"/>
            <w:sz w:val="28"/>
            <w:szCs w:val="28"/>
            <w:lang w:val="en-US" w:eastAsia="ru-RU"/>
          </w:rPr>
          <w:t>«</w:t>
        </w:r>
        <w:r w:rsidRPr="00EB1ECD">
          <w:rPr>
            <w:rFonts w:ascii="Times New Roman" w:eastAsia="Times New Roman" w:hAnsi="Times New Roman" w:cs="Times New Roman"/>
            <w:sz w:val="28"/>
            <w:szCs w:val="28"/>
            <w:lang w:eastAsia="ru-RU"/>
          </w:rPr>
          <w:t>Про</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соціальну</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роботу</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з</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сім</w:t>
        </w:r>
        <w:r w:rsidRPr="00EB1ECD">
          <w:rPr>
            <w:rFonts w:ascii="Times New Roman" w:eastAsia="Times New Roman" w:hAnsi="Times New Roman" w:cs="Times New Roman"/>
            <w:sz w:val="28"/>
            <w:szCs w:val="28"/>
            <w:lang w:val="en-US" w:eastAsia="ru-RU"/>
          </w:rPr>
          <w:t>’</w:t>
        </w:r>
        <w:r w:rsidRPr="00EB1ECD">
          <w:rPr>
            <w:rFonts w:ascii="Times New Roman" w:eastAsia="Times New Roman" w:hAnsi="Times New Roman" w:cs="Times New Roman"/>
            <w:sz w:val="28"/>
            <w:szCs w:val="28"/>
            <w:lang w:eastAsia="ru-RU"/>
          </w:rPr>
          <w:t>ями</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дітьми</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та</w:t>
        </w:r>
        <w:r w:rsidRPr="00EB1ECD">
          <w:rPr>
            <w:rFonts w:ascii="Times New Roman" w:eastAsia="Times New Roman" w:hAnsi="Times New Roman" w:cs="Times New Roman"/>
            <w:sz w:val="28"/>
            <w:szCs w:val="28"/>
            <w:lang w:val="en-US" w:eastAsia="ru-RU"/>
          </w:rPr>
          <w:t xml:space="preserve"> </w:t>
        </w:r>
        <w:r w:rsidRPr="00EB1ECD">
          <w:rPr>
            <w:rFonts w:ascii="Times New Roman" w:eastAsia="Times New Roman" w:hAnsi="Times New Roman" w:cs="Times New Roman"/>
            <w:sz w:val="28"/>
            <w:szCs w:val="28"/>
            <w:lang w:eastAsia="ru-RU"/>
          </w:rPr>
          <w:t>молоддю</w:t>
        </w:r>
      </w:hyperlink>
      <w:r w:rsidRPr="00EB1ECD">
        <w:rPr>
          <w:rFonts w:ascii="Times New Roman" w:eastAsia="Times New Roman" w:hAnsi="Times New Roman" w:cs="Times New Roman"/>
          <w:sz w:val="28"/>
          <w:szCs w:val="28"/>
          <w:lang w:val="en-US" w:eastAsia="ru-RU"/>
        </w:rPr>
        <w:t>», </w:t>
      </w:r>
      <w:r w:rsidRPr="00EB1ECD">
        <w:rPr>
          <w:rFonts w:ascii="Times New Roman" w:eastAsia="Times New Roman" w:hAnsi="Times New Roman" w:cs="Times New Roman"/>
          <w:sz w:val="28"/>
          <w:szCs w:val="28"/>
        </w:rPr>
        <w:t>постанов</w:t>
      </w:r>
      <w:r w:rsidRPr="00EB1ECD">
        <w:rPr>
          <w:rFonts w:ascii="Times New Roman" w:eastAsia="Times New Roman" w:hAnsi="Times New Roman" w:cs="Times New Roman"/>
          <w:sz w:val="28"/>
          <w:szCs w:val="28"/>
          <w:lang w:val="en-US"/>
        </w:rPr>
        <w:t xml:space="preserve"> </w:t>
      </w:r>
      <w:r w:rsidRPr="00EB1ECD">
        <w:rPr>
          <w:rFonts w:ascii="Times New Roman" w:eastAsia="Times New Roman" w:hAnsi="Times New Roman" w:cs="Times New Roman"/>
          <w:sz w:val="28"/>
          <w:szCs w:val="28"/>
        </w:rPr>
        <w:t>Кабінету</w:t>
      </w:r>
      <w:r w:rsidRPr="00EB1ECD">
        <w:rPr>
          <w:rFonts w:ascii="Times New Roman" w:eastAsia="Times New Roman" w:hAnsi="Times New Roman" w:cs="Times New Roman"/>
          <w:sz w:val="28"/>
          <w:szCs w:val="28"/>
          <w:lang w:val="en-US"/>
        </w:rPr>
        <w:t xml:space="preserve"> </w:t>
      </w:r>
      <w:r w:rsidRPr="00EB1ECD">
        <w:rPr>
          <w:rFonts w:ascii="Times New Roman" w:eastAsia="Times New Roman" w:hAnsi="Times New Roman" w:cs="Times New Roman"/>
          <w:sz w:val="28"/>
          <w:szCs w:val="28"/>
        </w:rPr>
        <w:t>Міністрів</w:t>
      </w:r>
      <w:r w:rsidRPr="00EB1ECD">
        <w:rPr>
          <w:rFonts w:ascii="Times New Roman" w:eastAsia="Times New Roman" w:hAnsi="Times New Roman" w:cs="Times New Roman"/>
          <w:sz w:val="28"/>
          <w:szCs w:val="28"/>
          <w:lang w:val="en-US"/>
        </w:rPr>
        <w:t xml:space="preserve"> </w:t>
      </w:r>
      <w:r w:rsidRPr="00EB1ECD">
        <w:rPr>
          <w:rFonts w:ascii="Times New Roman" w:eastAsia="Times New Roman" w:hAnsi="Times New Roman" w:cs="Times New Roman"/>
          <w:sz w:val="28"/>
          <w:szCs w:val="28"/>
        </w:rPr>
        <w:t>України</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від</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val="uk-UA" w:eastAsia="ru-RU"/>
        </w:rPr>
        <w:t xml:space="preserve">           </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val="uk-UA" w:eastAsia="ru-RU"/>
        </w:rPr>
        <w:t>0</w:t>
      </w:r>
      <w:r w:rsidRPr="00EB1ECD">
        <w:rPr>
          <w:rFonts w:ascii="Times New Roman" w:eastAsia="Times New Roman" w:hAnsi="Times New Roman" w:cs="Times New Roman"/>
          <w:bCs/>
          <w:sz w:val="28"/>
          <w:szCs w:val="28"/>
          <w:lang w:val="en-US" w:eastAsia="ru-RU"/>
        </w:rPr>
        <w:t xml:space="preserve">1 </w:t>
      </w:r>
      <w:r w:rsidRPr="00EB1ECD">
        <w:rPr>
          <w:rFonts w:ascii="Times New Roman" w:eastAsia="Times New Roman" w:hAnsi="Times New Roman" w:cs="Times New Roman"/>
          <w:bCs/>
          <w:sz w:val="28"/>
          <w:szCs w:val="28"/>
          <w:lang w:eastAsia="ru-RU"/>
        </w:rPr>
        <w:t>червня</w:t>
      </w:r>
      <w:r w:rsidRPr="00EB1ECD">
        <w:rPr>
          <w:rFonts w:ascii="Times New Roman" w:eastAsia="Times New Roman" w:hAnsi="Times New Roman" w:cs="Times New Roman"/>
          <w:bCs/>
          <w:sz w:val="28"/>
          <w:szCs w:val="28"/>
          <w:lang w:val="en-US" w:eastAsia="ru-RU"/>
        </w:rPr>
        <w:t xml:space="preserve"> 2020 </w:t>
      </w:r>
      <w:r w:rsidRPr="00EB1ECD">
        <w:rPr>
          <w:rFonts w:ascii="Times New Roman" w:eastAsia="Times New Roman" w:hAnsi="Times New Roman" w:cs="Times New Roman"/>
          <w:bCs/>
          <w:sz w:val="28"/>
          <w:szCs w:val="28"/>
          <w:lang w:eastAsia="ru-RU"/>
        </w:rPr>
        <w:t>року</w:t>
      </w:r>
      <w:r w:rsidRPr="00EB1ECD">
        <w:rPr>
          <w:rFonts w:ascii="Times New Roman" w:eastAsia="Times New Roman" w:hAnsi="Times New Roman" w:cs="Times New Roman"/>
          <w:bCs/>
          <w:sz w:val="28"/>
          <w:szCs w:val="28"/>
          <w:lang w:val="en-US" w:eastAsia="ru-RU"/>
        </w:rPr>
        <w:t xml:space="preserve"> № 428</w:t>
      </w:r>
      <w:r w:rsidRPr="00EB1ECD">
        <w:rPr>
          <w:rFonts w:ascii="Times New Roman" w:eastAsia="Times New Roman" w:hAnsi="Times New Roman" w:cs="Times New Roman"/>
          <w:sz w:val="28"/>
          <w:szCs w:val="28"/>
          <w:lang w:val="en-US"/>
        </w:rPr>
        <w:t xml:space="preserve"> </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Про</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затвердження</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Порядку</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регулювання</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тарифів</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на</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соціальні</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послуги</w:t>
      </w:r>
      <w:r w:rsidRPr="00EB1ECD">
        <w:rPr>
          <w:rFonts w:ascii="Times New Roman" w:eastAsia="Times New Roman" w:hAnsi="Times New Roman" w:cs="Times New Roman"/>
          <w:bCs/>
          <w:sz w:val="28"/>
          <w:szCs w:val="28"/>
          <w:lang w:val="en-US" w:eastAsia="ru-RU"/>
        </w:rPr>
        <w:t>»</w:t>
      </w:r>
      <w:r w:rsidRPr="00EB1ECD">
        <w:rPr>
          <w:rFonts w:ascii="Times New Roman" w:eastAsia="Times New Roman" w:hAnsi="Times New Roman" w:cs="Times New Roman"/>
          <w:bCs/>
          <w:sz w:val="28"/>
          <w:szCs w:val="28"/>
          <w:lang w:val="uk-UA" w:eastAsia="ru-RU"/>
        </w:rPr>
        <w:t xml:space="preserve"> та</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від</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val="uk-UA" w:eastAsia="ru-RU"/>
        </w:rPr>
        <w:t>0</w:t>
      </w:r>
      <w:r w:rsidRPr="00EB1ECD">
        <w:rPr>
          <w:rFonts w:ascii="Times New Roman" w:eastAsia="Times New Roman" w:hAnsi="Times New Roman" w:cs="Times New Roman"/>
          <w:bCs/>
          <w:sz w:val="28"/>
          <w:szCs w:val="28"/>
          <w:lang w:val="en-US" w:eastAsia="ru-RU"/>
        </w:rPr>
        <w:t xml:space="preserve">1 </w:t>
      </w:r>
      <w:r w:rsidRPr="00EB1ECD">
        <w:rPr>
          <w:rFonts w:ascii="Times New Roman" w:eastAsia="Times New Roman" w:hAnsi="Times New Roman" w:cs="Times New Roman"/>
          <w:bCs/>
          <w:sz w:val="28"/>
          <w:szCs w:val="28"/>
          <w:lang w:eastAsia="ru-RU"/>
        </w:rPr>
        <w:t>червня</w:t>
      </w:r>
      <w:r w:rsidRPr="00EB1ECD">
        <w:rPr>
          <w:rFonts w:ascii="Times New Roman" w:eastAsia="Times New Roman" w:hAnsi="Times New Roman" w:cs="Times New Roman"/>
          <w:bCs/>
          <w:sz w:val="28"/>
          <w:szCs w:val="28"/>
          <w:lang w:val="en-US" w:eastAsia="ru-RU"/>
        </w:rPr>
        <w:t xml:space="preserve"> 2020 </w:t>
      </w:r>
      <w:r w:rsidRPr="00EB1ECD">
        <w:rPr>
          <w:rFonts w:ascii="Times New Roman" w:eastAsia="Times New Roman" w:hAnsi="Times New Roman" w:cs="Times New Roman"/>
          <w:bCs/>
          <w:sz w:val="28"/>
          <w:szCs w:val="28"/>
          <w:lang w:eastAsia="ru-RU"/>
        </w:rPr>
        <w:t>року</w:t>
      </w:r>
      <w:r w:rsidRPr="00EB1ECD">
        <w:rPr>
          <w:rFonts w:ascii="Times New Roman" w:eastAsia="Times New Roman" w:hAnsi="Times New Roman" w:cs="Times New Roman"/>
          <w:bCs/>
          <w:sz w:val="28"/>
          <w:szCs w:val="28"/>
          <w:lang w:val="en-US" w:eastAsia="ru-RU"/>
        </w:rPr>
        <w:t xml:space="preserve"> № 429</w:t>
      </w:r>
      <w:r w:rsidRPr="00EB1ECD">
        <w:rPr>
          <w:rFonts w:ascii="Times New Roman" w:eastAsia="Times New Roman" w:hAnsi="Times New Roman" w:cs="Times New Roman"/>
          <w:sz w:val="28"/>
          <w:szCs w:val="28"/>
          <w:lang w:val="en-US"/>
        </w:rPr>
        <w:t xml:space="preserve"> </w:t>
      </w:r>
      <w:r w:rsidRPr="00EB1ECD">
        <w:rPr>
          <w:rFonts w:ascii="Times New Roman" w:eastAsia="Times New Roman" w:hAnsi="Times New Roman" w:cs="Times New Roman"/>
          <w:bCs/>
          <w:sz w:val="28"/>
          <w:szCs w:val="28"/>
          <w:lang w:val="en-US" w:eastAsia="ru-RU"/>
        </w:rPr>
        <w:t>«</w:t>
      </w:r>
      <w:r w:rsidRPr="00EB1ECD">
        <w:rPr>
          <w:rFonts w:ascii="Times New Roman" w:eastAsia="Times New Roman" w:hAnsi="Times New Roman" w:cs="Times New Roman"/>
          <w:bCs/>
          <w:sz w:val="28"/>
          <w:szCs w:val="28"/>
          <w:lang w:eastAsia="ru-RU"/>
        </w:rPr>
        <w:t>Про</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затвердження</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Порядку</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установлення</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диференційованої</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плати</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за</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надання</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соціальних</w:t>
      </w:r>
      <w:r w:rsidRPr="00EB1ECD">
        <w:rPr>
          <w:rFonts w:ascii="Times New Roman" w:eastAsia="Times New Roman" w:hAnsi="Times New Roman" w:cs="Times New Roman"/>
          <w:bCs/>
          <w:sz w:val="28"/>
          <w:szCs w:val="28"/>
          <w:lang w:val="en-US" w:eastAsia="ru-RU"/>
        </w:rPr>
        <w:t xml:space="preserve"> </w:t>
      </w:r>
      <w:r w:rsidRPr="00EB1ECD">
        <w:rPr>
          <w:rFonts w:ascii="Times New Roman" w:eastAsia="Times New Roman" w:hAnsi="Times New Roman" w:cs="Times New Roman"/>
          <w:bCs/>
          <w:sz w:val="28"/>
          <w:szCs w:val="28"/>
          <w:lang w:eastAsia="ru-RU"/>
        </w:rPr>
        <w:t>послуг</w:t>
      </w:r>
      <w:r w:rsidRPr="00EB1ECD">
        <w:rPr>
          <w:rFonts w:ascii="Times New Roman" w:eastAsia="Times New Roman" w:hAnsi="Times New Roman" w:cs="Times New Roman"/>
          <w:bCs/>
          <w:sz w:val="28"/>
          <w:szCs w:val="28"/>
          <w:lang w:val="en-US" w:eastAsia="ru-RU"/>
        </w:rPr>
        <w:t>»</w:t>
      </w:r>
      <w:r w:rsidRPr="00EB1ECD">
        <w:rPr>
          <w:rFonts w:ascii="Times New Roman" w:eastAsia="Times New Roman" w:hAnsi="Times New Roman" w:cs="Times New Roman"/>
          <w:bCs/>
          <w:sz w:val="28"/>
          <w:szCs w:val="28"/>
          <w:lang w:val="uk-UA" w:eastAsia="ru-RU"/>
        </w:rPr>
        <w:t>,</w:t>
      </w:r>
      <w:r w:rsidRPr="00EB1ECD">
        <w:rPr>
          <w:rFonts w:ascii="Times New Roman" w:eastAsia="Times New Roman" w:hAnsi="Times New Roman" w:cs="Times New Roman"/>
          <w:sz w:val="28"/>
          <w:szCs w:val="28"/>
          <w:lang w:val="uk-UA"/>
        </w:rPr>
        <w:t xml:space="preserve"> сільська рада</w:t>
      </w:r>
    </w:p>
    <w:p w:rsidR="00EB1ECD" w:rsidRPr="00EB1ECD" w:rsidRDefault="00EB1ECD" w:rsidP="00EB1ECD">
      <w:pPr>
        <w:widowControl w:val="0"/>
        <w:tabs>
          <w:tab w:val="left" w:pos="4142"/>
          <w:tab w:val="left" w:pos="7871"/>
          <w:tab w:val="left" w:pos="9890"/>
        </w:tabs>
        <w:autoSpaceDE w:val="0"/>
        <w:autoSpaceDN w:val="0"/>
        <w:spacing w:before="127" w:after="0" w:line="276" w:lineRule="auto"/>
        <w:ind w:right="-33"/>
        <w:jc w:val="both"/>
        <w:rPr>
          <w:rFonts w:ascii="Times New Roman" w:eastAsia="Times New Roman" w:hAnsi="Times New Roman" w:cs="Times New Roman"/>
          <w:b/>
          <w:sz w:val="28"/>
          <w:szCs w:val="28"/>
          <w:lang w:val="uk-UA"/>
        </w:rPr>
      </w:pPr>
      <w:r w:rsidRPr="00EB1ECD">
        <w:rPr>
          <w:rFonts w:ascii="Times New Roman" w:eastAsia="Times New Roman" w:hAnsi="Times New Roman" w:cs="Times New Roman"/>
          <w:b/>
          <w:sz w:val="28"/>
          <w:szCs w:val="28"/>
          <w:lang w:val="uk-UA"/>
        </w:rPr>
        <w:t>ВИРІШИЛА:</w:t>
      </w:r>
    </w:p>
    <w:p w:rsidR="00EB1ECD" w:rsidRPr="00EB1ECD" w:rsidRDefault="00EB1ECD" w:rsidP="00EB1ECD">
      <w:pPr>
        <w:spacing w:before="240" w:after="0" w:line="240" w:lineRule="auto"/>
        <w:jc w:val="both"/>
        <w:rPr>
          <w:rFonts w:ascii="Times New Roman" w:eastAsia="Times New Roman" w:hAnsi="Times New Roman" w:cs="Times New Roman"/>
          <w:sz w:val="28"/>
          <w:szCs w:val="28"/>
          <w:lang w:val="uk-UA" w:eastAsia="uk-UA"/>
        </w:rPr>
      </w:pPr>
      <w:r w:rsidRPr="00EB1ECD">
        <w:rPr>
          <w:rFonts w:ascii="Times New Roman" w:eastAsia="Times New Roman" w:hAnsi="Times New Roman" w:cs="Times New Roman"/>
          <w:sz w:val="28"/>
          <w:szCs w:val="28"/>
          <w:lang w:val="uk-UA" w:eastAsia="uk-UA"/>
        </w:rPr>
        <w:t xml:space="preserve">1. Затвердити калькуляцію собівартості утримання осіб, які постраждали від домашнього насильства </w:t>
      </w:r>
      <w:r w:rsidRPr="00EB1ECD">
        <w:rPr>
          <w:rFonts w:ascii="Times New Roman" w:eastAsia="Times New Roman" w:hAnsi="Times New Roman" w:cs="Times New Roman"/>
          <w:bCs/>
          <w:sz w:val="28"/>
          <w:szCs w:val="28"/>
          <w:lang w:val="uk-UA" w:eastAsia="ru-RU"/>
        </w:rPr>
        <w:t xml:space="preserve">та/або насильства за ознакою статі в спеціалізованій службі «Денний центр соціально-психологічної допомоги особам, які постраждали від домашнього насильства та/або насильства за ознакою статі  «Допомога поруч» з  «кризовою кімнатою» </w:t>
      </w:r>
      <w:r w:rsidRPr="00EB1ECD">
        <w:rPr>
          <w:rFonts w:ascii="Times New Roman" w:eastAsia="Times New Roman" w:hAnsi="Times New Roman" w:cs="Times New Roman"/>
          <w:sz w:val="28"/>
          <w:szCs w:val="28"/>
          <w:lang w:val="uk-UA" w:eastAsia="ru-RU"/>
        </w:rPr>
        <w:t xml:space="preserve">при </w:t>
      </w:r>
      <w:r w:rsidRPr="00EB1ECD">
        <w:rPr>
          <w:rFonts w:ascii="Times New Roman" w:eastAsia="Times New Roman" w:hAnsi="Times New Roman" w:cs="Times New Roman"/>
          <w:sz w:val="28"/>
          <w:szCs w:val="28"/>
          <w:lang w:val="uk-UA" w:eastAsia="uk-UA"/>
        </w:rPr>
        <w:t>КП «Центр надання соціальних послуг» Піщанської  сільської ради Подільського району Одеської  області в</w:t>
      </w:r>
      <w:r w:rsidRPr="00EB1ECD">
        <w:rPr>
          <w:rFonts w:ascii="Times New Roman" w:eastAsia="Times New Roman" w:hAnsi="Times New Roman" w:cs="Times New Roman"/>
          <w:sz w:val="28"/>
          <w:szCs w:val="28"/>
          <w:lang w:val="uk-UA" w:eastAsia="ru-RU"/>
        </w:rPr>
        <w:t xml:space="preserve"> розмірі 106, 80 (сто шість гривень вісімдесят копійок – з харчуванням) та 48,47 (сорок вісім гривень сорок сім копійок – без харчування) за добу на одну особу з 01 січня 2026 року</w:t>
      </w:r>
    </w:p>
    <w:p w:rsidR="00EB1ECD" w:rsidRPr="00EB1ECD" w:rsidRDefault="00EB1ECD" w:rsidP="00EB1ECD">
      <w:pPr>
        <w:spacing w:after="0" w:line="240" w:lineRule="auto"/>
        <w:jc w:val="both"/>
        <w:rPr>
          <w:rFonts w:ascii="Times New Roman" w:eastAsia="Times New Roman" w:hAnsi="Times New Roman" w:cs="Times New Roman"/>
          <w:sz w:val="28"/>
          <w:szCs w:val="28"/>
          <w:lang w:val="uk-UA" w:eastAsia="uk-UA"/>
        </w:rPr>
      </w:pPr>
    </w:p>
    <w:p w:rsidR="00EB1ECD" w:rsidRPr="00EB1ECD" w:rsidRDefault="00EB1ECD" w:rsidP="00EB1ECD">
      <w:pPr>
        <w:spacing w:after="0" w:line="240" w:lineRule="auto"/>
        <w:jc w:val="both"/>
        <w:rPr>
          <w:rFonts w:ascii="Times New Roman" w:eastAsia="Times New Roman" w:hAnsi="Times New Roman" w:cs="Times New Roman"/>
          <w:bCs/>
          <w:sz w:val="28"/>
          <w:szCs w:val="28"/>
          <w:lang w:val="uk-UA" w:eastAsia="ru-RU"/>
        </w:rPr>
      </w:pPr>
      <w:r w:rsidRPr="00EB1ECD">
        <w:rPr>
          <w:rFonts w:ascii="Times New Roman" w:eastAsia="Times New Roman" w:hAnsi="Times New Roman" w:cs="Times New Roman"/>
          <w:sz w:val="28"/>
          <w:szCs w:val="28"/>
          <w:lang w:val="uk-UA" w:eastAsia="uk-UA"/>
        </w:rPr>
        <w:t>2. Вважати таким, що втратило чинність рішення сільської ради від 20 лютого 2025 року № 679-</w:t>
      </w:r>
      <w:r w:rsidRPr="00EB1ECD">
        <w:rPr>
          <w:rFonts w:ascii="Times New Roman" w:eastAsia="Times New Roman" w:hAnsi="Times New Roman" w:cs="Times New Roman"/>
          <w:sz w:val="28"/>
          <w:szCs w:val="28"/>
          <w:lang w:val="en-US" w:eastAsia="uk-UA"/>
        </w:rPr>
        <w:t>V</w:t>
      </w:r>
      <w:r w:rsidRPr="00EB1ECD">
        <w:rPr>
          <w:rFonts w:ascii="Times New Roman" w:eastAsia="Times New Roman" w:hAnsi="Times New Roman" w:cs="Times New Roman"/>
          <w:sz w:val="28"/>
          <w:szCs w:val="28"/>
          <w:lang w:val="uk-UA" w:eastAsia="uk-UA"/>
        </w:rPr>
        <w:t>І</w:t>
      </w:r>
      <w:r w:rsidRPr="00EB1ECD">
        <w:rPr>
          <w:rFonts w:ascii="Times New Roman" w:eastAsia="Times New Roman" w:hAnsi="Times New Roman" w:cs="Times New Roman"/>
          <w:sz w:val="28"/>
          <w:szCs w:val="28"/>
          <w:lang w:val="en-US" w:eastAsia="uk-UA"/>
        </w:rPr>
        <w:t>II</w:t>
      </w:r>
      <w:r w:rsidRPr="00EB1ECD">
        <w:rPr>
          <w:rFonts w:ascii="Times New Roman" w:eastAsia="Times New Roman" w:hAnsi="Times New Roman" w:cs="Times New Roman"/>
          <w:b/>
          <w:sz w:val="28"/>
          <w:szCs w:val="28"/>
          <w:lang w:val="uk-UA" w:eastAsia="uk-UA"/>
        </w:rPr>
        <w:t xml:space="preserve"> </w:t>
      </w:r>
      <w:r w:rsidRPr="00EB1ECD">
        <w:rPr>
          <w:rFonts w:ascii="Times New Roman" w:eastAsia="Times New Roman" w:hAnsi="Times New Roman" w:cs="Times New Roman"/>
          <w:sz w:val="28"/>
          <w:szCs w:val="28"/>
          <w:lang w:val="uk-UA" w:eastAsia="uk-UA"/>
        </w:rPr>
        <w:t xml:space="preserve">«Про затвердження рішення виконавчого  комітету Піщанської  сільської   ради від 27 грудня 2024 року №113 «Про затвердження калькуляції собівартості утримання осіб, які постраждали від домашнього насильства </w:t>
      </w:r>
      <w:r w:rsidRPr="00EB1ECD">
        <w:rPr>
          <w:rFonts w:ascii="Times New Roman" w:eastAsia="Times New Roman" w:hAnsi="Times New Roman" w:cs="Times New Roman"/>
          <w:bCs/>
          <w:sz w:val="28"/>
          <w:szCs w:val="28"/>
          <w:lang w:val="uk-UA" w:eastAsia="ru-RU"/>
        </w:rPr>
        <w:t xml:space="preserve">та/або насильства за ознакою статі в спеціалізованій службі «Денний центр соціально-психологічної допомоги особам, які постраждали від </w:t>
      </w:r>
      <w:r w:rsidRPr="00EB1ECD">
        <w:rPr>
          <w:rFonts w:ascii="Times New Roman" w:eastAsia="Times New Roman" w:hAnsi="Times New Roman" w:cs="Times New Roman"/>
          <w:bCs/>
          <w:sz w:val="28"/>
          <w:szCs w:val="28"/>
          <w:lang w:val="uk-UA" w:eastAsia="ru-RU"/>
        </w:rPr>
        <w:lastRenderedPageBreak/>
        <w:t xml:space="preserve">домашнього насильства та/або насильства за ознакою статі  «Допомога поруч» з  «кризовою кімнатою» </w:t>
      </w:r>
      <w:r w:rsidRPr="00EB1ECD">
        <w:rPr>
          <w:rFonts w:ascii="Times New Roman" w:eastAsia="Times New Roman" w:hAnsi="Times New Roman" w:cs="Times New Roman"/>
          <w:sz w:val="28"/>
          <w:szCs w:val="28"/>
          <w:lang w:val="uk-UA" w:eastAsia="ru-RU"/>
        </w:rPr>
        <w:t xml:space="preserve">при </w:t>
      </w:r>
      <w:r w:rsidRPr="00EB1ECD">
        <w:rPr>
          <w:rFonts w:ascii="Times New Roman" w:eastAsia="Times New Roman" w:hAnsi="Times New Roman" w:cs="Times New Roman"/>
          <w:sz w:val="28"/>
          <w:szCs w:val="28"/>
          <w:lang w:val="uk-UA" w:eastAsia="uk-UA"/>
        </w:rPr>
        <w:t xml:space="preserve">КП «Центр надання соціальних послуг» Піщанської  сільської ради Подільського району Одеської  області» </w:t>
      </w:r>
    </w:p>
    <w:p w:rsidR="00EB1ECD" w:rsidRPr="00EB1ECD" w:rsidRDefault="00EB1ECD" w:rsidP="00EB1ECD">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p>
    <w:p w:rsidR="00EB1ECD" w:rsidRPr="00EB1ECD" w:rsidRDefault="00EB1ECD" w:rsidP="00EB1ECD">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r w:rsidRPr="00EB1ECD">
        <w:rPr>
          <w:rFonts w:ascii="Times New Roman" w:eastAsia="Times New Roman" w:hAnsi="Times New Roman" w:cs="Times New Roman"/>
          <w:sz w:val="28"/>
          <w:szCs w:val="28"/>
          <w:lang w:val="uk-UA"/>
        </w:rPr>
        <w:t>3.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EB1ECD" w:rsidRPr="00EB1ECD" w:rsidRDefault="00EB1ECD" w:rsidP="00EB1ECD">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p>
    <w:p w:rsidR="00EB1ECD" w:rsidRPr="00EB1ECD" w:rsidRDefault="00EB1ECD" w:rsidP="00EB1ECD">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p>
    <w:p w:rsidR="00EB1ECD" w:rsidRPr="00EB1ECD" w:rsidRDefault="00EB1ECD" w:rsidP="00EB1ECD">
      <w:pPr>
        <w:widowControl w:val="0"/>
        <w:tabs>
          <w:tab w:val="left" w:pos="709"/>
        </w:tabs>
        <w:autoSpaceDE w:val="0"/>
        <w:autoSpaceDN w:val="0"/>
        <w:spacing w:before="4" w:after="0" w:line="240" w:lineRule="auto"/>
        <w:ind w:right="309"/>
        <w:jc w:val="both"/>
        <w:rPr>
          <w:rFonts w:ascii="Times New Roman" w:eastAsia="Times New Roman" w:hAnsi="Times New Roman" w:cs="Times New Roman"/>
          <w:sz w:val="28"/>
          <w:szCs w:val="28"/>
          <w:lang w:val="uk-UA"/>
        </w:rPr>
      </w:pPr>
    </w:p>
    <w:p w:rsidR="00EB1ECD" w:rsidRPr="00EB1ECD" w:rsidRDefault="00EB1ECD" w:rsidP="00EB1ECD">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EB1ECD">
        <w:rPr>
          <w:rFonts w:ascii="Times New Roman" w:eastAsia="Times New Roman" w:hAnsi="Times New Roman" w:cs="Times New Roman"/>
          <w:sz w:val="28"/>
          <w:szCs w:val="28"/>
          <w:shd w:val="clear" w:color="auto" w:fill="FFFFFF"/>
          <w:lang w:val="uk-UA" w:eastAsia="uk-UA"/>
        </w:rPr>
        <w:t>В.о.сільського голови                                                         Валентина ГУЛЛА</w:t>
      </w:r>
    </w:p>
    <w:p w:rsidR="00EB1ECD" w:rsidRPr="00EB1ECD" w:rsidRDefault="00EB1ECD" w:rsidP="00EB1ECD">
      <w:pPr>
        <w:widowControl w:val="0"/>
        <w:tabs>
          <w:tab w:val="left" w:pos="709"/>
        </w:tabs>
        <w:autoSpaceDE w:val="0"/>
        <w:autoSpaceDN w:val="0"/>
        <w:spacing w:before="4" w:after="0" w:line="240" w:lineRule="auto"/>
        <w:ind w:right="309"/>
        <w:jc w:val="both"/>
        <w:rPr>
          <w:rFonts w:ascii="Times New Roman" w:eastAsia="Times New Roman" w:hAnsi="Times New Roman" w:cs="Times New Roman"/>
          <w:i/>
          <w:lang w:val="uk-UA"/>
        </w:rPr>
      </w:pPr>
    </w:p>
    <w:p w:rsidR="001870E4" w:rsidRDefault="001870E4"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966EAE" w:rsidRDefault="00966EAE"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966EAE" w:rsidRDefault="00966EAE"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966EAE" w:rsidRDefault="00966EAE"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966EAE" w:rsidRDefault="00966EAE"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966EAE" w:rsidRDefault="00966EAE"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Pr="00875909" w:rsidRDefault="00875909" w:rsidP="00875909">
      <w:pPr>
        <w:spacing w:after="0" w:line="276" w:lineRule="auto"/>
        <w:jc w:val="center"/>
        <w:rPr>
          <w:rFonts w:ascii="Calibri" w:eastAsia="Times New Roman" w:hAnsi="Calibri" w:cs="Times New Roman"/>
          <w:b/>
          <w:sz w:val="26"/>
          <w:szCs w:val="26"/>
          <w:lang w:val="uk-UA" w:eastAsia="ru-RU"/>
        </w:rPr>
      </w:pPr>
      <w:r w:rsidRPr="00875909">
        <w:rPr>
          <w:rFonts w:ascii="Calibri" w:eastAsia="Times New Roman" w:hAnsi="Calibri" w:cs="Times New Roman"/>
          <w:noProof/>
          <w:sz w:val="28"/>
          <w:szCs w:val="28"/>
          <w:lang w:val="uk-UA" w:eastAsia="uk-UA"/>
        </w:rPr>
        <w:lastRenderedPageBreak/>
        <w:drawing>
          <wp:inline distT="0" distB="0" distL="0" distR="0" wp14:anchorId="0E4CB013" wp14:editId="2F0B8B5D">
            <wp:extent cx="546100" cy="688975"/>
            <wp:effectExtent l="0" t="0" r="0" b="0"/>
            <wp:docPr id="6" name="Рисунок 2"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8"/>
                    <a:srcRect/>
                    <a:stretch>
                      <a:fillRect/>
                    </a:stretch>
                  </pic:blipFill>
                  <pic:spPr bwMode="auto">
                    <a:xfrm>
                      <a:off x="0" y="0"/>
                      <a:ext cx="546100" cy="688975"/>
                    </a:xfrm>
                    <a:prstGeom prst="rect">
                      <a:avLst/>
                    </a:prstGeom>
                    <a:noFill/>
                    <a:ln w="9525">
                      <a:noFill/>
                      <a:miter lim="800000"/>
                      <a:headEnd/>
                      <a:tailEnd/>
                    </a:ln>
                  </pic:spPr>
                </pic:pic>
              </a:graphicData>
            </a:graphic>
          </wp:inline>
        </w:drawing>
      </w:r>
      <w:r w:rsidRPr="00875909">
        <w:rPr>
          <w:rFonts w:ascii="Calibri" w:eastAsia="Times New Roman" w:hAnsi="Calibri" w:cs="Times New Roman"/>
          <w:b/>
          <w:sz w:val="26"/>
          <w:szCs w:val="26"/>
          <w:lang w:val="uk-UA" w:eastAsia="ru-RU"/>
        </w:rPr>
        <w:t xml:space="preserve"> </w:t>
      </w:r>
    </w:p>
    <w:p w:rsidR="00875909" w:rsidRPr="00875909" w:rsidRDefault="00875909" w:rsidP="00875909">
      <w:pPr>
        <w:spacing w:after="0" w:line="276" w:lineRule="auto"/>
        <w:jc w:val="center"/>
        <w:rPr>
          <w:rFonts w:ascii="Times New Roman" w:eastAsia="Times New Roman" w:hAnsi="Times New Roman" w:cs="Times New Roman"/>
          <w:b/>
          <w:sz w:val="26"/>
          <w:szCs w:val="26"/>
          <w:lang w:val="uk-UA" w:eastAsia="ru-RU"/>
        </w:rPr>
      </w:pPr>
      <w:r w:rsidRPr="00875909">
        <w:rPr>
          <w:rFonts w:ascii="Times New Roman" w:eastAsia="Times New Roman" w:hAnsi="Times New Roman" w:cs="Times New Roman"/>
          <w:b/>
          <w:sz w:val="26"/>
          <w:szCs w:val="26"/>
          <w:lang w:val="uk-UA" w:eastAsia="ru-RU"/>
        </w:rPr>
        <w:t>УКРАЇНА</w:t>
      </w:r>
    </w:p>
    <w:p w:rsidR="00875909" w:rsidRPr="00875909" w:rsidRDefault="00875909" w:rsidP="00875909">
      <w:pPr>
        <w:keepNext/>
        <w:spacing w:after="0" w:line="276" w:lineRule="auto"/>
        <w:jc w:val="center"/>
        <w:rPr>
          <w:rFonts w:ascii="Times New Roman" w:eastAsia="Times New Roman" w:hAnsi="Times New Roman" w:cs="Times New Roman"/>
          <w:lang w:eastAsia="ru-RU"/>
        </w:rPr>
      </w:pPr>
      <w:r w:rsidRPr="00875909">
        <w:rPr>
          <w:rFonts w:ascii="Times New Roman" w:eastAsia="Times New Roman" w:hAnsi="Times New Roman" w:cs="Times New Roman"/>
          <w:b/>
          <w:sz w:val="32"/>
          <w:szCs w:val="32"/>
          <w:lang w:eastAsia="ru-RU"/>
        </w:rPr>
        <w:t xml:space="preserve">Піщанська сільська рада                                                              </w:t>
      </w:r>
      <w:r w:rsidRPr="00875909">
        <w:rPr>
          <w:rFonts w:ascii="Times New Roman" w:eastAsia="Times New Roman" w:hAnsi="Times New Roman" w:cs="Times New Roman"/>
          <w:b/>
          <w:sz w:val="32"/>
          <w:szCs w:val="32"/>
          <w:lang w:val="uk-UA" w:eastAsia="ru-RU"/>
        </w:rPr>
        <w:t>Поділь</w:t>
      </w:r>
      <w:r w:rsidRPr="00875909">
        <w:rPr>
          <w:rFonts w:ascii="Times New Roman" w:eastAsia="Times New Roman" w:hAnsi="Times New Roman" w:cs="Times New Roman"/>
          <w:b/>
          <w:sz w:val="32"/>
          <w:szCs w:val="32"/>
          <w:lang w:eastAsia="ru-RU"/>
        </w:rPr>
        <w:t>ського району Одеської області</w:t>
      </w:r>
    </w:p>
    <w:p w:rsidR="00875909" w:rsidRPr="00875909" w:rsidRDefault="00875909" w:rsidP="00875909">
      <w:pPr>
        <w:keepNext/>
        <w:spacing w:after="200" w:line="276" w:lineRule="auto"/>
        <w:jc w:val="center"/>
        <w:rPr>
          <w:rFonts w:ascii="Calibri" w:eastAsia="Times New Roman" w:hAnsi="Calibri" w:cs="Times New Roman"/>
          <w:sz w:val="28"/>
          <w:szCs w:val="28"/>
          <w:lang w:eastAsia="ru-RU"/>
        </w:rPr>
      </w:pPr>
      <w:r w:rsidRPr="00875909">
        <w:rPr>
          <w:rFonts w:ascii="Times New Roman" w:eastAsia="Times New Roman" w:hAnsi="Times New Roman" w:cs="Times New Roman"/>
          <w:b/>
          <w:sz w:val="36"/>
          <w:szCs w:val="36"/>
          <w:lang w:eastAsia="ru-RU"/>
        </w:rPr>
        <w:t>РІШЕННЯ</w:t>
      </w:r>
    </w:p>
    <w:p w:rsidR="00875909" w:rsidRPr="00875909" w:rsidRDefault="00875909" w:rsidP="00875909">
      <w:pPr>
        <w:spacing w:after="0" w:line="240" w:lineRule="auto"/>
        <w:jc w:val="center"/>
        <w:rPr>
          <w:rFonts w:ascii="Times New Roman" w:eastAsia="Calibri" w:hAnsi="Times New Roman" w:cs="Times New Roman"/>
          <w:sz w:val="28"/>
          <w:szCs w:val="28"/>
          <w:lang w:val="uk-UA" w:eastAsia="uk-UA"/>
        </w:rPr>
      </w:pPr>
      <w:r w:rsidRPr="00875909">
        <w:rPr>
          <w:rFonts w:ascii="Times New Roman" w:eastAsia="Calibri" w:hAnsi="Times New Roman" w:cs="Times New Roman"/>
          <w:sz w:val="28"/>
          <w:szCs w:val="28"/>
          <w:lang w:val="uk-UA" w:eastAsia="uk-UA"/>
        </w:rPr>
        <w:t>23</w:t>
      </w:r>
      <w:r w:rsidRPr="00875909">
        <w:rPr>
          <w:rFonts w:ascii="Times New Roman" w:eastAsia="Calibri" w:hAnsi="Times New Roman" w:cs="Times New Roman"/>
          <w:color w:val="FF0000"/>
          <w:sz w:val="28"/>
          <w:szCs w:val="28"/>
          <w:lang w:val="uk-UA" w:eastAsia="uk-UA"/>
        </w:rPr>
        <w:t xml:space="preserve"> </w:t>
      </w:r>
      <w:r w:rsidRPr="00875909">
        <w:rPr>
          <w:rFonts w:ascii="Times New Roman" w:eastAsia="Calibri" w:hAnsi="Times New Roman" w:cs="Times New Roman"/>
          <w:sz w:val="28"/>
          <w:szCs w:val="28"/>
          <w:lang w:val="uk-UA" w:eastAsia="uk-UA"/>
        </w:rPr>
        <w:t>грудня 2025 року</w:t>
      </w:r>
      <w:r w:rsidRPr="00875909">
        <w:rPr>
          <w:rFonts w:ascii="Times New Roman" w:eastAsia="Calibri" w:hAnsi="Times New Roman" w:cs="Times New Roman"/>
          <w:sz w:val="28"/>
          <w:szCs w:val="28"/>
          <w:lang w:val="uk-UA" w:eastAsia="uk-UA"/>
        </w:rPr>
        <w:tab/>
      </w:r>
      <w:r w:rsidRPr="00875909">
        <w:rPr>
          <w:rFonts w:ascii="Times New Roman" w:eastAsia="Calibri" w:hAnsi="Times New Roman" w:cs="Times New Roman"/>
          <w:sz w:val="28"/>
          <w:szCs w:val="28"/>
          <w:lang w:val="uk-UA" w:eastAsia="uk-UA"/>
        </w:rPr>
        <w:tab/>
        <w:t xml:space="preserve">    с. Піщана</w:t>
      </w:r>
      <w:r w:rsidRPr="00875909">
        <w:rPr>
          <w:rFonts w:ascii="Times New Roman" w:eastAsia="Calibri" w:hAnsi="Times New Roman" w:cs="Times New Roman"/>
          <w:sz w:val="28"/>
          <w:szCs w:val="28"/>
          <w:lang w:val="uk-UA" w:eastAsia="uk-UA"/>
        </w:rPr>
        <w:tab/>
      </w:r>
      <w:r w:rsidRPr="00875909">
        <w:rPr>
          <w:rFonts w:ascii="Times New Roman" w:eastAsia="Calibri" w:hAnsi="Times New Roman" w:cs="Times New Roman"/>
          <w:sz w:val="28"/>
          <w:szCs w:val="28"/>
          <w:lang w:val="uk-UA" w:eastAsia="uk-UA"/>
        </w:rPr>
        <w:tab/>
      </w:r>
      <w:r w:rsidRPr="00875909">
        <w:rPr>
          <w:rFonts w:ascii="Times New Roman" w:eastAsia="Calibri" w:hAnsi="Times New Roman" w:cs="Times New Roman"/>
          <w:sz w:val="28"/>
          <w:szCs w:val="28"/>
          <w:lang w:val="uk-UA" w:eastAsia="uk-UA"/>
        </w:rPr>
        <w:tab/>
      </w:r>
      <w:r w:rsidRPr="00875909">
        <w:rPr>
          <w:rFonts w:ascii="Times New Roman" w:eastAsia="Calibri" w:hAnsi="Times New Roman" w:cs="Times New Roman"/>
          <w:sz w:val="28"/>
          <w:szCs w:val="28"/>
          <w:lang w:val="uk-UA" w:eastAsia="uk-UA"/>
        </w:rPr>
        <w:tab/>
        <w:t>№ 860 -</w:t>
      </w:r>
      <w:r w:rsidRPr="00875909">
        <w:rPr>
          <w:rFonts w:ascii="Times New Roman" w:eastAsia="Calibri" w:hAnsi="Times New Roman" w:cs="Times New Roman"/>
          <w:sz w:val="28"/>
          <w:szCs w:val="28"/>
          <w:lang w:val="en-US" w:eastAsia="uk-UA"/>
        </w:rPr>
        <w:t>VIII</w:t>
      </w:r>
    </w:p>
    <w:p w:rsidR="00875909" w:rsidRPr="00875909" w:rsidRDefault="00875909" w:rsidP="00875909">
      <w:pPr>
        <w:spacing w:after="0" w:line="240" w:lineRule="auto"/>
        <w:rPr>
          <w:rFonts w:ascii="Times New Roman" w:eastAsia="Times New Roman" w:hAnsi="Times New Roman" w:cs="Times New Roman"/>
          <w:b/>
          <w:sz w:val="24"/>
          <w:szCs w:val="24"/>
          <w:lang w:eastAsia="ru-RU"/>
        </w:rPr>
      </w:pPr>
    </w:p>
    <w:p w:rsidR="00875909" w:rsidRPr="00875909" w:rsidRDefault="00875909" w:rsidP="00875909">
      <w:pPr>
        <w:spacing w:after="0" w:line="240" w:lineRule="auto"/>
        <w:rPr>
          <w:rFonts w:ascii="Times New Roman" w:eastAsia="Times New Roman" w:hAnsi="Times New Roman" w:cs="Times New Roman"/>
          <w:b/>
          <w:sz w:val="28"/>
          <w:szCs w:val="28"/>
          <w:lang w:val="uk-UA" w:eastAsia="ru-RU"/>
        </w:rPr>
      </w:pPr>
      <w:r w:rsidRPr="00875909">
        <w:rPr>
          <w:rFonts w:ascii="Times New Roman" w:eastAsia="Times New Roman" w:hAnsi="Times New Roman" w:cs="Times New Roman"/>
          <w:b/>
          <w:sz w:val="28"/>
          <w:szCs w:val="28"/>
          <w:lang w:eastAsia="ru-RU"/>
        </w:rPr>
        <w:t>Про затвердження  переліку адміністративних послуг, які надаються відділом «Центр надання адміністративних послуг» Піщанської сільської</w:t>
      </w:r>
      <w:r w:rsidRPr="00875909">
        <w:rPr>
          <w:rFonts w:ascii="Times New Roman" w:eastAsia="Times New Roman" w:hAnsi="Times New Roman" w:cs="Times New Roman"/>
          <w:b/>
          <w:color w:val="FF0000"/>
          <w:sz w:val="24"/>
          <w:szCs w:val="24"/>
          <w:lang w:eastAsia="ru-RU"/>
        </w:rPr>
        <w:t xml:space="preserve"> </w:t>
      </w:r>
      <w:r w:rsidRPr="00875909">
        <w:rPr>
          <w:rFonts w:ascii="Times New Roman" w:eastAsia="Times New Roman" w:hAnsi="Times New Roman" w:cs="Times New Roman"/>
          <w:b/>
          <w:sz w:val="28"/>
          <w:szCs w:val="28"/>
          <w:lang w:eastAsia="ru-RU"/>
        </w:rPr>
        <w:t>ради Одеської області</w:t>
      </w:r>
    </w:p>
    <w:p w:rsidR="00875909" w:rsidRPr="00875909" w:rsidRDefault="00875909" w:rsidP="00875909">
      <w:pPr>
        <w:spacing w:after="0" w:line="240" w:lineRule="auto"/>
        <w:rPr>
          <w:rFonts w:ascii="Times New Roman" w:eastAsia="Times New Roman" w:hAnsi="Times New Roman" w:cs="Times New Roman"/>
          <w:b/>
          <w:sz w:val="28"/>
          <w:szCs w:val="28"/>
          <w:lang w:val="uk-UA" w:eastAsia="ru-RU"/>
        </w:rPr>
      </w:pPr>
    </w:p>
    <w:p w:rsidR="00875909" w:rsidRPr="00875909" w:rsidRDefault="00875909" w:rsidP="00875909">
      <w:pPr>
        <w:spacing w:after="120" w:line="240" w:lineRule="auto"/>
        <w:ind w:firstLine="709"/>
        <w:jc w:val="both"/>
        <w:rPr>
          <w:rFonts w:ascii="Times New Roman" w:eastAsia="Times New Roman" w:hAnsi="Times New Roman" w:cs="Times New Roman"/>
          <w:sz w:val="28"/>
          <w:szCs w:val="28"/>
          <w:lang w:val="uk-UA" w:eastAsia="ru-RU"/>
        </w:rPr>
      </w:pPr>
      <w:r w:rsidRPr="00875909">
        <w:rPr>
          <w:rFonts w:ascii="Times New Roman" w:eastAsia="Times New Roman" w:hAnsi="Times New Roman" w:cs="Times New Roman"/>
          <w:color w:val="000000"/>
          <w:sz w:val="28"/>
          <w:szCs w:val="28"/>
          <w:lang w:val="uk-UA" w:eastAsia="ru-RU" w:bidi="uk-UA"/>
        </w:rPr>
        <w:t xml:space="preserve">Відповідно до статей 26, 59  Закону України «Про місцеве самоврядування в Україні», </w:t>
      </w:r>
      <w:r w:rsidRPr="00875909">
        <w:rPr>
          <w:rFonts w:ascii="Times New Roman" w:eastAsia="Times New Roman" w:hAnsi="Times New Roman" w:cs="Times New Roman"/>
          <w:sz w:val="28"/>
          <w:szCs w:val="28"/>
          <w:lang w:val="uk-UA" w:eastAsia="ru-RU"/>
        </w:rPr>
        <w:t>статті 12 Закону України «Про адміністративні послуги», Постанови Кабінету Міністрів України від 1 жовтня 2025 року      № 1226 «Деякі питання надання адміністративних послуг органів виконавчої влади через центри надання адміністративних послуг», враховуючи висновки та рекомендації постійної комісії сільської ради з фінансових питань, бюджету, інвестиційної діяльності, економіки та регуляторної політики, сільська рада</w:t>
      </w:r>
    </w:p>
    <w:p w:rsidR="00875909" w:rsidRPr="00875909" w:rsidRDefault="00875909" w:rsidP="00875909">
      <w:pPr>
        <w:spacing w:after="120" w:line="240" w:lineRule="auto"/>
        <w:rPr>
          <w:rFonts w:ascii="Times New Roman" w:eastAsia="Times New Roman" w:hAnsi="Times New Roman" w:cs="Times New Roman"/>
          <w:b/>
          <w:sz w:val="28"/>
          <w:szCs w:val="28"/>
          <w:lang w:val="uk-UA" w:eastAsia="ru-RU"/>
        </w:rPr>
      </w:pPr>
      <w:r w:rsidRPr="00875909">
        <w:rPr>
          <w:rFonts w:ascii="Times New Roman" w:eastAsia="Times New Roman" w:hAnsi="Times New Roman" w:cs="Times New Roman"/>
          <w:b/>
          <w:sz w:val="28"/>
          <w:szCs w:val="28"/>
          <w:lang w:val="uk-UA"/>
        </w:rPr>
        <w:t>ВИРІШИЛА:</w:t>
      </w:r>
    </w:p>
    <w:p w:rsidR="00875909" w:rsidRPr="00875909" w:rsidRDefault="00875909" w:rsidP="00875909">
      <w:pPr>
        <w:spacing w:after="120" w:line="240" w:lineRule="auto"/>
        <w:contextualSpacing/>
        <w:jc w:val="both"/>
        <w:rPr>
          <w:rFonts w:ascii="Times New Roman" w:eastAsia="Times New Roman" w:hAnsi="Times New Roman" w:cs="Times New Roman"/>
          <w:sz w:val="28"/>
          <w:szCs w:val="28"/>
          <w:lang w:val="uk-UA" w:eastAsia="ru-RU"/>
        </w:rPr>
      </w:pPr>
      <w:r w:rsidRPr="00875909">
        <w:rPr>
          <w:rFonts w:ascii="Times New Roman" w:eastAsia="Times New Roman" w:hAnsi="Times New Roman" w:cs="Times New Roman"/>
          <w:sz w:val="28"/>
          <w:szCs w:val="28"/>
          <w:lang w:val="uk-UA" w:eastAsia="ru-RU"/>
        </w:rPr>
        <w:t>1. Затвердити перелік адміністративних послуг, які надаються відділом «Центр надання адміністративних послуг»</w:t>
      </w:r>
      <w:r w:rsidRPr="00875909">
        <w:rPr>
          <w:rFonts w:ascii="Times New Roman" w:eastAsia="Times New Roman" w:hAnsi="Times New Roman" w:cs="Times New Roman"/>
          <w:bCs/>
          <w:sz w:val="28"/>
          <w:szCs w:val="28"/>
          <w:lang w:val="uk-UA" w:eastAsia="ru-RU"/>
        </w:rPr>
        <w:t xml:space="preserve"> </w:t>
      </w:r>
      <w:r w:rsidRPr="00875909">
        <w:rPr>
          <w:rFonts w:ascii="Times New Roman" w:eastAsia="Times New Roman" w:hAnsi="Times New Roman" w:cs="Times New Roman"/>
          <w:sz w:val="28"/>
          <w:szCs w:val="28"/>
          <w:lang w:val="uk-UA" w:eastAsia="ru-RU"/>
        </w:rPr>
        <w:t>Піщанської сільської</w:t>
      </w:r>
      <w:r w:rsidRPr="00875909">
        <w:rPr>
          <w:rFonts w:ascii="Times New Roman" w:eastAsia="Times New Roman" w:hAnsi="Times New Roman" w:cs="Times New Roman"/>
          <w:color w:val="FF0000"/>
          <w:sz w:val="24"/>
          <w:szCs w:val="24"/>
          <w:lang w:val="uk-UA" w:eastAsia="ru-RU"/>
        </w:rPr>
        <w:t xml:space="preserve"> </w:t>
      </w:r>
      <w:r w:rsidRPr="00875909">
        <w:rPr>
          <w:rFonts w:ascii="Times New Roman" w:eastAsia="Times New Roman" w:hAnsi="Times New Roman" w:cs="Times New Roman"/>
          <w:bCs/>
          <w:sz w:val="28"/>
          <w:szCs w:val="28"/>
          <w:lang w:val="uk-UA" w:eastAsia="ru-RU"/>
        </w:rPr>
        <w:t xml:space="preserve">ради Одеської області </w:t>
      </w:r>
      <w:r w:rsidRPr="00875909">
        <w:rPr>
          <w:rFonts w:ascii="Times New Roman" w:eastAsia="Times New Roman" w:hAnsi="Times New Roman" w:cs="Times New Roman"/>
          <w:sz w:val="28"/>
          <w:szCs w:val="28"/>
          <w:lang w:val="uk-UA" w:eastAsia="ru-RU"/>
        </w:rPr>
        <w:t xml:space="preserve">(надалі – Перелік), що додається </w:t>
      </w:r>
    </w:p>
    <w:p w:rsidR="00875909" w:rsidRPr="00875909" w:rsidRDefault="00875909" w:rsidP="00875909">
      <w:pPr>
        <w:spacing w:after="0" w:line="240" w:lineRule="auto"/>
        <w:jc w:val="both"/>
        <w:rPr>
          <w:rFonts w:ascii="Times New Roman" w:eastAsia="Times New Roman" w:hAnsi="Times New Roman" w:cs="Times New Roman"/>
          <w:sz w:val="28"/>
          <w:szCs w:val="28"/>
          <w:lang w:val="uk-UA" w:eastAsia="ru-RU"/>
        </w:rPr>
      </w:pPr>
    </w:p>
    <w:p w:rsidR="00875909" w:rsidRPr="00875909" w:rsidRDefault="00875909" w:rsidP="00875909">
      <w:pPr>
        <w:spacing w:after="0" w:line="240" w:lineRule="auto"/>
        <w:jc w:val="both"/>
        <w:rPr>
          <w:rFonts w:ascii="Times New Roman" w:eastAsia="Times New Roman" w:hAnsi="Times New Roman" w:cs="Times New Roman"/>
          <w:sz w:val="28"/>
          <w:szCs w:val="28"/>
          <w:lang w:val="uk-UA" w:eastAsia="ru-RU"/>
        </w:rPr>
      </w:pPr>
      <w:r w:rsidRPr="00875909">
        <w:rPr>
          <w:rFonts w:ascii="Times New Roman" w:eastAsia="Times New Roman" w:hAnsi="Times New Roman" w:cs="Times New Roman"/>
          <w:sz w:val="28"/>
          <w:szCs w:val="28"/>
          <w:lang w:val="uk-UA" w:eastAsia="ru-RU"/>
        </w:rPr>
        <w:t xml:space="preserve">2. Рішення </w:t>
      </w:r>
      <w:r w:rsidRPr="00875909">
        <w:rPr>
          <w:rFonts w:ascii="Times New Roman" w:eastAsia="Times New Roman" w:hAnsi="Times New Roman" w:cs="Times New Roman"/>
          <w:color w:val="000000"/>
          <w:sz w:val="28"/>
          <w:szCs w:val="28"/>
          <w:lang w:val="uk-UA" w:eastAsia="ru-RU"/>
        </w:rPr>
        <w:t>від</w:t>
      </w:r>
      <w:r w:rsidRPr="00875909">
        <w:rPr>
          <w:rFonts w:ascii="Times New Roman" w:eastAsia="Times New Roman" w:hAnsi="Times New Roman" w:cs="Times New Roman"/>
          <w:sz w:val="28"/>
          <w:szCs w:val="28"/>
          <w:lang w:val="uk-UA" w:eastAsia="ru-RU"/>
        </w:rPr>
        <w:t xml:space="preserve"> </w:t>
      </w:r>
      <w:r w:rsidRPr="00875909">
        <w:rPr>
          <w:rFonts w:ascii="Times New Roman" w:eastAsia="Times New Roman" w:hAnsi="Times New Roman" w:cs="Times New Roman"/>
          <w:color w:val="000000"/>
          <w:sz w:val="28"/>
          <w:szCs w:val="28"/>
          <w:lang w:val="uk-UA" w:eastAsia="ru-RU"/>
        </w:rPr>
        <w:t>19</w:t>
      </w:r>
      <w:r w:rsidRPr="00875909">
        <w:rPr>
          <w:rFonts w:ascii="Times New Roman" w:eastAsia="Times New Roman" w:hAnsi="Times New Roman" w:cs="Times New Roman"/>
          <w:color w:val="000000"/>
          <w:sz w:val="28"/>
          <w:szCs w:val="28"/>
          <w:lang w:eastAsia="ru-RU"/>
        </w:rPr>
        <w:t> </w:t>
      </w:r>
      <w:r w:rsidRPr="00875909">
        <w:rPr>
          <w:rFonts w:ascii="Times New Roman" w:eastAsia="Times New Roman" w:hAnsi="Times New Roman" w:cs="Times New Roman"/>
          <w:color w:val="000000"/>
          <w:sz w:val="28"/>
          <w:szCs w:val="28"/>
          <w:lang w:val="uk-UA" w:eastAsia="ru-RU"/>
        </w:rPr>
        <w:t>вересня 2024 року №</w:t>
      </w:r>
      <w:r w:rsidRPr="00875909">
        <w:rPr>
          <w:rFonts w:ascii="Times New Roman" w:eastAsia="Times New Roman" w:hAnsi="Times New Roman" w:cs="Times New Roman"/>
          <w:color w:val="000000"/>
          <w:sz w:val="28"/>
          <w:szCs w:val="28"/>
          <w:lang w:eastAsia="ru-RU"/>
        </w:rPr>
        <w:t> </w:t>
      </w:r>
      <w:r w:rsidRPr="00875909">
        <w:rPr>
          <w:rFonts w:ascii="Times New Roman" w:eastAsia="Times New Roman" w:hAnsi="Times New Roman" w:cs="Times New Roman"/>
          <w:color w:val="000000"/>
          <w:sz w:val="28"/>
          <w:szCs w:val="28"/>
          <w:lang w:val="uk-UA" w:eastAsia="ru-RU"/>
        </w:rPr>
        <w:t>628</w:t>
      </w:r>
      <w:r w:rsidRPr="00875909">
        <w:rPr>
          <w:rFonts w:ascii="Times New Roman" w:eastAsia="Times New Roman" w:hAnsi="Times New Roman" w:cs="Times New Roman"/>
          <w:color w:val="000000"/>
          <w:sz w:val="28"/>
          <w:szCs w:val="28"/>
          <w:lang w:eastAsia="ru-RU"/>
        </w:rPr>
        <w:t> </w:t>
      </w:r>
      <w:r w:rsidRPr="00875909">
        <w:rPr>
          <w:rFonts w:ascii="Times New Roman" w:eastAsia="Times New Roman" w:hAnsi="Times New Roman" w:cs="Times New Roman"/>
          <w:color w:val="000000"/>
          <w:sz w:val="28"/>
          <w:szCs w:val="28"/>
          <w:lang w:val="uk-UA" w:eastAsia="ru-RU"/>
        </w:rPr>
        <w:t>–</w:t>
      </w:r>
      <w:r w:rsidRPr="00875909">
        <w:rPr>
          <w:rFonts w:ascii="Times New Roman" w:eastAsia="Times New Roman" w:hAnsi="Times New Roman" w:cs="Times New Roman"/>
          <w:color w:val="000000"/>
          <w:sz w:val="28"/>
          <w:szCs w:val="28"/>
          <w:lang w:eastAsia="ru-RU"/>
        </w:rPr>
        <w:t>VIII</w:t>
      </w:r>
      <w:r w:rsidRPr="00875909">
        <w:rPr>
          <w:rFonts w:ascii="Calibri" w:eastAsia="Times New Roman" w:hAnsi="Calibri" w:cs="Times New Roman"/>
          <w:color w:val="000000"/>
          <w:sz w:val="28"/>
          <w:szCs w:val="28"/>
          <w:lang w:val="uk-UA" w:eastAsia="ru-RU"/>
        </w:rPr>
        <w:t xml:space="preserve"> </w:t>
      </w:r>
      <w:r w:rsidRPr="00875909">
        <w:rPr>
          <w:rFonts w:ascii="Times New Roman" w:eastAsia="Times New Roman" w:hAnsi="Times New Roman" w:cs="Times New Roman"/>
          <w:sz w:val="28"/>
          <w:szCs w:val="28"/>
          <w:lang w:val="uk-UA" w:eastAsia="ru-RU"/>
        </w:rPr>
        <w:t>«Про внесення змін та доповнень до рішення сільської ради «Про затвердження  переліку адміністративних послуг, які надаються відділом «Центр надання адміністративних послуг» Піщанської сільської</w:t>
      </w:r>
      <w:r w:rsidRPr="00875909">
        <w:rPr>
          <w:rFonts w:ascii="Times New Roman" w:eastAsia="Times New Roman" w:hAnsi="Times New Roman" w:cs="Times New Roman"/>
          <w:color w:val="FF0000"/>
          <w:sz w:val="28"/>
          <w:szCs w:val="28"/>
          <w:lang w:val="uk-UA" w:eastAsia="ru-RU"/>
        </w:rPr>
        <w:t xml:space="preserve"> </w:t>
      </w:r>
      <w:r w:rsidRPr="00875909">
        <w:rPr>
          <w:rFonts w:ascii="Times New Roman" w:eastAsia="Times New Roman" w:hAnsi="Times New Roman" w:cs="Times New Roman"/>
          <w:sz w:val="28"/>
          <w:szCs w:val="28"/>
          <w:lang w:val="uk-UA" w:eastAsia="ru-RU"/>
        </w:rPr>
        <w:t>ради Одеської області» вважати таким, що втратило чинність</w:t>
      </w:r>
    </w:p>
    <w:p w:rsidR="00875909" w:rsidRPr="00875909" w:rsidRDefault="00875909" w:rsidP="00875909">
      <w:pPr>
        <w:spacing w:after="120" w:line="240" w:lineRule="auto"/>
        <w:contextualSpacing/>
        <w:jc w:val="both"/>
        <w:rPr>
          <w:rFonts w:ascii="Times New Roman" w:eastAsia="Times New Roman" w:hAnsi="Times New Roman" w:cs="Times New Roman"/>
          <w:color w:val="000000"/>
          <w:sz w:val="28"/>
          <w:szCs w:val="28"/>
          <w:lang w:val="uk-UA" w:eastAsia="ru-RU" w:bidi="uk-UA"/>
        </w:rPr>
      </w:pPr>
    </w:p>
    <w:p w:rsidR="00875909" w:rsidRPr="00875909" w:rsidRDefault="00875909" w:rsidP="00875909">
      <w:pPr>
        <w:spacing w:after="120" w:line="240" w:lineRule="auto"/>
        <w:contextualSpacing/>
        <w:jc w:val="both"/>
        <w:rPr>
          <w:rFonts w:ascii="Times New Roman" w:eastAsia="Times New Roman" w:hAnsi="Times New Roman" w:cs="Times New Roman"/>
          <w:color w:val="000000"/>
          <w:sz w:val="28"/>
          <w:szCs w:val="28"/>
          <w:lang w:val="uk-UA" w:eastAsia="ru-RU" w:bidi="uk-UA"/>
        </w:rPr>
      </w:pPr>
      <w:r w:rsidRPr="00875909">
        <w:rPr>
          <w:rFonts w:ascii="Times New Roman" w:eastAsia="Times New Roman" w:hAnsi="Times New Roman" w:cs="Times New Roman"/>
          <w:color w:val="000000"/>
          <w:sz w:val="28"/>
          <w:szCs w:val="28"/>
          <w:lang w:val="uk-UA" w:eastAsia="ru-RU" w:bidi="uk-UA"/>
        </w:rPr>
        <w:t>3.</w:t>
      </w:r>
      <w:r w:rsidRPr="00875909">
        <w:rPr>
          <w:rFonts w:ascii="Times New Roman" w:eastAsia="Times New Roman" w:hAnsi="Times New Roman" w:cs="Times New Roman"/>
          <w:color w:val="000000"/>
          <w:sz w:val="28"/>
          <w:szCs w:val="28"/>
          <w:lang w:eastAsia="ru-RU" w:bidi="uk-UA"/>
        </w:rPr>
        <w:t xml:space="preserve">Контроль за виконанням даного рішення покласти на постійну комісію </w:t>
      </w:r>
    </w:p>
    <w:p w:rsidR="00875909" w:rsidRPr="00875909" w:rsidRDefault="00875909" w:rsidP="00875909">
      <w:pPr>
        <w:spacing w:after="120" w:line="240" w:lineRule="auto"/>
        <w:contextualSpacing/>
        <w:jc w:val="both"/>
        <w:rPr>
          <w:rFonts w:ascii="Times New Roman" w:eastAsia="Times New Roman" w:hAnsi="Times New Roman" w:cs="Times New Roman"/>
          <w:sz w:val="28"/>
          <w:szCs w:val="28"/>
          <w:lang w:val="uk-UA" w:eastAsia="ru-RU"/>
        </w:rPr>
      </w:pPr>
      <w:r w:rsidRPr="00875909">
        <w:rPr>
          <w:rFonts w:ascii="Times New Roman" w:eastAsia="Times New Roman" w:hAnsi="Times New Roman" w:cs="Times New Roman"/>
          <w:sz w:val="28"/>
          <w:szCs w:val="28"/>
          <w:lang w:val="uk-UA" w:eastAsia="ru-RU"/>
        </w:rPr>
        <w:t>сільської ради з фінансових питань, бюджету, інвестиційної діяльності, економіки та регуляторної політики</w:t>
      </w:r>
    </w:p>
    <w:p w:rsidR="00875909" w:rsidRPr="00875909" w:rsidRDefault="00875909" w:rsidP="00875909">
      <w:pPr>
        <w:spacing w:after="120" w:line="240" w:lineRule="auto"/>
        <w:contextualSpacing/>
        <w:jc w:val="both"/>
        <w:rPr>
          <w:rFonts w:ascii="Times New Roman" w:eastAsia="Times New Roman" w:hAnsi="Times New Roman" w:cs="Times New Roman"/>
          <w:sz w:val="28"/>
          <w:szCs w:val="28"/>
          <w:lang w:val="uk-UA" w:eastAsia="ru-RU"/>
        </w:rPr>
      </w:pPr>
    </w:p>
    <w:p w:rsidR="00875909" w:rsidRPr="00875909" w:rsidRDefault="00875909" w:rsidP="00875909">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875909">
        <w:rPr>
          <w:rFonts w:ascii="Times New Roman" w:eastAsia="Times New Roman" w:hAnsi="Times New Roman" w:cs="Times New Roman"/>
          <w:sz w:val="28"/>
          <w:szCs w:val="28"/>
          <w:shd w:val="clear" w:color="auto" w:fill="FFFFFF"/>
          <w:lang w:val="uk-UA" w:eastAsia="uk-UA"/>
        </w:rPr>
        <w:t>В.о.сільського голови                                                         Валентина ГУЛЛА</w:t>
      </w:r>
    </w:p>
    <w:p w:rsidR="00875909" w:rsidRPr="00875909" w:rsidRDefault="00875909" w:rsidP="00875909">
      <w:pPr>
        <w:spacing w:after="120" w:line="240" w:lineRule="auto"/>
        <w:contextualSpacing/>
        <w:jc w:val="both"/>
        <w:rPr>
          <w:rFonts w:ascii="Times New Roman" w:eastAsia="Times New Roman" w:hAnsi="Times New Roman" w:cs="Times New Roman"/>
          <w:i/>
          <w:sz w:val="26"/>
          <w:szCs w:val="26"/>
          <w:lang w:val="uk-UA" w:eastAsia="ru-RU"/>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875909" w:rsidRPr="00875909" w:rsidRDefault="00875909" w:rsidP="00875909">
      <w:pPr>
        <w:jc w:val="center"/>
        <w:rPr>
          <w:rFonts w:ascii="Times New Roman" w:eastAsia="Calibri" w:hAnsi="Times New Roman" w:cs="Times New Roman"/>
          <w:b/>
          <w:bCs/>
          <w:sz w:val="16"/>
          <w:szCs w:val="16"/>
        </w:rPr>
      </w:pPr>
      <w:r w:rsidRPr="00875909">
        <w:rPr>
          <w:rFonts w:ascii="Calibri" w:eastAsia="Calibri" w:hAnsi="Calibri" w:cs="Times New Roman"/>
          <w:noProof/>
          <w:lang w:val="uk-UA" w:eastAsia="uk-UA"/>
        </w:rPr>
        <w:lastRenderedPageBreak/>
        <w:drawing>
          <wp:inline distT="0" distB="0" distL="0" distR="0" wp14:anchorId="40D41DC4" wp14:editId="2486C6FD">
            <wp:extent cx="541020" cy="688975"/>
            <wp:effectExtent l="0" t="0" r="0" b="0"/>
            <wp:docPr id="7" name="Рисунок 7"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688975"/>
                    </a:xfrm>
                    <a:prstGeom prst="rect">
                      <a:avLst/>
                    </a:prstGeom>
                    <a:noFill/>
                    <a:ln>
                      <a:noFill/>
                    </a:ln>
                  </pic:spPr>
                </pic:pic>
              </a:graphicData>
            </a:graphic>
          </wp:inline>
        </w:drawing>
      </w:r>
      <w:r w:rsidRPr="00875909">
        <w:rPr>
          <w:rFonts w:ascii="Calibri" w:eastAsia="Calibri" w:hAnsi="Calibri" w:cs="Times New Roman"/>
          <w:sz w:val="16"/>
        </w:rPr>
        <w:br w:type="textWrapping" w:clear="all"/>
      </w:r>
      <w:r w:rsidRPr="00875909">
        <w:rPr>
          <w:rFonts w:ascii="Times New Roman" w:eastAsia="Calibri" w:hAnsi="Times New Roman" w:cs="Times New Roman"/>
          <w:b/>
          <w:bCs/>
          <w:sz w:val="26"/>
        </w:rPr>
        <w:t>УКРАЇНА</w:t>
      </w:r>
    </w:p>
    <w:p w:rsidR="00875909" w:rsidRPr="00875909" w:rsidRDefault="00875909" w:rsidP="00875909">
      <w:pPr>
        <w:keepNext/>
        <w:jc w:val="center"/>
        <w:outlineLvl w:val="0"/>
        <w:rPr>
          <w:rFonts w:ascii="Times New Roman" w:eastAsia="Calibri" w:hAnsi="Times New Roman" w:cs="Times New Roman"/>
          <w:b/>
          <w:sz w:val="32"/>
        </w:rPr>
      </w:pPr>
      <w:r w:rsidRPr="00875909">
        <w:rPr>
          <w:rFonts w:ascii="Times New Roman" w:eastAsia="Calibri" w:hAnsi="Times New Roman" w:cs="Times New Roman"/>
          <w:b/>
          <w:sz w:val="32"/>
        </w:rPr>
        <w:t xml:space="preserve">Піщанська сільська рада </w:t>
      </w:r>
    </w:p>
    <w:p w:rsidR="00875909" w:rsidRPr="00875909" w:rsidRDefault="00875909" w:rsidP="00875909">
      <w:pPr>
        <w:keepNext/>
        <w:jc w:val="center"/>
        <w:outlineLvl w:val="0"/>
        <w:rPr>
          <w:rFonts w:ascii="Times New Roman" w:eastAsia="Calibri" w:hAnsi="Times New Roman" w:cs="Times New Roman"/>
          <w:b/>
          <w:sz w:val="32"/>
        </w:rPr>
      </w:pPr>
      <w:r w:rsidRPr="00875909">
        <w:rPr>
          <w:rFonts w:ascii="Times New Roman" w:eastAsia="Calibri" w:hAnsi="Times New Roman" w:cs="Times New Roman"/>
          <w:b/>
          <w:sz w:val="32"/>
        </w:rPr>
        <w:t>Подільського району Одеської області</w:t>
      </w:r>
    </w:p>
    <w:p w:rsidR="00875909" w:rsidRPr="00875909" w:rsidRDefault="00875909" w:rsidP="00875909">
      <w:pPr>
        <w:keepNext/>
        <w:jc w:val="center"/>
        <w:outlineLvl w:val="5"/>
        <w:rPr>
          <w:rFonts w:ascii="Times New Roman" w:eastAsia="Calibri" w:hAnsi="Times New Roman" w:cs="Times New Roman"/>
          <w:b/>
          <w:sz w:val="36"/>
        </w:rPr>
      </w:pPr>
      <w:r w:rsidRPr="00875909">
        <w:rPr>
          <w:rFonts w:ascii="Times New Roman" w:eastAsia="Calibri" w:hAnsi="Times New Roman" w:cs="Times New Roman"/>
          <w:b/>
          <w:sz w:val="36"/>
        </w:rPr>
        <w:t xml:space="preserve"> РІШЕННЯ</w:t>
      </w:r>
    </w:p>
    <w:p w:rsidR="00875909" w:rsidRPr="00875909" w:rsidRDefault="00875909" w:rsidP="00875909">
      <w:pPr>
        <w:rPr>
          <w:rFonts w:ascii="Times New Roman" w:eastAsia="Calibri" w:hAnsi="Times New Roman" w:cs="Times New Roman"/>
          <w:sz w:val="28"/>
          <w:szCs w:val="28"/>
        </w:rPr>
      </w:pPr>
      <w:r w:rsidRPr="00875909">
        <w:rPr>
          <w:rFonts w:ascii="Times New Roman" w:eastAsia="Calibri" w:hAnsi="Times New Roman" w:cs="Times New Roman"/>
          <w:sz w:val="28"/>
          <w:szCs w:val="28"/>
        </w:rPr>
        <w:t>2</w:t>
      </w:r>
      <w:r w:rsidRPr="00875909">
        <w:rPr>
          <w:rFonts w:ascii="Times New Roman" w:eastAsia="Calibri" w:hAnsi="Times New Roman" w:cs="Times New Roman"/>
          <w:sz w:val="28"/>
          <w:szCs w:val="28"/>
          <w:lang w:val="uk-UA"/>
        </w:rPr>
        <w:t>3</w:t>
      </w:r>
      <w:r w:rsidRPr="00875909">
        <w:rPr>
          <w:rFonts w:ascii="Times New Roman" w:eastAsia="Calibri" w:hAnsi="Times New Roman" w:cs="Times New Roman"/>
          <w:sz w:val="28"/>
          <w:szCs w:val="28"/>
        </w:rPr>
        <w:t xml:space="preserve"> </w:t>
      </w:r>
      <w:r w:rsidRPr="00875909">
        <w:rPr>
          <w:rFonts w:ascii="Times New Roman" w:eastAsia="Calibri" w:hAnsi="Times New Roman" w:cs="Times New Roman"/>
          <w:sz w:val="28"/>
          <w:szCs w:val="28"/>
          <w:lang w:val="uk-UA"/>
        </w:rPr>
        <w:t>грудня</w:t>
      </w:r>
      <w:r w:rsidRPr="00875909">
        <w:rPr>
          <w:rFonts w:ascii="Times New Roman" w:eastAsia="Calibri" w:hAnsi="Times New Roman" w:cs="Times New Roman"/>
          <w:sz w:val="28"/>
          <w:szCs w:val="28"/>
        </w:rPr>
        <w:t xml:space="preserve"> 2025 року</w:t>
      </w:r>
      <w:r w:rsidRPr="00875909">
        <w:rPr>
          <w:rFonts w:ascii="Times New Roman" w:eastAsia="Calibri" w:hAnsi="Times New Roman" w:cs="Times New Roman"/>
          <w:sz w:val="28"/>
          <w:szCs w:val="28"/>
        </w:rPr>
        <w:tab/>
      </w:r>
      <w:r w:rsidRPr="00875909">
        <w:rPr>
          <w:rFonts w:ascii="Times New Roman" w:eastAsia="Calibri" w:hAnsi="Times New Roman" w:cs="Times New Roman"/>
          <w:sz w:val="28"/>
          <w:szCs w:val="28"/>
        </w:rPr>
        <w:tab/>
        <w:t xml:space="preserve">   </w:t>
      </w:r>
      <w:r w:rsidRPr="00875909">
        <w:rPr>
          <w:rFonts w:ascii="Times New Roman" w:eastAsia="Calibri" w:hAnsi="Times New Roman" w:cs="Times New Roman"/>
          <w:sz w:val="28"/>
          <w:szCs w:val="28"/>
          <w:lang w:val="uk-UA"/>
        </w:rPr>
        <w:t xml:space="preserve">  </w:t>
      </w:r>
      <w:r w:rsidRPr="00875909">
        <w:rPr>
          <w:rFonts w:ascii="Times New Roman" w:eastAsia="Calibri" w:hAnsi="Times New Roman" w:cs="Times New Roman"/>
          <w:sz w:val="28"/>
          <w:szCs w:val="28"/>
        </w:rPr>
        <w:t xml:space="preserve">   с. Піщана</w:t>
      </w:r>
      <w:r w:rsidRPr="00875909">
        <w:rPr>
          <w:rFonts w:ascii="Times New Roman" w:eastAsia="Calibri" w:hAnsi="Times New Roman" w:cs="Times New Roman"/>
          <w:sz w:val="28"/>
          <w:szCs w:val="28"/>
        </w:rPr>
        <w:tab/>
      </w:r>
      <w:r w:rsidRPr="00875909">
        <w:rPr>
          <w:rFonts w:ascii="Times New Roman" w:eastAsia="Calibri" w:hAnsi="Times New Roman" w:cs="Times New Roman"/>
          <w:sz w:val="28"/>
          <w:szCs w:val="28"/>
        </w:rPr>
        <w:tab/>
      </w:r>
      <w:r w:rsidRPr="00875909">
        <w:rPr>
          <w:rFonts w:ascii="Times New Roman" w:eastAsia="Calibri" w:hAnsi="Times New Roman" w:cs="Times New Roman"/>
          <w:sz w:val="28"/>
          <w:szCs w:val="28"/>
        </w:rPr>
        <w:tab/>
        <w:t xml:space="preserve"> №</w:t>
      </w:r>
      <w:r w:rsidRPr="00875909">
        <w:rPr>
          <w:rFonts w:ascii="Times New Roman" w:eastAsia="Calibri" w:hAnsi="Times New Roman" w:cs="Times New Roman"/>
          <w:sz w:val="28"/>
          <w:szCs w:val="28"/>
          <w:lang w:val="uk-UA"/>
        </w:rPr>
        <w:t xml:space="preserve"> 861  </w:t>
      </w:r>
      <w:r w:rsidRPr="00875909">
        <w:rPr>
          <w:rFonts w:ascii="Times New Roman" w:eastAsia="Calibri" w:hAnsi="Times New Roman" w:cs="Times New Roman"/>
          <w:sz w:val="28"/>
          <w:szCs w:val="28"/>
        </w:rPr>
        <w:t xml:space="preserve"> - VІІІ</w:t>
      </w:r>
    </w:p>
    <w:p w:rsidR="00875909" w:rsidRPr="00875909" w:rsidRDefault="00875909" w:rsidP="00875909">
      <w:pPr>
        <w:spacing w:after="0" w:line="240" w:lineRule="auto"/>
        <w:rPr>
          <w:rFonts w:ascii="Times New Roman" w:eastAsia="Times New Roman" w:hAnsi="Times New Roman" w:cs="Times New Roman"/>
          <w:b/>
          <w:sz w:val="24"/>
          <w:szCs w:val="24"/>
          <w:lang w:val="uk-UA" w:eastAsia="ru-RU"/>
        </w:rPr>
      </w:pPr>
      <w:r w:rsidRPr="00875909">
        <w:rPr>
          <w:rFonts w:ascii="Times New Roman" w:eastAsia="Times New Roman" w:hAnsi="Times New Roman" w:cs="Times New Roman"/>
          <w:b/>
          <w:sz w:val="28"/>
          <w:szCs w:val="28"/>
          <w:lang w:val="uk-UA" w:eastAsia="ru-RU"/>
        </w:rPr>
        <w:t xml:space="preserve"> Про внесення змін до рішення сільської ради від 20 лютого 2025 року          № 684- </w:t>
      </w:r>
      <w:r w:rsidRPr="00875909">
        <w:rPr>
          <w:rFonts w:ascii="Times New Roman" w:eastAsia="Times New Roman" w:hAnsi="Times New Roman" w:cs="Times New Roman"/>
          <w:b/>
          <w:sz w:val="28"/>
          <w:szCs w:val="28"/>
          <w:lang w:eastAsia="ru-RU"/>
        </w:rPr>
        <w:t>V</w:t>
      </w:r>
      <w:r w:rsidRPr="00875909">
        <w:rPr>
          <w:rFonts w:ascii="Times New Roman" w:eastAsia="Times New Roman" w:hAnsi="Times New Roman" w:cs="Times New Roman"/>
          <w:b/>
          <w:sz w:val="28"/>
          <w:szCs w:val="28"/>
          <w:lang w:val="uk-UA" w:eastAsia="ru-RU"/>
        </w:rPr>
        <w:t xml:space="preserve">ІІІ «Про створення віддалених робочих місць адміністраторів відділу «Центр надання адміністративних послуг» Піщанської сільської ради» </w:t>
      </w:r>
    </w:p>
    <w:p w:rsidR="00875909" w:rsidRPr="00875909" w:rsidRDefault="00875909" w:rsidP="00875909">
      <w:pPr>
        <w:spacing w:after="120" w:line="240" w:lineRule="auto"/>
        <w:ind w:firstLine="709"/>
        <w:jc w:val="both"/>
        <w:rPr>
          <w:rFonts w:ascii="Times New Roman" w:eastAsia="Times New Roman" w:hAnsi="Times New Roman" w:cs="Times New Roman"/>
          <w:sz w:val="28"/>
          <w:szCs w:val="28"/>
          <w:lang w:val="uk-UA"/>
        </w:rPr>
      </w:pPr>
      <w:r w:rsidRPr="00875909">
        <w:rPr>
          <w:rFonts w:ascii="Times New Roman" w:eastAsia="Calibri" w:hAnsi="Times New Roman" w:cs="Times New Roman"/>
          <w:color w:val="000000"/>
          <w:sz w:val="28"/>
          <w:szCs w:val="28"/>
          <w:lang w:val="uk-UA" w:bidi="uk-UA"/>
        </w:rPr>
        <w:t xml:space="preserve">Відповідно до статей 26, 59  Закону України «Про місцеве самоврядування в Україні», </w:t>
      </w:r>
      <w:r w:rsidRPr="00875909">
        <w:rPr>
          <w:rFonts w:ascii="Times New Roman" w:eastAsia="Times New Roman" w:hAnsi="Times New Roman" w:cs="Times New Roman"/>
          <w:sz w:val="28"/>
          <w:szCs w:val="28"/>
          <w:lang w:val="uk-UA"/>
        </w:rPr>
        <w:t xml:space="preserve">статті 12 Закону України «Про адміністративні послуги», Постанови Кабінету Міністрів України від 1 жовтня 2025 року      № 1226 «Деякі питання надання адміністративних послуг органів виконавчої влади через центри надання адміністративних послуг», враховуючи висновки та рекомендації постійної комісії сільської ради з </w:t>
      </w:r>
      <w:r w:rsidRPr="00875909">
        <w:rPr>
          <w:rFonts w:ascii="Times New Roman" w:eastAsia="Calibri" w:hAnsi="Times New Roman" w:cs="Times New Roman"/>
          <w:sz w:val="28"/>
          <w:szCs w:val="28"/>
          <w:lang w:val="uk-UA"/>
        </w:rPr>
        <w:t>фінансових питань, бюджету, інвестиційної діяльності, економіки та регуляторної політики</w:t>
      </w:r>
      <w:r w:rsidRPr="00875909">
        <w:rPr>
          <w:rFonts w:ascii="Times New Roman" w:eastAsia="Times New Roman" w:hAnsi="Times New Roman" w:cs="Times New Roman"/>
          <w:sz w:val="28"/>
          <w:szCs w:val="28"/>
          <w:lang w:val="uk-UA"/>
        </w:rPr>
        <w:t>, сільська рада</w:t>
      </w:r>
    </w:p>
    <w:p w:rsidR="00875909" w:rsidRPr="00875909" w:rsidRDefault="00875909" w:rsidP="00875909">
      <w:pPr>
        <w:spacing w:after="0" w:line="240" w:lineRule="auto"/>
        <w:rPr>
          <w:rFonts w:ascii="Times New Roman" w:eastAsia="Calibri" w:hAnsi="Times New Roman" w:cs="Times New Roman"/>
          <w:b/>
          <w:sz w:val="28"/>
          <w:szCs w:val="28"/>
          <w:lang w:val="uk-UA"/>
        </w:rPr>
      </w:pPr>
      <w:r w:rsidRPr="00875909">
        <w:rPr>
          <w:rFonts w:ascii="Times New Roman" w:eastAsia="Calibri" w:hAnsi="Times New Roman" w:cs="Times New Roman"/>
          <w:b/>
          <w:sz w:val="28"/>
          <w:szCs w:val="28"/>
          <w:lang w:val="uk-UA"/>
        </w:rPr>
        <w:t>ВИРІШИЛА:</w:t>
      </w:r>
    </w:p>
    <w:p w:rsidR="00875909" w:rsidRPr="00875909" w:rsidRDefault="00875909" w:rsidP="00875909">
      <w:pPr>
        <w:spacing w:after="0" w:line="240" w:lineRule="auto"/>
        <w:rPr>
          <w:rFonts w:ascii="Times New Roman" w:eastAsia="Calibri" w:hAnsi="Times New Roman" w:cs="Times New Roman"/>
          <w:b/>
          <w:sz w:val="28"/>
          <w:szCs w:val="28"/>
          <w:lang w:val="uk-UA"/>
        </w:rPr>
      </w:pPr>
    </w:p>
    <w:p w:rsidR="00875909" w:rsidRPr="00875909" w:rsidRDefault="00875909" w:rsidP="00875909">
      <w:pPr>
        <w:spacing w:after="0" w:line="240" w:lineRule="auto"/>
        <w:jc w:val="both"/>
        <w:rPr>
          <w:rFonts w:ascii="Times New Roman" w:eastAsia="Times New Roman" w:hAnsi="Times New Roman" w:cs="Times New Roman"/>
          <w:sz w:val="24"/>
          <w:szCs w:val="24"/>
          <w:lang w:val="uk-UA" w:eastAsia="ru-RU"/>
        </w:rPr>
      </w:pPr>
      <w:r w:rsidRPr="00875909">
        <w:rPr>
          <w:rFonts w:ascii="Times New Roman" w:eastAsia="Times New Roman" w:hAnsi="Times New Roman" w:cs="Times New Roman"/>
          <w:sz w:val="28"/>
          <w:szCs w:val="28"/>
          <w:lang w:val="uk-UA" w:eastAsia="ru-RU"/>
        </w:rPr>
        <w:t xml:space="preserve">1.Внести зміни до </w:t>
      </w:r>
      <w:r w:rsidRPr="00875909">
        <w:rPr>
          <w:rFonts w:ascii="Times New Roman" w:eastAsia="Times New Roman" w:hAnsi="Times New Roman" w:cs="Times New Roman"/>
          <w:color w:val="000000"/>
          <w:sz w:val="28"/>
          <w:szCs w:val="28"/>
          <w:lang w:val="uk-UA" w:eastAsia="ru-RU"/>
        </w:rPr>
        <w:t xml:space="preserve">рішення сільської ради  від </w:t>
      </w:r>
      <w:r w:rsidRPr="00875909">
        <w:rPr>
          <w:rFonts w:ascii="Times New Roman" w:eastAsia="Times New Roman" w:hAnsi="Times New Roman" w:cs="Times New Roman"/>
          <w:sz w:val="28"/>
          <w:szCs w:val="28"/>
          <w:lang w:val="uk-UA" w:eastAsia="ru-RU"/>
        </w:rPr>
        <w:t xml:space="preserve">20 лютого 2025 року № 684- </w:t>
      </w:r>
      <w:r w:rsidRPr="00875909">
        <w:rPr>
          <w:rFonts w:ascii="Times New Roman" w:eastAsia="Times New Roman" w:hAnsi="Times New Roman" w:cs="Times New Roman"/>
          <w:sz w:val="28"/>
          <w:szCs w:val="28"/>
          <w:lang w:eastAsia="ru-RU"/>
        </w:rPr>
        <w:t>V</w:t>
      </w:r>
      <w:r w:rsidRPr="00875909">
        <w:rPr>
          <w:rFonts w:ascii="Times New Roman" w:eastAsia="Times New Roman" w:hAnsi="Times New Roman" w:cs="Times New Roman"/>
          <w:sz w:val="28"/>
          <w:szCs w:val="28"/>
          <w:lang w:val="uk-UA" w:eastAsia="ru-RU"/>
        </w:rPr>
        <w:t>ІІІ «Про створення віддалених робочих місць адміністраторів відділу «Центр надання адміністративних послуг» Піщанської сільської ради», а саме:</w:t>
      </w:r>
    </w:p>
    <w:p w:rsidR="00875909" w:rsidRPr="00875909" w:rsidRDefault="00875909" w:rsidP="00875909">
      <w:pPr>
        <w:spacing w:after="0"/>
        <w:jc w:val="both"/>
        <w:rPr>
          <w:rFonts w:ascii="Times New Roman" w:eastAsia="Calibri" w:hAnsi="Times New Roman" w:cs="Times New Roman"/>
          <w:sz w:val="28"/>
          <w:szCs w:val="28"/>
          <w:lang w:val="uk-UA"/>
        </w:rPr>
      </w:pPr>
    </w:p>
    <w:p w:rsidR="00875909" w:rsidRPr="00875909" w:rsidRDefault="00875909" w:rsidP="00875909">
      <w:pPr>
        <w:numPr>
          <w:ilvl w:val="1"/>
          <w:numId w:val="2"/>
        </w:numPr>
        <w:spacing w:after="0"/>
        <w:contextualSpacing/>
        <w:jc w:val="both"/>
        <w:rPr>
          <w:rFonts w:ascii="Times New Roman" w:eastAsia="Calibri" w:hAnsi="Times New Roman" w:cs="Times New Roman"/>
          <w:sz w:val="28"/>
          <w:szCs w:val="28"/>
          <w:lang w:val="uk-UA"/>
        </w:rPr>
      </w:pPr>
      <w:r w:rsidRPr="00875909">
        <w:rPr>
          <w:rFonts w:ascii="Times New Roman" w:eastAsia="Calibri" w:hAnsi="Times New Roman" w:cs="Times New Roman"/>
          <w:sz w:val="28"/>
          <w:szCs w:val="28"/>
          <w:lang w:val="uk-UA"/>
        </w:rPr>
        <w:t>Викласти в новій редакції Перелік адміністративних послуг, які</w:t>
      </w:r>
    </w:p>
    <w:p w:rsidR="00875909" w:rsidRPr="00875909" w:rsidRDefault="00875909" w:rsidP="00875909">
      <w:pPr>
        <w:spacing w:after="0"/>
        <w:jc w:val="both"/>
        <w:rPr>
          <w:rFonts w:ascii="Times New Roman" w:eastAsia="Calibri" w:hAnsi="Times New Roman" w:cs="Times New Roman"/>
          <w:sz w:val="28"/>
          <w:szCs w:val="28"/>
          <w:lang w:val="uk-UA"/>
        </w:rPr>
      </w:pPr>
      <w:r w:rsidRPr="00875909">
        <w:rPr>
          <w:rFonts w:ascii="Times New Roman" w:eastAsia="Calibri" w:hAnsi="Times New Roman" w:cs="Times New Roman"/>
          <w:sz w:val="28"/>
          <w:szCs w:val="28"/>
          <w:lang w:val="uk-UA"/>
        </w:rPr>
        <w:t>надаватимуться на віддалених робочих місцях адміністраторів відділу «Центр надання адміністративних послуг» Піщанської сільської ради (додаток 2)</w:t>
      </w:r>
    </w:p>
    <w:p w:rsidR="00875909" w:rsidRPr="00875909" w:rsidRDefault="00875909" w:rsidP="00875909">
      <w:pPr>
        <w:spacing w:after="0"/>
        <w:ind w:left="720"/>
        <w:contextualSpacing/>
        <w:jc w:val="both"/>
        <w:rPr>
          <w:rFonts w:ascii="Times New Roman" w:eastAsia="Calibri" w:hAnsi="Times New Roman" w:cs="Times New Roman"/>
          <w:sz w:val="28"/>
          <w:szCs w:val="28"/>
          <w:lang w:val="uk-UA"/>
        </w:rPr>
      </w:pPr>
    </w:p>
    <w:p w:rsidR="00875909" w:rsidRPr="00875909" w:rsidRDefault="00875909" w:rsidP="00875909">
      <w:pPr>
        <w:jc w:val="both"/>
        <w:rPr>
          <w:rFonts w:ascii="Times New Roman" w:eastAsia="Calibri" w:hAnsi="Times New Roman" w:cs="Times New Roman"/>
          <w:i/>
          <w:sz w:val="24"/>
          <w:szCs w:val="24"/>
          <w:lang w:val="uk-UA"/>
        </w:rPr>
      </w:pPr>
      <w:r w:rsidRPr="00875909">
        <w:rPr>
          <w:rFonts w:ascii="Times New Roman" w:eastAsia="Calibri" w:hAnsi="Times New Roman" w:cs="Times New Roman"/>
          <w:sz w:val="28"/>
          <w:szCs w:val="28"/>
          <w:lang w:val="uk-UA"/>
        </w:rPr>
        <w:t>2. Контроль за виконанням цього рішення покласти на постійну комісію сільської ради з фінансових питань, бюджету, інвестиційної діяльності, економіки та регуляторної політики</w:t>
      </w:r>
      <w:r w:rsidRPr="00875909">
        <w:rPr>
          <w:rFonts w:ascii="Times New Roman" w:eastAsia="Calibri" w:hAnsi="Times New Roman" w:cs="Times New Roman"/>
          <w:i/>
          <w:sz w:val="24"/>
          <w:szCs w:val="24"/>
          <w:lang w:val="uk-UA"/>
        </w:rPr>
        <w:t xml:space="preserve"> </w:t>
      </w:r>
    </w:p>
    <w:p w:rsidR="00875909" w:rsidRPr="00875909" w:rsidRDefault="00875909" w:rsidP="00875909">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875909" w:rsidRDefault="00875909" w:rsidP="00875909">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875909">
        <w:rPr>
          <w:rFonts w:ascii="Times New Roman" w:eastAsia="Times New Roman" w:hAnsi="Times New Roman" w:cs="Times New Roman"/>
          <w:sz w:val="28"/>
          <w:szCs w:val="28"/>
          <w:shd w:val="clear" w:color="auto" w:fill="FFFFFF"/>
          <w:lang w:val="uk-UA" w:eastAsia="uk-UA"/>
        </w:rPr>
        <w:t>В.о.сільського голови                                                         Валентина ГУЛЛА</w:t>
      </w:r>
    </w:p>
    <w:p w:rsidR="00BE0B27" w:rsidRDefault="00BE0B27" w:rsidP="00875909">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BE0B27" w:rsidRPr="00875909" w:rsidRDefault="00BE0B27" w:rsidP="00875909">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875909" w:rsidRPr="00875909" w:rsidRDefault="00875909" w:rsidP="00875909">
      <w:pPr>
        <w:jc w:val="both"/>
        <w:rPr>
          <w:rFonts w:ascii="Times New Roman" w:eastAsia="Calibri" w:hAnsi="Times New Roman" w:cs="Times New Roman"/>
          <w:i/>
          <w:sz w:val="24"/>
          <w:szCs w:val="24"/>
          <w:lang w:val="uk-UA"/>
        </w:rPr>
      </w:pPr>
    </w:p>
    <w:p w:rsidR="00875909" w:rsidRPr="00875909" w:rsidRDefault="00875909" w:rsidP="00875909">
      <w:pPr>
        <w:spacing w:after="0"/>
        <w:ind w:firstLine="708"/>
        <w:contextualSpacing/>
        <w:jc w:val="both"/>
        <w:rPr>
          <w:rFonts w:ascii="Times New Roman" w:eastAsia="Calibri" w:hAnsi="Times New Roman" w:cs="Times New Roman"/>
          <w:sz w:val="28"/>
          <w:szCs w:val="28"/>
          <w:lang w:val="uk-UA"/>
        </w:rPr>
      </w:pPr>
    </w:p>
    <w:p w:rsidR="00875909" w:rsidRPr="001870E4" w:rsidRDefault="00875909" w:rsidP="001870E4">
      <w:pPr>
        <w:widowControl w:val="0"/>
        <w:autoSpaceDE w:val="0"/>
        <w:autoSpaceDN w:val="0"/>
        <w:spacing w:after="0" w:line="240" w:lineRule="auto"/>
        <w:rPr>
          <w:rFonts w:ascii="Times New Roman" w:eastAsia="Times New Roman" w:hAnsi="Times New Roman" w:cs="Times New Roman"/>
          <w:i/>
          <w:sz w:val="24"/>
          <w:szCs w:val="24"/>
          <w:lang w:val="uk-UA"/>
        </w:rPr>
      </w:pPr>
    </w:p>
    <w:p w:rsidR="001870E4" w:rsidRPr="001870E4" w:rsidRDefault="001870E4" w:rsidP="001870E4">
      <w:pPr>
        <w:spacing w:after="0" w:line="240" w:lineRule="auto"/>
        <w:rPr>
          <w:rFonts w:ascii="Times New Roman" w:eastAsia="Times New Roman" w:hAnsi="Times New Roman" w:cs="Times New Roman"/>
          <w:sz w:val="18"/>
          <w:szCs w:val="18"/>
          <w:lang w:val="uk-UA" w:eastAsia="ru-RU"/>
        </w:rPr>
      </w:pPr>
    </w:p>
    <w:p w:rsidR="001870E4" w:rsidRDefault="001870E4" w:rsidP="001870E4">
      <w:pPr>
        <w:rPr>
          <w:bCs/>
          <w:lang w:val="uk-UA"/>
        </w:rPr>
      </w:pPr>
    </w:p>
    <w:p w:rsidR="001870E4" w:rsidRPr="00C80945" w:rsidRDefault="001870E4" w:rsidP="001870E4">
      <w:pPr>
        <w:spacing w:before="240" w:after="0" w:line="240" w:lineRule="auto"/>
        <w:contextualSpacing/>
        <w:jc w:val="both"/>
        <w:rPr>
          <w:rFonts w:ascii="Times New Roman" w:eastAsia="Times New Roman" w:hAnsi="Times New Roman" w:cs="Times New Roman"/>
          <w:i/>
          <w:sz w:val="20"/>
          <w:szCs w:val="20"/>
          <w:lang w:val="uk-UA" w:eastAsia="ru-RU"/>
        </w:rPr>
      </w:pPr>
    </w:p>
    <w:p w:rsidR="00252EC2" w:rsidRPr="00252EC2" w:rsidRDefault="00252EC2" w:rsidP="00252EC2">
      <w:pPr>
        <w:spacing w:after="0" w:line="240" w:lineRule="auto"/>
        <w:ind w:firstLine="360"/>
        <w:jc w:val="center"/>
        <w:rPr>
          <w:rFonts w:ascii="Times New Roman" w:eastAsia="Times New Roman" w:hAnsi="Times New Roman" w:cs="Times New Roman"/>
          <w:sz w:val="28"/>
        </w:rPr>
      </w:pPr>
      <w:r w:rsidRPr="00252EC2">
        <w:rPr>
          <w:rFonts w:ascii="Times New Roman" w:eastAsia="Times New Roman" w:hAnsi="Times New Roman" w:cs="Times New Roman"/>
          <w:noProof/>
          <w:sz w:val="28"/>
          <w:szCs w:val="28"/>
          <w:lang w:val="uk-UA" w:eastAsia="uk-UA"/>
        </w:rPr>
        <w:lastRenderedPageBreak/>
        <w:drawing>
          <wp:inline distT="0" distB="0" distL="0" distR="0" wp14:anchorId="0391327A" wp14:editId="744A2B7D">
            <wp:extent cx="541653" cy="685800"/>
            <wp:effectExtent l="0" t="0" r="0" b="0"/>
            <wp:docPr id="8" name="Рисунок 8"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252EC2" w:rsidRPr="00252EC2" w:rsidRDefault="00252EC2" w:rsidP="00252EC2">
      <w:pPr>
        <w:keepNext/>
        <w:spacing w:after="0" w:line="240" w:lineRule="auto"/>
        <w:ind w:firstLine="360"/>
        <w:jc w:val="center"/>
        <w:rPr>
          <w:rFonts w:ascii="Times New Roman" w:eastAsia="Times New Roman" w:hAnsi="Times New Roman" w:cs="Times New Roman"/>
          <w:b/>
          <w:sz w:val="26"/>
          <w:szCs w:val="26"/>
          <w:lang w:val="uk-UA"/>
        </w:rPr>
      </w:pPr>
      <w:r w:rsidRPr="00252EC2">
        <w:rPr>
          <w:rFonts w:ascii="Times New Roman" w:eastAsia="Times New Roman" w:hAnsi="Times New Roman" w:cs="Times New Roman"/>
          <w:b/>
          <w:sz w:val="26"/>
          <w:szCs w:val="26"/>
          <w:lang w:val="uk-UA"/>
        </w:rPr>
        <w:t>УКРАЇНА</w:t>
      </w:r>
    </w:p>
    <w:p w:rsidR="00252EC2" w:rsidRPr="00252EC2" w:rsidRDefault="00252EC2" w:rsidP="00252EC2">
      <w:pPr>
        <w:keepNext/>
        <w:spacing w:after="0" w:line="240" w:lineRule="auto"/>
        <w:ind w:firstLine="360"/>
        <w:jc w:val="center"/>
        <w:rPr>
          <w:rFonts w:ascii="Times New Roman" w:eastAsia="Times New Roman" w:hAnsi="Times New Roman" w:cs="Times New Roman"/>
          <w:b/>
          <w:sz w:val="32"/>
          <w:szCs w:val="32"/>
        </w:rPr>
      </w:pPr>
      <w:r w:rsidRPr="00252EC2">
        <w:rPr>
          <w:rFonts w:ascii="Times New Roman" w:eastAsia="Times New Roman" w:hAnsi="Times New Roman" w:cs="Times New Roman"/>
          <w:b/>
          <w:sz w:val="32"/>
          <w:szCs w:val="32"/>
        </w:rPr>
        <w:t xml:space="preserve">Піщанська сільська рада </w:t>
      </w:r>
    </w:p>
    <w:p w:rsidR="00252EC2" w:rsidRPr="00252EC2" w:rsidRDefault="00252EC2" w:rsidP="00252EC2">
      <w:pPr>
        <w:keepNext/>
        <w:spacing w:after="0" w:line="240" w:lineRule="auto"/>
        <w:ind w:firstLine="360"/>
        <w:jc w:val="center"/>
        <w:rPr>
          <w:rFonts w:ascii="Times New Roman" w:eastAsia="Times New Roman" w:hAnsi="Times New Roman" w:cs="Times New Roman"/>
          <w:b/>
          <w:sz w:val="32"/>
          <w:szCs w:val="32"/>
          <w:lang w:val="uk-UA"/>
        </w:rPr>
      </w:pPr>
      <w:r w:rsidRPr="00252EC2">
        <w:rPr>
          <w:rFonts w:ascii="Times New Roman" w:eastAsia="Times New Roman" w:hAnsi="Times New Roman" w:cs="Times New Roman"/>
          <w:b/>
          <w:sz w:val="32"/>
          <w:szCs w:val="32"/>
          <w:lang w:val="uk-UA"/>
        </w:rPr>
        <w:t xml:space="preserve">Подільського району </w:t>
      </w:r>
      <w:r w:rsidRPr="00252EC2">
        <w:rPr>
          <w:rFonts w:ascii="Times New Roman" w:eastAsia="Times New Roman" w:hAnsi="Times New Roman" w:cs="Times New Roman"/>
          <w:b/>
          <w:sz w:val="32"/>
          <w:szCs w:val="32"/>
        </w:rPr>
        <w:t>Одеської області</w:t>
      </w:r>
    </w:p>
    <w:p w:rsidR="00252EC2" w:rsidRPr="00252EC2" w:rsidRDefault="00252EC2" w:rsidP="00252EC2">
      <w:pPr>
        <w:keepNext/>
        <w:spacing w:after="0" w:line="240" w:lineRule="auto"/>
        <w:ind w:firstLine="360"/>
        <w:jc w:val="center"/>
        <w:rPr>
          <w:rFonts w:ascii="Times New Roman" w:eastAsia="Times New Roman" w:hAnsi="Times New Roman" w:cs="Times New Roman"/>
          <w:sz w:val="32"/>
          <w:szCs w:val="32"/>
          <w:lang w:val="uk-UA"/>
        </w:rPr>
      </w:pPr>
    </w:p>
    <w:p w:rsidR="00252EC2" w:rsidRPr="00252EC2" w:rsidRDefault="00252EC2" w:rsidP="00252EC2">
      <w:pPr>
        <w:keepNext/>
        <w:spacing w:after="0" w:line="240" w:lineRule="auto"/>
        <w:ind w:firstLine="360"/>
        <w:jc w:val="center"/>
        <w:rPr>
          <w:rFonts w:ascii="Times New Roman" w:eastAsia="Times New Roman" w:hAnsi="Times New Roman" w:cs="Times New Roman"/>
          <w:sz w:val="36"/>
          <w:szCs w:val="36"/>
        </w:rPr>
      </w:pPr>
      <w:r w:rsidRPr="00252EC2">
        <w:rPr>
          <w:rFonts w:ascii="Times New Roman" w:eastAsia="Times New Roman" w:hAnsi="Times New Roman" w:cs="Times New Roman"/>
          <w:b/>
          <w:sz w:val="36"/>
          <w:szCs w:val="36"/>
        </w:rPr>
        <w:t>РІШЕННЯ</w:t>
      </w:r>
    </w:p>
    <w:p w:rsidR="00252EC2" w:rsidRPr="00252EC2" w:rsidRDefault="00252EC2" w:rsidP="00252EC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3284"/>
        <w:gridCol w:w="3166"/>
        <w:gridCol w:w="3188"/>
      </w:tblGrid>
      <w:tr w:rsidR="00252EC2" w:rsidRPr="00252EC2" w:rsidTr="00A81C89">
        <w:trPr>
          <w:tblCellSpacing w:w="22" w:type="dxa"/>
          <w:jc w:val="center"/>
        </w:trPr>
        <w:tc>
          <w:tcPr>
            <w:tcW w:w="1669" w:type="pct"/>
            <w:shd w:val="clear" w:color="auto" w:fill="FFFFFF"/>
          </w:tcPr>
          <w:p w:rsidR="00252EC2" w:rsidRPr="00252EC2" w:rsidRDefault="00252EC2" w:rsidP="00252EC2">
            <w:pPr>
              <w:spacing w:after="0" w:line="240" w:lineRule="auto"/>
              <w:jc w:val="both"/>
              <w:rPr>
                <w:rFonts w:ascii="Times New Roman" w:eastAsia="Times New Roman" w:hAnsi="Times New Roman" w:cs="Times New Roman"/>
                <w:color w:val="000000"/>
                <w:sz w:val="28"/>
                <w:szCs w:val="28"/>
                <w:lang w:val="uk-UA" w:eastAsia="ru-RU"/>
              </w:rPr>
            </w:pPr>
            <w:r w:rsidRPr="00252EC2">
              <w:rPr>
                <w:rFonts w:ascii="Times New Roman" w:eastAsia="Times New Roman" w:hAnsi="Times New Roman" w:cs="Times New Roman"/>
                <w:color w:val="000000"/>
                <w:sz w:val="28"/>
                <w:szCs w:val="28"/>
                <w:lang w:val="uk-UA" w:eastAsia="ru-RU"/>
              </w:rPr>
              <w:t xml:space="preserve"> 23 грудня 2025 року</w:t>
            </w:r>
          </w:p>
        </w:tc>
        <w:tc>
          <w:tcPr>
            <w:tcW w:w="1619" w:type="pct"/>
            <w:shd w:val="clear" w:color="auto" w:fill="FFFFFF"/>
          </w:tcPr>
          <w:p w:rsidR="00252EC2" w:rsidRPr="00252EC2" w:rsidRDefault="00252EC2" w:rsidP="00252EC2">
            <w:pPr>
              <w:spacing w:after="0" w:line="240" w:lineRule="auto"/>
              <w:jc w:val="center"/>
              <w:rPr>
                <w:rFonts w:ascii="Times New Roman" w:eastAsia="Times New Roman" w:hAnsi="Times New Roman" w:cs="Times New Roman"/>
                <w:color w:val="000000"/>
                <w:sz w:val="28"/>
                <w:szCs w:val="28"/>
                <w:lang w:val="uk-UA" w:eastAsia="ru-RU"/>
              </w:rPr>
            </w:pPr>
            <w:r w:rsidRPr="00252EC2">
              <w:rPr>
                <w:rFonts w:ascii="Times New Roman" w:eastAsia="Times New Roman" w:hAnsi="Times New Roman" w:cs="Times New Roman"/>
                <w:color w:val="000000"/>
                <w:sz w:val="28"/>
                <w:szCs w:val="28"/>
                <w:lang w:val="uk-UA" w:eastAsia="ru-RU"/>
              </w:rPr>
              <w:t xml:space="preserve">     с. Піщана</w:t>
            </w:r>
          </w:p>
        </w:tc>
        <w:tc>
          <w:tcPr>
            <w:tcW w:w="1619" w:type="pct"/>
            <w:shd w:val="clear" w:color="auto" w:fill="FFFFFF"/>
          </w:tcPr>
          <w:p w:rsidR="00252EC2" w:rsidRPr="00252EC2" w:rsidRDefault="00252EC2" w:rsidP="00252EC2">
            <w:pPr>
              <w:spacing w:after="0" w:line="240" w:lineRule="auto"/>
              <w:jc w:val="center"/>
              <w:rPr>
                <w:rFonts w:ascii="Times New Roman" w:eastAsia="Times New Roman" w:hAnsi="Times New Roman" w:cs="Times New Roman"/>
                <w:color w:val="000000"/>
                <w:sz w:val="28"/>
                <w:szCs w:val="28"/>
                <w:lang w:val="en-US" w:eastAsia="ru-RU"/>
              </w:rPr>
            </w:pPr>
            <w:r w:rsidRPr="00252EC2">
              <w:rPr>
                <w:rFonts w:ascii="Times New Roman" w:eastAsia="Times New Roman" w:hAnsi="Times New Roman" w:cs="Times New Roman"/>
                <w:color w:val="000000"/>
                <w:sz w:val="28"/>
                <w:szCs w:val="28"/>
                <w:lang w:val="uk-UA" w:eastAsia="ru-RU"/>
              </w:rPr>
              <w:t xml:space="preserve">                  № 862-</w:t>
            </w:r>
            <w:r w:rsidRPr="00252EC2">
              <w:rPr>
                <w:rFonts w:ascii="Times New Roman" w:eastAsia="Times New Roman" w:hAnsi="Times New Roman" w:cs="Times New Roman"/>
                <w:color w:val="000000"/>
                <w:sz w:val="28"/>
                <w:szCs w:val="28"/>
                <w:lang w:val="en-US" w:eastAsia="ru-RU"/>
              </w:rPr>
              <w:t>V</w:t>
            </w:r>
            <w:r w:rsidRPr="00252EC2">
              <w:rPr>
                <w:rFonts w:ascii="Times New Roman" w:eastAsia="Times New Roman" w:hAnsi="Times New Roman" w:cs="Times New Roman"/>
                <w:color w:val="000000"/>
                <w:sz w:val="28"/>
                <w:szCs w:val="28"/>
                <w:lang w:val="uk-UA" w:eastAsia="ru-RU"/>
              </w:rPr>
              <w:t>І</w:t>
            </w:r>
            <w:r w:rsidRPr="00252EC2">
              <w:rPr>
                <w:rFonts w:ascii="Times New Roman" w:eastAsia="Times New Roman" w:hAnsi="Times New Roman" w:cs="Times New Roman"/>
                <w:color w:val="000000"/>
                <w:sz w:val="28"/>
                <w:szCs w:val="28"/>
                <w:lang w:val="en-US" w:eastAsia="ru-RU"/>
              </w:rPr>
              <w:t>II</w:t>
            </w:r>
          </w:p>
        </w:tc>
      </w:tr>
    </w:tbl>
    <w:p w:rsidR="00252EC2" w:rsidRPr="00252EC2" w:rsidRDefault="00252EC2" w:rsidP="00252EC2">
      <w:pPr>
        <w:spacing w:after="0" w:line="240" w:lineRule="auto"/>
        <w:ind w:firstLine="360"/>
        <w:jc w:val="both"/>
        <w:rPr>
          <w:rFonts w:ascii="Times New Roman" w:eastAsia="Times New Roman" w:hAnsi="Times New Roman" w:cs="Times New Roman"/>
          <w:b/>
          <w:bCs/>
          <w:sz w:val="16"/>
          <w:szCs w:val="16"/>
        </w:rPr>
      </w:pPr>
    </w:p>
    <w:p w:rsidR="00252EC2" w:rsidRPr="00252EC2" w:rsidRDefault="00252EC2" w:rsidP="00252EC2">
      <w:pPr>
        <w:spacing w:after="0" w:line="240" w:lineRule="auto"/>
        <w:jc w:val="both"/>
        <w:rPr>
          <w:rFonts w:ascii="Times New Roman" w:eastAsia="Times New Roman" w:hAnsi="Times New Roman" w:cs="Times New Roman"/>
          <w:b/>
          <w:sz w:val="28"/>
          <w:szCs w:val="28"/>
        </w:rPr>
      </w:pPr>
      <w:r w:rsidRPr="00252EC2">
        <w:rPr>
          <w:rFonts w:ascii="Times New Roman" w:eastAsia="Times New Roman" w:hAnsi="Times New Roman" w:cs="Times New Roman"/>
          <w:b/>
          <w:sz w:val="28"/>
          <w:szCs w:val="28"/>
        </w:rPr>
        <w:t xml:space="preserve">Про затвердження </w:t>
      </w:r>
      <w:r w:rsidRPr="00252EC2">
        <w:rPr>
          <w:rFonts w:ascii="Times New Roman" w:eastAsia="Times New Roman" w:hAnsi="Times New Roman" w:cs="Times New Roman"/>
          <w:b/>
          <w:sz w:val="28"/>
          <w:szCs w:val="28"/>
          <w:lang w:val="uk-UA"/>
        </w:rPr>
        <w:t xml:space="preserve">комплексної </w:t>
      </w:r>
      <w:r w:rsidRPr="00252EC2">
        <w:rPr>
          <w:rFonts w:ascii="Times New Roman" w:eastAsia="Times New Roman" w:hAnsi="Times New Roman" w:cs="Times New Roman"/>
          <w:b/>
          <w:sz w:val="28"/>
          <w:szCs w:val="28"/>
        </w:rPr>
        <w:t>Програми «</w:t>
      </w:r>
      <w:r w:rsidRPr="00252EC2">
        <w:rPr>
          <w:rFonts w:ascii="Times New Roman" w:eastAsia="Times New Roman" w:hAnsi="Times New Roman" w:cs="Times New Roman"/>
          <w:b/>
          <w:sz w:val="28"/>
          <w:szCs w:val="28"/>
          <w:lang w:val="uk-UA"/>
        </w:rPr>
        <w:t>Дитина під захистом громади» Піщанської сільської ради</w:t>
      </w:r>
      <w:r w:rsidRPr="00252EC2">
        <w:rPr>
          <w:rFonts w:ascii="Times New Roman" w:eastAsia="Times New Roman" w:hAnsi="Times New Roman" w:cs="Times New Roman"/>
          <w:b/>
          <w:sz w:val="28"/>
          <w:szCs w:val="28"/>
        </w:rPr>
        <w:t xml:space="preserve"> на 202</w:t>
      </w:r>
      <w:r w:rsidRPr="00252EC2">
        <w:rPr>
          <w:rFonts w:ascii="Times New Roman" w:eastAsia="Times New Roman" w:hAnsi="Times New Roman" w:cs="Times New Roman"/>
          <w:b/>
          <w:sz w:val="28"/>
          <w:szCs w:val="28"/>
          <w:lang w:val="uk-UA"/>
        </w:rPr>
        <w:t>6</w:t>
      </w:r>
      <w:r w:rsidRPr="00252EC2">
        <w:rPr>
          <w:rFonts w:ascii="Times New Roman" w:eastAsia="Times New Roman" w:hAnsi="Times New Roman" w:cs="Times New Roman"/>
          <w:b/>
          <w:sz w:val="28"/>
          <w:szCs w:val="28"/>
        </w:rPr>
        <w:t xml:space="preserve"> - 202</w:t>
      </w:r>
      <w:r w:rsidRPr="00252EC2">
        <w:rPr>
          <w:rFonts w:ascii="Times New Roman" w:eastAsia="Times New Roman" w:hAnsi="Times New Roman" w:cs="Times New Roman"/>
          <w:b/>
          <w:sz w:val="28"/>
          <w:szCs w:val="28"/>
          <w:lang w:val="uk-UA"/>
        </w:rPr>
        <w:t>8</w:t>
      </w:r>
      <w:r w:rsidRPr="00252EC2">
        <w:rPr>
          <w:rFonts w:ascii="Times New Roman" w:eastAsia="Times New Roman" w:hAnsi="Times New Roman" w:cs="Times New Roman"/>
          <w:b/>
          <w:sz w:val="28"/>
          <w:szCs w:val="28"/>
        </w:rPr>
        <w:t xml:space="preserve">  роки</w:t>
      </w:r>
    </w:p>
    <w:p w:rsidR="00252EC2" w:rsidRPr="00252EC2" w:rsidRDefault="00252EC2" w:rsidP="00252EC2">
      <w:pPr>
        <w:spacing w:after="0" w:line="240" w:lineRule="auto"/>
        <w:ind w:firstLine="360"/>
        <w:jc w:val="both"/>
        <w:rPr>
          <w:rFonts w:ascii="Times New Roman" w:eastAsia="Times New Roman" w:hAnsi="Times New Roman" w:cs="Times New Roman"/>
          <w:b/>
          <w:sz w:val="28"/>
          <w:szCs w:val="28"/>
        </w:rPr>
      </w:pPr>
    </w:p>
    <w:p w:rsidR="00252EC2" w:rsidRPr="00252EC2" w:rsidRDefault="00252EC2" w:rsidP="00252EC2">
      <w:pPr>
        <w:spacing w:after="0" w:line="240" w:lineRule="auto"/>
        <w:ind w:firstLine="709"/>
        <w:jc w:val="both"/>
        <w:rPr>
          <w:rFonts w:ascii="Times New Roman" w:eastAsia="Times New Roman" w:hAnsi="Times New Roman" w:cs="Times New Roman"/>
          <w:color w:val="000000"/>
          <w:sz w:val="28"/>
          <w:szCs w:val="28"/>
          <w:lang w:val="uk-UA" w:eastAsia="ru-RU"/>
        </w:rPr>
      </w:pPr>
      <w:r w:rsidRPr="00252EC2">
        <w:rPr>
          <w:rFonts w:ascii="Times New Roman" w:eastAsia="Times New Roman" w:hAnsi="Times New Roman" w:cs="Times New Roman"/>
          <w:sz w:val="28"/>
          <w:szCs w:val="28"/>
          <w:lang w:val="uk-UA" w:eastAsia="ru-RU"/>
        </w:rPr>
        <w:t xml:space="preserve">Відповідно до статей 26, 59 Закону України  </w:t>
      </w:r>
      <w:r w:rsidRPr="00252EC2">
        <w:rPr>
          <w:rFonts w:ascii="Times New Roman" w:eastAsia="Calibri" w:hAnsi="Times New Roman" w:cs="Times New Roman"/>
          <w:sz w:val="28"/>
          <w:szCs w:val="28"/>
          <w:lang w:val="uk-UA"/>
        </w:rPr>
        <w:t>«Про місцеве самоврядування в Україні»,</w:t>
      </w:r>
      <w:r w:rsidRPr="00252EC2">
        <w:rPr>
          <w:rFonts w:ascii="Times New Roman" w:eastAsia="Times New Roman" w:hAnsi="Times New Roman" w:cs="Times New Roman"/>
          <w:color w:val="000000"/>
          <w:sz w:val="28"/>
          <w:szCs w:val="28"/>
          <w:lang w:val="uk-UA" w:eastAsia="ru-RU"/>
        </w:rPr>
        <w:t xml:space="preserve"> законів України «Про державні цільові програми»,</w:t>
      </w:r>
      <w:r w:rsidRPr="00252EC2">
        <w:rPr>
          <w:rFonts w:ascii="Times New Roman" w:eastAsia="Times New Roman" w:hAnsi="Times New Roman" w:cs="Times New Roman"/>
          <w:sz w:val="28"/>
          <w:szCs w:val="28"/>
          <w:lang w:val="uk-UA"/>
        </w:rPr>
        <w:t xml:space="preserve"> «Про охорону дитинства», «Про забезпечення організаційно-правових умов соціального захисту дітей-сиріт та дітей, позбавлених батьківського піклування», «Про житловий фонд соціального призначення»</w:t>
      </w:r>
      <w:r w:rsidRPr="00252EC2">
        <w:rPr>
          <w:rFonts w:ascii="Times New Roman" w:eastAsia="Calibri" w:hAnsi="Times New Roman" w:cs="Times New Roman"/>
          <w:sz w:val="28"/>
          <w:szCs w:val="28"/>
          <w:lang w:val="uk-UA"/>
        </w:rPr>
        <w:t xml:space="preserve">, </w:t>
      </w:r>
      <w:r w:rsidRPr="00252EC2">
        <w:rPr>
          <w:rFonts w:ascii="Times New Roman" w:eastAsia="Times New Roman" w:hAnsi="Times New Roman" w:cs="Times New Roman"/>
          <w:bCs/>
          <w:sz w:val="28"/>
          <w:szCs w:val="28"/>
          <w:shd w:val="clear" w:color="auto" w:fill="FFFFFF"/>
          <w:lang w:val="uk-UA"/>
        </w:rPr>
        <w:t>«</w:t>
      </w:r>
      <w:r w:rsidRPr="00252EC2">
        <w:rPr>
          <w:rFonts w:ascii="Times New Roman" w:eastAsia="Times New Roman" w:hAnsi="Times New Roman" w:cs="Times New Roman"/>
          <w:bCs/>
          <w:sz w:val="28"/>
          <w:szCs w:val="28"/>
          <w:shd w:val="clear" w:color="auto" w:fill="FFFFFF"/>
        </w:rPr>
        <w:t>Про органи і служби у справах дітей та спеціальні установи для дітей</w:t>
      </w:r>
      <w:r w:rsidRPr="00252EC2">
        <w:rPr>
          <w:rFonts w:ascii="Times New Roman" w:eastAsia="Times New Roman" w:hAnsi="Times New Roman" w:cs="Times New Roman"/>
          <w:bCs/>
          <w:sz w:val="28"/>
          <w:szCs w:val="28"/>
          <w:shd w:val="clear" w:color="auto" w:fill="FFFFFF"/>
          <w:lang w:val="uk-UA"/>
        </w:rPr>
        <w:t>»</w:t>
      </w:r>
      <w:r w:rsidRPr="00252EC2">
        <w:rPr>
          <w:rFonts w:ascii="Times New Roman" w:eastAsia="Times New Roman" w:hAnsi="Times New Roman" w:cs="Times New Roman"/>
          <w:color w:val="000000"/>
          <w:sz w:val="28"/>
          <w:szCs w:val="28"/>
          <w:lang w:val="uk-UA" w:eastAsia="ru-RU"/>
        </w:rPr>
        <w:t xml:space="preserve">, Бюджетного кодексу України, </w:t>
      </w:r>
      <w:r w:rsidRPr="00252EC2">
        <w:rPr>
          <w:rFonts w:ascii="Times New Roman" w:eastAsia="Times New Roman" w:hAnsi="Times New Roman" w:cs="Times New Roman"/>
          <w:b/>
          <w:bCs/>
          <w:color w:val="333333"/>
          <w:sz w:val="32"/>
          <w:szCs w:val="32"/>
          <w:shd w:val="clear" w:color="auto" w:fill="FFFFFF"/>
        </w:rPr>
        <w:t xml:space="preserve"> </w:t>
      </w:r>
      <w:r w:rsidRPr="00252EC2">
        <w:rPr>
          <w:rFonts w:ascii="Times New Roman" w:eastAsia="Times New Roman" w:hAnsi="Times New Roman" w:cs="Times New Roman"/>
          <w:color w:val="000000"/>
          <w:sz w:val="28"/>
          <w:szCs w:val="28"/>
          <w:lang w:val="uk-UA" w:eastAsia="ru-RU"/>
        </w:rPr>
        <w:t xml:space="preserve"> сільська рада</w:t>
      </w:r>
    </w:p>
    <w:p w:rsidR="00252EC2" w:rsidRPr="00252EC2" w:rsidRDefault="00252EC2" w:rsidP="00252EC2">
      <w:pPr>
        <w:shd w:val="clear" w:color="auto" w:fill="FFFFFF"/>
        <w:spacing w:after="0" w:line="240" w:lineRule="auto"/>
        <w:textAlignment w:val="baseline"/>
        <w:rPr>
          <w:rFonts w:ascii="Times New Roman" w:eastAsia="Times New Roman" w:hAnsi="Times New Roman" w:cs="Times New Roman"/>
          <w:b/>
          <w:color w:val="000000"/>
          <w:sz w:val="28"/>
          <w:szCs w:val="28"/>
          <w:lang w:val="uk-UA" w:eastAsia="ru-RU"/>
        </w:rPr>
      </w:pPr>
    </w:p>
    <w:p w:rsidR="00252EC2" w:rsidRPr="00252EC2" w:rsidRDefault="00252EC2" w:rsidP="00252EC2">
      <w:pPr>
        <w:shd w:val="clear" w:color="auto" w:fill="FFFFFF"/>
        <w:spacing w:after="0" w:line="240" w:lineRule="auto"/>
        <w:textAlignment w:val="baseline"/>
        <w:rPr>
          <w:rFonts w:ascii="Times New Roman" w:eastAsia="Times New Roman" w:hAnsi="Times New Roman" w:cs="Times New Roman"/>
          <w:b/>
          <w:color w:val="000000"/>
          <w:sz w:val="28"/>
          <w:szCs w:val="28"/>
          <w:lang w:val="uk-UA" w:eastAsia="ru-RU"/>
        </w:rPr>
      </w:pPr>
      <w:r w:rsidRPr="00252EC2">
        <w:rPr>
          <w:rFonts w:ascii="Times New Roman" w:eastAsia="Times New Roman" w:hAnsi="Times New Roman" w:cs="Times New Roman"/>
          <w:b/>
          <w:color w:val="000000"/>
          <w:sz w:val="28"/>
          <w:szCs w:val="28"/>
          <w:lang w:eastAsia="ru-RU"/>
        </w:rPr>
        <w:t>ВИРІШИЛА:</w:t>
      </w:r>
      <w:r w:rsidRPr="00252EC2">
        <w:rPr>
          <w:rFonts w:ascii="Times New Roman" w:eastAsia="Times New Roman" w:hAnsi="Times New Roman" w:cs="Times New Roman"/>
          <w:b/>
          <w:color w:val="000000"/>
          <w:sz w:val="28"/>
          <w:szCs w:val="28"/>
          <w:lang w:val="uk-UA" w:eastAsia="ru-RU"/>
        </w:rPr>
        <w:t xml:space="preserve"> </w:t>
      </w:r>
    </w:p>
    <w:p w:rsidR="00252EC2" w:rsidRPr="00252EC2" w:rsidRDefault="00252EC2" w:rsidP="00252EC2">
      <w:pPr>
        <w:spacing w:after="0" w:line="240" w:lineRule="auto"/>
        <w:jc w:val="both"/>
        <w:rPr>
          <w:rFonts w:ascii="Times New Roman" w:eastAsia="Times New Roman" w:hAnsi="Times New Roman" w:cs="Times New Roman"/>
          <w:sz w:val="28"/>
          <w:szCs w:val="28"/>
          <w:lang w:val="uk-UA"/>
        </w:rPr>
      </w:pPr>
      <w:r w:rsidRPr="00252EC2">
        <w:rPr>
          <w:rFonts w:ascii="Times New Roman" w:eastAsia="Times New Roman" w:hAnsi="Times New Roman" w:cs="Times New Roman"/>
          <w:sz w:val="28"/>
          <w:szCs w:val="28"/>
          <w:lang w:val="uk-UA"/>
        </w:rPr>
        <w:t xml:space="preserve">1.Затвердити комплексну Програму </w:t>
      </w:r>
      <w:r w:rsidRPr="00252EC2">
        <w:rPr>
          <w:rFonts w:ascii="Times New Roman" w:eastAsia="Times New Roman" w:hAnsi="Times New Roman" w:cs="Times New Roman"/>
          <w:sz w:val="28"/>
          <w:szCs w:val="28"/>
        </w:rPr>
        <w:t>«</w:t>
      </w:r>
      <w:r w:rsidRPr="00252EC2">
        <w:rPr>
          <w:rFonts w:ascii="Times New Roman" w:eastAsia="Times New Roman" w:hAnsi="Times New Roman" w:cs="Times New Roman"/>
          <w:sz w:val="28"/>
          <w:szCs w:val="28"/>
          <w:lang w:val="uk-UA"/>
        </w:rPr>
        <w:t>Дитина під захистом громади» Піщанської сільської ради</w:t>
      </w:r>
      <w:r w:rsidRPr="00252EC2">
        <w:rPr>
          <w:rFonts w:ascii="Times New Roman" w:eastAsia="Times New Roman" w:hAnsi="Times New Roman" w:cs="Times New Roman"/>
          <w:color w:val="000000"/>
          <w:sz w:val="28"/>
          <w:szCs w:val="28"/>
        </w:rPr>
        <w:t xml:space="preserve"> </w:t>
      </w:r>
      <w:r w:rsidRPr="00252EC2">
        <w:rPr>
          <w:rFonts w:ascii="Times New Roman" w:eastAsia="Times New Roman" w:hAnsi="Times New Roman" w:cs="Times New Roman"/>
          <w:color w:val="FF0000"/>
          <w:sz w:val="28"/>
          <w:szCs w:val="28"/>
          <w:lang w:val="uk-UA"/>
        </w:rPr>
        <w:t xml:space="preserve"> </w:t>
      </w:r>
      <w:r w:rsidRPr="00252EC2">
        <w:rPr>
          <w:rFonts w:ascii="Times New Roman" w:eastAsia="Times New Roman" w:hAnsi="Times New Roman" w:cs="Times New Roman"/>
          <w:sz w:val="28"/>
          <w:szCs w:val="28"/>
          <w:lang w:val="uk-UA"/>
        </w:rPr>
        <w:t>на 2026 - 2028  роки (додається)</w:t>
      </w:r>
    </w:p>
    <w:p w:rsidR="00252EC2" w:rsidRPr="00252EC2" w:rsidRDefault="00252EC2" w:rsidP="00252EC2">
      <w:pPr>
        <w:spacing w:after="0" w:line="240" w:lineRule="auto"/>
        <w:jc w:val="both"/>
        <w:rPr>
          <w:rFonts w:ascii="Times New Roman" w:eastAsia="Times New Roman" w:hAnsi="Times New Roman" w:cs="Times New Roman"/>
          <w:color w:val="000000"/>
          <w:sz w:val="28"/>
          <w:szCs w:val="28"/>
          <w:lang w:val="uk-UA"/>
        </w:rPr>
      </w:pPr>
      <w:r w:rsidRPr="00252EC2">
        <w:rPr>
          <w:rFonts w:ascii="Times New Roman" w:eastAsia="Times New Roman" w:hAnsi="Times New Roman" w:cs="Times New Roman"/>
          <w:sz w:val="28"/>
          <w:szCs w:val="28"/>
          <w:lang w:val="uk-UA"/>
        </w:rPr>
        <w:t>2.</w:t>
      </w:r>
      <w:r w:rsidRPr="00252EC2">
        <w:rPr>
          <w:rFonts w:ascii="Times New Roman" w:eastAsia="Times New Roman" w:hAnsi="Times New Roman" w:cs="Times New Roman"/>
          <w:color w:val="000000"/>
          <w:sz w:val="28"/>
          <w:szCs w:val="28"/>
          <w:lang w:val="uk-UA"/>
        </w:rPr>
        <w:t>Фінансовому відділу сільської ради під час формування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252EC2" w:rsidRPr="00252EC2" w:rsidRDefault="00252EC2" w:rsidP="00252EC2">
      <w:pPr>
        <w:spacing w:after="0" w:line="240" w:lineRule="auto"/>
        <w:jc w:val="both"/>
        <w:rPr>
          <w:rFonts w:ascii="Times New Roman" w:eastAsia="Times New Roman" w:hAnsi="Times New Roman" w:cs="Times New Roman"/>
          <w:sz w:val="28"/>
          <w:szCs w:val="28"/>
          <w:lang w:val="uk-UA"/>
        </w:rPr>
      </w:pPr>
      <w:r w:rsidRPr="00252EC2">
        <w:rPr>
          <w:rFonts w:ascii="Times New Roman" w:eastAsia="Times New Roman" w:hAnsi="Times New Roman" w:cs="Times New Roman"/>
          <w:sz w:val="28"/>
          <w:szCs w:val="28"/>
          <w:lang w:val="uk-UA"/>
        </w:rPr>
        <w:t>3. Визнати такими, що втратили чинність:</w:t>
      </w:r>
    </w:p>
    <w:p w:rsidR="00252EC2" w:rsidRPr="00252EC2" w:rsidRDefault="00252EC2" w:rsidP="00252EC2">
      <w:pPr>
        <w:spacing w:after="0" w:line="240" w:lineRule="auto"/>
        <w:jc w:val="both"/>
        <w:rPr>
          <w:rFonts w:ascii="Times New Roman" w:eastAsia="Times New Roman" w:hAnsi="Times New Roman" w:cs="Times New Roman"/>
          <w:color w:val="000000"/>
          <w:sz w:val="28"/>
          <w:szCs w:val="28"/>
          <w:lang w:val="uk-UA"/>
        </w:rPr>
      </w:pPr>
      <w:r w:rsidRPr="00252EC2">
        <w:rPr>
          <w:rFonts w:ascii="Times New Roman" w:eastAsia="Times New Roman" w:hAnsi="Times New Roman" w:cs="Times New Roman"/>
          <w:sz w:val="28"/>
          <w:szCs w:val="28"/>
          <w:lang w:val="uk-UA"/>
        </w:rPr>
        <w:t>- рішення сільської ради від 17 березня 2021 року №75-VIII</w:t>
      </w:r>
      <w:r w:rsidRPr="00252EC2">
        <w:rPr>
          <w:rFonts w:ascii="Times New Roman" w:eastAsia="Times New Roman" w:hAnsi="Times New Roman" w:cs="Times New Roman"/>
          <w:b/>
          <w:color w:val="000000"/>
          <w:sz w:val="28"/>
          <w:szCs w:val="28"/>
          <w:lang w:val="uk-UA"/>
        </w:rPr>
        <w:t xml:space="preserve"> «</w:t>
      </w:r>
      <w:r w:rsidRPr="00252EC2">
        <w:rPr>
          <w:rFonts w:ascii="Times New Roman" w:eastAsia="Times New Roman" w:hAnsi="Times New Roman" w:cs="Times New Roman"/>
          <w:color w:val="000000"/>
          <w:sz w:val="28"/>
          <w:szCs w:val="28"/>
          <w:lang w:val="uk-UA"/>
        </w:rPr>
        <w:t>Про затвердження Програми Подолання дитячої безпритульності і бездоглядності на 2021 - 2025  роки»</w:t>
      </w:r>
      <w:r w:rsidRPr="00252EC2">
        <w:rPr>
          <w:rFonts w:ascii="Times New Roman" w:eastAsia="Times New Roman" w:hAnsi="Times New Roman" w:cs="Times New Roman"/>
          <w:sz w:val="28"/>
          <w:lang w:val="uk-UA"/>
        </w:rPr>
        <w:t xml:space="preserve">  зі змінами від 23 листопада 2023 року № 505 –</w:t>
      </w:r>
      <w:r w:rsidRPr="00252EC2">
        <w:rPr>
          <w:rFonts w:ascii="Times New Roman" w:eastAsia="Times New Roman" w:hAnsi="Times New Roman" w:cs="Times New Roman"/>
          <w:sz w:val="28"/>
          <w:lang w:val="en-US"/>
        </w:rPr>
        <w:t>V</w:t>
      </w:r>
      <w:r w:rsidRPr="00252EC2">
        <w:rPr>
          <w:rFonts w:ascii="Times New Roman" w:eastAsia="Times New Roman" w:hAnsi="Times New Roman" w:cs="Times New Roman"/>
          <w:sz w:val="28"/>
          <w:lang w:val="uk-UA"/>
        </w:rPr>
        <w:t>ІІІ</w:t>
      </w:r>
      <w:r w:rsidRPr="00252EC2">
        <w:rPr>
          <w:rFonts w:ascii="Times New Roman" w:eastAsia="Times New Roman" w:hAnsi="Times New Roman" w:cs="Times New Roman"/>
          <w:color w:val="000000"/>
          <w:sz w:val="28"/>
          <w:szCs w:val="28"/>
          <w:lang w:val="uk-UA"/>
        </w:rPr>
        <w:t>;</w:t>
      </w:r>
    </w:p>
    <w:p w:rsidR="00252EC2" w:rsidRPr="00252EC2" w:rsidRDefault="00252EC2" w:rsidP="00252EC2">
      <w:pPr>
        <w:spacing w:after="0" w:line="240" w:lineRule="auto"/>
        <w:jc w:val="both"/>
        <w:rPr>
          <w:rFonts w:ascii="Times New Roman" w:eastAsia="Times New Roman" w:hAnsi="Times New Roman" w:cs="Times New Roman"/>
          <w:color w:val="000000"/>
          <w:sz w:val="28"/>
          <w:szCs w:val="28"/>
          <w:lang w:val="uk-UA"/>
        </w:rPr>
      </w:pPr>
      <w:r w:rsidRPr="00252EC2">
        <w:rPr>
          <w:rFonts w:ascii="Times New Roman" w:eastAsia="Times New Roman" w:hAnsi="Times New Roman" w:cs="Times New Roman"/>
          <w:color w:val="000000"/>
          <w:sz w:val="28"/>
          <w:szCs w:val="28"/>
          <w:lang w:val="uk-UA"/>
        </w:rPr>
        <w:t xml:space="preserve">- рішення сільської ради </w:t>
      </w:r>
      <w:r w:rsidRPr="00252EC2">
        <w:rPr>
          <w:rFonts w:ascii="Times New Roman" w:eastAsia="Times New Roman" w:hAnsi="Times New Roman" w:cs="Times New Roman"/>
          <w:sz w:val="28"/>
          <w:lang w:val="uk-UA"/>
        </w:rPr>
        <w:t>від 27 серпня 2021 року</w:t>
      </w:r>
      <w:r w:rsidRPr="00252EC2">
        <w:rPr>
          <w:rFonts w:ascii="Times New Roman" w:eastAsia="Times New Roman" w:hAnsi="Times New Roman" w:cs="Times New Roman"/>
          <w:color w:val="000000"/>
          <w:sz w:val="28"/>
          <w:szCs w:val="28"/>
          <w:lang w:val="uk-UA"/>
        </w:rPr>
        <w:t xml:space="preserve"> </w:t>
      </w:r>
      <w:r w:rsidRPr="00252EC2">
        <w:rPr>
          <w:rFonts w:ascii="Times New Roman" w:eastAsia="Times New Roman" w:hAnsi="Times New Roman" w:cs="Times New Roman"/>
          <w:sz w:val="28"/>
          <w:lang w:val="uk-UA"/>
        </w:rPr>
        <w:t>№ 187-</w:t>
      </w:r>
      <w:r w:rsidRPr="00252EC2">
        <w:rPr>
          <w:rFonts w:ascii="Times New Roman" w:eastAsia="Times New Roman" w:hAnsi="Times New Roman" w:cs="Times New Roman"/>
          <w:sz w:val="28"/>
          <w:lang w:val="en-US"/>
        </w:rPr>
        <w:t>V</w:t>
      </w:r>
      <w:r w:rsidRPr="00252EC2">
        <w:rPr>
          <w:rFonts w:ascii="Times New Roman" w:eastAsia="Times New Roman" w:hAnsi="Times New Roman" w:cs="Times New Roman"/>
          <w:sz w:val="28"/>
          <w:lang w:val="uk-UA"/>
        </w:rPr>
        <w:t xml:space="preserve">ІІІ </w:t>
      </w:r>
      <w:r w:rsidRPr="00252EC2">
        <w:rPr>
          <w:rFonts w:ascii="Times New Roman" w:eastAsia="Times New Roman" w:hAnsi="Times New Roman" w:cs="Times New Roman"/>
          <w:color w:val="000000"/>
          <w:sz w:val="28"/>
          <w:szCs w:val="28"/>
          <w:lang w:val="uk-UA"/>
        </w:rPr>
        <w:t xml:space="preserve">«Про затвердження </w:t>
      </w:r>
      <w:r w:rsidRPr="00252EC2">
        <w:rPr>
          <w:rFonts w:ascii="Times New Roman" w:eastAsia="Times New Roman" w:hAnsi="Times New Roman" w:cs="Times New Roman"/>
          <w:sz w:val="28"/>
          <w:lang w:val="uk-UA"/>
        </w:rPr>
        <w:t xml:space="preserve">Програми забезпечення житлом дітей-сиріт та дітей, позбавлених батьківського піклування, осіб та молоді з їх числа Піщанської сільської ради на 2024-2025 роки» зі змінами від 13 грудня 2022 року № 371 – </w:t>
      </w:r>
      <w:r w:rsidRPr="00252EC2">
        <w:rPr>
          <w:rFonts w:ascii="Times New Roman" w:eastAsia="Times New Roman" w:hAnsi="Times New Roman" w:cs="Times New Roman"/>
          <w:sz w:val="28"/>
          <w:lang w:val="en-US"/>
        </w:rPr>
        <w:t>V</w:t>
      </w:r>
      <w:r w:rsidRPr="00252EC2">
        <w:rPr>
          <w:rFonts w:ascii="Times New Roman" w:eastAsia="Times New Roman" w:hAnsi="Times New Roman" w:cs="Times New Roman"/>
          <w:sz w:val="28"/>
          <w:lang w:val="uk-UA"/>
        </w:rPr>
        <w:t xml:space="preserve">ІІІ та від 23 листопада 2023 року № 506 – </w:t>
      </w:r>
      <w:r w:rsidRPr="00252EC2">
        <w:rPr>
          <w:rFonts w:ascii="Times New Roman" w:eastAsia="Times New Roman" w:hAnsi="Times New Roman" w:cs="Times New Roman"/>
          <w:sz w:val="28"/>
          <w:lang w:val="en-US"/>
        </w:rPr>
        <w:t>V</w:t>
      </w:r>
      <w:r w:rsidRPr="00252EC2">
        <w:rPr>
          <w:rFonts w:ascii="Times New Roman" w:eastAsia="Times New Roman" w:hAnsi="Times New Roman" w:cs="Times New Roman"/>
          <w:sz w:val="28"/>
          <w:lang w:val="uk-UA"/>
        </w:rPr>
        <w:t>ІІІ,</w:t>
      </w:r>
      <w:r w:rsidRPr="00252EC2">
        <w:rPr>
          <w:rFonts w:ascii="Times New Roman" w:eastAsia="Times New Roman" w:hAnsi="Times New Roman" w:cs="Times New Roman"/>
          <w:color w:val="000000"/>
          <w:sz w:val="28"/>
          <w:szCs w:val="28"/>
          <w:lang w:val="uk-UA"/>
        </w:rPr>
        <w:t xml:space="preserve"> як такі, що виконані </w:t>
      </w:r>
    </w:p>
    <w:p w:rsidR="00252EC2" w:rsidRPr="00252EC2" w:rsidRDefault="00252EC2" w:rsidP="00252EC2">
      <w:pPr>
        <w:shd w:val="clear" w:color="auto" w:fill="FFFFFF"/>
        <w:spacing w:after="225" w:line="240" w:lineRule="auto"/>
        <w:jc w:val="both"/>
        <w:textAlignment w:val="baseline"/>
        <w:rPr>
          <w:rFonts w:ascii="Times New Roman" w:eastAsia="Times New Roman" w:hAnsi="Times New Roman" w:cs="Times New Roman"/>
          <w:sz w:val="28"/>
          <w:szCs w:val="28"/>
          <w:lang w:val="uk-UA" w:eastAsia="ru-RU"/>
        </w:rPr>
      </w:pPr>
      <w:r w:rsidRPr="00252EC2">
        <w:rPr>
          <w:rFonts w:ascii="Times New Roman" w:eastAsia="Times New Roman" w:hAnsi="Times New Roman" w:cs="Times New Roman"/>
          <w:color w:val="000000"/>
          <w:sz w:val="28"/>
          <w:szCs w:val="28"/>
          <w:lang w:val="uk-UA" w:eastAsia="ru-RU"/>
        </w:rPr>
        <w:t xml:space="preserve">4. Контроль за виконанням даного рішення покласти на постійну комісію з питань </w:t>
      </w:r>
      <w:r w:rsidRPr="00252EC2">
        <w:rPr>
          <w:rFonts w:ascii="Times New Roman" w:eastAsia="Times New Roman" w:hAnsi="Times New Roman" w:cs="Times New Roman"/>
          <w:sz w:val="28"/>
          <w:szCs w:val="28"/>
          <w:lang w:val="uk-UA" w:eastAsia="ru-RU"/>
        </w:rPr>
        <w:t>освіти, охорони здоров’я, культури, молодіжної політики, фізичної культури і спорту та соціального захисту населення</w:t>
      </w:r>
    </w:p>
    <w:p w:rsidR="00252EC2" w:rsidRPr="00252EC2" w:rsidRDefault="00252EC2" w:rsidP="00252EC2">
      <w:pPr>
        <w:shd w:val="clear" w:color="auto" w:fill="FFFFFF"/>
        <w:spacing w:after="225" w:line="240" w:lineRule="auto"/>
        <w:jc w:val="both"/>
        <w:textAlignment w:val="baseline"/>
        <w:rPr>
          <w:rFonts w:ascii="Times New Roman" w:eastAsia="Times New Roman" w:hAnsi="Times New Roman" w:cs="Times New Roman"/>
          <w:sz w:val="16"/>
          <w:szCs w:val="16"/>
          <w:lang w:val="uk-UA" w:eastAsia="ru-RU"/>
        </w:rPr>
      </w:pPr>
    </w:p>
    <w:p w:rsidR="00252EC2" w:rsidRDefault="00252EC2" w:rsidP="00252EC2">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252EC2">
        <w:rPr>
          <w:rFonts w:ascii="Times New Roman" w:eastAsia="Times New Roman" w:hAnsi="Times New Roman" w:cs="Times New Roman"/>
          <w:sz w:val="28"/>
          <w:szCs w:val="28"/>
          <w:shd w:val="clear" w:color="auto" w:fill="FFFFFF"/>
          <w:lang w:val="uk-UA" w:eastAsia="uk-UA"/>
        </w:rPr>
        <w:t>В.о.сільського голови                                                         Валентина ГУЛЛА</w:t>
      </w:r>
    </w:p>
    <w:p w:rsidR="00BE0B27" w:rsidRDefault="00BE0B27" w:rsidP="00252EC2">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BE0B27" w:rsidRDefault="00BE0B27" w:rsidP="00252EC2">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023EAC" w:rsidRPr="00023EAC" w:rsidRDefault="00023EAC" w:rsidP="00023EAC">
      <w:pPr>
        <w:spacing w:after="0" w:line="240" w:lineRule="auto"/>
        <w:jc w:val="center"/>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noProof/>
          <w:sz w:val="28"/>
          <w:szCs w:val="28"/>
          <w:lang w:val="uk-UA" w:eastAsia="uk-UA"/>
        </w:rPr>
        <w:lastRenderedPageBreak/>
        <w:drawing>
          <wp:inline distT="0" distB="0" distL="0" distR="0" wp14:anchorId="7F14CB5B" wp14:editId="5BCA6CE6">
            <wp:extent cx="546100" cy="688975"/>
            <wp:effectExtent l="0" t="0" r="6350" b="0"/>
            <wp:docPr id="13" name="Рисунок 13"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100" cy="688975"/>
                    </a:xfrm>
                    <a:prstGeom prst="rect">
                      <a:avLst/>
                    </a:prstGeom>
                    <a:noFill/>
                    <a:ln>
                      <a:noFill/>
                    </a:ln>
                  </pic:spPr>
                </pic:pic>
              </a:graphicData>
            </a:graphic>
          </wp:inline>
        </w:drawing>
      </w:r>
    </w:p>
    <w:p w:rsidR="00023EAC" w:rsidRPr="00023EAC" w:rsidRDefault="00023EAC" w:rsidP="00023EAC">
      <w:pPr>
        <w:keepNext/>
        <w:spacing w:after="0" w:line="240" w:lineRule="auto"/>
        <w:jc w:val="center"/>
        <w:rPr>
          <w:rFonts w:ascii="Times New Roman" w:eastAsia="Times New Roman" w:hAnsi="Times New Roman" w:cs="Times New Roman"/>
          <w:b/>
          <w:sz w:val="26"/>
          <w:szCs w:val="26"/>
          <w:lang w:val="uk-UA" w:eastAsia="ru-RU"/>
        </w:rPr>
      </w:pPr>
      <w:r w:rsidRPr="00023EAC">
        <w:rPr>
          <w:rFonts w:ascii="Times New Roman" w:eastAsia="Times New Roman" w:hAnsi="Times New Roman" w:cs="Times New Roman"/>
          <w:b/>
          <w:sz w:val="26"/>
          <w:szCs w:val="26"/>
          <w:lang w:val="uk-UA" w:eastAsia="ru-RU"/>
        </w:rPr>
        <w:t>УКРАЇНА</w:t>
      </w:r>
    </w:p>
    <w:p w:rsidR="00023EAC" w:rsidRPr="00023EAC" w:rsidRDefault="00023EAC" w:rsidP="00023EAC">
      <w:pPr>
        <w:keepNext/>
        <w:spacing w:after="0" w:line="240" w:lineRule="auto"/>
        <w:jc w:val="center"/>
        <w:rPr>
          <w:rFonts w:ascii="Times New Roman" w:eastAsia="Times New Roman" w:hAnsi="Times New Roman" w:cs="Times New Roman"/>
          <w:b/>
          <w:sz w:val="32"/>
          <w:szCs w:val="32"/>
          <w:lang w:val="uk-UA" w:eastAsia="ru-RU"/>
        </w:rPr>
      </w:pPr>
      <w:r w:rsidRPr="00023EAC">
        <w:rPr>
          <w:rFonts w:ascii="Times New Roman" w:eastAsia="Times New Roman" w:hAnsi="Times New Roman" w:cs="Times New Roman"/>
          <w:b/>
          <w:sz w:val="32"/>
          <w:szCs w:val="32"/>
          <w:lang w:val="uk-UA" w:eastAsia="ru-RU"/>
        </w:rPr>
        <w:t xml:space="preserve">Піщанська сільська рада </w:t>
      </w:r>
    </w:p>
    <w:p w:rsidR="00023EAC" w:rsidRPr="00023EAC" w:rsidRDefault="00023EAC" w:rsidP="00023EAC">
      <w:pPr>
        <w:keepNext/>
        <w:spacing w:after="0" w:line="240" w:lineRule="auto"/>
        <w:jc w:val="center"/>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b/>
          <w:sz w:val="32"/>
          <w:szCs w:val="32"/>
          <w:lang w:val="uk-UA" w:eastAsia="ru-RU"/>
        </w:rPr>
        <w:t>Подільського району Одеської області</w:t>
      </w:r>
    </w:p>
    <w:p w:rsidR="00023EAC" w:rsidRPr="00023EAC" w:rsidRDefault="00023EAC" w:rsidP="00023EAC">
      <w:pPr>
        <w:keepNext/>
        <w:spacing w:after="0" w:line="240" w:lineRule="auto"/>
        <w:jc w:val="center"/>
        <w:rPr>
          <w:rFonts w:ascii="Times New Roman" w:eastAsia="Times New Roman" w:hAnsi="Times New Roman" w:cs="Times New Roman"/>
          <w:sz w:val="24"/>
          <w:szCs w:val="24"/>
          <w:lang w:val="uk-UA" w:eastAsia="ru-RU"/>
        </w:rPr>
      </w:pPr>
    </w:p>
    <w:p w:rsidR="00023EAC" w:rsidRPr="00023EAC" w:rsidRDefault="00023EAC" w:rsidP="00023EAC">
      <w:pPr>
        <w:keepNext/>
        <w:spacing w:after="0" w:line="240" w:lineRule="auto"/>
        <w:jc w:val="center"/>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b/>
          <w:sz w:val="36"/>
          <w:szCs w:val="36"/>
          <w:lang w:val="uk-UA" w:eastAsia="ru-RU"/>
        </w:rPr>
        <w:t>РІШЕННЯ</w:t>
      </w:r>
    </w:p>
    <w:p w:rsidR="00023EAC" w:rsidRPr="00023EAC" w:rsidRDefault="00023EAC" w:rsidP="00023EAC">
      <w:pPr>
        <w:spacing w:after="0" w:line="240" w:lineRule="auto"/>
        <w:jc w:val="both"/>
        <w:rPr>
          <w:rFonts w:ascii="Times New Roman" w:eastAsia="Times New Roman" w:hAnsi="Times New Roman" w:cs="Times New Roman"/>
          <w:sz w:val="28"/>
          <w:szCs w:val="28"/>
          <w:lang w:val="uk-UA" w:eastAsia="ru-RU"/>
        </w:rPr>
      </w:pPr>
    </w:p>
    <w:p w:rsidR="00023EAC" w:rsidRPr="00023EAC" w:rsidRDefault="00023EAC" w:rsidP="00023EAC">
      <w:pPr>
        <w:spacing w:after="0" w:line="240" w:lineRule="auto"/>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 xml:space="preserve">    23 грудня 2025 року</w:t>
      </w:r>
      <w:r w:rsidRPr="00023EAC">
        <w:rPr>
          <w:rFonts w:ascii="Times New Roman" w:eastAsia="Times New Roman" w:hAnsi="Times New Roman" w:cs="Times New Roman"/>
          <w:sz w:val="28"/>
          <w:szCs w:val="28"/>
          <w:lang w:val="uk-UA" w:eastAsia="ru-RU"/>
        </w:rPr>
        <w:tab/>
        <w:t xml:space="preserve">   </w:t>
      </w:r>
      <w:r w:rsidRPr="00023EAC">
        <w:rPr>
          <w:rFonts w:ascii="Times New Roman" w:eastAsia="Times New Roman" w:hAnsi="Times New Roman" w:cs="Times New Roman"/>
          <w:sz w:val="28"/>
          <w:szCs w:val="28"/>
          <w:lang w:val="uk-UA" w:eastAsia="ru-RU"/>
        </w:rPr>
        <w:tab/>
        <w:t xml:space="preserve">       с. Піщана</w:t>
      </w:r>
      <w:r w:rsidRPr="00023EAC">
        <w:rPr>
          <w:rFonts w:ascii="Times New Roman" w:eastAsia="Times New Roman" w:hAnsi="Times New Roman" w:cs="Times New Roman"/>
          <w:sz w:val="28"/>
          <w:szCs w:val="28"/>
          <w:lang w:val="uk-UA" w:eastAsia="ru-RU"/>
        </w:rPr>
        <w:tab/>
      </w:r>
      <w:r w:rsidRPr="00023EAC">
        <w:rPr>
          <w:rFonts w:ascii="Times New Roman" w:eastAsia="Times New Roman" w:hAnsi="Times New Roman" w:cs="Times New Roman"/>
          <w:sz w:val="28"/>
          <w:szCs w:val="28"/>
          <w:lang w:val="uk-UA" w:eastAsia="ru-RU"/>
        </w:rPr>
        <w:tab/>
      </w:r>
      <w:r w:rsidRPr="00023EAC">
        <w:rPr>
          <w:rFonts w:ascii="Times New Roman" w:eastAsia="Times New Roman" w:hAnsi="Times New Roman" w:cs="Times New Roman"/>
          <w:sz w:val="28"/>
          <w:szCs w:val="28"/>
          <w:lang w:val="uk-UA" w:eastAsia="ru-RU"/>
        </w:rPr>
        <w:tab/>
        <w:t xml:space="preserve">          № 863-VІІІ</w:t>
      </w:r>
    </w:p>
    <w:p w:rsidR="00023EAC" w:rsidRPr="00023EAC" w:rsidRDefault="00023EAC" w:rsidP="00023EAC">
      <w:pPr>
        <w:spacing w:after="0" w:line="240" w:lineRule="auto"/>
        <w:rPr>
          <w:rFonts w:ascii="Times New Roman" w:eastAsia="Times New Roman" w:hAnsi="Times New Roman" w:cs="Times New Roman"/>
          <w:b/>
          <w:sz w:val="28"/>
          <w:szCs w:val="28"/>
          <w:lang w:val="uk-UA" w:eastAsia="ru-RU"/>
        </w:rPr>
      </w:pPr>
    </w:p>
    <w:p w:rsidR="00023EAC" w:rsidRPr="00023EAC" w:rsidRDefault="00023EAC" w:rsidP="00023EAC">
      <w:pPr>
        <w:spacing w:after="0" w:line="240" w:lineRule="auto"/>
        <w:jc w:val="both"/>
        <w:rPr>
          <w:rFonts w:ascii="Times New Roman" w:eastAsia="Times New Roman" w:hAnsi="Times New Roman" w:cs="Times New Roman"/>
          <w:b/>
          <w:bCs/>
          <w:sz w:val="28"/>
          <w:szCs w:val="28"/>
          <w:lang w:val="uk-UA" w:eastAsia="ru-RU"/>
        </w:rPr>
      </w:pPr>
      <w:r w:rsidRPr="00023EAC">
        <w:rPr>
          <w:rFonts w:ascii="Times New Roman" w:eastAsia="Times New Roman" w:hAnsi="Times New Roman" w:cs="Times New Roman"/>
          <w:b/>
          <w:sz w:val="28"/>
          <w:szCs w:val="28"/>
          <w:lang w:val="uk-UA" w:eastAsia="ru-RU"/>
        </w:rPr>
        <w:t>Про внесення змін до рішення сільської ради від 26 червня 2024 року    № 606 – VІІІ</w:t>
      </w:r>
      <w:r w:rsidRPr="00023EAC">
        <w:rPr>
          <w:rFonts w:ascii="Times New Roman" w:eastAsia="Times New Roman" w:hAnsi="Times New Roman" w:cs="Times New Roman"/>
          <w:sz w:val="28"/>
          <w:szCs w:val="28"/>
          <w:lang w:val="uk-UA" w:eastAsia="ru-RU"/>
        </w:rPr>
        <w:t xml:space="preserve"> </w:t>
      </w:r>
      <w:r w:rsidRPr="00023EAC">
        <w:rPr>
          <w:rFonts w:ascii="Times New Roman" w:eastAsia="Times New Roman" w:hAnsi="Times New Roman" w:cs="Times New Roman"/>
          <w:b/>
          <w:sz w:val="28"/>
          <w:szCs w:val="28"/>
          <w:lang w:val="uk-UA" w:eastAsia="ru-RU"/>
        </w:rPr>
        <w:t xml:space="preserve">«Про затвердження  Програми </w:t>
      </w:r>
      <w:r w:rsidRPr="00023EAC">
        <w:rPr>
          <w:rFonts w:ascii="Times New Roman" w:eastAsia="Times New Roman" w:hAnsi="Times New Roman" w:cs="Times New Roman"/>
          <w:b/>
          <w:bCs/>
          <w:sz w:val="28"/>
          <w:szCs w:val="28"/>
          <w:lang w:val="uk-UA" w:eastAsia="ru-RU"/>
        </w:rPr>
        <w:t>для кривдників на території Піщанської сільської територіальної громади на 2024-2025 роки»</w:t>
      </w:r>
    </w:p>
    <w:p w:rsidR="00023EAC" w:rsidRPr="00023EAC" w:rsidRDefault="00023EAC" w:rsidP="00023EAC">
      <w:pPr>
        <w:spacing w:after="0" w:line="240" w:lineRule="auto"/>
        <w:rPr>
          <w:rFonts w:ascii="Times New Roman" w:eastAsia="Times New Roman" w:hAnsi="Times New Roman" w:cs="Times New Roman"/>
          <w:b/>
          <w:color w:val="FF0000"/>
          <w:sz w:val="28"/>
          <w:szCs w:val="28"/>
          <w:lang w:val="uk-UA" w:eastAsia="ru-RU"/>
        </w:rPr>
      </w:pPr>
    </w:p>
    <w:p w:rsidR="00023EAC" w:rsidRPr="00023EAC" w:rsidRDefault="00023EAC" w:rsidP="00023EAC">
      <w:pPr>
        <w:keepNext/>
        <w:spacing w:after="0" w:line="240" w:lineRule="auto"/>
        <w:jc w:val="both"/>
        <w:outlineLvl w:val="0"/>
        <w:rPr>
          <w:rFonts w:ascii="Times New Roman" w:eastAsia="Times New Roman" w:hAnsi="Times New Roman" w:cs="Times New Roman"/>
          <w:bCs/>
          <w:kern w:val="32"/>
          <w:sz w:val="28"/>
          <w:szCs w:val="28"/>
          <w:lang w:val="uk-UA" w:eastAsia="ru-RU"/>
        </w:rPr>
      </w:pPr>
      <w:r w:rsidRPr="00023EAC">
        <w:rPr>
          <w:rFonts w:ascii="Times New Roman" w:eastAsia="Times New Roman" w:hAnsi="Times New Roman" w:cs="Times New Roman"/>
          <w:kern w:val="32"/>
          <w:sz w:val="28"/>
          <w:szCs w:val="28"/>
          <w:lang w:val="uk-UA" w:eastAsia="ru-RU"/>
        </w:rPr>
        <w:t xml:space="preserve">        Керуючись </w:t>
      </w:r>
      <w:r w:rsidRPr="00023EAC">
        <w:rPr>
          <w:rFonts w:ascii="Times New Roman" w:eastAsia="Times New Roman" w:hAnsi="Times New Roman" w:cs="Times New Roman"/>
          <w:bCs/>
          <w:kern w:val="32"/>
          <w:sz w:val="28"/>
          <w:szCs w:val="28"/>
          <w:lang w:val="uk-UA" w:eastAsia="ru-RU"/>
        </w:rPr>
        <w:t>статтями 26, 59 Закону України «Про місцеве самоврядування в Україні», законами України «Про запобігання та протидію домашньому насильству», «Про внесення змін до Кримінального та Кримінального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з метою продовження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Піщанської територіальної громади,  сільська рада</w:t>
      </w:r>
    </w:p>
    <w:p w:rsidR="00023EAC" w:rsidRPr="00023EAC" w:rsidRDefault="00023EAC" w:rsidP="00023EAC">
      <w:pPr>
        <w:spacing w:after="120" w:line="240" w:lineRule="auto"/>
        <w:jc w:val="both"/>
        <w:rPr>
          <w:rFonts w:ascii="Times New Roman" w:eastAsia="Times New Roman" w:hAnsi="Times New Roman" w:cs="Times New Roman"/>
          <w:b/>
          <w:sz w:val="28"/>
          <w:szCs w:val="28"/>
          <w:lang w:eastAsia="ru-RU"/>
        </w:rPr>
      </w:pPr>
      <w:r w:rsidRPr="00023EAC">
        <w:rPr>
          <w:rFonts w:ascii="Times New Roman" w:eastAsia="Times New Roman" w:hAnsi="Times New Roman" w:cs="Times New Roman"/>
          <w:b/>
          <w:sz w:val="28"/>
          <w:szCs w:val="28"/>
          <w:lang w:eastAsia="ru-RU"/>
        </w:rPr>
        <w:t>ВИРІШИЛА:</w:t>
      </w:r>
    </w:p>
    <w:p w:rsidR="00023EAC" w:rsidRPr="00023EAC" w:rsidRDefault="00023EAC" w:rsidP="00023EAC">
      <w:pPr>
        <w:spacing w:after="0" w:line="240" w:lineRule="auto"/>
        <w:jc w:val="both"/>
        <w:rPr>
          <w:rFonts w:ascii="Times New Roman" w:eastAsia="Calibri" w:hAnsi="Times New Roman" w:cs="Times New Roman"/>
          <w:sz w:val="28"/>
          <w:szCs w:val="28"/>
          <w:lang w:val="uk-UA"/>
        </w:rPr>
      </w:pPr>
      <w:r w:rsidRPr="00023EAC">
        <w:rPr>
          <w:rFonts w:ascii="Times New Roman" w:eastAsia="Calibri" w:hAnsi="Times New Roman" w:cs="Times New Roman"/>
          <w:sz w:val="28"/>
          <w:szCs w:val="28"/>
          <w:lang w:val="uk-UA"/>
        </w:rPr>
        <w:t xml:space="preserve">1.Внести зміни до Програми, а саме: </w:t>
      </w:r>
    </w:p>
    <w:p w:rsidR="00023EAC" w:rsidRPr="00023EAC" w:rsidRDefault="00023EAC" w:rsidP="00023EAC">
      <w:pPr>
        <w:spacing w:after="0" w:line="240" w:lineRule="auto"/>
        <w:jc w:val="both"/>
        <w:rPr>
          <w:rFonts w:ascii="Times New Roman" w:eastAsia="Times New Roman" w:hAnsi="Times New Roman" w:cs="Times New Roman"/>
          <w:sz w:val="28"/>
          <w:szCs w:val="28"/>
          <w:lang w:eastAsia="uk-UA"/>
        </w:rPr>
      </w:pPr>
      <w:r w:rsidRPr="00023EAC">
        <w:rPr>
          <w:rFonts w:ascii="Times New Roman" w:eastAsia="Times New Roman" w:hAnsi="Times New Roman" w:cs="Times New Roman"/>
          <w:sz w:val="28"/>
          <w:szCs w:val="28"/>
          <w:lang w:eastAsia="uk-UA"/>
        </w:rPr>
        <w:t xml:space="preserve">1.1.Змінити </w:t>
      </w:r>
      <w:r w:rsidRPr="00023EAC">
        <w:rPr>
          <w:rFonts w:ascii="Times New Roman" w:eastAsia="Times New Roman" w:hAnsi="Times New Roman" w:cs="Times New Roman"/>
          <w:sz w:val="28"/>
          <w:szCs w:val="28"/>
          <w:lang w:val="uk-UA" w:eastAsia="uk-UA"/>
        </w:rPr>
        <w:t>строк</w:t>
      </w:r>
      <w:r w:rsidRPr="00023EAC">
        <w:rPr>
          <w:rFonts w:ascii="Times New Roman" w:eastAsia="Times New Roman" w:hAnsi="Times New Roman" w:cs="Times New Roman"/>
          <w:sz w:val="28"/>
          <w:szCs w:val="28"/>
          <w:lang w:eastAsia="uk-UA"/>
        </w:rPr>
        <w:t>и виконання Програми</w:t>
      </w:r>
      <w:r w:rsidRPr="00023EAC">
        <w:rPr>
          <w:rFonts w:ascii="Times New Roman" w:eastAsia="Times New Roman" w:hAnsi="Times New Roman" w:cs="Times New Roman"/>
          <w:sz w:val="28"/>
          <w:szCs w:val="28"/>
          <w:lang w:eastAsia="ru-RU"/>
        </w:rPr>
        <w:t xml:space="preserve"> на 2026-2030 роки</w:t>
      </w:r>
      <w:r w:rsidRPr="00023EAC">
        <w:rPr>
          <w:rFonts w:ascii="Times New Roman" w:eastAsia="Times New Roman" w:hAnsi="Times New Roman" w:cs="Times New Roman"/>
          <w:sz w:val="28"/>
          <w:szCs w:val="28"/>
          <w:lang w:eastAsia="uk-UA"/>
        </w:rPr>
        <w:t xml:space="preserve"> та викласти її в новій редакції (додається)</w:t>
      </w:r>
    </w:p>
    <w:p w:rsidR="00023EAC" w:rsidRPr="00023EAC" w:rsidRDefault="00023EAC" w:rsidP="00023EAC">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eastAsia="uk-UA"/>
        </w:rPr>
        <w:t>2.</w:t>
      </w:r>
      <w:r w:rsidRPr="00023EAC">
        <w:rPr>
          <w:rFonts w:ascii="Times New Roman" w:eastAsia="Times New Roman" w:hAnsi="Times New Roman" w:cs="Times New Roman"/>
          <w:sz w:val="28"/>
          <w:szCs w:val="28"/>
          <w:lang w:eastAsia="ru-RU"/>
        </w:rPr>
        <w:t>Рекомендувати виконавчому комітету, відділам та структурним підрозділам сільської ради продовжити виконання основних заходів</w:t>
      </w:r>
      <w:r w:rsidRPr="00023EAC">
        <w:rPr>
          <w:rFonts w:ascii="Times New Roman" w:eastAsia="Times New Roman" w:hAnsi="Times New Roman" w:cs="Times New Roman"/>
          <w:sz w:val="28"/>
          <w:szCs w:val="28"/>
          <w:lang w:val="uk-UA" w:eastAsia="ru-RU"/>
        </w:rPr>
        <w:t xml:space="preserve"> та реалізацію</w:t>
      </w:r>
      <w:r w:rsidRPr="00023EAC">
        <w:rPr>
          <w:rFonts w:ascii="Times New Roman" w:eastAsia="Times New Roman" w:hAnsi="Times New Roman" w:cs="Times New Roman"/>
          <w:sz w:val="28"/>
          <w:szCs w:val="28"/>
          <w:lang w:eastAsia="ru-RU"/>
        </w:rPr>
        <w:t xml:space="preserve"> даної Програми</w:t>
      </w:r>
    </w:p>
    <w:p w:rsidR="00023EAC" w:rsidRPr="00023EAC" w:rsidRDefault="00023EAC" w:rsidP="00023EAC">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3.</w:t>
      </w:r>
      <w:r w:rsidRPr="00023EAC">
        <w:rPr>
          <w:rFonts w:ascii="Times New Roman" w:eastAsia="Times New Roman" w:hAnsi="Times New Roman" w:cs="Times New Roman"/>
          <w:sz w:val="28"/>
          <w:szCs w:val="28"/>
          <w:lang w:eastAsia="ru-RU"/>
        </w:rPr>
        <w:t xml:space="preserve">Контроль за виконанням даного рішення покласти на постійну комісію </w:t>
      </w:r>
      <w:r w:rsidRPr="00023EAC">
        <w:rPr>
          <w:rFonts w:ascii="Times New Roman" w:eastAsia="Times New Roman" w:hAnsi="Times New Roman" w:cs="Times New Roman"/>
          <w:sz w:val="28"/>
          <w:szCs w:val="28"/>
          <w:lang w:val="uk-UA" w:eastAsia="ru-RU"/>
        </w:rPr>
        <w:t>Піщанської сільської</w:t>
      </w:r>
      <w:r w:rsidRPr="00023EAC">
        <w:rPr>
          <w:rFonts w:ascii="Times New Roman" w:eastAsia="Times New Roman" w:hAnsi="Times New Roman" w:cs="Times New Roman"/>
          <w:sz w:val="28"/>
          <w:szCs w:val="28"/>
          <w:lang w:eastAsia="ru-RU"/>
        </w:rPr>
        <w:t xml:space="preserve"> ради </w:t>
      </w:r>
      <w:r w:rsidRPr="00023EAC">
        <w:rPr>
          <w:rFonts w:ascii="Times New Roman" w:eastAsia="Times New Roman" w:hAnsi="Times New Roman" w:cs="Times New Roman"/>
          <w:sz w:val="28"/>
          <w:szCs w:val="28"/>
          <w:lang w:val="uk-UA" w:eastAsia="ru-RU"/>
        </w:rPr>
        <w:t>з питань освіти, охорони здоров’я, культури, молодіжної політики, фізичної культури і спорту та соціального захисту населення</w:t>
      </w:r>
    </w:p>
    <w:p w:rsidR="00023EAC" w:rsidRPr="00023EAC" w:rsidRDefault="00023EAC" w:rsidP="00023EAC">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p>
    <w:p w:rsidR="00023EAC" w:rsidRPr="00023EAC" w:rsidRDefault="00023EAC" w:rsidP="00023EAC">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p>
    <w:p w:rsidR="00023EAC" w:rsidRPr="00023EAC" w:rsidRDefault="00023EAC" w:rsidP="00023EAC">
      <w:pPr>
        <w:shd w:val="clear" w:color="auto" w:fill="FFFFFF"/>
        <w:spacing w:after="0" w:line="240" w:lineRule="auto"/>
        <w:jc w:val="both"/>
        <w:textAlignment w:val="baseline"/>
        <w:rPr>
          <w:rFonts w:ascii="Times New Roman" w:eastAsia="Times New Roman" w:hAnsi="Times New Roman" w:cs="Times New Roman"/>
          <w:b/>
          <w:sz w:val="28"/>
          <w:szCs w:val="28"/>
          <w:lang w:val="uk-UA" w:eastAsia="ru-RU"/>
        </w:rPr>
      </w:pPr>
      <w:r w:rsidRPr="00023EAC">
        <w:rPr>
          <w:rFonts w:ascii="Times New Roman" w:eastAsia="Times New Roman" w:hAnsi="Times New Roman" w:cs="Times New Roman"/>
          <w:sz w:val="28"/>
          <w:szCs w:val="28"/>
          <w:lang w:val="uk-UA" w:eastAsia="ru-RU"/>
        </w:rPr>
        <w:t>В.о.сільського голови                                                            Валентина ГУЛЛА</w:t>
      </w:r>
    </w:p>
    <w:p w:rsidR="00023EAC" w:rsidRPr="00023EAC" w:rsidRDefault="00023EAC" w:rsidP="00023EAC">
      <w:pPr>
        <w:spacing w:after="0" w:line="240" w:lineRule="auto"/>
        <w:jc w:val="both"/>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both"/>
        <w:rPr>
          <w:rFonts w:ascii="Times New Roman" w:eastAsia="Times New Roman" w:hAnsi="Times New Roman" w:cs="Times New Roman"/>
          <w:i/>
          <w:sz w:val="24"/>
          <w:szCs w:val="24"/>
          <w:lang w:val="uk-UA" w:eastAsia="ru-RU"/>
        </w:rPr>
      </w:pPr>
    </w:p>
    <w:p w:rsidR="00023EAC" w:rsidRPr="00023EAC" w:rsidRDefault="00023EAC" w:rsidP="00023EAC">
      <w:pPr>
        <w:spacing w:after="0" w:line="240" w:lineRule="auto"/>
        <w:ind w:left="5040"/>
        <w:jc w:val="right"/>
        <w:rPr>
          <w:rFonts w:ascii="Times New Roman" w:eastAsia="Times New Roman" w:hAnsi="Times New Roman" w:cs="Times New Roman"/>
          <w:sz w:val="24"/>
          <w:szCs w:val="24"/>
          <w:lang w:val="uk-UA" w:eastAsia="ru-RU"/>
        </w:rPr>
      </w:pPr>
    </w:p>
    <w:p w:rsidR="00B9607A" w:rsidRDefault="00B9607A" w:rsidP="00023EAC">
      <w:pPr>
        <w:shd w:val="clear" w:color="auto" w:fill="FFFFFF"/>
        <w:spacing w:after="0" w:line="240" w:lineRule="auto"/>
        <w:jc w:val="right"/>
        <w:textAlignment w:val="baseline"/>
        <w:rPr>
          <w:rFonts w:ascii="Times New Roman" w:eastAsia="Times New Roman" w:hAnsi="Times New Roman" w:cs="Times New Roman"/>
          <w:b/>
          <w:bCs/>
          <w:color w:val="000000"/>
          <w:sz w:val="24"/>
          <w:szCs w:val="24"/>
          <w:bdr w:val="none" w:sz="0" w:space="0" w:color="auto" w:frame="1"/>
          <w:lang w:val="uk-UA" w:eastAsia="ru-RU"/>
        </w:rPr>
      </w:pPr>
    </w:p>
    <w:p w:rsidR="00B9607A" w:rsidRDefault="00B9607A" w:rsidP="00023EAC">
      <w:pPr>
        <w:shd w:val="clear" w:color="auto" w:fill="FFFFFF"/>
        <w:spacing w:after="0" w:line="240" w:lineRule="auto"/>
        <w:jc w:val="right"/>
        <w:textAlignment w:val="baseline"/>
        <w:rPr>
          <w:rFonts w:ascii="Times New Roman" w:eastAsia="Times New Roman" w:hAnsi="Times New Roman" w:cs="Times New Roman"/>
          <w:b/>
          <w:bCs/>
          <w:color w:val="000000"/>
          <w:sz w:val="24"/>
          <w:szCs w:val="24"/>
          <w:bdr w:val="none" w:sz="0" w:space="0" w:color="auto" w:frame="1"/>
          <w:lang w:val="uk-UA" w:eastAsia="ru-RU"/>
        </w:rPr>
      </w:pPr>
    </w:p>
    <w:p w:rsidR="00966EAE" w:rsidRDefault="00966EAE" w:rsidP="00023EAC">
      <w:pPr>
        <w:shd w:val="clear" w:color="auto" w:fill="FFFFFF"/>
        <w:spacing w:after="0" w:line="240" w:lineRule="auto"/>
        <w:jc w:val="right"/>
        <w:textAlignment w:val="baseline"/>
        <w:rPr>
          <w:rFonts w:ascii="Times New Roman" w:eastAsia="Times New Roman" w:hAnsi="Times New Roman" w:cs="Times New Roman"/>
          <w:b/>
          <w:bCs/>
          <w:color w:val="000000"/>
          <w:sz w:val="24"/>
          <w:szCs w:val="24"/>
          <w:bdr w:val="none" w:sz="0" w:space="0" w:color="auto" w:frame="1"/>
          <w:lang w:val="uk-UA" w:eastAsia="ru-RU"/>
        </w:rPr>
      </w:pPr>
    </w:p>
    <w:p w:rsidR="00023EAC" w:rsidRPr="00023EAC" w:rsidRDefault="00023EAC" w:rsidP="00023EAC">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023EAC">
        <w:rPr>
          <w:rFonts w:ascii="Times New Roman" w:eastAsia="Times New Roman" w:hAnsi="Times New Roman" w:cs="Times New Roman"/>
          <w:b/>
          <w:bCs/>
          <w:color w:val="000000"/>
          <w:sz w:val="24"/>
          <w:szCs w:val="24"/>
          <w:bdr w:val="none" w:sz="0" w:space="0" w:color="auto" w:frame="1"/>
          <w:lang w:val="uk-UA" w:eastAsia="ru-RU"/>
        </w:rPr>
        <w:lastRenderedPageBreak/>
        <w:t>ЗАТВЕРДЖЕНА</w:t>
      </w:r>
    </w:p>
    <w:p w:rsidR="00023EAC" w:rsidRPr="00023EAC" w:rsidRDefault="00023EAC" w:rsidP="00023EAC">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b/>
          <w:bCs/>
          <w:color w:val="000000"/>
          <w:sz w:val="24"/>
          <w:szCs w:val="24"/>
          <w:bdr w:val="none" w:sz="0" w:space="0" w:color="auto" w:frame="1"/>
          <w:lang w:val="uk-UA" w:eastAsia="ru-RU"/>
        </w:rPr>
        <w:t xml:space="preserve"> </w:t>
      </w:r>
      <w:r w:rsidRPr="00023EAC">
        <w:rPr>
          <w:rFonts w:ascii="Times New Roman" w:eastAsia="Times New Roman" w:hAnsi="Times New Roman" w:cs="Times New Roman"/>
          <w:b/>
          <w:bCs/>
          <w:color w:val="000000"/>
          <w:sz w:val="24"/>
          <w:szCs w:val="24"/>
          <w:bdr w:val="none" w:sz="0" w:space="0" w:color="auto" w:frame="1"/>
          <w:lang w:eastAsia="ru-RU"/>
        </w:rPr>
        <w:t>  </w:t>
      </w:r>
      <w:r w:rsidRPr="00023EAC">
        <w:rPr>
          <w:rFonts w:ascii="Times New Roman" w:eastAsia="Times New Roman" w:hAnsi="Times New Roman" w:cs="Times New Roman"/>
          <w:color w:val="000000"/>
          <w:sz w:val="24"/>
          <w:szCs w:val="24"/>
          <w:lang w:val="uk-UA" w:eastAsia="ru-RU"/>
        </w:rPr>
        <w:t>рішенням Піщанської</w:t>
      </w:r>
    </w:p>
    <w:p w:rsidR="00023EAC" w:rsidRPr="00023EAC" w:rsidRDefault="00023EAC" w:rsidP="00023EAC">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023EAC">
        <w:rPr>
          <w:rFonts w:ascii="Times New Roman" w:eastAsia="Times New Roman" w:hAnsi="Times New Roman" w:cs="Times New Roman"/>
          <w:color w:val="000000"/>
          <w:sz w:val="24"/>
          <w:szCs w:val="24"/>
          <w:lang w:val="uk-UA" w:eastAsia="ru-RU"/>
        </w:rPr>
        <w:t xml:space="preserve"> сільської ради</w:t>
      </w:r>
    </w:p>
    <w:p w:rsidR="00023EAC" w:rsidRPr="00023EAC" w:rsidRDefault="00023EAC" w:rsidP="00023EAC">
      <w:pPr>
        <w:spacing w:after="0" w:line="240" w:lineRule="auto"/>
        <w:ind w:left="-142" w:firstLine="142"/>
        <w:jc w:val="right"/>
        <w:rPr>
          <w:rFonts w:ascii="Times New Roman" w:eastAsia="Calibri" w:hAnsi="Times New Roman" w:cs="Times New Roman"/>
          <w:i/>
          <w:sz w:val="24"/>
          <w:szCs w:val="24"/>
          <w:lang w:val="uk-UA"/>
        </w:rPr>
      </w:pPr>
      <w:r w:rsidRPr="00023EAC">
        <w:rPr>
          <w:rFonts w:ascii="Times New Roman" w:eastAsia="Calibri" w:hAnsi="Times New Roman" w:cs="Times New Roman"/>
          <w:sz w:val="24"/>
          <w:szCs w:val="24"/>
          <w:lang w:val="uk-UA"/>
        </w:rPr>
        <w:t>№ 606-</w:t>
      </w:r>
      <w:r w:rsidRPr="00023EAC">
        <w:rPr>
          <w:rFonts w:ascii="Times New Roman" w:eastAsia="Calibri" w:hAnsi="Times New Roman" w:cs="Times New Roman"/>
          <w:sz w:val="24"/>
          <w:szCs w:val="24"/>
          <w:lang w:val="en-US"/>
        </w:rPr>
        <w:t>VIII</w:t>
      </w:r>
      <w:r w:rsidRPr="00023EAC">
        <w:rPr>
          <w:rFonts w:ascii="Times New Roman" w:eastAsia="Calibri" w:hAnsi="Times New Roman" w:cs="Times New Roman"/>
          <w:sz w:val="24"/>
          <w:szCs w:val="24"/>
          <w:lang w:val="uk-UA"/>
        </w:rPr>
        <w:t xml:space="preserve">  від 26.06.2024 року</w:t>
      </w:r>
    </w:p>
    <w:p w:rsidR="00023EAC" w:rsidRPr="00023EAC" w:rsidRDefault="00023EAC" w:rsidP="00023EAC">
      <w:pPr>
        <w:spacing w:after="0" w:line="240" w:lineRule="auto"/>
        <w:ind w:left="5040"/>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ind w:left="5040"/>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rPr>
          <w:rFonts w:ascii="Times New Roman" w:eastAsia="Times New Roman" w:hAnsi="Times New Roman" w:cs="Times New Roman"/>
          <w:sz w:val="24"/>
          <w:szCs w:val="24"/>
          <w:lang w:val="uk-UA" w:eastAsia="ru-RU"/>
        </w:rPr>
      </w:pPr>
    </w:p>
    <w:tbl>
      <w:tblPr>
        <w:tblW w:w="9645" w:type="dxa"/>
        <w:tblLayout w:type="fixed"/>
        <w:tblLook w:val="01E0" w:firstRow="1" w:lastRow="1" w:firstColumn="1" w:lastColumn="1" w:noHBand="0" w:noVBand="0"/>
      </w:tblPr>
      <w:tblGrid>
        <w:gridCol w:w="5686"/>
        <w:gridCol w:w="3959"/>
      </w:tblGrid>
      <w:tr w:rsidR="00023EAC" w:rsidRPr="00966EAE" w:rsidTr="00B9607A">
        <w:tc>
          <w:tcPr>
            <w:tcW w:w="5688" w:type="dxa"/>
          </w:tcPr>
          <w:p w:rsidR="00023EAC" w:rsidRPr="00023EAC" w:rsidRDefault="00023EAC" w:rsidP="00023EAC">
            <w:pPr>
              <w:spacing w:after="0" w:line="240" w:lineRule="auto"/>
              <w:rPr>
                <w:rFonts w:ascii="Times New Roman" w:eastAsia="Arial Unicode MS" w:hAnsi="Times New Roman" w:cs="Times New Roman"/>
                <w:sz w:val="28"/>
                <w:szCs w:val="28"/>
                <w:lang w:val="uk-UA" w:eastAsia="ru-RU"/>
              </w:rPr>
            </w:pPr>
          </w:p>
        </w:tc>
        <w:tc>
          <w:tcPr>
            <w:tcW w:w="3960" w:type="dxa"/>
          </w:tcPr>
          <w:p w:rsidR="00023EAC" w:rsidRPr="00023EAC" w:rsidRDefault="00023EAC" w:rsidP="00023EAC">
            <w:pPr>
              <w:spacing w:after="0" w:line="240" w:lineRule="auto"/>
              <w:rPr>
                <w:rFonts w:ascii="Times New Roman" w:eastAsia="Arial Unicode MS" w:hAnsi="Times New Roman" w:cs="Times New Roman"/>
                <w:sz w:val="28"/>
                <w:szCs w:val="28"/>
                <w:lang w:val="uk-UA" w:eastAsia="ru-RU"/>
              </w:rPr>
            </w:pPr>
          </w:p>
        </w:tc>
      </w:tr>
    </w:tbl>
    <w:p w:rsidR="00023EAC" w:rsidRPr="00023EAC" w:rsidRDefault="00023EAC" w:rsidP="00023EAC">
      <w:pPr>
        <w:spacing w:after="0" w:line="240" w:lineRule="auto"/>
        <w:rPr>
          <w:rFonts w:ascii="Times New Roman" w:eastAsia="Times New Roman" w:hAnsi="Times New Roman" w:cs="Times New Roman"/>
          <w:sz w:val="28"/>
          <w:szCs w:val="28"/>
          <w:lang w:val="uk-UA" w:eastAsia="ru-RU"/>
        </w:rPr>
      </w:pPr>
    </w:p>
    <w:p w:rsidR="00023EAC" w:rsidRPr="00023EAC" w:rsidRDefault="00023EAC" w:rsidP="00023EAC">
      <w:pPr>
        <w:spacing w:after="0" w:line="240" w:lineRule="auto"/>
        <w:rPr>
          <w:rFonts w:ascii="Times New Roman" w:eastAsia="Times New Roman" w:hAnsi="Times New Roman" w:cs="Times New Roman"/>
          <w:sz w:val="28"/>
          <w:szCs w:val="28"/>
          <w:lang w:val="uk-UA" w:eastAsia="ru-RU"/>
        </w:rPr>
      </w:pPr>
    </w:p>
    <w:p w:rsidR="00023EAC" w:rsidRPr="00023EAC" w:rsidRDefault="00023EAC" w:rsidP="00023EAC">
      <w:pPr>
        <w:spacing w:after="0" w:line="240" w:lineRule="auto"/>
        <w:rPr>
          <w:rFonts w:ascii="Times New Roman" w:eastAsia="Times New Roman" w:hAnsi="Times New Roman" w:cs="Times New Roman"/>
          <w:sz w:val="28"/>
          <w:szCs w:val="28"/>
          <w:lang w:val="uk-UA" w:eastAsia="ru-RU"/>
        </w:rPr>
      </w:pPr>
    </w:p>
    <w:p w:rsidR="00023EAC" w:rsidRPr="00023EAC" w:rsidRDefault="00023EAC" w:rsidP="00023EAC">
      <w:pPr>
        <w:keepNext/>
        <w:spacing w:before="240" w:after="60" w:line="240" w:lineRule="auto"/>
        <w:jc w:val="center"/>
        <w:outlineLvl w:val="0"/>
        <w:rPr>
          <w:rFonts w:ascii="Times New Roman" w:eastAsia="Times New Roman" w:hAnsi="Times New Roman" w:cs="Times New Roman"/>
          <w:bCs/>
          <w:kern w:val="32"/>
          <w:sz w:val="36"/>
          <w:szCs w:val="36"/>
          <w:lang w:eastAsia="ru-RU"/>
        </w:rPr>
      </w:pPr>
      <w:r w:rsidRPr="00023EAC">
        <w:rPr>
          <w:rFonts w:ascii="Times New Roman" w:eastAsia="Times New Roman" w:hAnsi="Times New Roman" w:cs="Times New Roman"/>
          <w:b/>
          <w:bCs/>
          <w:kern w:val="32"/>
          <w:sz w:val="36"/>
          <w:szCs w:val="36"/>
          <w:lang w:eastAsia="ru-RU"/>
        </w:rPr>
        <w:t>ПРОГРАМА</w:t>
      </w:r>
    </w:p>
    <w:p w:rsidR="00023EAC" w:rsidRPr="00023EAC" w:rsidRDefault="00023EAC" w:rsidP="00023EAC">
      <w:pPr>
        <w:spacing w:after="0" w:line="240" w:lineRule="auto"/>
        <w:jc w:val="center"/>
        <w:rPr>
          <w:rFonts w:ascii="Times New Roman" w:eastAsia="Times New Roman" w:hAnsi="Times New Roman" w:cs="Times New Roman"/>
          <w:b/>
          <w:bCs/>
          <w:sz w:val="36"/>
          <w:szCs w:val="36"/>
          <w:lang w:eastAsia="ru-RU"/>
        </w:rPr>
      </w:pPr>
      <w:r w:rsidRPr="00023EAC">
        <w:rPr>
          <w:rFonts w:ascii="Times New Roman" w:eastAsia="Times New Roman" w:hAnsi="Times New Roman" w:cs="Times New Roman"/>
          <w:b/>
          <w:bCs/>
          <w:sz w:val="36"/>
          <w:szCs w:val="36"/>
          <w:lang w:eastAsia="ru-RU"/>
        </w:rPr>
        <w:t>для кривдників</w:t>
      </w:r>
    </w:p>
    <w:p w:rsidR="00023EAC" w:rsidRPr="00023EAC" w:rsidRDefault="00023EAC" w:rsidP="00023EAC">
      <w:pPr>
        <w:spacing w:after="0" w:line="240" w:lineRule="auto"/>
        <w:jc w:val="center"/>
        <w:rPr>
          <w:rFonts w:ascii="Times New Roman" w:eastAsia="Times New Roman" w:hAnsi="Times New Roman" w:cs="Times New Roman"/>
          <w:b/>
          <w:sz w:val="36"/>
          <w:szCs w:val="36"/>
          <w:lang w:eastAsia="ru-RU"/>
        </w:rPr>
      </w:pPr>
      <w:r w:rsidRPr="00023EAC">
        <w:rPr>
          <w:rFonts w:ascii="Times New Roman" w:eastAsia="Times New Roman" w:hAnsi="Times New Roman" w:cs="Times New Roman"/>
          <w:b/>
          <w:sz w:val="36"/>
          <w:szCs w:val="36"/>
          <w:lang w:eastAsia="ru-RU"/>
        </w:rPr>
        <w:t xml:space="preserve">на території </w:t>
      </w:r>
      <w:r w:rsidRPr="00023EAC">
        <w:rPr>
          <w:rFonts w:ascii="Times New Roman" w:eastAsia="Times New Roman" w:hAnsi="Times New Roman" w:cs="Times New Roman"/>
          <w:b/>
          <w:sz w:val="36"/>
          <w:szCs w:val="36"/>
          <w:lang w:val="uk-UA" w:eastAsia="ru-RU"/>
        </w:rPr>
        <w:t>Піщанської сільської</w:t>
      </w:r>
    </w:p>
    <w:p w:rsidR="00023EAC" w:rsidRPr="00023EAC" w:rsidRDefault="00023EAC" w:rsidP="00023EAC">
      <w:pPr>
        <w:spacing w:after="0" w:line="240" w:lineRule="auto"/>
        <w:jc w:val="center"/>
        <w:rPr>
          <w:rFonts w:ascii="Times New Roman" w:eastAsia="Times New Roman" w:hAnsi="Times New Roman" w:cs="Times New Roman"/>
          <w:b/>
          <w:bCs/>
          <w:sz w:val="36"/>
          <w:szCs w:val="36"/>
          <w:lang w:eastAsia="ru-RU"/>
        </w:rPr>
      </w:pPr>
      <w:r w:rsidRPr="00023EAC">
        <w:rPr>
          <w:rFonts w:ascii="Times New Roman" w:eastAsia="Times New Roman" w:hAnsi="Times New Roman" w:cs="Times New Roman"/>
          <w:b/>
          <w:sz w:val="36"/>
          <w:szCs w:val="36"/>
          <w:lang w:eastAsia="ru-RU"/>
        </w:rPr>
        <w:t>територіальної громади</w:t>
      </w:r>
      <w:r w:rsidRPr="00023EAC">
        <w:rPr>
          <w:rFonts w:ascii="Times New Roman" w:eastAsia="Times New Roman" w:hAnsi="Times New Roman" w:cs="Times New Roman"/>
          <w:b/>
          <w:bCs/>
          <w:sz w:val="36"/>
          <w:szCs w:val="36"/>
          <w:lang w:val="uk-UA" w:eastAsia="ru-RU"/>
        </w:rPr>
        <w:t xml:space="preserve"> </w:t>
      </w:r>
      <w:r w:rsidRPr="00023EAC">
        <w:rPr>
          <w:rFonts w:ascii="Times New Roman" w:eastAsia="Times New Roman" w:hAnsi="Times New Roman" w:cs="Times New Roman"/>
          <w:b/>
          <w:bCs/>
          <w:sz w:val="36"/>
          <w:szCs w:val="36"/>
          <w:lang w:eastAsia="ru-RU"/>
        </w:rPr>
        <w:t>на 202</w:t>
      </w:r>
      <w:r w:rsidRPr="00023EAC">
        <w:rPr>
          <w:rFonts w:ascii="Times New Roman" w:eastAsia="Times New Roman" w:hAnsi="Times New Roman" w:cs="Times New Roman"/>
          <w:b/>
          <w:bCs/>
          <w:sz w:val="36"/>
          <w:szCs w:val="36"/>
          <w:lang w:val="uk-UA" w:eastAsia="ru-RU"/>
        </w:rPr>
        <w:t>6</w:t>
      </w:r>
      <w:r w:rsidRPr="00023EAC">
        <w:rPr>
          <w:rFonts w:ascii="Times New Roman" w:eastAsia="Times New Roman" w:hAnsi="Times New Roman" w:cs="Times New Roman"/>
          <w:b/>
          <w:bCs/>
          <w:sz w:val="36"/>
          <w:szCs w:val="36"/>
          <w:lang w:eastAsia="ru-RU"/>
        </w:rPr>
        <w:t>-20</w:t>
      </w:r>
      <w:r w:rsidRPr="00023EAC">
        <w:rPr>
          <w:rFonts w:ascii="Times New Roman" w:eastAsia="Times New Roman" w:hAnsi="Times New Roman" w:cs="Times New Roman"/>
          <w:b/>
          <w:bCs/>
          <w:sz w:val="36"/>
          <w:szCs w:val="36"/>
          <w:lang w:val="uk-UA" w:eastAsia="ru-RU"/>
        </w:rPr>
        <w:t>30</w:t>
      </w:r>
      <w:r w:rsidRPr="00023EAC">
        <w:rPr>
          <w:rFonts w:ascii="Times New Roman" w:eastAsia="Times New Roman" w:hAnsi="Times New Roman" w:cs="Times New Roman"/>
          <w:b/>
          <w:bCs/>
          <w:sz w:val="36"/>
          <w:szCs w:val="36"/>
          <w:lang w:eastAsia="ru-RU"/>
        </w:rPr>
        <w:t xml:space="preserve"> роки</w:t>
      </w:r>
    </w:p>
    <w:p w:rsidR="00023EAC" w:rsidRPr="00023EAC" w:rsidRDefault="00023EAC" w:rsidP="00023EAC">
      <w:pPr>
        <w:spacing w:after="0" w:line="240" w:lineRule="auto"/>
        <w:jc w:val="center"/>
        <w:rPr>
          <w:rFonts w:ascii="Times New Roman" w:eastAsia="Times New Roman" w:hAnsi="Times New Roman" w:cs="Times New Roman"/>
          <w:b/>
          <w:sz w:val="36"/>
          <w:szCs w:val="36"/>
          <w:lang w:eastAsia="ru-RU"/>
        </w:rPr>
      </w:pPr>
    </w:p>
    <w:p w:rsidR="00023EAC" w:rsidRPr="00023EAC" w:rsidRDefault="00023EAC" w:rsidP="00023EAC">
      <w:pPr>
        <w:spacing w:after="0" w:line="240" w:lineRule="auto"/>
        <w:jc w:val="center"/>
        <w:rPr>
          <w:rFonts w:ascii="Times New Roman" w:eastAsia="Times New Roman" w:hAnsi="Times New Roman" w:cs="Times New Roman"/>
          <w:b/>
          <w:sz w:val="36"/>
          <w:szCs w:val="36"/>
          <w:lang w:eastAsia="ru-RU"/>
        </w:rPr>
      </w:pPr>
    </w:p>
    <w:p w:rsidR="00023EAC" w:rsidRPr="00023EAC" w:rsidRDefault="00023EAC" w:rsidP="00023EAC">
      <w:pPr>
        <w:spacing w:after="0" w:line="240" w:lineRule="auto"/>
        <w:jc w:val="center"/>
        <w:rPr>
          <w:rFonts w:ascii="Times New Roman" w:eastAsia="Times New Roman" w:hAnsi="Times New Roman" w:cs="Times New Roman"/>
          <w:b/>
          <w:sz w:val="36"/>
          <w:szCs w:val="36"/>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val="uk-UA" w:eastAsia="ru-RU"/>
        </w:rPr>
      </w:pPr>
      <w:r w:rsidRPr="00023EAC">
        <w:rPr>
          <w:rFonts w:ascii="Times New Roman" w:eastAsia="Times New Roman" w:hAnsi="Times New Roman" w:cs="Times New Roman"/>
          <w:b/>
          <w:sz w:val="28"/>
          <w:szCs w:val="28"/>
          <w:lang w:val="uk-UA" w:eastAsia="ru-RU"/>
        </w:rPr>
        <w:t>с. Піщана</w:t>
      </w: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r w:rsidRPr="00023EAC">
        <w:rPr>
          <w:rFonts w:ascii="Times New Roman" w:eastAsia="Times New Roman" w:hAnsi="Times New Roman" w:cs="Times New Roman"/>
          <w:b/>
          <w:sz w:val="28"/>
          <w:szCs w:val="28"/>
          <w:lang w:eastAsia="ru-RU"/>
        </w:rPr>
        <w:t>202</w:t>
      </w:r>
      <w:r w:rsidRPr="00023EAC">
        <w:rPr>
          <w:rFonts w:ascii="Times New Roman" w:eastAsia="Times New Roman" w:hAnsi="Times New Roman" w:cs="Times New Roman"/>
          <w:b/>
          <w:sz w:val="28"/>
          <w:szCs w:val="28"/>
          <w:lang w:val="uk-UA" w:eastAsia="ru-RU"/>
        </w:rPr>
        <w:t>4</w:t>
      </w:r>
      <w:r w:rsidRPr="00023EAC">
        <w:rPr>
          <w:rFonts w:ascii="Times New Roman" w:eastAsia="Times New Roman" w:hAnsi="Times New Roman" w:cs="Times New Roman"/>
          <w:b/>
          <w:sz w:val="28"/>
          <w:szCs w:val="28"/>
          <w:lang w:eastAsia="ru-RU"/>
        </w:rPr>
        <w:t xml:space="preserve"> рік</w:t>
      </w:r>
    </w:p>
    <w:p w:rsidR="00023EAC" w:rsidRPr="00023EAC" w:rsidRDefault="00023EAC" w:rsidP="00023EAC">
      <w:pPr>
        <w:spacing w:after="0" w:line="240" w:lineRule="auto"/>
        <w:jc w:val="center"/>
        <w:rPr>
          <w:rFonts w:ascii="Times New Roman" w:eastAsia="Times New Roman" w:hAnsi="Times New Roman" w:cs="Times New Roman"/>
          <w:b/>
          <w:sz w:val="28"/>
          <w:szCs w:val="28"/>
          <w:lang w:eastAsia="ru-RU"/>
        </w:rPr>
      </w:pPr>
    </w:p>
    <w:p w:rsidR="00B9607A" w:rsidRDefault="00B9607A" w:rsidP="00023EAC">
      <w:pPr>
        <w:spacing w:after="0" w:line="240" w:lineRule="auto"/>
        <w:jc w:val="center"/>
        <w:rPr>
          <w:rFonts w:ascii="Times New Roman" w:eastAsia="Times New Roman" w:hAnsi="Times New Roman" w:cs="Times New Roman"/>
          <w:b/>
          <w:sz w:val="28"/>
          <w:szCs w:val="28"/>
          <w:lang w:eastAsia="ru-RU"/>
        </w:rPr>
      </w:pPr>
    </w:p>
    <w:p w:rsidR="00966EAE" w:rsidRDefault="00966EAE" w:rsidP="00023EAC">
      <w:pPr>
        <w:spacing w:after="0" w:line="240" w:lineRule="auto"/>
        <w:jc w:val="center"/>
        <w:rPr>
          <w:rFonts w:ascii="Times New Roman" w:eastAsia="Times New Roman" w:hAnsi="Times New Roman" w:cs="Times New Roman"/>
          <w:b/>
          <w:sz w:val="28"/>
          <w:szCs w:val="28"/>
          <w:lang w:eastAsia="ru-RU"/>
        </w:rPr>
      </w:pPr>
    </w:p>
    <w:p w:rsidR="00023EAC" w:rsidRPr="00023EAC" w:rsidRDefault="00023EAC" w:rsidP="00023EAC">
      <w:pPr>
        <w:spacing w:after="0" w:line="240" w:lineRule="auto"/>
        <w:jc w:val="center"/>
        <w:rPr>
          <w:rFonts w:ascii="Times New Roman" w:eastAsia="Times New Roman" w:hAnsi="Times New Roman" w:cs="Times New Roman"/>
          <w:b/>
          <w:sz w:val="28"/>
          <w:szCs w:val="28"/>
          <w:lang w:val="uk-UA" w:eastAsia="ru-RU"/>
        </w:rPr>
      </w:pPr>
      <w:r w:rsidRPr="00023EAC">
        <w:rPr>
          <w:rFonts w:ascii="Times New Roman" w:eastAsia="Times New Roman" w:hAnsi="Times New Roman" w:cs="Times New Roman"/>
          <w:b/>
          <w:sz w:val="28"/>
          <w:szCs w:val="28"/>
          <w:lang w:eastAsia="ru-RU"/>
        </w:rPr>
        <w:lastRenderedPageBreak/>
        <w:t>ПАСПОРТ</w:t>
      </w:r>
      <w:r w:rsidRPr="00023EAC">
        <w:rPr>
          <w:rFonts w:ascii="Times New Roman" w:eastAsia="Times New Roman" w:hAnsi="Times New Roman" w:cs="Times New Roman"/>
          <w:b/>
          <w:sz w:val="28"/>
          <w:szCs w:val="28"/>
          <w:lang w:val="uk-UA" w:eastAsia="ru-RU"/>
        </w:rPr>
        <w:t xml:space="preserve"> ПРОГРАМИ</w:t>
      </w:r>
    </w:p>
    <w:p w:rsidR="00023EAC" w:rsidRPr="00023EAC" w:rsidRDefault="00023EAC" w:rsidP="00023EAC">
      <w:pPr>
        <w:spacing w:after="0" w:line="240" w:lineRule="auto"/>
        <w:jc w:val="center"/>
        <w:rPr>
          <w:rFonts w:ascii="Times New Roman" w:eastAsia="Times New Roman" w:hAnsi="Times New Roman" w:cs="Times New Roman"/>
          <w:b/>
          <w:sz w:val="28"/>
          <w:szCs w:val="28"/>
          <w:lang w:val="uk-UA"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220"/>
        <w:gridCol w:w="4819"/>
      </w:tblGrid>
      <w:tr w:rsidR="00023EAC" w:rsidRPr="00023EAC" w:rsidTr="00B9607A">
        <w:trPr>
          <w:trHeight w:val="20"/>
        </w:trPr>
        <w:tc>
          <w:tcPr>
            <w:tcW w:w="708"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1.</w:t>
            </w:r>
          </w:p>
        </w:tc>
        <w:tc>
          <w:tcPr>
            <w:tcW w:w="4220"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Ініціатор розроблення Програми</w:t>
            </w:r>
          </w:p>
        </w:tc>
        <w:tc>
          <w:tcPr>
            <w:tcW w:w="4819"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300" w:lineRule="exact"/>
              <w:rPr>
                <w:rFonts w:ascii="Times New Roman" w:eastAsia="Times New Roman" w:hAnsi="Times New Roman" w:cs="Times New Roman"/>
                <w:sz w:val="28"/>
                <w:szCs w:val="28"/>
                <w:lang w:eastAsia="ru-RU"/>
              </w:rPr>
            </w:pPr>
            <w:r w:rsidRPr="00023EAC">
              <w:rPr>
                <w:rFonts w:ascii="Times New Roman" w:eastAsia="Times New Roman" w:hAnsi="Times New Roman" w:cs="Times New Roman"/>
                <w:bCs/>
                <w:sz w:val="28"/>
                <w:szCs w:val="28"/>
                <w:lang w:val="uk-UA" w:eastAsia="ru-RU"/>
              </w:rPr>
              <w:t>Піщанська сільська</w:t>
            </w:r>
            <w:r w:rsidRPr="00023EAC">
              <w:rPr>
                <w:rFonts w:ascii="Times New Roman" w:eastAsia="Times New Roman" w:hAnsi="Times New Roman" w:cs="Times New Roman"/>
                <w:bCs/>
                <w:sz w:val="28"/>
                <w:szCs w:val="28"/>
                <w:lang w:eastAsia="ru-RU"/>
              </w:rPr>
              <w:t xml:space="preserve"> рада</w:t>
            </w:r>
          </w:p>
        </w:tc>
      </w:tr>
      <w:tr w:rsidR="00023EAC" w:rsidRPr="00023EAC" w:rsidTr="00B9607A">
        <w:trPr>
          <w:trHeight w:val="20"/>
        </w:trPr>
        <w:tc>
          <w:tcPr>
            <w:tcW w:w="708"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2.</w:t>
            </w:r>
          </w:p>
        </w:tc>
        <w:tc>
          <w:tcPr>
            <w:tcW w:w="4220"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Законодавча  база Програми</w:t>
            </w:r>
          </w:p>
        </w:tc>
        <w:tc>
          <w:tcPr>
            <w:tcW w:w="4819" w:type="dxa"/>
            <w:tcBorders>
              <w:top w:val="single" w:sz="4" w:space="0" w:color="auto"/>
              <w:left w:val="single" w:sz="4" w:space="0" w:color="auto"/>
              <w:bottom w:val="single" w:sz="4" w:space="0" w:color="auto"/>
              <w:right w:val="single" w:sz="4" w:space="0" w:color="auto"/>
            </w:tcBorders>
          </w:tcPr>
          <w:p w:rsidR="00023EAC" w:rsidRPr="00023EAC" w:rsidRDefault="00023EAC" w:rsidP="00023EAC">
            <w:pPr>
              <w:spacing w:after="150" w:line="240" w:lineRule="auto"/>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uk-UA" w:bidi="uk-UA"/>
              </w:rPr>
              <w:t>ЗУ</w:t>
            </w:r>
            <w:r w:rsidRPr="00023EAC">
              <w:rPr>
                <w:rFonts w:ascii="Times New Roman" w:eastAsia="Times New Roman" w:hAnsi="Times New Roman" w:cs="Times New Roman"/>
                <w:sz w:val="28"/>
                <w:szCs w:val="28"/>
                <w:lang w:eastAsia="uk-UA" w:bidi="uk-UA"/>
              </w:rPr>
              <w:t xml:space="preserve"> «Про місцеве самоврядування в Україні»,</w:t>
            </w:r>
            <w:r w:rsidRPr="00023EAC">
              <w:rPr>
                <w:rFonts w:ascii="Times New Roman" w:eastAsia="Times New Roman" w:hAnsi="Times New Roman" w:cs="Times New Roman"/>
                <w:sz w:val="28"/>
                <w:szCs w:val="28"/>
                <w:lang w:val="uk-UA" w:eastAsia="uk-UA" w:bidi="uk-UA"/>
              </w:rPr>
              <w:t xml:space="preserve"> </w:t>
            </w:r>
            <w:r w:rsidRPr="00023EAC">
              <w:rPr>
                <w:rFonts w:ascii="Times New Roman" w:eastAsia="Times New Roman" w:hAnsi="Times New Roman" w:cs="Times New Roman"/>
                <w:sz w:val="28"/>
                <w:szCs w:val="28"/>
                <w:lang w:eastAsia="ru-RU"/>
              </w:rPr>
              <w:t>«Про запобігання та протидію домашньому насильству»</w:t>
            </w:r>
            <w:r w:rsidRPr="00023EAC">
              <w:rPr>
                <w:rFonts w:ascii="Times New Roman" w:eastAsia="Times New Roman" w:hAnsi="Times New Roman" w:cs="Times New Roman"/>
                <w:color w:val="000099"/>
                <w:sz w:val="28"/>
                <w:szCs w:val="28"/>
                <w:u w:val="single"/>
                <w:lang w:eastAsia="ru-RU"/>
              </w:rPr>
              <w:t>,</w:t>
            </w:r>
            <w:r w:rsidRPr="00023EAC">
              <w:rPr>
                <w:rFonts w:ascii="Times New Roman" w:eastAsia="Times New Roman" w:hAnsi="Times New Roman" w:cs="Times New Roman"/>
                <w:sz w:val="28"/>
                <w:szCs w:val="28"/>
                <w:lang w:eastAsia="ru-RU"/>
              </w:rPr>
              <w:t xml:space="preserve"> «Про забезпечення рівних прав та можливостей жінок і чоловіків»</w:t>
            </w:r>
            <w:r w:rsidRPr="00023EAC">
              <w:rPr>
                <w:rFonts w:ascii="Times New Roman" w:eastAsia="Times New Roman" w:hAnsi="Times New Roman" w:cs="Times New Roman"/>
                <w:sz w:val="28"/>
                <w:szCs w:val="28"/>
                <w:lang w:val="uk-UA" w:eastAsia="ru-RU"/>
              </w:rPr>
              <w:t xml:space="preserve"> </w:t>
            </w:r>
          </w:p>
        </w:tc>
      </w:tr>
      <w:tr w:rsidR="00023EAC" w:rsidRPr="00023EAC" w:rsidTr="00B9607A">
        <w:trPr>
          <w:trHeight w:val="20"/>
        </w:trPr>
        <w:tc>
          <w:tcPr>
            <w:tcW w:w="708"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3.</w:t>
            </w:r>
          </w:p>
        </w:tc>
        <w:tc>
          <w:tcPr>
            <w:tcW w:w="4220"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Розробник Програми</w:t>
            </w:r>
          </w:p>
        </w:tc>
        <w:tc>
          <w:tcPr>
            <w:tcW w:w="4819"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300" w:lineRule="exact"/>
              <w:rPr>
                <w:rFonts w:ascii="Times New Roman" w:eastAsia="Times New Roman" w:hAnsi="Times New Roman" w:cs="Times New Roman"/>
                <w:sz w:val="28"/>
                <w:szCs w:val="28"/>
                <w:lang w:eastAsia="ru-RU"/>
              </w:rPr>
            </w:pPr>
            <w:r w:rsidRPr="00023EAC">
              <w:rPr>
                <w:rFonts w:ascii="Times New Roman" w:eastAsia="Times New Roman" w:hAnsi="Times New Roman" w:cs="Times New Roman"/>
                <w:bCs/>
                <w:sz w:val="28"/>
                <w:szCs w:val="28"/>
                <w:lang w:val="uk-UA" w:eastAsia="ru-RU"/>
              </w:rPr>
              <w:t>Відділ соціального захисту населення  Піщанської сільської ради</w:t>
            </w:r>
          </w:p>
        </w:tc>
      </w:tr>
      <w:tr w:rsidR="00023EAC" w:rsidRPr="00023EAC" w:rsidTr="00B9607A">
        <w:trPr>
          <w:trHeight w:val="20"/>
        </w:trPr>
        <w:tc>
          <w:tcPr>
            <w:tcW w:w="708"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4.</w:t>
            </w:r>
          </w:p>
        </w:tc>
        <w:tc>
          <w:tcPr>
            <w:tcW w:w="4220"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Відповідальний виконавець Програми</w:t>
            </w:r>
          </w:p>
        </w:tc>
        <w:tc>
          <w:tcPr>
            <w:tcW w:w="4819"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bCs/>
                <w:sz w:val="28"/>
                <w:szCs w:val="28"/>
                <w:lang w:val="uk-UA" w:eastAsia="ru-RU"/>
              </w:rPr>
              <w:t>КП «Центр</w:t>
            </w:r>
            <w:r w:rsidRPr="00023EAC">
              <w:rPr>
                <w:rFonts w:ascii="Times New Roman" w:eastAsia="Times New Roman" w:hAnsi="Times New Roman" w:cs="Times New Roman"/>
                <w:bCs/>
                <w:sz w:val="28"/>
                <w:szCs w:val="28"/>
                <w:lang w:eastAsia="ru-RU"/>
              </w:rPr>
              <w:t xml:space="preserve"> надання соціальних послуг</w:t>
            </w:r>
            <w:r w:rsidRPr="00023EAC">
              <w:rPr>
                <w:rFonts w:ascii="Times New Roman" w:eastAsia="Times New Roman" w:hAnsi="Times New Roman" w:cs="Times New Roman"/>
                <w:bCs/>
                <w:sz w:val="28"/>
                <w:szCs w:val="28"/>
                <w:lang w:val="uk-UA" w:eastAsia="ru-RU"/>
              </w:rPr>
              <w:t>» Піщанської сільської ради</w:t>
            </w:r>
          </w:p>
        </w:tc>
      </w:tr>
      <w:tr w:rsidR="00023EAC" w:rsidRPr="00023EAC" w:rsidTr="00B9607A">
        <w:trPr>
          <w:trHeight w:val="20"/>
        </w:trPr>
        <w:tc>
          <w:tcPr>
            <w:tcW w:w="708"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5.</w:t>
            </w:r>
          </w:p>
        </w:tc>
        <w:tc>
          <w:tcPr>
            <w:tcW w:w="4220"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У</w:t>
            </w:r>
            <w:r w:rsidRPr="00023EAC">
              <w:rPr>
                <w:rFonts w:ascii="Times New Roman" w:eastAsia="Times New Roman" w:hAnsi="Times New Roman" w:cs="Times New Roman"/>
                <w:sz w:val="28"/>
                <w:szCs w:val="28"/>
                <w:lang w:eastAsia="ru-RU"/>
              </w:rPr>
              <w:t>часники Програми</w:t>
            </w:r>
          </w:p>
        </w:tc>
        <w:tc>
          <w:tcPr>
            <w:tcW w:w="4819"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300" w:lineRule="exact"/>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bCs/>
                <w:sz w:val="28"/>
                <w:szCs w:val="28"/>
                <w:lang w:val="uk-UA" w:eastAsia="ru-RU"/>
              </w:rPr>
              <w:t xml:space="preserve">Відділ соціального захисту населення  Піщанської сільської ради; КП «Центр надання соціальних послуг» Піщанської сільської ради; служба у справах дітей Піщанської сільської ради; відділ освіти, культури, молоді та спорту Піщанської сільської ради; відділення поліції №1 </w:t>
            </w:r>
            <w:r w:rsidRPr="00023EAC">
              <w:rPr>
                <w:rFonts w:ascii="Times New Roman" w:eastAsia="Times New Roman" w:hAnsi="Times New Roman" w:cs="Times New Roman"/>
                <w:sz w:val="28"/>
                <w:szCs w:val="28"/>
                <w:lang w:val="uk-UA" w:eastAsia="ru-RU"/>
              </w:rPr>
              <w:t xml:space="preserve">Подільського районного управління поліції  ГУНП в Одеській області; Піщанськата Пужайківська </w:t>
            </w:r>
            <w:r w:rsidRPr="00023EAC">
              <w:rPr>
                <w:rFonts w:ascii="Times New Roman" w:eastAsia="Times New Roman" w:hAnsi="Times New Roman" w:cs="Times New Roman"/>
                <w:sz w:val="28"/>
                <w:szCs w:val="28"/>
                <w:shd w:val="clear" w:color="auto" w:fill="FFFFFF"/>
                <w:lang w:eastAsia="ru-RU"/>
              </w:rPr>
              <w:t>амбулаторі</w:t>
            </w:r>
            <w:r w:rsidRPr="00023EAC">
              <w:rPr>
                <w:rFonts w:ascii="Times New Roman" w:eastAsia="Times New Roman" w:hAnsi="Times New Roman" w:cs="Times New Roman"/>
                <w:sz w:val="28"/>
                <w:szCs w:val="28"/>
                <w:shd w:val="clear" w:color="auto" w:fill="FFFFFF"/>
                <w:lang w:val="uk-UA" w:eastAsia="ru-RU"/>
              </w:rPr>
              <w:t>ї</w:t>
            </w:r>
            <w:r w:rsidRPr="00023EAC">
              <w:rPr>
                <w:rFonts w:ascii="Times New Roman" w:eastAsia="Times New Roman" w:hAnsi="Times New Roman" w:cs="Times New Roman"/>
                <w:sz w:val="28"/>
                <w:szCs w:val="28"/>
                <w:shd w:val="clear" w:color="auto" w:fill="FFFFFF"/>
                <w:lang w:eastAsia="ru-RU"/>
              </w:rPr>
              <w:t xml:space="preserve"> загальної практики - сімейної медицини</w:t>
            </w:r>
            <w:r w:rsidRPr="00023EAC">
              <w:rPr>
                <w:rFonts w:ascii="Times New Roman" w:eastAsia="Times New Roman" w:hAnsi="Times New Roman" w:cs="Times New Roman"/>
                <w:sz w:val="28"/>
                <w:szCs w:val="28"/>
                <w:shd w:val="clear" w:color="auto" w:fill="FFFFFF"/>
                <w:lang w:val="uk-UA" w:eastAsia="ru-RU"/>
              </w:rPr>
              <w:t xml:space="preserve"> </w:t>
            </w:r>
          </w:p>
        </w:tc>
      </w:tr>
      <w:tr w:rsidR="00023EAC" w:rsidRPr="00023EAC" w:rsidTr="00B9607A">
        <w:trPr>
          <w:trHeight w:val="20"/>
        </w:trPr>
        <w:tc>
          <w:tcPr>
            <w:tcW w:w="708"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6.</w:t>
            </w:r>
          </w:p>
        </w:tc>
        <w:tc>
          <w:tcPr>
            <w:tcW w:w="4220"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Термін реалізації Програми</w:t>
            </w:r>
          </w:p>
        </w:tc>
        <w:tc>
          <w:tcPr>
            <w:tcW w:w="4819"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202</w:t>
            </w:r>
            <w:r w:rsidRPr="00023EAC">
              <w:rPr>
                <w:rFonts w:ascii="Times New Roman" w:eastAsia="Times New Roman" w:hAnsi="Times New Roman" w:cs="Times New Roman"/>
                <w:sz w:val="28"/>
                <w:szCs w:val="28"/>
                <w:lang w:val="uk-UA" w:eastAsia="ru-RU"/>
              </w:rPr>
              <w:t>6</w:t>
            </w:r>
            <w:r w:rsidRPr="00023EAC">
              <w:rPr>
                <w:rFonts w:ascii="Times New Roman" w:eastAsia="Times New Roman" w:hAnsi="Times New Roman" w:cs="Times New Roman"/>
                <w:sz w:val="28"/>
                <w:szCs w:val="28"/>
                <w:lang w:eastAsia="ru-RU"/>
              </w:rPr>
              <w:t>-20</w:t>
            </w:r>
            <w:r w:rsidRPr="00023EAC">
              <w:rPr>
                <w:rFonts w:ascii="Times New Roman" w:eastAsia="Times New Roman" w:hAnsi="Times New Roman" w:cs="Times New Roman"/>
                <w:sz w:val="28"/>
                <w:szCs w:val="28"/>
                <w:lang w:val="uk-UA" w:eastAsia="ru-RU"/>
              </w:rPr>
              <w:t>30</w:t>
            </w:r>
            <w:r w:rsidRPr="00023EAC">
              <w:rPr>
                <w:rFonts w:ascii="Times New Roman" w:eastAsia="Times New Roman" w:hAnsi="Times New Roman" w:cs="Times New Roman"/>
                <w:sz w:val="28"/>
                <w:szCs w:val="28"/>
                <w:lang w:eastAsia="ru-RU"/>
              </w:rPr>
              <w:t xml:space="preserve"> роки</w:t>
            </w:r>
          </w:p>
        </w:tc>
      </w:tr>
      <w:tr w:rsidR="00023EAC" w:rsidRPr="00023EAC" w:rsidTr="00B9607A">
        <w:trPr>
          <w:trHeight w:val="20"/>
        </w:trPr>
        <w:tc>
          <w:tcPr>
            <w:tcW w:w="708"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7.</w:t>
            </w:r>
          </w:p>
        </w:tc>
        <w:tc>
          <w:tcPr>
            <w:tcW w:w="4220" w:type="dxa"/>
            <w:tcBorders>
              <w:top w:val="single" w:sz="4" w:space="0" w:color="auto"/>
              <w:left w:val="single" w:sz="4" w:space="0" w:color="auto"/>
              <w:bottom w:val="single" w:sz="4" w:space="0" w:color="auto"/>
              <w:right w:val="single" w:sz="4" w:space="0" w:color="auto"/>
            </w:tcBorders>
            <w:hideMark/>
          </w:tcPr>
          <w:p w:rsidR="00023EAC" w:rsidRPr="00023EAC" w:rsidRDefault="00023EAC" w:rsidP="00023EAC">
            <w:pPr>
              <w:spacing w:after="0" w:line="240" w:lineRule="auto"/>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Загальний обсяг фінансових ресурсів, необхідних для реалізації Програми</w:t>
            </w:r>
          </w:p>
        </w:tc>
        <w:tc>
          <w:tcPr>
            <w:tcW w:w="4819" w:type="dxa"/>
            <w:tcBorders>
              <w:top w:val="single" w:sz="4" w:space="0" w:color="auto"/>
              <w:left w:val="single" w:sz="4" w:space="0" w:color="auto"/>
              <w:bottom w:val="single" w:sz="4" w:space="0" w:color="auto"/>
              <w:right w:val="single" w:sz="4" w:space="0" w:color="auto"/>
            </w:tcBorders>
          </w:tcPr>
          <w:p w:rsidR="00023EAC" w:rsidRPr="00023EAC" w:rsidRDefault="00023EAC" w:rsidP="00023EAC">
            <w:pPr>
              <w:spacing w:after="0" w:line="240" w:lineRule="auto"/>
              <w:contextualSpacing/>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Програма не потребує фінансування</w:t>
            </w:r>
          </w:p>
          <w:p w:rsidR="00023EAC" w:rsidRPr="00023EAC" w:rsidRDefault="00023EAC" w:rsidP="00023EAC">
            <w:pPr>
              <w:spacing w:after="0" w:line="240" w:lineRule="auto"/>
              <w:contextualSpacing/>
              <w:rPr>
                <w:rFonts w:ascii="Times New Roman" w:eastAsia="Times New Roman" w:hAnsi="Times New Roman" w:cs="Times New Roman"/>
                <w:sz w:val="28"/>
                <w:szCs w:val="28"/>
                <w:lang w:val="uk-UA" w:eastAsia="ru-RU"/>
              </w:rPr>
            </w:pPr>
          </w:p>
        </w:tc>
      </w:tr>
    </w:tbl>
    <w:p w:rsidR="00023EAC" w:rsidRPr="00023EAC" w:rsidRDefault="00023EAC" w:rsidP="00023EAC">
      <w:pPr>
        <w:widowControl w:val="0"/>
        <w:shd w:val="clear" w:color="auto" w:fill="FFFFFF"/>
        <w:spacing w:after="0" w:line="240" w:lineRule="auto"/>
        <w:rPr>
          <w:rFonts w:ascii="Times New Roman" w:eastAsia="Times New Roman" w:hAnsi="Times New Roman" w:cs="Times New Roman"/>
          <w:b/>
          <w:bCs/>
          <w:color w:val="000000"/>
          <w:sz w:val="26"/>
          <w:szCs w:val="26"/>
          <w:lang w:eastAsia="ru-RU"/>
        </w:rPr>
      </w:pPr>
    </w:p>
    <w:p w:rsidR="00023EAC" w:rsidRPr="00023EAC" w:rsidRDefault="00023EAC" w:rsidP="00023EAC">
      <w:pPr>
        <w:spacing w:before="2" w:after="0" w:line="240" w:lineRule="auto"/>
        <w:ind w:left="220" w:firstLine="568"/>
        <w:jc w:val="both"/>
        <w:rPr>
          <w:rFonts w:ascii="Times New Roman" w:eastAsia="Times New Roman" w:hAnsi="Times New Roman" w:cs="Times New Roman"/>
          <w:spacing w:val="-67"/>
          <w:sz w:val="28"/>
          <w:szCs w:val="28"/>
          <w:lang w:val="uk-UA" w:eastAsia="ru-RU"/>
        </w:rPr>
      </w:pPr>
      <w:bookmarkStart w:id="0" w:name="_Hlk139548533"/>
      <w:r w:rsidRPr="00023EAC">
        <w:rPr>
          <w:rFonts w:ascii="Times New Roman" w:eastAsia="Times New Roman" w:hAnsi="Times New Roman" w:cs="Times New Roman"/>
          <w:sz w:val="28"/>
          <w:szCs w:val="28"/>
          <w:lang w:val="uk-UA" w:eastAsia="ru-RU"/>
        </w:rPr>
        <w:t>Останніми</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роками</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громадськість</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України</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все</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t>більше</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переймається</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t>проблемою</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домашнього насильства – одного з найболючіших соціальних явищ. В Україні та</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інших регіонах світу спостерігається значна різноманітність форм та способів знущання в сім’ях. Домашнє насильство – форма насильства, що найбільш прихована,</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явищ.</w:t>
      </w:r>
    </w:p>
    <w:p w:rsidR="00023EAC" w:rsidRPr="00023EAC" w:rsidRDefault="00023EAC" w:rsidP="00023EAC">
      <w:pPr>
        <w:spacing w:after="0" w:line="240" w:lineRule="auto"/>
        <w:ind w:firstLine="568"/>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Насильство</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існує</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у</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всіх</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соціальних</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групах,</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незалежно</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від</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рівня</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доходу,</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освіти,</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становища</w:t>
      </w:r>
      <w:r w:rsidRPr="00023EAC">
        <w:rPr>
          <w:rFonts w:ascii="Times New Roman" w:eastAsia="Times New Roman" w:hAnsi="Times New Roman" w:cs="Times New Roman"/>
          <w:spacing w:val="-12"/>
          <w:sz w:val="28"/>
          <w:szCs w:val="28"/>
          <w:lang w:val="uk-UA" w:eastAsia="ru-RU"/>
        </w:rPr>
        <w:t xml:space="preserve"> </w:t>
      </w:r>
      <w:r w:rsidRPr="00023EAC">
        <w:rPr>
          <w:rFonts w:ascii="Times New Roman" w:eastAsia="Times New Roman" w:hAnsi="Times New Roman" w:cs="Times New Roman"/>
          <w:sz w:val="28"/>
          <w:szCs w:val="28"/>
          <w:lang w:val="uk-UA" w:eastAsia="ru-RU"/>
        </w:rPr>
        <w:t>в</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суспільстві,</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класових,</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расових,</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культурних,</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релігійних,</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соціально-економічних</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аспектів.</w:t>
      </w:r>
    </w:p>
    <w:p w:rsidR="00023EAC" w:rsidRPr="00023EAC" w:rsidRDefault="00023EAC" w:rsidP="00023EAC">
      <w:pPr>
        <w:spacing w:before="1" w:after="0" w:line="240" w:lineRule="auto"/>
        <w:ind w:firstLine="568"/>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pacing w:val="-1"/>
          <w:sz w:val="28"/>
          <w:szCs w:val="28"/>
          <w:lang w:val="uk-UA" w:eastAsia="ru-RU"/>
        </w:rPr>
        <w:t>Домашнє</w:t>
      </w:r>
      <w:r w:rsidRPr="00023EAC">
        <w:rPr>
          <w:rFonts w:ascii="Times New Roman" w:eastAsia="Times New Roman" w:hAnsi="Times New Roman" w:cs="Times New Roman"/>
          <w:spacing w:val="-18"/>
          <w:sz w:val="28"/>
          <w:szCs w:val="28"/>
          <w:lang w:val="uk-UA" w:eastAsia="ru-RU"/>
        </w:rPr>
        <w:t xml:space="preserve"> </w:t>
      </w:r>
      <w:r w:rsidRPr="00023EAC">
        <w:rPr>
          <w:rFonts w:ascii="Times New Roman" w:eastAsia="Times New Roman" w:hAnsi="Times New Roman" w:cs="Times New Roman"/>
          <w:spacing w:val="-1"/>
          <w:sz w:val="28"/>
          <w:szCs w:val="28"/>
          <w:lang w:val="uk-UA" w:eastAsia="ru-RU"/>
        </w:rPr>
        <w:t>насильство</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є</w:t>
      </w:r>
      <w:r w:rsidRPr="00023EAC">
        <w:rPr>
          <w:rFonts w:ascii="Times New Roman" w:eastAsia="Times New Roman" w:hAnsi="Times New Roman" w:cs="Times New Roman"/>
          <w:spacing w:val="-18"/>
          <w:sz w:val="28"/>
          <w:szCs w:val="28"/>
          <w:lang w:val="uk-UA" w:eastAsia="ru-RU"/>
        </w:rPr>
        <w:t xml:space="preserve"> </w:t>
      </w:r>
      <w:r w:rsidRPr="00023EAC">
        <w:rPr>
          <w:rFonts w:ascii="Times New Roman" w:eastAsia="Times New Roman" w:hAnsi="Times New Roman" w:cs="Times New Roman"/>
          <w:sz w:val="28"/>
          <w:szCs w:val="28"/>
          <w:lang w:val="uk-UA" w:eastAsia="ru-RU"/>
        </w:rPr>
        <w:t>серйозним</w:t>
      </w:r>
      <w:r w:rsidRPr="00023EAC">
        <w:rPr>
          <w:rFonts w:ascii="Times New Roman" w:eastAsia="Times New Roman" w:hAnsi="Times New Roman" w:cs="Times New Roman"/>
          <w:spacing w:val="-23"/>
          <w:sz w:val="28"/>
          <w:szCs w:val="28"/>
          <w:lang w:val="uk-UA" w:eastAsia="ru-RU"/>
        </w:rPr>
        <w:t xml:space="preserve"> </w:t>
      </w:r>
      <w:r w:rsidRPr="00023EAC">
        <w:rPr>
          <w:rFonts w:ascii="Times New Roman" w:eastAsia="Times New Roman" w:hAnsi="Times New Roman" w:cs="Times New Roman"/>
          <w:sz w:val="28"/>
          <w:szCs w:val="28"/>
          <w:lang w:val="uk-UA" w:eastAsia="ru-RU"/>
        </w:rPr>
        <w:t>порушенням</w:t>
      </w:r>
      <w:r w:rsidRPr="00023EAC">
        <w:rPr>
          <w:rFonts w:ascii="Times New Roman" w:eastAsia="Times New Roman" w:hAnsi="Times New Roman" w:cs="Times New Roman"/>
          <w:spacing w:val="-15"/>
          <w:sz w:val="28"/>
          <w:szCs w:val="28"/>
          <w:lang w:val="uk-UA" w:eastAsia="ru-RU"/>
        </w:rPr>
        <w:t xml:space="preserve"> </w:t>
      </w:r>
      <w:r w:rsidRPr="00023EAC">
        <w:rPr>
          <w:rFonts w:ascii="Times New Roman" w:eastAsia="Times New Roman" w:hAnsi="Times New Roman" w:cs="Times New Roman"/>
          <w:sz w:val="28"/>
          <w:szCs w:val="28"/>
          <w:lang w:val="uk-UA" w:eastAsia="ru-RU"/>
        </w:rPr>
        <w:t>прав</w:t>
      </w:r>
      <w:r w:rsidRPr="00023EAC">
        <w:rPr>
          <w:rFonts w:ascii="Times New Roman" w:eastAsia="Times New Roman" w:hAnsi="Times New Roman" w:cs="Times New Roman"/>
          <w:spacing w:val="-18"/>
          <w:sz w:val="28"/>
          <w:szCs w:val="28"/>
          <w:lang w:val="uk-UA" w:eastAsia="ru-RU"/>
        </w:rPr>
        <w:t xml:space="preserve"> </w:t>
      </w:r>
      <w:r w:rsidRPr="00023EAC">
        <w:rPr>
          <w:rFonts w:ascii="Times New Roman" w:eastAsia="Times New Roman" w:hAnsi="Times New Roman" w:cs="Times New Roman"/>
          <w:sz w:val="28"/>
          <w:szCs w:val="28"/>
          <w:lang w:val="uk-UA" w:eastAsia="ru-RU"/>
        </w:rPr>
        <w:t>людини,</w:t>
      </w:r>
      <w:r w:rsidRPr="00023EAC">
        <w:rPr>
          <w:rFonts w:ascii="Times New Roman" w:eastAsia="Times New Roman" w:hAnsi="Times New Roman" w:cs="Times New Roman"/>
          <w:spacing w:val="-16"/>
          <w:sz w:val="28"/>
          <w:szCs w:val="28"/>
          <w:lang w:val="uk-UA" w:eastAsia="ru-RU"/>
        </w:rPr>
        <w:t xml:space="preserve"> </w:t>
      </w:r>
      <w:r w:rsidRPr="00023EAC">
        <w:rPr>
          <w:rFonts w:ascii="Times New Roman" w:eastAsia="Times New Roman" w:hAnsi="Times New Roman" w:cs="Times New Roman"/>
          <w:sz w:val="28"/>
          <w:szCs w:val="28"/>
          <w:lang w:val="uk-UA" w:eastAsia="ru-RU"/>
        </w:rPr>
        <w:t>що</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їх</w:t>
      </w:r>
      <w:r w:rsidRPr="00023EAC">
        <w:rPr>
          <w:rFonts w:ascii="Times New Roman" w:eastAsia="Times New Roman" w:hAnsi="Times New Roman" w:cs="Times New Roman"/>
          <w:spacing w:val="-17"/>
          <w:sz w:val="28"/>
          <w:szCs w:val="28"/>
          <w:lang w:val="uk-UA" w:eastAsia="ru-RU"/>
        </w:rPr>
        <w:t xml:space="preserve"> </w:t>
      </w:r>
      <w:r w:rsidRPr="00023EAC">
        <w:rPr>
          <w:rFonts w:ascii="Times New Roman" w:eastAsia="Times New Roman" w:hAnsi="Times New Roman" w:cs="Times New Roman"/>
          <w:sz w:val="28"/>
          <w:szCs w:val="28"/>
          <w:lang w:val="uk-UA" w:eastAsia="ru-RU"/>
        </w:rPr>
        <w:t>держава</w:t>
      </w:r>
      <w:r w:rsidRPr="00023EAC">
        <w:rPr>
          <w:rFonts w:ascii="Times New Roman" w:eastAsia="Times New Roman" w:hAnsi="Times New Roman" w:cs="Times New Roman"/>
          <w:spacing w:val="-15"/>
          <w:sz w:val="28"/>
          <w:szCs w:val="28"/>
          <w:lang w:val="uk-UA" w:eastAsia="ru-RU"/>
        </w:rPr>
        <w:t xml:space="preserve"> </w:t>
      </w:r>
      <w:r w:rsidRPr="00023EAC">
        <w:rPr>
          <w:rFonts w:ascii="Times New Roman" w:eastAsia="Times New Roman" w:hAnsi="Times New Roman" w:cs="Times New Roman"/>
          <w:sz w:val="28"/>
          <w:szCs w:val="28"/>
          <w:lang w:val="uk-UA" w:eastAsia="ru-RU"/>
        </w:rPr>
        <w:t>має</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відстоювати та захищати. Серед них – право на життя та фізичну недоторканість,</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та безпечний</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розвиток</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тощо.</w:t>
      </w:r>
    </w:p>
    <w:p w:rsidR="00023EAC" w:rsidRPr="00023EAC" w:rsidRDefault="00023EAC" w:rsidP="00023EAC">
      <w:pPr>
        <w:spacing w:after="0" w:line="240" w:lineRule="auto"/>
        <w:ind w:firstLine="568"/>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Хоча від домашнього насильства переважно страждають жінки, ця проблема</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не може розглядатися як суто жіноча. Проблема домашнього насильства повинна</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вирішуватися</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з</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огляду</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на</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її</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багатомірність,</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базуючись</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на</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реальній</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ситуації</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в</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країні.</w:t>
      </w:r>
      <w:r w:rsidRPr="00023EAC">
        <w:rPr>
          <w:rFonts w:ascii="Times New Roman" w:eastAsia="Times New Roman" w:hAnsi="Times New Roman" w:cs="Times New Roman"/>
          <w:spacing w:val="-68"/>
          <w:sz w:val="28"/>
          <w:szCs w:val="28"/>
          <w:lang w:val="uk-UA" w:eastAsia="ru-RU"/>
        </w:rPr>
        <w:t xml:space="preserve"> </w:t>
      </w:r>
      <w:r w:rsidRPr="00023EAC">
        <w:rPr>
          <w:rFonts w:ascii="Times New Roman" w:eastAsia="Times New Roman" w:hAnsi="Times New Roman" w:cs="Times New Roman"/>
          <w:sz w:val="28"/>
          <w:szCs w:val="28"/>
          <w:lang w:val="uk-UA" w:eastAsia="ru-RU"/>
        </w:rPr>
        <w:t xml:space="preserve">Громадськість і держава зобов’язані протидіяти </w:t>
      </w:r>
      <w:r w:rsidRPr="00023EAC">
        <w:rPr>
          <w:rFonts w:ascii="Times New Roman" w:eastAsia="Times New Roman" w:hAnsi="Times New Roman" w:cs="Times New Roman"/>
          <w:sz w:val="28"/>
          <w:szCs w:val="28"/>
          <w:lang w:val="uk-UA" w:eastAsia="ru-RU"/>
        </w:rPr>
        <w:lastRenderedPageBreak/>
        <w:t>домашньому насильству, вживаючи заходів для зміни поведінки кривдників, що його вчиняють. Це дуже важливо,</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адже у випадку розлучення з одними партнерами, кривдники продовжують жорстоке</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поводження</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в</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інших</w:t>
      </w:r>
      <w:r w:rsidRPr="00023EAC">
        <w:rPr>
          <w:rFonts w:ascii="Times New Roman" w:eastAsia="Times New Roman" w:hAnsi="Times New Roman" w:cs="Times New Roman"/>
          <w:spacing w:val="-4"/>
          <w:sz w:val="28"/>
          <w:szCs w:val="28"/>
          <w:lang w:val="uk-UA" w:eastAsia="ru-RU"/>
        </w:rPr>
        <w:t xml:space="preserve"> </w:t>
      </w:r>
      <w:r w:rsidRPr="00023EAC">
        <w:rPr>
          <w:rFonts w:ascii="Times New Roman" w:eastAsia="Times New Roman" w:hAnsi="Times New Roman" w:cs="Times New Roman"/>
          <w:sz w:val="28"/>
          <w:szCs w:val="28"/>
          <w:lang w:val="uk-UA" w:eastAsia="ru-RU"/>
        </w:rPr>
        <w:t>стосунках,</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з</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дітьми,</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близькими</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та</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соціальним</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оточенням.</w:t>
      </w:r>
    </w:p>
    <w:p w:rsidR="00023EAC" w:rsidRPr="00023EAC" w:rsidRDefault="00023EAC" w:rsidP="00023EAC">
      <w:pPr>
        <w:spacing w:before="59" w:after="0" w:line="240" w:lineRule="auto"/>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Крім</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того,</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від</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домашнього</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насильства</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страждають</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і</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самі</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кривдники,</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через</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брак</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любові</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та</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підтримки</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від</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своїх</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близьких</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та</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оточуючих.</w:t>
      </w:r>
    </w:p>
    <w:p w:rsidR="00023EAC" w:rsidRPr="00023EAC" w:rsidRDefault="00023EAC" w:rsidP="00023EAC">
      <w:pPr>
        <w:spacing w:after="0" w:line="240" w:lineRule="auto"/>
        <w:ind w:firstLine="568"/>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Діти, які зазнавали фізичного насильства та приниження від близьких людей,</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обов’язком яких є захист їх прав, можуть надалі мати проблеми з довірою та безпечною прив’язаністю, що часто спричиняє появу психологічного дискомфорту й</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постраждалими,</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а</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t>з</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іншого</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w:t>
      </w:r>
      <w:r w:rsidRPr="00023EAC">
        <w:rPr>
          <w:rFonts w:ascii="Times New Roman" w:eastAsia="Times New Roman" w:hAnsi="Times New Roman" w:cs="Times New Roman"/>
          <w:spacing w:val="-12"/>
          <w:sz w:val="28"/>
          <w:szCs w:val="28"/>
          <w:lang w:val="uk-UA" w:eastAsia="ru-RU"/>
        </w:rPr>
        <w:t xml:space="preserve"> </w:t>
      </w:r>
      <w:r w:rsidRPr="00023EAC">
        <w:rPr>
          <w:rFonts w:ascii="Times New Roman" w:eastAsia="Times New Roman" w:hAnsi="Times New Roman" w:cs="Times New Roman"/>
          <w:sz w:val="28"/>
          <w:szCs w:val="28"/>
          <w:lang w:val="uk-UA" w:eastAsia="ru-RU"/>
        </w:rPr>
        <w:t>нерідко</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самі</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стають</w:t>
      </w:r>
      <w:r w:rsidRPr="00023EAC">
        <w:rPr>
          <w:rFonts w:ascii="Times New Roman" w:eastAsia="Times New Roman" w:hAnsi="Times New Roman" w:cs="Times New Roman"/>
          <w:spacing w:val="-12"/>
          <w:sz w:val="28"/>
          <w:szCs w:val="28"/>
          <w:lang w:val="uk-UA" w:eastAsia="ru-RU"/>
        </w:rPr>
        <w:t xml:space="preserve"> </w:t>
      </w:r>
      <w:r w:rsidRPr="00023EAC">
        <w:rPr>
          <w:rFonts w:ascii="Times New Roman" w:eastAsia="Times New Roman" w:hAnsi="Times New Roman" w:cs="Times New Roman"/>
          <w:sz w:val="28"/>
          <w:szCs w:val="28"/>
          <w:lang w:val="uk-UA" w:eastAsia="ru-RU"/>
        </w:rPr>
        <w:t>кривдниками.</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Незалежно</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від</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 xml:space="preserve">того, </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хто</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чинить</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домашнє</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насильство</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над</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дитиною,</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одним</w:t>
      </w:r>
      <w:r w:rsidRPr="00023EAC">
        <w:rPr>
          <w:rFonts w:ascii="Times New Roman" w:eastAsia="Times New Roman" w:hAnsi="Times New Roman" w:cs="Times New Roman"/>
          <w:spacing w:val="-8"/>
          <w:sz w:val="28"/>
          <w:szCs w:val="28"/>
          <w:lang w:val="uk-UA" w:eastAsia="ru-RU"/>
        </w:rPr>
        <w:t xml:space="preserve"> </w:t>
      </w:r>
      <w:r w:rsidRPr="00023EAC">
        <w:rPr>
          <w:rFonts w:ascii="Times New Roman" w:eastAsia="Times New Roman" w:hAnsi="Times New Roman" w:cs="Times New Roman"/>
          <w:sz w:val="28"/>
          <w:szCs w:val="28"/>
          <w:lang w:val="uk-UA" w:eastAsia="ru-RU"/>
        </w:rPr>
        <w:t>із</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руйнівних</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наслідків</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цих</w:t>
      </w:r>
      <w:r w:rsidRPr="00023EAC">
        <w:rPr>
          <w:rFonts w:ascii="Times New Roman" w:eastAsia="Times New Roman" w:hAnsi="Times New Roman" w:cs="Times New Roman"/>
          <w:spacing w:val="-7"/>
          <w:sz w:val="28"/>
          <w:szCs w:val="28"/>
          <w:lang w:val="uk-UA" w:eastAsia="ru-RU"/>
        </w:rPr>
        <w:t xml:space="preserve"> </w:t>
      </w:r>
      <w:r w:rsidRPr="00023EAC">
        <w:rPr>
          <w:rFonts w:ascii="Times New Roman" w:eastAsia="Times New Roman" w:hAnsi="Times New Roman" w:cs="Times New Roman"/>
          <w:sz w:val="28"/>
          <w:szCs w:val="28"/>
          <w:lang w:val="uk-UA" w:eastAsia="ru-RU"/>
        </w:rPr>
        <w:t>дій</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є формування</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у</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скривдженого</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жорстокості та</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прагнення</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помститися.</w:t>
      </w:r>
    </w:p>
    <w:p w:rsidR="00023EAC" w:rsidRPr="00023EAC" w:rsidRDefault="00023EAC" w:rsidP="00023EAC">
      <w:pPr>
        <w:spacing w:before="1" w:after="0" w:line="240" w:lineRule="auto"/>
        <w:ind w:firstLine="568"/>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Україна є однією з небагатьох держав світу, в якій реалізуються програми,</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спрямовані на корекцію ненасильницької моделі поведінки для осіб, які вчиняють</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pacing w:val="-1"/>
          <w:sz w:val="28"/>
          <w:szCs w:val="28"/>
          <w:lang w:val="uk-UA" w:eastAsia="ru-RU"/>
        </w:rPr>
        <w:t>домашнє</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pacing w:val="-1"/>
          <w:sz w:val="28"/>
          <w:szCs w:val="28"/>
          <w:lang w:val="uk-UA" w:eastAsia="ru-RU"/>
        </w:rPr>
        <w:t>насильств.</w:t>
      </w:r>
      <w:r w:rsidRPr="00023EAC">
        <w:rPr>
          <w:rFonts w:ascii="Times New Roman" w:eastAsia="Times New Roman" w:hAnsi="Times New Roman" w:cs="Times New Roman"/>
          <w:spacing w:val="-12"/>
          <w:sz w:val="28"/>
          <w:szCs w:val="28"/>
          <w:lang w:val="uk-UA" w:eastAsia="ru-RU"/>
        </w:rPr>
        <w:t xml:space="preserve"> </w:t>
      </w:r>
      <w:r w:rsidRPr="00023EAC">
        <w:rPr>
          <w:rFonts w:ascii="Times New Roman" w:eastAsia="Times New Roman" w:hAnsi="Times New Roman" w:cs="Times New Roman"/>
          <w:spacing w:val="-1"/>
          <w:sz w:val="28"/>
          <w:szCs w:val="28"/>
          <w:lang w:val="uk-UA" w:eastAsia="ru-RU"/>
        </w:rPr>
        <w:t>Робота</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pacing w:val="-1"/>
          <w:sz w:val="28"/>
          <w:szCs w:val="28"/>
          <w:lang w:val="uk-UA" w:eastAsia="ru-RU"/>
        </w:rPr>
        <w:t>з</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t>кривдниками</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становить</w:t>
      </w:r>
      <w:r w:rsidRPr="00023EAC">
        <w:rPr>
          <w:rFonts w:ascii="Times New Roman" w:eastAsia="Times New Roman" w:hAnsi="Times New Roman" w:cs="Times New Roman"/>
          <w:spacing w:val="-17"/>
          <w:sz w:val="28"/>
          <w:szCs w:val="28"/>
          <w:lang w:val="uk-UA" w:eastAsia="ru-RU"/>
        </w:rPr>
        <w:t xml:space="preserve"> </w:t>
      </w:r>
      <w:r w:rsidRPr="00023EAC">
        <w:rPr>
          <w:rFonts w:ascii="Times New Roman" w:eastAsia="Times New Roman" w:hAnsi="Times New Roman" w:cs="Times New Roman"/>
          <w:sz w:val="28"/>
          <w:szCs w:val="28"/>
          <w:lang w:val="uk-UA" w:eastAsia="ru-RU"/>
        </w:rPr>
        <w:t>невід’ємну</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частину</w:t>
      </w:r>
      <w:r w:rsidRPr="00023EAC">
        <w:rPr>
          <w:rFonts w:ascii="Times New Roman" w:eastAsia="Times New Roman" w:hAnsi="Times New Roman" w:cs="Times New Roman"/>
          <w:spacing w:val="-18"/>
          <w:sz w:val="28"/>
          <w:szCs w:val="28"/>
          <w:lang w:val="uk-UA" w:eastAsia="ru-RU"/>
        </w:rPr>
        <w:t xml:space="preserve"> </w:t>
      </w:r>
      <w:r w:rsidRPr="00023EAC">
        <w:rPr>
          <w:rFonts w:ascii="Times New Roman" w:eastAsia="Times New Roman" w:hAnsi="Times New Roman" w:cs="Times New Roman"/>
          <w:sz w:val="28"/>
          <w:szCs w:val="28"/>
          <w:lang w:val="uk-UA" w:eastAsia="ru-RU"/>
        </w:rPr>
        <w:t>діяльності</w:t>
      </w:r>
      <w:r w:rsidRPr="00023EAC">
        <w:rPr>
          <w:rFonts w:ascii="Times New Roman" w:eastAsia="Times New Roman" w:hAnsi="Times New Roman" w:cs="Times New Roman"/>
          <w:spacing w:val="-68"/>
          <w:sz w:val="28"/>
          <w:szCs w:val="28"/>
          <w:lang w:val="uk-UA" w:eastAsia="ru-RU"/>
        </w:rPr>
        <w:t xml:space="preserve">                                   </w:t>
      </w:r>
      <w:r w:rsidRPr="00023EAC">
        <w:rPr>
          <w:rFonts w:ascii="Times New Roman" w:eastAsia="Times New Roman" w:hAnsi="Times New Roman" w:cs="Times New Roman"/>
          <w:sz w:val="28"/>
          <w:szCs w:val="28"/>
          <w:lang w:val="uk-UA" w:eastAsia="ru-RU"/>
        </w:rPr>
        <w:t>уповноважених органів з протидії домашньому насильству, оскільки допомагає та</w:t>
      </w:r>
      <w:r w:rsidRPr="00023EAC">
        <w:rPr>
          <w:rFonts w:ascii="Times New Roman" w:eastAsia="Times New Roman" w:hAnsi="Times New Roman" w:cs="Times New Roman"/>
          <w:spacing w:val="-1"/>
          <w:sz w:val="28"/>
          <w:szCs w:val="28"/>
          <w:lang w:val="uk-UA" w:eastAsia="ru-RU"/>
        </w:rPr>
        <w:t>ким</w:t>
      </w:r>
      <w:r w:rsidRPr="00023EAC">
        <w:rPr>
          <w:rFonts w:ascii="Times New Roman" w:eastAsia="Times New Roman" w:hAnsi="Times New Roman" w:cs="Times New Roman"/>
          <w:spacing w:val="-16"/>
          <w:sz w:val="28"/>
          <w:szCs w:val="28"/>
          <w:lang w:val="uk-UA" w:eastAsia="ru-RU"/>
        </w:rPr>
        <w:t xml:space="preserve"> </w:t>
      </w:r>
      <w:r w:rsidRPr="00023EAC">
        <w:rPr>
          <w:rFonts w:ascii="Times New Roman" w:eastAsia="Times New Roman" w:hAnsi="Times New Roman" w:cs="Times New Roman"/>
          <w:spacing w:val="-1"/>
          <w:sz w:val="28"/>
          <w:szCs w:val="28"/>
          <w:lang w:val="uk-UA" w:eastAsia="ru-RU"/>
        </w:rPr>
        <w:t>особам</w:t>
      </w:r>
      <w:r w:rsidRPr="00023EAC">
        <w:rPr>
          <w:rFonts w:ascii="Times New Roman" w:eastAsia="Times New Roman" w:hAnsi="Times New Roman" w:cs="Times New Roman"/>
          <w:spacing w:val="-15"/>
          <w:sz w:val="28"/>
          <w:szCs w:val="28"/>
          <w:lang w:val="uk-UA" w:eastAsia="ru-RU"/>
        </w:rPr>
        <w:t xml:space="preserve"> </w:t>
      </w:r>
      <w:r w:rsidRPr="00023EAC">
        <w:rPr>
          <w:rFonts w:ascii="Times New Roman" w:eastAsia="Times New Roman" w:hAnsi="Times New Roman" w:cs="Times New Roman"/>
          <w:spacing w:val="-1"/>
          <w:sz w:val="28"/>
          <w:szCs w:val="28"/>
          <w:lang w:val="uk-UA" w:eastAsia="ru-RU"/>
        </w:rPr>
        <w:t>осмислити</w:t>
      </w:r>
      <w:r w:rsidRPr="00023EAC">
        <w:rPr>
          <w:rFonts w:ascii="Times New Roman" w:eastAsia="Times New Roman" w:hAnsi="Times New Roman" w:cs="Times New Roman"/>
          <w:spacing w:val="-15"/>
          <w:sz w:val="28"/>
          <w:szCs w:val="28"/>
          <w:lang w:val="uk-UA" w:eastAsia="ru-RU"/>
        </w:rPr>
        <w:t xml:space="preserve"> </w:t>
      </w:r>
      <w:r w:rsidRPr="00023EAC">
        <w:rPr>
          <w:rFonts w:ascii="Times New Roman" w:eastAsia="Times New Roman" w:hAnsi="Times New Roman" w:cs="Times New Roman"/>
          <w:sz w:val="28"/>
          <w:szCs w:val="28"/>
          <w:lang w:val="uk-UA" w:eastAsia="ru-RU"/>
        </w:rPr>
        <w:t>власну</w:t>
      </w:r>
      <w:r w:rsidRPr="00023EAC">
        <w:rPr>
          <w:rFonts w:ascii="Times New Roman" w:eastAsia="Times New Roman" w:hAnsi="Times New Roman" w:cs="Times New Roman"/>
          <w:spacing w:val="-18"/>
          <w:sz w:val="28"/>
          <w:szCs w:val="28"/>
          <w:lang w:val="uk-UA" w:eastAsia="ru-RU"/>
        </w:rPr>
        <w:t xml:space="preserve"> </w:t>
      </w:r>
      <w:r w:rsidRPr="00023EAC">
        <w:rPr>
          <w:rFonts w:ascii="Times New Roman" w:eastAsia="Times New Roman" w:hAnsi="Times New Roman" w:cs="Times New Roman"/>
          <w:sz w:val="28"/>
          <w:szCs w:val="28"/>
          <w:lang w:val="uk-UA" w:eastAsia="ru-RU"/>
        </w:rPr>
        <w:t>насильницьку</w:t>
      </w:r>
      <w:r w:rsidRPr="00023EAC">
        <w:rPr>
          <w:rFonts w:ascii="Times New Roman" w:eastAsia="Times New Roman" w:hAnsi="Times New Roman" w:cs="Times New Roman"/>
          <w:spacing w:val="-17"/>
          <w:sz w:val="28"/>
          <w:szCs w:val="28"/>
          <w:lang w:val="uk-UA" w:eastAsia="ru-RU"/>
        </w:rPr>
        <w:t xml:space="preserve"> </w:t>
      </w:r>
      <w:r w:rsidRPr="00023EAC">
        <w:rPr>
          <w:rFonts w:ascii="Times New Roman" w:eastAsia="Times New Roman" w:hAnsi="Times New Roman" w:cs="Times New Roman"/>
          <w:sz w:val="28"/>
          <w:szCs w:val="28"/>
          <w:lang w:val="uk-UA" w:eastAsia="ru-RU"/>
        </w:rPr>
        <w:t>поведінку,</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усвідомити</w:t>
      </w:r>
      <w:r w:rsidRPr="00023EAC">
        <w:rPr>
          <w:rFonts w:ascii="Times New Roman" w:eastAsia="Times New Roman" w:hAnsi="Times New Roman" w:cs="Times New Roman"/>
          <w:spacing w:val="-20"/>
          <w:sz w:val="28"/>
          <w:szCs w:val="28"/>
          <w:lang w:val="uk-UA" w:eastAsia="ru-RU"/>
        </w:rPr>
        <w:t xml:space="preserve"> </w:t>
      </w:r>
      <w:r w:rsidRPr="00023EAC">
        <w:rPr>
          <w:rFonts w:ascii="Times New Roman" w:eastAsia="Times New Roman" w:hAnsi="Times New Roman" w:cs="Times New Roman"/>
          <w:sz w:val="28"/>
          <w:szCs w:val="28"/>
          <w:lang w:val="uk-UA" w:eastAsia="ru-RU"/>
        </w:rPr>
        <w:t>її</w:t>
      </w:r>
      <w:r w:rsidRPr="00023EAC">
        <w:rPr>
          <w:rFonts w:ascii="Times New Roman" w:eastAsia="Times New Roman" w:hAnsi="Times New Roman" w:cs="Times New Roman"/>
          <w:spacing w:val="-16"/>
          <w:sz w:val="28"/>
          <w:szCs w:val="28"/>
          <w:lang w:val="uk-UA" w:eastAsia="ru-RU"/>
        </w:rPr>
        <w:t xml:space="preserve"> </w:t>
      </w:r>
      <w:r w:rsidRPr="00023EAC">
        <w:rPr>
          <w:rFonts w:ascii="Times New Roman" w:eastAsia="Times New Roman" w:hAnsi="Times New Roman" w:cs="Times New Roman"/>
          <w:sz w:val="28"/>
          <w:szCs w:val="28"/>
          <w:lang w:val="uk-UA" w:eastAsia="ru-RU"/>
        </w:rPr>
        <w:t>витоки</w:t>
      </w:r>
      <w:r w:rsidRPr="00023EAC">
        <w:rPr>
          <w:rFonts w:ascii="Times New Roman" w:eastAsia="Times New Roman" w:hAnsi="Times New Roman" w:cs="Times New Roman"/>
          <w:spacing w:val="-15"/>
          <w:sz w:val="28"/>
          <w:szCs w:val="28"/>
          <w:lang w:val="uk-UA" w:eastAsia="ru-RU"/>
        </w:rPr>
        <w:t xml:space="preserve"> </w:t>
      </w:r>
      <w:r w:rsidRPr="00023EAC">
        <w:rPr>
          <w:rFonts w:ascii="Times New Roman" w:eastAsia="Times New Roman" w:hAnsi="Times New Roman" w:cs="Times New Roman"/>
          <w:sz w:val="28"/>
          <w:szCs w:val="28"/>
          <w:lang w:val="uk-UA" w:eastAsia="ru-RU"/>
        </w:rPr>
        <w:t>та</w:t>
      </w:r>
      <w:r w:rsidRPr="00023EAC">
        <w:rPr>
          <w:rFonts w:ascii="Times New Roman" w:eastAsia="Times New Roman" w:hAnsi="Times New Roman" w:cs="Times New Roman"/>
          <w:spacing w:val="-15"/>
          <w:sz w:val="28"/>
          <w:szCs w:val="28"/>
          <w:lang w:val="uk-UA" w:eastAsia="ru-RU"/>
        </w:rPr>
        <w:t xml:space="preserve"> </w:t>
      </w:r>
      <w:r w:rsidRPr="00023EAC">
        <w:rPr>
          <w:rFonts w:ascii="Times New Roman" w:eastAsia="Times New Roman" w:hAnsi="Times New Roman" w:cs="Times New Roman"/>
          <w:sz w:val="28"/>
          <w:szCs w:val="28"/>
          <w:lang w:val="uk-UA" w:eastAsia="ru-RU"/>
        </w:rPr>
        <w:t>прояви та змінити свою поведінку. Довготривала корекція поведінки особи, яка вчинила домашнє насильство, не лише допомагатиме налагодити гармонійне життя в</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межах сім’ї, родини, а й поліпшуватиме майбутнє дітей, які перестануть бути свідками</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домашнього</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насильства.</w:t>
      </w:r>
    </w:p>
    <w:p w:rsidR="00023EAC" w:rsidRPr="00023EAC" w:rsidRDefault="00023EAC" w:rsidP="00023EAC">
      <w:pPr>
        <w:spacing w:before="1" w:after="0" w:line="240" w:lineRule="auto"/>
        <w:ind w:firstLine="568"/>
        <w:jc w:val="both"/>
        <w:rPr>
          <w:rFonts w:ascii="Times New Roman" w:eastAsia="Times New Roman" w:hAnsi="Times New Roman" w:cs="Times New Roman"/>
          <w:sz w:val="28"/>
          <w:szCs w:val="28"/>
          <w:lang w:val="uk-UA" w:eastAsia="ru-RU"/>
        </w:rPr>
      </w:pPr>
    </w:p>
    <w:bookmarkEnd w:id="0"/>
    <w:p w:rsidR="00023EAC" w:rsidRPr="00023EAC" w:rsidRDefault="00023EAC" w:rsidP="003C0B68">
      <w:pPr>
        <w:widowControl w:val="0"/>
        <w:numPr>
          <w:ilvl w:val="0"/>
          <w:numId w:val="16"/>
        </w:numPr>
        <w:tabs>
          <w:tab w:val="left" w:pos="4342"/>
        </w:tabs>
        <w:autoSpaceDE w:val="0"/>
        <w:autoSpaceDN w:val="0"/>
        <w:spacing w:after="0" w:line="321" w:lineRule="exact"/>
        <w:outlineLvl w:val="0"/>
        <w:rPr>
          <w:rFonts w:ascii="Times New Roman" w:eastAsia="Times New Roman" w:hAnsi="Times New Roman" w:cs="Times New Roman"/>
          <w:b/>
          <w:bCs/>
          <w:kern w:val="32"/>
          <w:sz w:val="28"/>
          <w:szCs w:val="28"/>
          <w:lang w:val="uk-UA" w:eastAsia="ru-RU"/>
        </w:rPr>
      </w:pPr>
      <w:r w:rsidRPr="00023EAC">
        <w:rPr>
          <w:rFonts w:ascii="Times New Roman" w:eastAsia="Times New Roman" w:hAnsi="Times New Roman" w:cs="Times New Roman"/>
          <w:b/>
          <w:bCs/>
          <w:kern w:val="32"/>
          <w:sz w:val="28"/>
          <w:szCs w:val="28"/>
          <w:lang w:val="uk-UA" w:eastAsia="ru-RU"/>
        </w:rPr>
        <w:t>Загальні</w:t>
      </w:r>
      <w:r w:rsidRPr="00023EAC">
        <w:rPr>
          <w:rFonts w:ascii="Times New Roman" w:eastAsia="Times New Roman" w:hAnsi="Times New Roman" w:cs="Times New Roman"/>
          <w:b/>
          <w:bCs/>
          <w:spacing w:val="-6"/>
          <w:kern w:val="32"/>
          <w:sz w:val="28"/>
          <w:szCs w:val="28"/>
          <w:lang w:val="uk-UA" w:eastAsia="ru-RU"/>
        </w:rPr>
        <w:t xml:space="preserve"> </w:t>
      </w:r>
      <w:r w:rsidRPr="00023EAC">
        <w:rPr>
          <w:rFonts w:ascii="Times New Roman" w:eastAsia="Times New Roman" w:hAnsi="Times New Roman" w:cs="Times New Roman"/>
          <w:b/>
          <w:bCs/>
          <w:kern w:val="32"/>
          <w:sz w:val="28"/>
          <w:szCs w:val="28"/>
          <w:lang w:val="uk-UA" w:eastAsia="ru-RU"/>
        </w:rPr>
        <w:t>положення</w:t>
      </w:r>
    </w:p>
    <w:p w:rsidR="00023EAC" w:rsidRPr="00023EAC" w:rsidRDefault="00023EAC" w:rsidP="00023EAC">
      <w:pPr>
        <w:spacing w:after="0" w:line="240" w:lineRule="auto"/>
        <w:ind w:left="720"/>
        <w:rPr>
          <w:rFonts w:ascii="Times New Roman" w:eastAsia="Times New Roman" w:hAnsi="Times New Roman" w:cs="Times New Roman"/>
          <w:sz w:val="24"/>
          <w:szCs w:val="24"/>
          <w:lang w:val="uk-UA" w:eastAsia="ru-RU"/>
        </w:rPr>
      </w:pPr>
    </w:p>
    <w:p w:rsidR="00023EAC" w:rsidRPr="00023EAC" w:rsidRDefault="00023EAC" w:rsidP="00023EAC">
      <w:pPr>
        <w:widowControl w:val="0"/>
        <w:tabs>
          <w:tab w:val="left" w:pos="567"/>
          <w:tab w:val="left" w:pos="851"/>
        </w:tabs>
        <w:autoSpaceDE w:val="0"/>
        <w:autoSpaceDN w:val="0"/>
        <w:spacing w:after="0" w:line="240" w:lineRule="auto"/>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1.1.«Програма для кривдників» (далі–Програма) передбачає комплекс заходів</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за</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результатами</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оцінки</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ризиків,</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спрямованих</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на</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зміну</w:t>
      </w:r>
      <w:r w:rsidRPr="00023EAC">
        <w:rPr>
          <w:rFonts w:ascii="Times New Roman" w:eastAsia="Times New Roman" w:hAnsi="Times New Roman" w:cs="Times New Roman"/>
          <w:spacing w:val="-5"/>
          <w:sz w:val="28"/>
          <w:szCs w:val="28"/>
          <w:lang w:val="uk-UA" w:eastAsia="ru-RU"/>
        </w:rPr>
        <w:t xml:space="preserve"> </w:t>
      </w:r>
      <w:r w:rsidRPr="00023EAC">
        <w:rPr>
          <w:rFonts w:ascii="Times New Roman" w:eastAsia="Times New Roman" w:hAnsi="Times New Roman" w:cs="Times New Roman"/>
          <w:sz w:val="28"/>
          <w:szCs w:val="28"/>
          <w:lang w:val="uk-UA" w:eastAsia="ru-RU"/>
        </w:rPr>
        <w:t>насильницької</w:t>
      </w:r>
      <w:r w:rsidRPr="00023EAC">
        <w:rPr>
          <w:rFonts w:ascii="Times New Roman" w:eastAsia="Times New Roman" w:hAnsi="Times New Roman" w:cs="Times New Roman"/>
          <w:spacing w:val="-6"/>
          <w:sz w:val="28"/>
          <w:szCs w:val="28"/>
          <w:lang w:val="uk-UA" w:eastAsia="ru-RU"/>
        </w:rPr>
        <w:t xml:space="preserve"> </w:t>
      </w:r>
      <w:r w:rsidRPr="00023EAC">
        <w:rPr>
          <w:rFonts w:ascii="Times New Roman" w:eastAsia="Times New Roman" w:hAnsi="Times New Roman" w:cs="Times New Roman"/>
          <w:sz w:val="28"/>
          <w:szCs w:val="28"/>
          <w:lang w:val="uk-UA" w:eastAsia="ru-RU"/>
        </w:rPr>
        <w:t xml:space="preserve">поведінки </w:t>
      </w:r>
      <w:r w:rsidRPr="00023EAC">
        <w:rPr>
          <w:rFonts w:ascii="Times New Roman" w:eastAsia="Times New Roman" w:hAnsi="Times New Roman" w:cs="Times New Roman"/>
          <w:spacing w:val="-68"/>
          <w:sz w:val="28"/>
          <w:szCs w:val="28"/>
          <w:lang w:val="uk-UA" w:eastAsia="ru-RU"/>
        </w:rPr>
        <w:t xml:space="preserve"> </w:t>
      </w:r>
      <w:r w:rsidRPr="00023EAC">
        <w:rPr>
          <w:rFonts w:ascii="Times New Roman" w:eastAsia="Times New Roman" w:hAnsi="Times New Roman" w:cs="Times New Roman"/>
          <w:sz w:val="28"/>
          <w:szCs w:val="28"/>
          <w:lang w:val="uk-UA" w:eastAsia="ru-RU"/>
        </w:rPr>
        <w:t>кривдника, формування у нього нової, неагресивної моделі поведінки у приватних</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стосунках, відповідального ставлення до власних вчинків та їхніх наслідків, до виконання</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батьківських</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обов’язків,</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на</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викорінення</w:t>
      </w:r>
      <w:r w:rsidRPr="00023EAC">
        <w:rPr>
          <w:rFonts w:ascii="Times New Roman" w:eastAsia="Times New Roman" w:hAnsi="Times New Roman" w:cs="Times New Roman"/>
          <w:spacing w:val="-9"/>
          <w:sz w:val="28"/>
          <w:szCs w:val="28"/>
          <w:lang w:val="uk-UA" w:eastAsia="ru-RU"/>
        </w:rPr>
        <w:t xml:space="preserve"> </w:t>
      </w:r>
      <w:r w:rsidRPr="00023EAC">
        <w:rPr>
          <w:rFonts w:ascii="Times New Roman" w:eastAsia="Times New Roman" w:hAnsi="Times New Roman" w:cs="Times New Roman"/>
          <w:sz w:val="28"/>
          <w:szCs w:val="28"/>
          <w:lang w:val="uk-UA" w:eastAsia="ru-RU"/>
        </w:rPr>
        <w:t>дискримінаційних</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t>уявлень</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t>про</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соціальні</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ролі</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та</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обов’язки</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жінок</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і</w:t>
      </w:r>
      <w:r w:rsidRPr="00023EAC">
        <w:rPr>
          <w:rFonts w:ascii="Times New Roman" w:eastAsia="Times New Roman" w:hAnsi="Times New Roman" w:cs="Times New Roman"/>
          <w:spacing w:val="-4"/>
          <w:sz w:val="28"/>
          <w:szCs w:val="28"/>
          <w:lang w:val="uk-UA" w:eastAsia="ru-RU"/>
        </w:rPr>
        <w:t xml:space="preserve"> </w:t>
      </w:r>
      <w:r w:rsidRPr="00023EAC">
        <w:rPr>
          <w:rFonts w:ascii="Times New Roman" w:eastAsia="Times New Roman" w:hAnsi="Times New Roman" w:cs="Times New Roman"/>
          <w:sz w:val="28"/>
          <w:szCs w:val="28"/>
          <w:lang w:val="uk-UA" w:eastAsia="ru-RU"/>
        </w:rPr>
        <w:t>чоловіків.</w:t>
      </w:r>
    </w:p>
    <w:p w:rsidR="00023EAC" w:rsidRPr="00023EAC" w:rsidRDefault="00023EAC" w:rsidP="00023EAC">
      <w:pPr>
        <w:widowControl w:val="0"/>
        <w:tabs>
          <w:tab w:val="left" w:pos="851"/>
        </w:tabs>
        <w:autoSpaceDE w:val="0"/>
        <w:autoSpaceDN w:val="0"/>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1.2. </w:t>
      </w:r>
      <w:r w:rsidRPr="00023EAC">
        <w:rPr>
          <w:rFonts w:ascii="Times New Roman" w:eastAsia="Times New Roman" w:hAnsi="Times New Roman" w:cs="Times New Roman"/>
          <w:sz w:val="28"/>
          <w:szCs w:val="28"/>
          <w:lang w:eastAsia="ru-RU"/>
        </w:rPr>
        <w:t xml:space="preserve">У Програмі терміни вживаються у значеннях, наведених у законах України </w:t>
      </w:r>
      <w:hyperlink r:id="rId28">
        <w:r w:rsidRPr="00023EAC">
          <w:rPr>
            <w:rFonts w:ascii="Times New Roman" w:eastAsia="Times New Roman" w:hAnsi="Times New Roman" w:cs="Times New Roman"/>
            <w:sz w:val="28"/>
            <w:szCs w:val="28"/>
            <w:lang w:eastAsia="ru-RU"/>
          </w:rPr>
          <w:t>«Про</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запобігання</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10"/>
            <w:sz w:val="28"/>
            <w:szCs w:val="28"/>
            <w:lang w:eastAsia="ru-RU"/>
          </w:rPr>
          <w:t xml:space="preserve"> </w:t>
        </w:r>
        <w:r w:rsidRPr="00023EAC">
          <w:rPr>
            <w:rFonts w:ascii="Times New Roman" w:eastAsia="Times New Roman" w:hAnsi="Times New Roman" w:cs="Times New Roman"/>
            <w:sz w:val="28"/>
            <w:szCs w:val="28"/>
            <w:lang w:eastAsia="ru-RU"/>
          </w:rPr>
          <w:t>протидію</w:t>
        </w:r>
        <w:r w:rsidRPr="00023EAC">
          <w:rPr>
            <w:rFonts w:ascii="Times New Roman" w:eastAsia="Times New Roman" w:hAnsi="Times New Roman" w:cs="Times New Roman"/>
            <w:spacing w:val="-6"/>
            <w:sz w:val="28"/>
            <w:szCs w:val="28"/>
            <w:lang w:eastAsia="ru-RU"/>
          </w:rPr>
          <w:t xml:space="preserve"> </w:t>
        </w:r>
        <w:r w:rsidRPr="00023EAC">
          <w:rPr>
            <w:rFonts w:ascii="Times New Roman" w:eastAsia="Times New Roman" w:hAnsi="Times New Roman" w:cs="Times New Roman"/>
            <w:sz w:val="28"/>
            <w:szCs w:val="28"/>
            <w:lang w:eastAsia="ru-RU"/>
          </w:rPr>
          <w:t>домашньому</w:t>
        </w:r>
        <w:r w:rsidRPr="00023EAC">
          <w:rPr>
            <w:rFonts w:ascii="Times New Roman" w:eastAsia="Times New Roman" w:hAnsi="Times New Roman" w:cs="Times New Roman"/>
            <w:spacing w:val="-8"/>
            <w:sz w:val="28"/>
            <w:szCs w:val="28"/>
            <w:lang w:eastAsia="ru-RU"/>
          </w:rPr>
          <w:t xml:space="preserve"> </w:t>
        </w:r>
        <w:r w:rsidRPr="00023EAC">
          <w:rPr>
            <w:rFonts w:ascii="Times New Roman" w:eastAsia="Times New Roman" w:hAnsi="Times New Roman" w:cs="Times New Roman"/>
            <w:sz w:val="28"/>
            <w:szCs w:val="28"/>
            <w:lang w:eastAsia="ru-RU"/>
          </w:rPr>
          <w:t>насильству»</w:t>
        </w:r>
      </w:hyperlink>
      <w:r w:rsidRPr="00023EAC">
        <w:rPr>
          <w:rFonts w:ascii="Times New Roman" w:eastAsia="Times New Roman" w:hAnsi="Times New Roman" w:cs="Times New Roman"/>
          <w:sz w:val="28"/>
          <w:szCs w:val="28"/>
          <w:lang w:eastAsia="ru-RU"/>
        </w:rPr>
        <w:t xml:space="preserve">, </w:t>
      </w:r>
      <w:r w:rsidRPr="00023EAC">
        <w:rPr>
          <w:rFonts w:ascii="Times New Roman" w:eastAsia="Times New Roman" w:hAnsi="Times New Roman" w:cs="Times New Roman"/>
          <w:sz w:val="28"/>
          <w:szCs w:val="28"/>
          <w:lang w:val="uk-UA" w:eastAsia="ru-RU"/>
        </w:rPr>
        <w:t>«Про забезпечення рівних прав та можливостей жінок і чоловіків»</w:t>
      </w:r>
      <w:r w:rsidRPr="00023EAC">
        <w:rPr>
          <w:rFonts w:ascii="Times New Roman" w:eastAsia="Times New Roman" w:hAnsi="Times New Roman" w:cs="Times New Roman"/>
          <w:sz w:val="28"/>
          <w:szCs w:val="28"/>
          <w:lang w:eastAsia="ru-RU"/>
        </w:rPr>
        <w:t>,</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інших</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нормативно-правових</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актах.</w:t>
      </w:r>
    </w:p>
    <w:p w:rsidR="00023EAC" w:rsidRPr="00023EAC" w:rsidRDefault="00023EAC" w:rsidP="00023EAC">
      <w:pPr>
        <w:widowControl w:val="0"/>
        <w:tabs>
          <w:tab w:val="left" w:pos="993"/>
        </w:tabs>
        <w:autoSpaceDE w:val="0"/>
        <w:autoSpaceDN w:val="0"/>
        <w:spacing w:before="2" w:after="0" w:line="240" w:lineRule="auto"/>
        <w:ind w:left="-73"/>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 xml:space="preserve">1.3. </w:t>
      </w:r>
      <w:r w:rsidRPr="00023EAC">
        <w:rPr>
          <w:rFonts w:ascii="Times New Roman" w:eastAsia="Times New Roman" w:hAnsi="Times New Roman" w:cs="Times New Roman"/>
          <w:sz w:val="28"/>
          <w:szCs w:val="28"/>
          <w:lang w:eastAsia="ru-RU"/>
        </w:rPr>
        <w:t>Мета Програми - корекція агресивної поведінки кривдників, формування</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pacing w:val="-1"/>
          <w:sz w:val="28"/>
          <w:szCs w:val="28"/>
          <w:lang w:eastAsia="ru-RU"/>
        </w:rPr>
        <w:t>соціально</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pacing w:val="-1"/>
          <w:sz w:val="28"/>
          <w:szCs w:val="28"/>
          <w:lang w:eastAsia="ru-RU"/>
        </w:rPr>
        <w:t>прийнятних</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pacing w:val="-1"/>
          <w:sz w:val="28"/>
          <w:szCs w:val="28"/>
          <w:lang w:eastAsia="ru-RU"/>
        </w:rPr>
        <w:t>норм,</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pacing w:val="-1"/>
          <w:sz w:val="28"/>
          <w:szCs w:val="28"/>
          <w:lang w:eastAsia="ru-RU"/>
        </w:rPr>
        <w:t>гуманістичних</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цінностей</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і</w:t>
      </w:r>
      <w:r w:rsidRPr="00023EAC">
        <w:rPr>
          <w:rFonts w:ascii="Times New Roman" w:eastAsia="Times New Roman" w:hAnsi="Times New Roman" w:cs="Times New Roman"/>
          <w:spacing w:val="-15"/>
          <w:sz w:val="28"/>
          <w:szCs w:val="28"/>
          <w:lang w:eastAsia="ru-RU"/>
        </w:rPr>
        <w:t xml:space="preserve"> </w:t>
      </w:r>
      <w:r w:rsidRPr="00023EAC">
        <w:rPr>
          <w:rFonts w:ascii="Times New Roman" w:eastAsia="Times New Roman" w:hAnsi="Times New Roman" w:cs="Times New Roman"/>
          <w:sz w:val="28"/>
          <w:szCs w:val="28"/>
          <w:lang w:eastAsia="ru-RU"/>
        </w:rPr>
        <w:t>ненасильницької</w:t>
      </w:r>
      <w:r w:rsidRPr="00023EAC">
        <w:rPr>
          <w:rFonts w:ascii="Times New Roman" w:eastAsia="Times New Roman" w:hAnsi="Times New Roman" w:cs="Times New Roman"/>
          <w:spacing w:val="-15"/>
          <w:sz w:val="28"/>
          <w:szCs w:val="28"/>
          <w:lang w:eastAsia="ru-RU"/>
        </w:rPr>
        <w:t xml:space="preserve"> </w:t>
      </w:r>
      <w:r w:rsidRPr="00023EAC">
        <w:rPr>
          <w:rFonts w:ascii="Times New Roman" w:eastAsia="Times New Roman" w:hAnsi="Times New Roman" w:cs="Times New Roman"/>
          <w:sz w:val="28"/>
          <w:szCs w:val="28"/>
          <w:lang w:eastAsia="ru-RU"/>
        </w:rPr>
        <w:t>поведінки.</w:t>
      </w:r>
    </w:p>
    <w:p w:rsidR="00023EAC" w:rsidRPr="00023EAC" w:rsidRDefault="00023EAC" w:rsidP="00023EAC">
      <w:pPr>
        <w:widowControl w:val="0"/>
        <w:tabs>
          <w:tab w:val="left" w:pos="993"/>
        </w:tabs>
        <w:autoSpaceDE w:val="0"/>
        <w:autoSpaceDN w:val="0"/>
        <w:spacing w:before="2" w:after="0" w:line="240" w:lineRule="auto"/>
        <w:ind w:left="-73"/>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1.4. </w:t>
      </w:r>
      <w:r w:rsidRPr="00023EAC">
        <w:rPr>
          <w:rFonts w:ascii="Times New Roman" w:eastAsia="Times New Roman" w:hAnsi="Times New Roman" w:cs="Times New Roman"/>
          <w:sz w:val="28"/>
          <w:szCs w:val="28"/>
          <w:lang w:eastAsia="ru-RU"/>
        </w:rPr>
        <w:t>Завданнями</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Програми</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є:</w:t>
      </w:r>
    </w:p>
    <w:p w:rsidR="00023EAC" w:rsidRPr="00023EAC" w:rsidRDefault="00023EAC" w:rsidP="003C0B68">
      <w:pPr>
        <w:widowControl w:val="0"/>
        <w:numPr>
          <w:ilvl w:val="1"/>
          <w:numId w:val="10"/>
        </w:numPr>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формування у кривдника відповідального ставлення до власної поведінки</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її</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наслідків</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для</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себе</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членів</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сім’ї;</w:t>
      </w:r>
    </w:p>
    <w:p w:rsidR="00023EAC" w:rsidRPr="00023EAC" w:rsidRDefault="00023EAC" w:rsidP="003C0B68">
      <w:pPr>
        <w:widowControl w:val="0"/>
        <w:numPr>
          <w:ilvl w:val="1"/>
          <w:numId w:val="10"/>
        </w:numPr>
        <w:tabs>
          <w:tab w:val="left" w:pos="993"/>
        </w:tabs>
        <w:autoSpaceDE w:val="0"/>
        <w:autoSpaceDN w:val="0"/>
        <w:spacing w:after="0" w:line="242" w:lineRule="auto"/>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формування усвідомлення кривдником того, що домашнє насильство -</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це</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порушення</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прав</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людини,</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яке карається</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відповідно</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до</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чинного</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законодавства;</w:t>
      </w:r>
    </w:p>
    <w:p w:rsidR="00023EAC" w:rsidRPr="00023EAC" w:rsidRDefault="00023EAC" w:rsidP="003C0B68">
      <w:pPr>
        <w:widowControl w:val="0"/>
        <w:numPr>
          <w:ilvl w:val="1"/>
          <w:numId w:val="10"/>
        </w:numPr>
        <w:tabs>
          <w:tab w:val="left" w:pos="993"/>
        </w:tabs>
        <w:autoSpaceDE w:val="0"/>
        <w:autoSpaceDN w:val="0"/>
        <w:spacing w:after="0" w:line="242" w:lineRule="auto"/>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lastRenderedPageBreak/>
        <w:t>сприяння</w:t>
      </w:r>
      <w:r w:rsidRPr="00023EAC">
        <w:rPr>
          <w:rFonts w:ascii="Times New Roman" w:eastAsia="Times New Roman" w:hAnsi="Times New Roman" w:cs="Times New Roman"/>
          <w:spacing w:val="-7"/>
          <w:sz w:val="28"/>
          <w:szCs w:val="28"/>
          <w:lang w:eastAsia="ru-RU"/>
        </w:rPr>
        <w:t xml:space="preserve"> </w:t>
      </w:r>
      <w:r w:rsidRPr="00023EAC">
        <w:rPr>
          <w:rFonts w:ascii="Times New Roman" w:eastAsia="Times New Roman" w:hAnsi="Times New Roman" w:cs="Times New Roman"/>
          <w:sz w:val="28"/>
          <w:szCs w:val="28"/>
          <w:lang w:eastAsia="ru-RU"/>
        </w:rPr>
        <w:t>зміні</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насильницької</w:t>
      </w:r>
      <w:r w:rsidRPr="00023EAC">
        <w:rPr>
          <w:rFonts w:ascii="Times New Roman" w:eastAsia="Times New Roman" w:hAnsi="Times New Roman" w:cs="Times New Roman"/>
          <w:spacing w:val="-6"/>
          <w:sz w:val="28"/>
          <w:szCs w:val="28"/>
          <w:lang w:eastAsia="ru-RU"/>
        </w:rPr>
        <w:t xml:space="preserve"> </w:t>
      </w:r>
      <w:r w:rsidRPr="00023EAC">
        <w:rPr>
          <w:rFonts w:ascii="Times New Roman" w:eastAsia="Times New Roman" w:hAnsi="Times New Roman" w:cs="Times New Roman"/>
          <w:sz w:val="28"/>
          <w:szCs w:val="28"/>
          <w:lang w:eastAsia="ru-RU"/>
        </w:rPr>
        <w:t>поведінки</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кривдника;</w:t>
      </w:r>
    </w:p>
    <w:p w:rsidR="00023EAC" w:rsidRPr="00023EAC" w:rsidRDefault="00023EAC" w:rsidP="003C0B68">
      <w:pPr>
        <w:widowControl w:val="0"/>
        <w:numPr>
          <w:ilvl w:val="1"/>
          <w:numId w:val="10"/>
        </w:numPr>
        <w:tabs>
          <w:tab w:val="left" w:pos="993"/>
        </w:tabs>
        <w:autoSpaceDE w:val="0"/>
        <w:autoSpaceDN w:val="0"/>
        <w:spacing w:before="2" w:after="0" w:line="240" w:lineRule="auto"/>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формування у кривдника нової, неагресивної моделі поведінки у приватних</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стосунках;</w:t>
      </w:r>
    </w:p>
    <w:p w:rsidR="00023EAC" w:rsidRPr="00023EAC" w:rsidRDefault="00023EAC" w:rsidP="003C0B68">
      <w:pPr>
        <w:widowControl w:val="0"/>
        <w:numPr>
          <w:ilvl w:val="1"/>
          <w:numId w:val="10"/>
        </w:numPr>
        <w:tabs>
          <w:tab w:val="left" w:pos="993"/>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сприяння засвоєнню кривдниками моделі сімейного життя на засадах</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гендерної рівності, взаєморозуміння, взаємоповаги і дотримання прав усіх членів</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родини;</w:t>
      </w:r>
    </w:p>
    <w:p w:rsidR="00023EAC" w:rsidRPr="00023EAC" w:rsidRDefault="00023EAC" w:rsidP="003C0B68">
      <w:pPr>
        <w:widowControl w:val="0"/>
        <w:numPr>
          <w:ilvl w:val="1"/>
          <w:numId w:val="10"/>
        </w:numPr>
        <w:tabs>
          <w:tab w:val="left" w:pos="993"/>
        </w:tabs>
        <w:autoSpaceDE w:val="0"/>
        <w:autoSpaceDN w:val="0"/>
        <w:spacing w:after="0" w:line="242" w:lineRule="auto"/>
        <w:ind w:firstLine="567"/>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сприяння</w:t>
      </w:r>
      <w:r w:rsidRPr="00023EAC">
        <w:rPr>
          <w:rFonts w:ascii="Times New Roman" w:eastAsia="Times New Roman" w:hAnsi="Times New Roman" w:cs="Times New Roman"/>
          <w:spacing w:val="44"/>
          <w:sz w:val="28"/>
          <w:szCs w:val="28"/>
          <w:lang w:eastAsia="ru-RU"/>
        </w:rPr>
        <w:t xml:space="preserve"> </w:t>
      </w:r>
      <w:r w:rsidRPr="00023EAC">
        <w:rPr>
          <w:rFonts w:ascii="Times New Roman" w:eastAsia="Times New Roman" w:hAnsi="Times New Roman" w:cs="Times New Roman"/>
          <w:sz w:val="28"/>
          <w:szCs w:val="28"/>
          <w:lang w:eastAsia="ru-RU"/>
        </w:rPr>
        <w:t>оволодінню</w:t>
      </w:r>
      <w:r w:rsidRPr="00023EAC">
        <w:rPr>
          <w:rFonts w:ascii="Times New Roman" w:eastAsia="Times New Roman" w:hAnsi="Times New Roman" w:cs="Times New Roman"/>
          <w:spacing w:val="48"/>
          <w:sz w:val="28"/>
          <w:szCs w:val="28"/>
          <w:lang w:eastAsia="ru-RU"/>
        </w:rPr>
        <w:t xml:space="preserve"> </w:t>
      </w:r>
      <w:r w:rsidRPr="00023EAC">
        <w:rPr>
          <w:rFonts w:ascii="Times New Roman" w:eastAsia="Times New Roman" w:hAnsi="Times New Roman" w:cs="Times New Roman"/>
          <w:sz w:val="28"/>
          <w:szCs w:val="28"/>
          <w:lang w:eastAsia="ru-RU"/>
        </w:rPr>
        <w:t>кривдниками</w:t>
      </w:r>
      <w:r w:rsidRPr="00023EAC">
        <w:rPr>
          <w:rFonts w:ascii="Times New Roman" w:eastAsia="Times New Roman" w:hAnsi="Times New Roman" w:cs="Times New Roman"/>
          <w:sz w:val="28"/>
          <w:szCs w:val="28"/>
          <w:lang w:val="uk-UA" w:eastAsia="ru-RU"/>
        </w:rPr>
        <w:t xml:space="preserve"> </w:t>
      </w:r>
      <w:r w:rsidRPr="00023EAC">
        <w:rPr>
          <w:rFonts w:ascii="Times New Roman" w:eastAsia="Times New Roman" w:hAnsi="Times New Roman" w:cs="Times New Roman"/>
          <w:sz w:val="28"/>
          <w:szCs w:val="28"/>
          <w:lang w:eastAsia="ru-RU"/>
        </w:rPr>
        <w:t>навичками</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безконфліктного</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спілкування,</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ефективної комунікації.</w:t>
      </w:r>
    </w:p>
    <w:p w:rsidR="00023EAC" w:rsidRPr="00023EAC" w:rsidRDefault="00023EAC" w:rsidP="00023EAC">
      <w:pPr>
        <w:widowControl w:val="0"/>
        <w:tabs>
          <w:tab w:val="left" w:pos="993"/>
        </w:tabs>
        <w:autoSpaceDE w:val="0"/>
        <w:autoSpaceDN w:val="0"/>
        <w:spacing w:before="59"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1.5. </w:t>
      </w:r>
      <w:r w:rsidRPr="00023EAC">
        <w:rPr>
          <w:rFonts w:ascii="Times New Roman" w:eastAsia="Times New Roman" w:hAnsi="Times New Roman" w:cs="Times New Roman"/>
          <w:sz w:val="28"/>
          <w:szCs w:val="28"/>
          <w:lang w:eastAsia="ru-RU"/>
        </w:rPr>
        <w:t>Розроблення, організація та виконання</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Програми, її проходження кривдниками забезпечує К</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 xml:space="preserve"> «Центр надання соціальних послуг» </w:t>
      </w:r>
      <w:r w:rsidRPr="00023EAC">
        <w:rPr>
          <w:rFonts w:ascii="Times New Roman" w:eastAsia="Times New Roman" w:hAnsi="Times New Roman" w:cs="Times New Roman"/>
          <w:sz w:val="28"/>
          <w:szCs w:val="28"/>
          <w:lang w:val="uk-UA" w:eastAsia="ru-RU"/>
        </w:rPr>
        <w:t>Піщанської сільської</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ради</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відповідно</w:t>
      </w:r>
      <w:r w:rsidRPr="00023EAC">
        <w:rPr>
          <w:rFonts w:ascii="Times New Roman" w:eastAsia="Times New Roman" w:hAnsi="Times New Roman" w:cs="Times New Roman"/>
          <w:spacing w:val="-15"/>
          <w:sz w:val="28"/>
          <w:szCs w:val="28"/>
          <w:lang w:eastAsia="ru-RU"/>
        </w:rPr>
        <w:t xml:space="preserve"> </w:t>
      </w:r>
      <w:r w:rsidRPr="00023EAC">
        <w:rPr>
          <w:rFonts w:ascii="Times New Roman" w:eastAsia="Times New Roman" w:hAnsi="Times New Roman" w:cs="Times New Roman"/>
          <w:sz w:val="28"/>
          <w:szCs w:val="28"/>
          <w:lang w:eastAsia="ru-RU"/>
        </w:rPr>
        <w:t>до</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 xml:space="preserve">вимог </w:t>
      </w:r>
      <w:hyperlink r:id="rId29" w:anchor="n118">
        <w:r w:rsidRPr="00023EAC">
          <w:rPr>
            <w:rFonts w:ascii="Times New Roman" w:eastAsia="Times New Roman" w:hAnsi="Times New Roman" w:cs="Times New Roman"/>
            <w:sz w:val="28"/>
            <w:szCs w:val="28"/>
            <w:lang w:eastAsia="ru-RU"/>
          </w:rPr>
          <w:t>статті</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8</w:t>
        </w:r>
        <w:r w:rsidRPr="00023EAC">
          <w:rPr>
            <w:rFonts w:ascii="Times New Roman" w:eastAsia="Times New Roman" w:hAnsi="Times New Roman" w:cs="Times New Roman"/>
            <w:spacing w:val="-9"/>
            <w:sz w:val="28"/>
            <w:szCs w:val="28"/>
            <w:lang w:eastAsia="ru-RU"/>
          </w:rPr>
          <w:t xml:space="preserve"> </w:t>
        </w:r>
      </w:hyperlink>
      <w:r w:rsidRPr="00023EAC">
        <w:rPr>
          <w:rFonts w:ascii="Times New Roman" w:eastAsia="Times New Roman" w:hAnsi="Times New Roman" w:cs="Times New Roman"/>
          <w:sz w:val="28"/>
          <w:szCs w:val="28"/>
          <w:lang w:eastAsia="ru-RU"/>
        </w:rPr>
        <w:t>Закону</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України</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«Про</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запобігання</w:t>
      </w:r>
      <w:r w:rsidRPr="00023EAC">
        <w:rPr>
          <w:rFonts w:ascii="Times New Roman" w:eastAsia="Times New Roman" w:hAnsi="Times New Roman" w:cs="Times New Roman"/>
          <w:spacing w:val="-15"/>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eastAsia="ru-RU"/>
        </w:rPr>
        <w:t>протидію</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eastAsia="ru-RU"/>
        </w:rPr>
        <w:t>домашньому</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насильству».</w:t>
      </w:r>
    </w:p>
    <w:p w:rsidR="00023EAC" w:rsidRPr="00023EAC" w:rsidRDefault="00023EAC" w:rsidP="00023EAC">
      <w:pPr>
        <w:widowControl w:val="0"/>
        <w:tabs>
          <w:tab w:val="left" w:pos="993"/>
        </w:tabs>
        <w:autoSpaceDE w:val="0"/>
        <w:autoSpaceDN w:val="0"/>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pacing w:val="-1"/>
          <w:sz w:val="28"/>
          <w:szCs w:val="28"/>
          <w:lang w:val="uk-UA" w:eastAsia="ru-RU"/>
        </w:rPr>
        <w:t xml:space="preserve">1.6. </w:t>
      </w:r>
      <w:r w:rsidRPr="00023EAC">
        <w:rPr>
          <w:rFonts w:ascii="Times New Roman" w:eastAsia="Times New Roman" w:hAnsi="Times New Roman" w:cs="Times New Roman"/>
          <w:spacing w:val="-1"/>
          <w:sz w:val="28"/>
          <w:szCs w:val="28"/>
          <w:lang w:eastAsia="ru-RU"/>
        </w:rPr>
        <w:t>Відповідно</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pacing w:val="-16"/>
          <w:sz w:val="28"/>
          <w:szCs w:val="28"/>
          <w:lang w:val="uk-UA" w:eastAsia="ru-RU"/>
        </w:rPr>
        <w:t xml:space="preserve">до </w:t>
      </w:r>
      <w:r w:rsidRPr="00023EAC">
        <w:rPr>
          <w:rFonts w:ascii="Times New Roman" w:eastAsia="Times New Roman" w:hAnsi="Times New Roman" w:cs="Times New Roman"/>
          <w:sz w:val="28"/>
          <w:szCs w:val="28"/>
          <w:lang w:eastAsia="ru-RU"/>
        </w:rPr>
        <w:t>п</w:t>
      </w:r>
      <w:r w:rsidRPr="00023EAC">
        <w:rPr>
          <w:rFonts w:ascii="Times New Roman" w:eastAsia="Times New Roman" w:hAnsi="Times New Roman" w:cs="Times New Roman"/>
          <w:sz w:val="28"/>
          <w:szCs w:val="28"/>
          <w:lang w:val="uk-UA" w:eastAsia="ru-RU"/>
        </w:rPr>
        <w:t xml:space="preserve">ункту </w:t>
      </w:r>
      <w:r w:rsidRPr="00023EAC">
        <w:rPr>
          <w:rFonts w:ascii="Times New Roman" w:eastAsia="Times New Roman" w:hAnsi="Times New Roman" w:cs="Times New Roman"/>
          <w:sz w:val="28"/>
          <w:szCs w:val="28"/>
          <w:lang w:eastAsia="ru-RU"/>
        </w:rPr>
        <w:t>19</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z w:val="28"/>
          <w:szCs w:val="28"/>
          <w:lang w:eastAsia="ru-RU"/>
        </w:rPr>
        <w:t>постанови</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Кабінету</w:t>
      </w:r>
      <w:r w:rsidRPr="00023EAC">
        <w:rPr>
          <w:rFonts w:ascii="Times New Roman" w:eastAsia="Times New Roman" w:hAnsi="Times New Roman" w:cs="Times New Roman"/>
          <w:spacing w:val="-15"/>
          <w:sz w:val="28"/>
          <w:szCs w:val="28"/>
          <w:lang w:eastAsia="ru-RU"/>
        </w:rPr>
        <w:t xml:space="preserve"> </w:t>
      </w:r>
      <w:r w:rsidRPr="00023EAC">
        <w:rPr>
          <w:rFonts w:ascii="Times New Roman" w:eastAsia="Times New Roman" w:hAnsi="Times New Roman" w:cs="Times New Roman"/>
          <w:sz w:val="28"/>
          <w:szCs w:val="28"/>
          <w:lang w:val="uk-UA" w:eastAsia="ru-RU"/>
        </w:rPr>
        <w:t>М</w:t>
      </w:r>
      <w:r w:rsidRPr="00023EAC">
        <w:rPr>
          <w:rFonts w:ascii="Times New Roman" w:eastAsia="Times New Roman" w:hAnsi="Times New Roman" w:cs="Times New Roman"/>
          <w:sz w:val="28"/>
          <w:szCs w:val="28"/>
          <w:lang w:eastAsia="ru-RU"/>
        </w:rPr>
        <w:t>іністрів</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України</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«Про</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z w:val="28"/>
          <w:szCs w:val="28"/>
          <w:lang w:eastAsia="ru-RU"/>
        </w:rPr>
        <w:t>затвердження</w:t>
      </w:r>
      <w:r w:rsidRPr="00023EAC">
        <w:rPr>
          <w:rFonts w:ascii="Times New Roman" w:eastAsia="Times New Roman" w:hAnsi="Times New Roman" w:cs="Times New Roman"/>
          <w:spacing w:val="-68"/>
          <w:sz w:val="28"/>
          <w:szCs w:val="28"/>
          <w:lang w:eastAsia="ru-RU"/>
        </w:rPr>
        <w:t xml:space="preserve"> </w:t>
      </w:r>
      <w:r w:rsidRPr="00023EAC">
        <w:rPr>
          <w:rFonts w:ascii="Times New Roman" w:eastAsia="Times New Roman" w:hAnsi="Times New Roman" w:cs="Times New Roman"/>
          <w:spacing w:val="-68"/>
          <w:sz w:val="28"/>
          <w:szCs w:val="28"/>
          <w:lang w:val="uk-UA" w:eastAsia="ru-RU"/>
        </w:rPr>
        <w:t xml:space="preserve"> </w:t>
      </w:r>
      <w:r w:rsidRPr="00023EAC">
        <w:rPr>
          <w:rFonts w:ascii="Times New Roman" w:eastAsia="Times New Roman" w:hAnsi="Times New Roman" w:cs="Times New Roman"/>
          <w:sz w:val="28"/>
          <w:szCs w:val="28"/>
          <w:lang w:eastAsia="ru-RU"/>
        </w:rPr>
        <w:t>Порядку</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взаємодії</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суб’єктів,</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що</w:t>
      </w:r>
      <w:r w:rsidRPr="00023EAC">
        <w:rPr>
          <w:rFonts w:ascii="Times New Roman" w:eastAsia="Times New Roman" w:hAnsi="Times New Roman" w:cs="Times New Roman"/>
          <w:spacing w:val="-8"/>
          <w:sz w:val="28"/>
          <w:szCs w:val="28"/>
          <w:lang w:eastAsia="ru-RU"/>
        </w:rPr>
        <w:t xml:space="preserve"> </w:t>
      </w:r>
      <w:r w:rsidRPr="00023EAC">
        <w:rPr>
          <w:rFonts w:ascii="Times New Roman" w:eastAsia="Times New Roman" w:hAnsi="Times New Roman" w:cs="Times New Roman"/>
          <w:sz w:val="28"/>
          <w:szCs w:val="28"/>
          <w:lang w:eastAsia="ru-RU"/>
        </w:rPr>
        <w:t>здійснюють</w:t>
      </w:r>
      <w:r w:rsidRPr="00023EAC">
        <w:rPr>
          <w:rFonts w:ascii="Times New Roman" w:eastAsia="Times New Roman" w:hAnsi="Times New Roman" w:cs="Times New Roman"/>
          <w:spacing w:val="-7"/>
          <w:sz w:val="28"/>
          <w:szCs w:val="28"/>
          <w:lang w:eastAsia="ru-RU"/>
        </w:rPr>
        <w:t xml:space="preserve"> </w:t>
      </w:r>
      <w:r w:rsidRPr="00023EAC">
        <w:rPr>
          <w:rFonts w:ascii="Times New Roman" w:eastAsia="Times New Roman" w:hAnsi="Times New Roman" w:cs="Times New Roman"/>
          <w:sz w:val="28"/>
          <w:szCs w:val="28"/>
          <w:lang w:eastAsia="ru-RU"/>
        </w:rPr>
        <w:t>заходи</w:t>
      </w:r>
      <w:r w:rsidRPr="00023EAC">
        <w:rPr>
          <w:rFonts w:ascii="Times New Roman" w:eastAsia="Times New Roman" w:hAnsi="Times New Roman" w:cs="Times New Roman"/>
          <w:spacing w:val="-6"/>
          <w:sz w:val="28"/>
          <w:szCs w:val="28"/>
          <w:lang w:eastAsia="ru-RU"/>
        </w:rPr>
        <w:t xml:space="preserve"> </w:t>
      </w:r>
      <w:r w:rsidRPr="00023EAC">
        <w:rPr>
          <w:rFonts w:ascii="Times New Roman" w:eastAsia="Times New Roman" w:hAnsi="Times New Roman" w:cs="Times New Roman"/>
          <w:sz w:val="28"/>
          <w:szCs w:val="28"/>
          <w:lang w:eastAsia="ru-RU"/>
        </w:rPr>
        <w:t>у</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сфері</w:t>
      </w:r>
      <w:r w:rsidRPr="00023EAC">
        <w:rPr>
          <w:rFonts w:ascii="Times New Roman" w:eastAsia="Times New Roman" w:hAnsi="Times New Roman" w:cs="Times New Roman"/>
          <w:spacing w:val="-7"/>
          <w:sz w:val="28"/>
          <w:szCs w:val="28"/>
          <w:lang w:eastAsia="ru-RU"/>
        </w:rPr>
        <w:t xml:space="preserve"> </w:t>
      </w:r>
      <w:r w:rsidRPr="00023EAC">
        <w:rPr>
          <w:rFonts w:ascii="Times New Roman" w:eastAsia="Times New Roman" w:hAnsi="Times New Roman" w:cs="Times New Roman"/>
          <w:sz w:val="28"/>
          <w:szCs w:val="28"/>
          <w:lang w:eastAsia="ru-RU"/>
        </w:rPr>
        <w:t>запобігання</w:t>
      </w:r>
      <w:r w:rsidRPr="00023EAC">
        <w:rPr>
          <w:rFonts w:ascii="Times New Roman" w:eastAsia="Times New Roman" w:hAnsi="Times New Roman" w:cs="Times New Roman"/>
          <w:spacing w:val="-8"/>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протидії</w:t>
      </w:r>
      <w:r w:rsidRPr="00023EAC">
        <w:rPr>
          <w:rFonts w:ascii="Times New Roman" w:eastAsia="Times New Roman" w:hAnsi="Times New Roman" w:cs="Times New Roman"/>
          <w:spacing w:val="-68"/>
          <w:sz w:val="28"/>
          <w:szCs w:val="28"/>
          <w:lang w:eastAsia="ru-RU"/>
        </w:rPr>
        <w:t xml:space="preserve"> </w:t>
      </w:r>
      <w:r w:rsidRPr="00023EAC">
        <w:rPr>
          <w:rFonts w:ascii="Times New Roman" w:eastAsia="Times New Roman" w:hAnsi="Times New Roman" w:cs="Times New Roman"/>
          <w:sz w:val="28"/>
          <w:szCs w:val="28"/>
          <w:lang w:eastAsia="ru-RU"/>
        </w:rPr>
        <w:t xml:space="preserve">домашньому насильству і насильству за ознакою статі» та </w:t>
      </w:r>
      <w:hyperlink r:id="rId30">
        <w:r w:rsidRPr="00023EAC">
          <w:rPr>
            <w:rFonts w:ascii="Times New Roman" w:eastAsia="Times New Roman" w:hAnsi="Times New Roman" w:cs="Times New Roman"/>
            <w:sz w:val="28"/>
            <w:szCs w:val="28"/>
            <w:lang w:eastAsia="ru-RU"/>
          </w:rPr>
          <w:t xml:space="preserve">статті 13 </w:t>
        </w:r>
      </w:hyperlink>
      <w:r w:rsidRPr="00023EAC">
        <w:rPr>
          <w:rFonts w:ascii="Times New Roman" w:eastAsia="Times New Roman" w:hAnsi="Times New Roman" w:cs="Times New Roman"/>
          <w:sz w:val="28"/>
          <w:szCs w:val="28"/>
          <w:lang w:eastAsia="ru-RU"/>
        </w:rPr>
        <w:t>Закону України</w:t>
      </w:r>
      <w:r w:rsidRPr="00023EAC">
        <w:rPr>
          <w:rFonts w:ascii="Times New Roman" w:eastAsia="Times New Roman" w:hAnsi="Times New Roman" w:cs="Times New Roman"/>
          <w:spacing w:val="-8"/>
          <w:sz w:val="28"/>
          <w:szCs w:val="28"/>
          <w:lang w:eastAsia="ru-RU"/>
        </w:rPr>
        <w:t xml:space="preserve"> </w:t>
      </w:r>
      <w:r w:rsidRPr="00023EAC">
        <w:rPr>
          <w:rFonts w:ascii="Times New Roman" w:eastAsia="Times New Roman" w:hAnsi="Times New Roman" w:cs="Times New Roman"/>
          <w:sz w:val="28"/>
          <w:szCs w:val="28"/>
          <w:lang w:val="uk-UA" w:eastAsia="ru-RU"/>
        </w:rPr>
        <w:t>«</w:t>
      </w:r>
      <w:r w:rsidRPr="00023EAC">
        <w:rPr>
          <w:rFonts w:ascii="Times New Roman" w:eastAsia="Times New Roman" w:hAnsi="Times New Roman" w:cs="Times New Roman"/>
          <w:sz w:val="28"/>
          <w:szCs w:val="28"/>
          <w:lang w:eastAsia="ru-RU"/>
        </w:rPr>
        <w:t>Про</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eastAsia="ru-RU"/>
        </w:rPr>
        <w:t>забезпечення</w:t>
      </w:r>
      <w:r w:rsidRPr="00023EAC">
        <w:rPr>
          <w:rFonts w:ascii="Times New Roman" w:eastAsia="Times New Roman" w:hAnsi="Times New Roman" w:cs="Times New Roman"/>
          <w:spacing w:val="-8"/>
          <w:sz w:val="28"/>
          <w:szCs w:val="28"/>
          <w:lang w:eastAsia="ru-RU"/>
        </w:rPr>
        <w:t xml:space="preserve"> </w:t>
      </w:r>
      <w:r w:rsidRPr="00023EAC">
        <w:rPr>
          <w:rFonts w:ascii="Times New Roman" w:eastAsia="Times New Roman" w:hAnsi="Times New Roman" w:cs="Times New Roman"/>
          <w:sz w:val="28"/>
          <w:szCs w:val="28"/>
          <w:lang w:eastAsia="ru-RU"/>
        </w:rPr>
        <w:t>рівних</w:t>
      </w:r>
      <w:r w:rsidRPr="00023EAC">
        <w:rPr>
          <w:rFonts w:ascii="Times New Roman" w:eastAsia="Times New Roman" w:hAnsi="Times New Roman" w:cs="Times New Roman"/>
          <w:spacing w:val="-10"/>
          <w:sz w:val="28"/>
          <w:szCs w:val="28"/>
          <w:lang w:eastAsia="ru-RU"/>
        </w:rPr>
        <w:t xml:space="preserve"> </w:t>
      </w:r>
      <w:r w:rsidRPr="00023EAC">
        <w:rPr>
          <w:rFonts w:ascii="Times New Roman" w:eastAsia="Times New Roman" w:hAnsi="Times New Roman" w:cs="Times New Roman"/>
          <w:sz w:val="28"/>
          <w:szCs w:val="28"/>
          <w:lang w:eastAsia="ru-RU"/>
        </w:rPr>
        <w:t>прав</w:t>
      </w:r>
      <w:r w:rsidRPr="00023EAC">
        <w:rPr>
          <w:rFonts w:ascii="Times New Roman" w:eastAsia="Times New Roman" w:hAnsi="Times New Roman" w:cs="Times New Roman"/>
          <w:spacing w:val="-9"/>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10"/>
          <w:sz w:val="28"/>
          <w:szCs w:val="28"/>
          <w:lang w:eastAsia="ru-RU"/>
        </w:rPr>
        <w:t xml:space="preserve"> </w:t>
      </w:r>
      <w:r w:rsidRPr="00023EAC">
        <w:rPr>
          <w:rFonts w:ascii="Times New Roman" w:eastAsia="Times New Roman" w:hAnsi="Times New Roman" w:cs="Times New Roman"/>
          <w:sz w:val="28"/>
          <w:szCs w:val="28"/>
          <w:lang w:eastAsia="ru-RU"/>
        </w:rPr>
        <w:t>можливостей</w:t>
      </w:r>
      <w:r w:rsidRPr="00023EAC">
        <w:rPr>
          <w:rFonts w:ascii="Times New Roman" w:eastAsia="Times New Roman" w:hAnsi="Times New Roman" w:cs="Times New Roman"/>
          <w:spacing w:val="-7"/>
          <w:sz w:val="28"/>
          <w:szCs w:val="28"/>
          <w:lang w:eastAsia="ru-RU"/>
        </w:rPr>
        <w:t xml:space="preserve"> </w:t>
      </w:r>
      <w:r w:rsidRPr="00023EAC">
        <w:rPr>
          <w:rFonts w:ascii="Times New Roman" w:eastAsia="Times New Roman" w:hAnsi="Times New Roman" w:cs="Times New Roman"/>
          <w:sz w:val="28"/>
          <w:szCs w:val="28"/>
          <w:lang w:eastAsia="ru-RU"/>
        </w:rPr>
        <w:t>жінок</w:t>
      </w:r>
      <w:r w:rsidRPr="00023EAC">
        <w:rPr>
          <w:rFonts w:ascii="Times New Roman" w:eastAsia="Times New Roman" w:hAnsi="Times New Roman" w:cs="Times New Roman"/>
          <w:spacing w:val="-9"/>
          <w:sz w:val="28"/>
          <w:szCs w:val="28"/>
          <w:lang w:eastAsia="ru-RU"/>
        </w:rPr>
        <w:t xml:space="preserve"> </w:t>
      </w:r>
      <w:r w:rsidRPr="00023EAC">
        <w:rPr>
          <w:rFonts w:ascii="Times New Roman" w:eastAsia="Times New Roman" w:hAnsi="Times New Roman" w:cs="Times New Roman"/>
          <w:sz w:val="28"/>
          <w:szCs w:val="28"/>
          <w:lang w:eastAsia="ru-RU"/>
        </w:rPr>
        <w:t>і</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чоловіків</w:t>
      </w:r>
      <w:r w:rsidRPr="00023EAC">
        <w:rPr>
          <w:rFonts w:ascii="Times New Roman" w:eastAsia="Times New Roman" w:hAnsi="Times New Roman" w:cs="Times New Roman"/>
          <w:sz w:val="28"/>
          <w:szCs w:val="28"/>
          <w:lang w:val="uk-UA" w:eastAsia="ru-RU"/>
        </w:rPr>
        <w:t>»</w:t>
      </w:r>
      <w:r w:rsidRPr="00023EAC">
        <w:rPr>
          <w:rFonts w:ascii="Times New Roman" w:eastAsia="Times New Roman" w:hAnsi="Times New Roman" w:cs="Times New Roman"/>
          <w:sz w:val="28"/>
          <w:szCs w:val="28"/>
          <w:lang w:eastAsia="ru-RU"/>
        </w:rPr>
        <w:t xml:space="preserve"> координатором з питань здійснення заходів у сфері запобігання та протидії домашньому насильству і насильству за</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ознакою</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статі на території</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 xml:space="preserve">є заступник </w:t>
      </w:r>
      <w:r w:rsidRPr="00023EAC">
        <w:rPr>
          <w:rFonts w:ascii="Times New Roman" w:eastAsia="Times New Roman" w:hAnsi="Times New Roman" w:cs="Times New Roman"/>
          <w:sz w:val="28"/>
          <w:szCs w:val="28"/>
          <w:lang w:val="uk-UA" w:eastAsia="ru-RU"/>
        </w:rPr>
        <w:t>сільського голови.</w:t>
      </w:r>
      <w:r w:rsidRPr="00023EAC">
        <w:rPr>
          <w:rFonts w:ascii="Times New Roman" w:eastAsia="Times New Roman" w:hAnsi="Times New Roman" w:cs="Times New Roman"/>
          <w:sz w:val="28"/>
          <w:szCs w:val="28"/>
          <w:lang w:eastAsia="ru-RU"/>
        </w:rPr>
        <w:t xml:space="preserve"> Координатор є персонально відповідальним за забезпечення своєчасного та</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ефективного вжиття заходів у сфері запобігання та протидії домашньому насильству</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і насильству</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за</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ознакою</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статі.</w:t>
      </w:r>
    </w:p>
    <w:p w:rsidR="00023EAC" w:rsidRPr="00023EAC" w:rsidRDefault="00023EAC" w:rsidP="00023EAC">
      <w:pPr>
        <w:widowControl w:val="0"/>
        <w:tabs>
          <w:tab w:val="left" w:pos="851"/>
        </w:tabs>
        <w:autoSpaceDE w:val="0"/>
        <w:autoSpaceDN w:val="0"/>
        <w:spacing w:after="0" w:line="242" w:lineRule="auto"/>
        <w:ind w:left="-73"/>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1.7. </w:t>
      </w:r>
      <w:r w:rsidRPr="00023EAC">
        <w:rPr>
          <w:rFonts w:ascii="Times New Roman" w:eastAsia="Times New Roman" w:hAnsi="Times New Roman" w:cs="Times New Roman"/>
          <w:sz w:val="28"/>
          <w:szCs w:val="28"/>
          <w:lang w:eastAsia="ru-RU"/>
        </w:rPr>
        <w:t>Програма</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реалізується</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val="uk-UA" w:eastAsia="ru-RU"/>
        </w:rPr>
        <w:t>психологом</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К</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eastAsia="ru-RU"/>
        </w:rPr>
        <w:t>«Центр</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надання</w:t>
      </w:r>
      <w:r w:rsidRPr="00023EAC">
        <w:rPr>
          <w:rFonts w:ascii="Times New Roman" w:eastAsia="Times New Roman" w:hAnsi="Times New Roman" w:cs="Times New Roman"/>
          <w:spacing w:val="-67"/>
          <w:sz w:val="28"/>
          <w:szCs w:val="28"/>
          <w:lang w:eastAsia="ru-RU"/>
        </w:rPr>
        <w:t xml:space="preserve"> </w:t>
      </w:r>
      <w:r w:rsidRPr="00023EAC">
        <w:rPr>
          <w:rFonts w:ascii="Times New Roman" w:eastAsia="Times New Roman" w:hAnsi="Times New Roman" w:cs="Times New Roman"/>
          <w:sz w:val="28"/>
          <w:szCs w:val="28"/>
          <w:lang w:eastAsia="ru-RU"/>
        </w:rPr>
        <w:t>соціальних</w:t>
      </w:r>
      <w:r w:rsidRPr="00023EAC">
        <w:rPr>
          <w:rFonts w:ascii="Times New Roman" w:eastAsia="Times New Roman" w:hAnsi="Times New Roman" w:cs="Times New Roman"/>
          <w:spacing w:val="23"/>
          <w:sz w:val="28"/>
          <w:szCs w:val="28"/>
          <w:lang w:eastAsia="ru-RU"/>
        </w:rPr>
        <w:t xml:space="preserve"> </w:t>
      </w:r>
      <w:r w:rsidRPr="00023EAC">
        <w:rPr>
          <w:rFonts w:ascii="Times New Roman" w:eastAsia="Times New Roman" w:hAnsi="Times New Roman" w:cs="Times New Roman"/>
          <w:sz w:val="28"/>
          <w:szCs w:val="28"/>
          <w:lang w:eastAsia="ru-RU"/>
        </w:rPr>
        <w:t>послуг»</w:t>
      </w:r>
      <w:r w:rsidRPr="00023EAC">
        <w:rPr>
          <w:rFonts w:ascii="Times New Roman" w:eastAsia="Times New Roman" w:hAnsi="Times New Roman" w:cs="Times New Roman"/>
          <w:spacing w:val="24"/>
          <w:sz w:val="28"/>
          <w:szCs w:val="28"/>
          <w:lang w:eastAsia="ru-RU"/>
        </w:rPr>
        <w:t xml:space="preserve"> </w:t>
      </w:r>
      <w:r w:rsidRPr="00023EAC">
        <w:rPr>
          <w:rFonts w:ascii="Times New Roman" w:eastAsia="Times New Roman" w:hAnsi="Times New Roman" w:cs="Times New Roman"/>
          <w:sz w:val="28"/>
          <w:szCs w:val="28"/>
          <w:lang w:val="uk-UA" w:eastAsia="ru-RU"/>
        </w:rPr>
        <w:t>Піщанської сільської</w:t>
      </w:r>
      <w:r w:rsidRPr="00023EAC">
        <w:rPr>
          <w:rFonts w:ascii="Times New Roman" w:eastAsia="Times New Roman" w:hAnsi="Times New Roman" w:cs="Times New Roman"/>
          <w:spacing w:val="26"/>
          <w:sz w:val="28"/>
          <w:szCs w:val="28"/>
          <w:lang w:eastAsia="ru-RU"/>
        </w:rPr>
        <w:t xml:space="preserve"> </w:t>
      </w:r>
      <w:r w:rsidRPr="00023EAC">
        <w:rPr>
          <w:rFonts w:ascii="Times New Roman" w:eastAsia="Times New Roman" w:hAnsi="Times New Roman" w:cs="Times New Roman"/>
          <w:sz w:val="28"/>
          <w:szCs w:val="28"/>
          <w:lang w:eastAsia="ru-RU"/>
        </w:rPr>
        <w:t>ради,</w:t>
      </w:r>
      <w:r w:rsidRPr="00023EAC">
        <w:rPr>
          <w:rFonts w:ascii="Times New Roman" w:eastAsia="Times New Roman" w:hAnsi="Times New Roman" w:cs="Times New Roman"/>
          <w:spacing w:val="30"/>
          <w:sz w:val="28"/>
          <w:szCs w:val="28"/>
          <w:lang w:eastAsia="ru-RU"/>
        </w:rPr>
        <w:t xml:space="preserve"> </w:t>
      </w:r>
      <w:r w:rsidRPr="00023EAC">
        <w:rPr>
          <w:rFonts w:ascii="Times New Roman" w:eastAsia="Times New Roman" w:hAnsi="Times New Roman" w:cs="Times New Roman"/>
          <w:sz w:val="28"/>
          <w:szCs w:val="28"/>
          <w:lang w:eastAsia="ru-RU"/>
        </w:rPr>
        <w:t>яка</w:t>
      </w:r>
      <w:r w:rsidRPr="00023EAC">
        <w:rPr>
          <w:rFonts w:ascii="Times New Roman" w:eastAsia="Times New Roman" w:hAnsi="Times New Roman" w:cs="Times New Roman"/>
          <w:spacing w:val="23"/>
          <w:sz w:val="28"/>
          <w:szCs w:val="28"/>
          <w:lang w:eastAsia="ru-RU"/>
        </w:rPr>
        <w:t xml:space="preserve"> </w:t>
      </w:r>
      <w:r w:rsidRPr="00023EAC">
        <w:rPr>
          <w:rFonts w:ascii="Times New Roman" w:eastAsia="Times New Roman" w:hAnsi="Times New Roman" w:cs="Times New Roman"/>
          <w:sz w:val="28"/>
          <w:szCs w:val="28"/>
          <w:lang w:eastAsia="ru-RU"/>
        </w:rPr>
        <w:t>пройшла</w:t>
      </w:r>
      <w:r w:rsidRPr="00023EAC">
        <w:rPr>
          <w:rFonts w:ascii="Times New Roman" w:eastAsia="Times New Roman" w:hAnsi="Times New Roman" w:cs="Times New Roman"/>
          <w:spacing w:val="24"/>
          <w:sz w:val="28"/>
          <w:szCs w:val="28"/>
          <w:lang w:eastAsia="ru-RU"/>
        </w:rPr>
        <w:t xml:space="preserve"> </w:t>
      </w:r>
      <w:r w:rsidRPr="00023EAC">
        <w:rPr>
          <w:rFonts w:ascii="Times New Roman" w:eastAsia="Times New Roman" w:hAnsi="Times New Roman" w:cs="Times New Roman"/>
          <w:sz w:val="28"/>
          <w:szCs w:val="28"/>
          <w:lang w:eastAsia="ru-RU"/>
        </w:rPr>
        <w:t>навчання</w:t>
      </w:r>
      <w:r w:rsidRPr="00023EAC">
        <w:rPr>
          <w:rFonts w:ascii="Times New Roman" w:eastAsia="Times New Roman" w:hAnsi="Times New Roman" w:cs="Times New Roman"/>
          <w:sz w:val="28"/>
          <w:szCs w:val="28"/>
          <w:lang w:val="uk-UA" w:eastAsia="ru-RU"/>
        </w:rPr>
        <w:t xml:space="preserve"> на тему: </w:t>
      </w:r>
      <w:r w:rsidRPr="00023EAC">
        <w:rPr>
          <w:rFonts w:ascii="Times New Roman" w:eastAsia="Times New Roman" w:hAnsi="Times New Roman" w:cs="Times New Roman"/>
          <w:sz w:val="28"/>
          <w:szCs w:val="28"/>
          <w:lang w:eastAsia="ru-RU"/>
        </w:rPr>
        <w:t>«</w:t>
      </w:r>
      <w:r w:rsidRPr="00023EAC">
        <w:rPr>
          <w:rFonts w:ascii="Times New Roman" w:eastAsia="Times New Roman" w:hAnsi="Times New Roman" w:cs="Times New Roman"/>
          <w:sz w:val="28"/>
          <w:szCs w:val="28"/>
          <w:lang w:val="uk-UA" w:eastAsia="ru-RU"/>
        </w:rPr>
        <w:t xml:space="preserve">Запобігання домашньому насильству та впровадження типової </w:t>
      </w:r>
      <w:r w:rsidRPr="00023EAC">
        <w:rPr>
          <w:rFonts w:ascii="Times New Roman" w:eastAsia="Times New Roman" w:hAnsi="Times New Roman" w:cs="Times New Roman"/>
          <w:sz w:val="28"/>
          <w:szCs w:val="28"/>
          <w:lang w:eastAsia="ru-RU"/>
        </w:rPr>
        <w:t xml:space="preserve">програми для кривдників в територіальних громадах </w:t>
      </w:r>
      <w:r w:rsidRPr="00023EAC">
        <w:rPr>
          <w:rFonts w:ascii="Times New Roman" w:eastAsia="Times New Roman" w:hAnsi="Times New Roman" w:cs="Times New Roman"/>
          <w:sz w:val="28"/>
          <w:szCs w:val="28"/>
          <w:lang w:val="uk-UA" w:eastAsia="ru-RU"/>
        </w:rPr>
        <w:t>Одеської області</w:t>
      </w:r>
      <w:r w:rsidRPr="00023EAC">
        <w:rPr>
          <w:rFonts w:ascii="Times New Roman" w:eastAsia="Times New Roman" w:hAnsi="Times New Roman" w:cs="Times New Roman"/>
          <w:sz w:val="28"/>
          <w:szCs w:val="28"/>
          <w:lang w:eastAsia="ru-RU"/>
        </w:rPr>
        <w:t>»</w:t>
      </w:r>
      <w:r w:rsidRPr="00023EAC">
        <w:rPr>
          <w:rFonts w:ascii="Times New Roman" w:eastAsia="Times New Roman" w:hAnsi="Times New Roman" w:cs="Times New Roman"/>
          <w:sz w:val="28"/>
          <w:szCs w:val="28"/>
          <w:lang w:val="uk-UA" w:eastAsia="ru-RU"/>
        </w:rPr>
        <w:t>,</w:t>
      </w:r>
      <w:r w:rsidRPr="00023EAC">
        <w:rPr>
          <w:rFonts w:ascii="Times New Roman" w:eastAsia="Times New Roman" w:hAnsi="Times New Roman" w:cs="Times New Roman"/>
          <w:sz w:val="28"/>
          <w:szCs w:val="28"/>
          <w:lang w:eastAsia="ru-RU"/>
        </w:rPr>
        <w:t xml:space="preserve"> що</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засвідчене сертифікатом. Забезпечення підготовки фахівців</w:t>
      </w:r>
      <w:r w:rsidRPr="00023EAC">
        <w:rPr>
          <w:rFonts w:ascii="Times New Roman" w:eastAsia="Times New Roman" w:hAnsi="Times New Roman" w:cs="Times New Roman"/>
          <w:sz w:val="28"/>
          <w:szCs w:val="28"/>
          <w:lang w:val="uk-UA" w:eastAsia="ru-RU"/>
        </w:rPr>
        <w:t xml:space="preserve"> </w:t>
      </w:r>
      <w:r w:rsidRPr="00023EAC">
        <w:rPr>
          <w:rFonts w:ascii="Times New Roman" w:eastAsia="Times New Roman" w:hAnsi="Times New Roman" w:cs="Times New Roman"/>
          <w:sz w:val="28"/>
          <w:szCs w:val="28"/>
          <w:lang w:eastAsia="ru-RU"/>
        </w:rPr>
        <w:t>до компетенції яких</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належить питання запобігання та протидії домашньому насильству, у тому числі</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фахівців, які реалізують Програму, належить до повноважень обласних державних</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 xml:space="preserve">адміністрацій відповідно до </w:t>
      </w:r>
      <w:hyperlink r:id="rId31" w:anchor="n119">
        <w:r w:rsidRPr="00023EAC">
          <w:rPr>
            <w:rFonts w:ascii="Times New Roman" w:eastAsia="Times New Roman" w:hAnsi="Times New Roman" w:cs="Times New Roman"/>
            <w:sz w:val="28"/>
            <w:szCs w:val="28"/>
            <w:lang w:eastAsia="ru-RU"/>
          </w:rPr>
          <w:t xml:space="preserve">частини першої </w:t>
        </w:r>
      </w:hyperlink>
      <w:r w:rsidRPr="00023EAC">
        <w:rPr>
          <w:rFonts w:ascii="Times New Roman" w:eastAsia="Times New Roman" w:hAnsi="Times New Roman" w:cs="Times New Roman"/>
          <w:sz w:val="28"/>
          <w:szCs w:val="28"/>
          <w:lang w:eastAsia="ru-RU"/>
        </w:rPr>
        <w:t>статті 8 Закону України «Про запобігання</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протидію</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домашньому</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насильству».</w:t>
      </w:r>
    </w:p>
    <w:p w:rsidR="00023EAC" w:rsidRPr="00023EAC" w:rsidRDefault="00023EAC" w:rsidP="00023EAC">
      <w:pPr>
        <w:spacing w:after="0" w:line="240" w:lineRule="auto"/>
        <w:ind w:firstLine="567"/>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Участь у підготовці фахівців, до компетенції яких належать питання запобігання</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та протидії</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домашньому</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насильству,</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у</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тому</w:t>
      </w:r>
      <w:r w:rsidRPr="00023EAC">
        <w:rPr>
          <w:rFonts w:ascii="Times New Roman" w:eastAsia="Times New Roman" w:hAnsi="Times New Roman" w:cs="Times New Roman"/>
          <w:spacing w:val="70"/>
          <w:sz w:val="28"/>
          <w:szCs w:val="28"/>
          <w:lang w:val="uk-UA" w:eastAsia="ru-RU"/>
        </w:rPr>
        <w:t xml:space="preserve"> </w:t>
      </w:r>
      <w:r w:rsidRPr="00023EAC">
        <w:rPr>
          <w:rFonts w:ascii="Times New Roman" w:eastAsia="Times New Roman" w:hAnsi="Times New Roman" w:cs="Times New Roman"/>
          <w:sz w:val="28"/>
          <w:szCs w:val="28"/>
          <w:lang w:val="uk-UA" w:eastAsia="ru-RU"/>
        </w:rPr>
        <w:t>числі</w:t>
      </w:r>
      <w:r w:rsidRPr="00023EAC">
        <w:rPr>
          <w:rFonts w:ascii="Times New Roman" w:eastAsia="Times New Roman" w:hAnsi="Times New Roman" w:cs="Times New Roman"/>
          <w:spacing w:val="70"/>
          <w:sz w:val="28"/>
          <w:szCs w:val="28"/>
          <w:lang w:val="uk-UA" w:eastAsia="ru-RU"/>
        </w:rPr>
        <w:t xml:space="preserve"> </w:t>
      </w:r>
      <w:r w:rsidRPr="00023EAC">
        <w:rPr>
          <w:rFonts w:ascii="Times New Roman" w:eastAsia="Times New Roman" w:hAnsi="Times New Roman" w:cs="Times New Roman"/>
          <w:sz w:val="28"/>
          <w:szCs w:val="28"/>
          <w:lang w:val="uk-UA" w:eastAsia="ru-RU"/>
        </w:rPr>
        <w:t>фахівців,</w:t>
      </w:r>
      <w:r w:rsidRPr="00023EAC">
        <w:rPr>
          <w:rFonts w:ascii="Times New Roman" w:eastAsia="Times New Roman" w:hAnsi="Times New Roman" w:cs="Times New Roman"/>
          <w:spacing w:val="70"/>
          <w:sz w:val="28"/>
          <w:szCs w:val="28"/>
          <w:lang w:val="uk-UA" w:eastAsia="ru-RU"/>
        </w:rPr>
        <w:t xml:space="preserve"> </w:t>
      </w:r>
      <w:r w:rsidRPr="00023EAC">
        <w:rPr>
          <w:rFonts w:ascii="Times New Roman" w:eastAsia="Times New Roman" w:hAnsi="Times New Roman" w:cs="Times New Roman"/>
          <w:sz w:val="28"/>
          <w:szCs w:val="28"/>
          <w:lang w:val="uk-UA" w:eastAsia="ru-RU"/>
        </w:rPr>
        <w:t>які</w:t>
      </w:r>
      <w:r w:rsidRPr="00023EAC">
        <w:rPr>
          <w:rFonts w:ascii="Times New Roman" w:eastAsia="Times New Roman" w:hAnsi="Times New Roman" w:cs="Times New Roman"/>
          <w:spacing w:val="70"/>
          <w:sz w:val="28"/>
          <w:szCs w:val="28"/>
          <w:lang w:val="uk-UA" w:eastAsia="ru-RU"/>
        </w:rPr>
        <w:t xml:space="preserve"> </w:t>
      </w:r>
      <w:r w:rsidRPr="00023EAC">
        <w:rPr>
          <w:rFonts w:ascii="Times New Roman" w:eastAsia="Times New Roman" w:hAnsi="Times New Roman" w:cs="Times New Roman"/>
          <w:sz w:val="28"/>
          <w:szCs w:val="28"/>
          <w:lang w:val="uk-UA" w:eastAsia="ru-RU"/>
        </w:rPr>
        <w:t>реалізують</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Програму,</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належить</w:t>
      </w:r>
      <w:r w:rsidRPr="00023EAC">
        <w:rPr>
          <w:rFonts w:ascii="Times New Roman" w:eastAsia="Times New Roman" w:hAnsi="Times New Roman" w:cs="Times New Roman"/>
          <w:spacing w:val="-12"/>
          <w:sz w:val="28"/>
          <w:szCs w:val="28"/>
          <w:lang w:val="uk-UA" w:eastAsia="ru-RU"/>
        </w:rPr>
        <w:t xml:space="preserve"> </w:t>
      </w:r>
      <w:r w:rsidRPr="00023EAC">
        <w:rPr>
          <w:rFonts w:ascii="Times New Roman" w:eastAsia="Times New Roman" w:hAnsi="Times New Roman" w:cs="Times New Roman"/>
          <w:sz w:val="28"/>
          <w:szCs w:val="28"/>
          <w:lang w:val="uk-UA" w:eastAsia="ru-RU"/>
        </w:rPr>
        <w:t>до</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t>повноважень</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Піщанської сільської</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ради</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у</w:t>
      </w:r>
      <w:r w:rsidRPr="00023EAC">
        <w:rPr>
          <w:rFonts w:ascii="Times New Roman" w:eastAsia="Times New Roman" w:hAnsi="Times New Roman" w:cs="Times New Roman"/>
          <w:spacing w:val="-10"/>
          <w:sz w:val="28"/>
          <w:szCs w:val="28"/>
          <w:lang w:val="uk-UA" w:eastAsia="ru-RU"/>
        </w:rPr>
        <w:t xml:space="preserve"> </w:t>
      </w:r>
      <w:r w:rsidRPr="00023EAC">
        <w:rPr>
          <w:rFonts w:ascii="Times New Roman" w:eastAsia="Times New Roman" w:hAnsi="Times New Roman" w:cs="Times New Roman"/>
          <w:sz w:val="28"/>
          <w:szCs w:val="28"/>
          <w:lang w:val="uk-UA" w:eastAsia="ru-RU"/>
        </w:rPr>
        <w:t>сфері</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запобігання</w:t>
      </w:r>
      <w:r w:rsidRPr="00023EAC">
        <w:rPr>
          <w:rFonts w:ascii="Times New Roman" w:eastAsia="Times New Roman" w:hAnsi="Times New Roman" w:cs="Times New Roman"/>
          <w:spacing w:val="-4"/>
          <w:sz w:val="28"/>
          <w:szCs w:val="28"/>
          <w:lang w:val="uk-UA" w:eastAsia="ru-RU"/>
        </w:rPr>
        <w:t xml:space="preserve"> </w:t>
      </w:r>
      <w:r w:rsidRPr="00023EAC">
        <w:rPr>
          <w:rFonts w:ascii="Times New Roman" w:eastAsia="Times New Roman" w:hAnsi="Times New Roman" w:cs="Times New Roman"/>
          <w:sz w:val="28"/>
          <w:szCs w:val="28"/>
          <w:lang w:val="uk-UA" w:eastAsia="ru-RU"/>
        </w:rPr>
        <w:t>та</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протидії</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домашньому</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насильству.</w:t>
      </w:r>
    </w:p>
    <w:p w:rsidR="00023EAC" w:rsidRPr="00023EAC" w:rsidRDefault="00023EAC" w:rsidP="00023EAC">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1.8. </w:t>
      </w:r>
      <w:r w:rsidRPr="00023EAC">
        <w:rPr>
          <w:rFonts w:ascii="Times New Roman" w:eastAsia="Times New Roman" w:hAnsi="Times New Roman" w:cs="Times New Roman"/>
          <w:sz w:val="28"/>
          <w:szCs w:val="28"/>
          <w:lang w:eastAsia="ru-RU"/>
        </w:rPr>
        <w:t>Кривдника може бути направлено на проходження Програми на строк від</w:t>
      </w:r>
      <w:r w:rsidRPr="00023EAC">
        <w:rPr>
          <w:rFonts w:ascii="Times New Roman" w:eastAsia="Times New Roman" w:hAnsi="Times New Roman" w:cs="Times New Roman"/>
          <w:spacing w:val="-67"/>
          <w:sz w:val="28"/>
          <w:szCs w:val="28"/>
          <w:lang w:eastAsia="ru-RU"/>
        </w:rPr>
        <w:t xml:space="preserve"> </w:t>
      </w:r>
      <w:r w:rsidRPr="00023EAC">
        <w:rPr>
          <w:rFonts w:ascii="Times New Roman" w:eastAsia="Times New Roman" w:hAnsi="Times New Roman" w:cs="Times New Roman"/>
          <w:sz w:val="28"/>
          <w:szCs w:val="28"/>
          <w:lang w:eastAsia="ru-RU"/>
        </w:rPr>
        <w:t>трьох місяців до одного року у випадках, передбачених законодавством, за рішенням суду.</w:t>
      </w:r>
      <w:r w:rsidRPr="00023EAC">
        <w:rPr>
          <w:rFonts w:ascii="Times New Roman" w:eastAsia="Times New Roman" w:hAnsi="Times New Roman" w:cs="Times New Roman"/>
          <w:sz w:val="28"/>
          <w:szCs w:val="28"/>
          <w:lang w:val="uk-UA" w:eastAsia="ru-RU"/>
        </w:rPr>
        <w:t xml:space="preserve"> </w:t>
      </w:r>
      <w:r w:rsidRPr="00023EAC">
        <w:rPr>
          <w:rFonts w:ascii="Times New Roman" w:eastAsia="Times New Roman" w:hAnsi="Times New Roman" w:cs="Times New Roman"/>
          <w:sz w:val="28"/>
          <w:szCs w:val="28"/>
          <w:lang w:eastAsia="ru-RU"/>
        </w:rPr>
        <w:t>Також</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кривдник</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може</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брати</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участь</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у</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Програмі</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за</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власною</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ініціативою.</w:t>
      </w:r>
    </w:p>
    <w:p w:rsidR="00023EAC" w:rsidRPr="00023EAC" w:rsidRDefault="00023EAC" w:rsidP="00023EAC">
      <w:pPr>
        <w:widowControl w:val="0"/>
        <w:tabs>
          <w:tab w:val="left" w:pos="1134"/>
        </w:tabs>
        <w:autoSpaceDE w:val="0"/>
        <w:autoSpaceDN w:val="0"/>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1.9. </w:t>
      </w:r>
      <w:r w:rsidRPr="00023EAC">
        <w:rPr>
          <w:rFonts w:ascii="Times New Roman" w:eastAsia="Times New Roman" w:hAnsi="Times New Roman" w:cs="Times New Roman"/>
          <w:sz w:val="28"/>
          <w:szCs w:val="28"/>
          <w:lang w:eastAsia="ru-RU"/>
        </w:rPr>
        <w:t>Заходи</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з</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eastAsia="ru-RU"/>
        </w:rPr>
        <w:t>організації</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15"/>
          <w:sz w:val="28"/>
          <w:szCs w:val="28"/>
          <w:lang w:eastAsia="ru-RU"/>
        </w:rPr>
        <w:t xml:space="preserve"> </w:t>
      </w:r>
      <w:r w:rsidRPr="00023EAC">
        <w:rPr>
          <w:rFonts w:ascii="Times New Roman" w:eastAsia="Times New Roman" w:hAnsi="Times New Roman" w:cs="Times New Roman"/>
          <w:sz w:val="28"/>
          <w:szCs w:val="28"/>
          <w:lang w:eastAsia="ru-RU"/>
        </w:rPr>
        <w:t>забезпечення</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eastAsia="ru-RU"/>
        </w:rPr>
        <w:t>проходження</w:t>
      </w:r>
      <w:r w:rsidRPr="00023EAC">
        <w:rPr>
          <w:rFonts w:ascii="Times New Roman" w:eastAsia="Times New Roman" w:hAnsi="Times New Roman" w:cs="Times New Roman"/>
          <w:spacing w:val="-6"/>
          <w:sz w:val="28"/>
          <w:szCs w:val="28"/>
          <w:lang w:eastAsia="ru-RU"/>
        </w:rPr>
        <w:t xml:space="preserve"> </w:t>
      </w:r>
      <w:r w:rsidRPr="00023EAC">
        <w:rPr>
          <w:rFonts w:ascii="Times New Roman" w:eastAsia="Times New Roman" w:hAnsi="Times New Roman" w:cs="Times New Roman"/>
          <w:sz w:val="28"/>
          <w:szCs w:val="28"/>
          <w:lang w:eastAsia="ru-RU"/>
        </w:rPr>
        <w:t>Програми</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кривдниками</w:t>
      </w:r>
      <w:r w:rsidRPr="00023EAC">
        <w:rPr>
          <w:rFonts w:ascii="Times New Roman" w:eastAsia="Times New Roman" w:hAnsi="Times New Roman" w:cs="Times New Roman"/>
          <w:spacing w:val="-68"/>
          <w:sz w:val="28"/>
          <w:szCs w:val="28"/>
          <w:lang w:eastAsia="ru-RU"/>
        </w:rPr>
        <w:t xml:space="preserve"> </w:t>
      </w:r>
      <w:r w:rsidRPr="00023EAC">
        <w:rPr>
          <w:rFonts w:ascii="Times New Roman" w:eastAsia="Times New Roman" w:hAnsi="Times New Roman" w:cs="Times New Roman"/>
          <w:spacing w:val="-68"/>
          <w:sz w:val="28"/>
          <w:szCs w:val="28"/>
          <w:lang w:val="uk-UA" w:eastAsia="ru-RU"/>
        </w:rPr>
        <w:t xml:space="preserve"> </w:t>
      </w:r>
      <w:r w:rsidRPr="00023EAC">
        <w:rPr>
          <w:rFonts w:ascii="Times New Roman" w:eastAsia="Times New Roman" w:hAnsi="Times New Roman" w:cs="Times New Roman"/>
          <w:sz w:val="28"/>
          <w:szCs w:val="28"/>
          <w:lang w:eastAsia="ru-RU"/>
        </w:rPr>
        <w:t>проводяться відповідно до «Порядку взаємодії суб’єктів, що здійснюють заходи у</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сфері запобігання та протидії домашньому насильству і насильству за ознакою</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статі» затвердженого Постановою Кабінету Міністрів України від 22 серпня 2018</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року №</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658.</w:t>
      </w:r>
    </w:p>
    <w:p w:rsidR="00023EAC" w:rsidRPr="00023EAC" w:rsidRDefault="00023EAC" w:rsidP="00023EAC">
      <w:pPr>
        <w:spacing w:after="0" w:line="240" w:lineRule="auto"/>
        <w:ind w:firstLine="567"/>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 xml:space="preserve">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r w:rsidRPr="00023EAC">
        <w:rPr>
          <w:rFonts w:ascii="Times New Roman" w:eastAsia="Times New Roman" w:hAnsi="Times New Roman" w:cs="Times New Roman"/>
          <w:sz w:val="28"/>
          <w:szCs w:val="28"/>
          <w:lang w:val="uk-UA" w:eastAsia="ru-RU"/>
        </w:rPr>
        <w:lastRenderedPageBreak/>
        <w:t>час</w:t>
      </w:r>
      <w:hyperlink r:id="rId32" w:anchor="n236">
        <w:r w:rsidRPr="00023EAC">
          <w:rPr>
            <w:rFonts w:ascii="Times New Roman" w:eastAsia="Times New Roman" w:hAnsi="Times New Roman" w:cs="Times New Roman"/>
            <w:sz w:val="28"/>
            <w:szCs w:val="28"/>
            <w:lang w:val="uk-UA" w:eastAsia="ru-RU"/>
          </w:rPr>
          <w:t xml:space="preserve">тини першої </w:t>
        </w:r>
      </w:hyperlink>
      <w:r w:rsidRPr="00023EAC">
        <w:rPr>
          <w:rFonts w:ascii="Times New Roman" w:eastAsia="Times New Roman" w:hAnsi="Times New Roman" w:cs="Times New Roman"/>
          <w:sz w:val="28"/>
          <w:szCs w:val="28"/>
          <w:lang w:val="uk-UA" w:eastAsia="ru-RU"/>
        </w:rPr>
        <w:t>статті 15 Закону України «Про запобігання та протидію домашньому</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насильству».</w:t>
      </w:r>
    </w:p>
    <w:p w:rsidR="00023EAC" w:rsidRPr="00023EAC" w:rsidRDefault="00023EAC" w:rsidP="00023EAC">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1.10. У разі неприбуття кривдника для проходження</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Програми або ухилення</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від її проходження без поважних причин КП «Центр надання соціальних послуг»</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Піщанської сільської ради повідомляє про це письмово протягом трьох робочих</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днів уповноважений підрозділ органу Національної поліції для вжиття відповідних</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заходів.</w:t>
      </w:r>
    </w:p>
    <w:p w:rsidR="00023EAC" w:rsidRPr="00023EAC" w:rsidRDefault="00023EAC" w:rsidP="00023EAC">
      <w:pPr>
        <w:widowControl w:val="0"/>
        <w:tabs>
          <w:tab w:val="left" w:pos="1276"/>
        </w:tabs>
        <w:autoSpaceDE w:val="0"/>
        <w:autoSpaceDN w:val="0"/>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pacing w:val="-1"/>
          <w:sz w:val="28"/>
          <w:szCs w:val="28"/>
          <w:lang w:val="uk-UA" w:eastAsia="ru-RU"/>
        </w:rPr>
        <w:t xml:space="preserve">1.11. </w:t>
      </w:r>
      <w:r w:rsidRPr="00023EAC">
        <w:rPr>
          <w:rFonts w:ascii="Times New Roman" w:eastAsia="Times New Roman" w:hAnsi="Times New Roman" w:cs="Times New Roman"/>
          <w:spacing w:val="-1"/>
          <w:sz w:val="28"/>
          <w:szCs w:val="28"/>
          <w:lang w:eastAsia="ru-RU"/>
        </w:rPr>
        <w:t>У</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pacing w:val="-1"/>
          <w:sz w:val="28"/>
          <w:szCs w:val="28"/>
          <w:lang w:eastAsia="ru-RU"/>
        </w:rPr>
        <w:t>Програмі</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pacing w:val="-1"/>
          <w:sz w:val="28"/>
          <w:szCs w:val="28"/>
          <w:lang w:eastAsia="ru-RU"/>
        </w:rPr>
        <w:t>може</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взяти</w:t>
      </w:r>
      <w:r w:rsidRPr="00023EAC">
        <w:rPr>
          <w:rFonts w:ascii="Times New Roman" w:eastAsia="Times New Roman" w:hAnsi="Times New Roman" w:cs="Times New Roman"/>
          <w:spacing w:val="-9"/>
          <w:sz w:val="28"/>
          <w:szCs w:val="28"/>
          <w:lang w:eastAsia="ru-RU"/>
        </w:rPr>
        <w:t xml:space="preserve"> </w:t>
      </w:r>
      <w:r w:rsidRPr="00023EAC">
        <w:rPr>
          <w:rFonts w:ascii="Times New Roman" w:eastAsia="Times New Roman" w:hAnsi="Times New Roman" w:cs="Times New Roman"/>
          <w:sz w:val="28"/>
          <w:szCs w:val="28"/>
          <w:lang w:eastAsia="ru-RU"/>
        </w:rPr>
        <w:t>участь</w:t>
      </w:r>
      <w:r w:rsidRPr="00023EAC">
        <w:rPr>
          <w:rFonts w:ascii="Times New Roman" w:eastAsia="Times New Roman" w:hAnsi="Times New Roman" w:cs="Times New Roman"/>
          <w:spacing w:val="-17"/>
          <w:sz w:val="28"/>
          <w:szCs w:val="28"/>
          <w:lang w:eastAsia="ru-RU"/>
        </w:rPr>
        <w:t xml:space="preserve"> </w:t>
      </w:r>
      <w:r w:rsidRPr="00023EAC">
        <w:rPr>
          <w:rFonts w:ascii="Times New Roman" w:eastAsia="Times New Roman" w:hAnsi="Times New Roman" w:cs="Times New Roman"/>
          <w:sz w:val="28"/>
          <w:szCs w:val="28"/>
          <w:lang w:eastAsia="ru-RU"/>
        </w:rPr>
        <w:t>особа,</w:t>
      </w:r>
      <w:r w:rsidRPr="00023EAC">
        <w:rPr>
          <w:rFonts w:ascii="Times New Roman" w:eastAsia="Times New Roman" w:hAnsi="Times New Roman" w:cs="Times New Roman"/>
          <w:spacing w:val="-9"/>
          <w:sz w:val="28"/>
          <w:szCs w:val="28"/>
          <w:lang w:eastAsia="ru-RU"/>
        </w:rPr>
        <w:t xml:space="preserve"> </w:t>
      </w:r>
      <w:r w:rsidRPr="00023EAC">
        <w:rPr>
          <w:rFonts w:ascii="Times New Roman" w:eastAsia="Times New Roman" w:hAnsi="Times New Roman" w:cs="Times New Roman"/>
          <w:sz w:val="28"/>
          <w:szCs w:val="28"/>
          <w:lang w:eastAsia="ru-RU"/>
        </w:rPr>
        <w:t>яка</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належить</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до</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групи</w:t>
      </w:r>
      <w:r w:rsidRPr="00023EAC">
        <w:rPr>
          <w:rFonts w:ascii="Times New Roman" w:eastAsia="Times New Roman" w:hAnsi="Times New Roman" w:cs="Times New Roman"/>
          <w:spacing w:val="-9"/>
          <w:sz w:val="28"/>
          <w:szCs w:val="28"/>
          <w:lang w:eastAsia="ru-RU"/>
        </w:rPr>
        <w:t xml:space="preserve"> </w:t>
      </w:r>
      <w:r w:rsidRPr="00023EAC">
        <w:rPr>
          <w:rFonts w:ascii="Times New Roman" w:eastAsia="Times New Roman" w:hAnsi="Times New Roman" w:cs="Times New Roman"/>
          <w:sz w:val="28"/>
          <w:szCs w:val="28"/>
          <w:lang w:eastAsia="ru-RU"/>
        </w:rPr>
        <w:t>ризику</w:t>
      </w:r>
      <w:r w:rsidRPr="00023EAC">
        <w:rPr>
          <w:rFonts w:ascii="Times New Roman" w:eastAsia="Times New Roman" w:hAnsi="Times New Roman" w:cs="Times New Roman"/>
          <w:spacing w:val="-10"/>
          <w:sz w:val="28"/>
          <w:szCs w:val="28"/>
          <w:lang w:eastAsia="ru-RU"/>
        </w:rPr>
        <w:t xml:space="preserve"> </w:t>
      </w:r>
      <w:r w:rsidRPr="00023EAC">
        <w:rPr>
          <w:rFonts w:ascii="Times New Roman" w:eastAsia="Times New Roman" w:hAnsi="Times New Roman" w:cs="Times New Roman"/>
          <w:sz w:val="28"/>
          <w:szCs w:val="28"/>
          <w:lang w:eastAsia="ru-RU"/>
        </w:rPr>
        <w:t>щодо</w:t>
      </w:r>
      <w:r w:rsidRPr="00023EAC">
        <w:rPr>
          <w:rFonts w:ascii="Times New Roman" w:eastAsia="Times New Roman" w:hAnsi="Times New Roman" w:cs="Times New Roman"/>
          <w:spacing w:val="-68"/>
          <w:sz w:val="28"/>
          <w:szCs w:val="28"/>
          <w:lang w:eastAsia="ru-RU"/>
        </w:rPr>
        <w:t xml:space="preserve"> </w:t>
      </w:r>
      <w:r w:rsidRPr="00023EAC">
        <w:rPr>
          <w:rFonts w:ascii="Times New Roman" w:eastAsia="Times New Roman" w:hAnsi="Times New Roman" w:cs="Times New Roman"/>
          <w:sz w:val="28"/>
          <w:szCs w:val="28"/>
          <w:lang w:eastAsia="ru-RU"/>
        </w:rPr>
        <w:t>вчинення</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домашнього</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насильства</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насильства</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за</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ознакою статі.</w:t>
      </w:r>
    </w:p>
    <w:p w:rsidR="00023EAC" w:rsidRPr="00023EAC" w:rsidRDefault="00023EAC" w:rsidP="00023EAC">
      <w:pPr>
        <w:spacing w:after="0" w:line="240" w:lineRule="auto"/>
        <w:ind w:firstLine="567"/>
        <w:jc w:val="both"/>
        <w:rPr>
          <w:rFonts w:ascii="Times New Roman" w:eastAsia="Times New Roman" w:hAnsi="Times New Roman" w:cs="Times New Roman"/>
          <w:sz w:val="28"/>
          <w:szCs w:val="28"/>
          <w:lang w:eastAsia="ru-RU"/>
        </w:rPr>
      </w:pPr>
    </w:p>
    <w:p w:rsidR="00023EAC" w:rsidRPr="00023EAC" w:rsidRDefault="00023EAC" w:rsidP="003C0B68">
      <w:pPr>
        <w:widowControl w:val="0"/>
        <w:numPr>
          <w:ilvl w:val="0"/>
          <w:numId w:val="10"/>
        </w:numPr>
        <w:tabs>
          <w:tab w:val="left" w:pos="4030"/>
        </w:tabs>
        <w:autoSpaceDE w:val="0"/>
        <w:autoSpaceDN w:val="0"/>
        <w:spacing w:before="59" w:after="0" w:line="321" w:lineRule="exact"/>
        <w:jc w:val="both"/>
        <w:outlineLvl w:val="0"/>
        <w:rPr>
          <w:rFonts w:ascii="Times New Roman" w:eastAsia="Times New Roman" w:hAnsi="Times New Roman" w:cs="Times New Roman"/>
          <w:b/>
          <w:bCs/>
          <w:kern w:val="32"/>
          <w:sz w:val="28"/>
          <w:szCs w:val="28"/>
          <w:lang w:val="uk-UA" w:eastAsia="ru-RU"/>
        </w:rPr>
      </w:pPr>
      <w:r w:rsidRPr="00023EAC">
        <w:rPr>
          <w:rFonts w:ascii="Times New Roman" w:eastAsia="Times New Roman" w:hAnsi="Times New Roman" w:cs="Times New Roman"/>
          <w:b/>
          <w:bCs/>
          <w:kern w:val="32"/>
          <w:sz w:val="28"/>
          <w:szCs w:val="28"/>
          <w:lang w:eastAsia="ru-RU"/>
        </w:rPr>
        <w:t>Методологічні</w:t>
      </w:r>
      <w:r w:rsidRPr="00023EAC">
        <w:rPr>
          <w:rFonts w:ascii="Times New Roman" w:eastAsia="Times New Roman" w:hAnsi="Times New Roman" w:cs="Times New Roman"/>
          <w:b/>
          <w:bCs/>
          <w:spacing w:val="-4"/>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засади</w:t>
      </w:r>
    </w:p>
    <w:p w:rsidR="00023EAC" w:rsidRPr="00023EAC" w:rsidRDefault="00023EAC" w:rsidP="00023EAC">
      <w:pPr>
        <w:spacing w:after="0" w:line="240" w:lineRule="auto"/>
        <w:rPr>
          <w:rFonts w:ascii="Times New Roman" w:eastAsia="Times New Roman" w:hAnsi="Times New Roman" w:cs="Times New Roman"/>
          <w:sz w:val="24"/>
          <w:szCs w:val="24"/>
          <w:lang w:val="uk-UA" w:eastAsia="ru-RU"/>
        </w:rPr>
      </w:pP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2.</w:t>
      </w:r>
      <w:r w:rsidRPr="00023EAC">
        <w:rPr>
          <w:rFonts w:ascii="Times New Roman" w:eastAsia="Times New Roman" w:hAnsi="Times New Roman" w:cs="Times New Roman"/>
          <w:sz w:val="28"/>
          <w:szCs w:val="28"/>
          <w:lang w:eastAsia="ru-RU"/>
        </w:rPr>
        <w:t xml:space="preserve">1.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рограму розроблено на засадах когнітивно-поведінкової терапії. Такий підхід широко застосовується в роботі з цільовою групою, він дає змогу проводити когнітивну корекцію та корекцію поведінки особистості та формувати в неї гуманістичні цінності.</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bookmarkStart w:id="1" w:name="n339"/>
      <w:bookmarkEnd w:id="1"/>
      <w:r w:rsidRPr="00023EAC">
        <w:rPr>
          <w:rFonts w:ascii="Times New Roman" w:eastAsia="Times New Roman" w:hAnsi="Times New Roman" w:cs="Times New Roman"/>
          <w:sz w:val="28"/>
          <w:szCs w:val="28"/>
          <w:lang w:val="uk-UA" w:eastAsia="ru-RU"/>
        </w:rPr>
        <w:t>2.</w:t>
      </w:r>
      <w:r w:rsidRPr="00023EAC">
        <w:rPr>
          <w:rFonts w:ascii="Times New Roman" w:eastAsia="Times New Roman" w:hAnsi="Times New Roman" w:cs="Times New Roman"/>
          <w:sz w:val="28"/>
          <w:szCs w:val="28"/>
          <w:lang w:eastAsia="ru-RU"/>
        </w:rPr>
        <w:t>2. Методики когнітивної психології спрямовані на досягнення довгострокових позитивних результатів через зміну когніцій, переконань особистості, мотивів поведінки, розв’язання її психосоціальних проблем.</w:t>
      </w:r>
      <w:bookmarkStart w:id="2" w:name="n340"/>
      <w:bookmarkEnd w:id="2"/>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2.</w:t>
      </w:r>
      <w:r w:rsidRPr="00023EAC">
        <w:rPr>
          <w:rFonts w:ascii="Times New Roman" w:eastAsia="Times New Roman" w:hAnsi="Times New Roman" w:cs="Times New Roman"/>
          <w:sz w:val="28"/>
          <w:szCs w:val="28"/>
          <w:lang w:eastAsia="ru-RU"/>
        </w:rPr>
        <w:t>3. Робота із кривдником спрямовується на зміну деструктивних переконань особистості, корекцію когнітивних помилок, зміну дисфункціональної поведінки завдяки усвідомленню особою впливу думок на емоції та поведінку людини.</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bookmarkStart w:id="3" w:name="n341"/>
      <w:bookmarkEnd w:id="3"/>
      <w:r w:rsidRPr="00023EAC">
        <w:rPr>
          <w:rFonts w:ascii="Times New Roman" w:eastAsia="Times New Roman" w:hAnsi="Times New Roman" w:cs="Times New Roman"/>
          <w:sz w:val="28"/>
          <w:szCs w:val="28"/>
          <w:lang w:val="uk-UA" w:eastAsia="ru-RU"/>
        </w:rPr>
        <w:t>2.</w:t>
      </w:r>
      <w:r w:rsidRPr="00023EAC">
        <w:rPr>
          <w:rFonts w:ascii="Times New Roman" w:eastAsia="Times New Roman" w:hAnsi="Times New Roman" w:cs="Times New Roman"/>
          <w:sz w:val="28"/>
          <w:szCs w:val="28"/>
          <w:lang w:eastAsia="ru-RU"/>
        </w:rPr>
        <w:t xml:space="preserve">4. Характеристика цієї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w:t>
      </w: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4" w:name="n342"/>
      <w:bookmarkEnd w:id="4"/>
      <w:r w:rsidRPr="00023EAC">
        <w:rPr>
          <w:rFonts w:ascii="Times New Roman" w:eastAsia="Times New Roman" w:hAnsi="Times New Roman" w:cs="Times New Roman"/>
          <w:sz w:val="28"/>
          <w:szCs w:val="28"/>
          <w:lang w:eastAsia="ru-RU"/>
        </w:rPr>
        <w:t>цільова група - кривдники;</w:t>
      </w: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5" w:name="n343"/>
      <w:bookmarkEnd w:id="5"/>
      <w:r w:rsidRPr="00023EAC">
        <w:rPr>
          <w:rFonts w:ascii="Times New Roman" w:eastAsia="Times New Roman" w:hAnsi="Times New Roman" w:cs="Times New Roman"/>
          <w:sz w:val="28"/>
          <w:szCs w:val="28"/>
          <w:lang w:eastAsia="ru-RU"/>
        </w:rPr>
        <w:t>кількість діагностичних занять - 4;</w:t>
      </w: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6" w:name="n344"/>
      <w:bookmarkEnd w:id="6"/>
      <w:r w:rsidRPr="00023EAC">
        <w:rPr>
          <w:rFonts w:ascii="Times New Roman" w:eastAsia="Times New Roman" w:hAnsi="Times New Roman" w:cs="Times New Roman"/>
          <w:sz w:val="28"/>
          <w:szCs w:val="28"/>
          <w:lang w:eastAsia="ru-RU"/>
        </w:rPr>
        <w:t>кількість індивідуальних занять - 20;</w:t>
      </w: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7" w:name="n345"/>
      <w:bookmarkEnd w:id="7"/>
      <w:r w:rsidRPr="00023EAC">
        <w:rPr>
          <w:rFonts w:ascii="Times New Roman" w:eastAsia="Times New Roman" w:hAnsi="Times New Roman" w:cs="Times New Roman"/>
          <w:sz w:val="28"/>
          <w:szCs w:val="28"/>
          <w:lang w:eastAsia="ru-RU"/>
        </w:rPr>
        <w:t>кількість групових занять - 9.</w:t>
      </w:r>
    </w:p>
    <w:p w:rsidR="00023EAC" w:rsidRPr="00023EAC" w:rsidRDefault="00023EAC" w:rsidP="00023EAC">
      <w:pPr>
        <w:shd w:val="clear" w:color="auto" w:fill="FFFFFF"/>
        <w:spacing w:after="0" w:line="240" w:lineRule="auto"/>
        <w:jc w:val="both"/>
        <w:rPr>
          <w:rFonts w:ascii="Times New Roman" w:eastAsia="Times New Roman" w:hAnsi="Times New Roman" w:cs="Times New Roman"/>
          <w:i/>
          <w:sz w:val="28"/>
          <w:szCs w:val="28"/>
          <w:lang w:eastAsia="ru-RU"/>
        </w:rPr>
      </w:pPr>
      <w:r w:rsidRPr="00023EAC">
        <w:rPr>
          <w:rFonts w:ascii="Times New Roman" w:eastAsia="Times New Roman" w:hAnsi="Times New Roman" w:cs="Times New Roman"/>
          <w:sz w:val="28"/>
          <w:szCs w:val="28"/>
          <w:lang w:val="uk-UA" w:eastAsia="ru-RU"/>
        </w:rPr>
        <w:t xml:space="preserve">2.5. </w:t>
      </w:r>
      <w:r w:rsidRPr="00023EAC">
        <w:rPr>
          <w:rFonts w:ascii="Times New Roman" w:eastAsia="Times New Roman" w:hAnsi="Times New Roman" w:cs="Times New Roman"/>
          <w:sz w:val="28"/>
          <w:szCs w:val="28"/>
          <w:lang w:eastAsia="ru-RU"/>
        </w:rPr>
        <w:t>Форми</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роботи</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тривалість</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Програми</w:t>
      </w:r>
      <w:r w:rsidRPr="00023EAC">
        <w:rPr>
          <w:rFonts w:ascii="Times New Roman" w:eastAsia="Times New Roman" w:hAnsi="Times New Roman" w:cs="Times New Roman"/>
          <w:i/>
          <w:sz w:val="28"/>
          <w:szCs w:val="28"/>
          <w:lang w:eastAsia="ru-RU"/>
        </w:rPr>
        <w:t>:</w:t>
      </w:r>
    </w:p>
    <w:p w:rsidR="00023EAC" w:rsidRPr="00023EAC" w:rsidRDefault="00023EAC" w:rsidP="003C0B68">
      <w:pPr>
        <w:widowControl w:val="0"/>
        <w:numPr>
          <w:ilvl w:val="0"/>
          <w:numId w:val="15"/>
        </w:numPr>
        <w:tabs>
          <w:tab w:val="left" w:pos="567"/>
        </w:tabs>
        <w:autoSpaceDE w:val="0"/>
        <w:autoSpaceDN w:val="0"/>
        <w:spacing w:after="0" w:line="321" w:lineRule="exact"/>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shd w:val="clear" w:color="auto" w:fill="FFFFFF"/>
          <w:lang w:eastAsia="ru-RU"/>
        </w:rPr>
        <w:t xml:space="preserve">діагностування - тривалість - 6 сесій по 1 год або 3 сесії по 2 год; до проведення діагностики залучаються лікарі-психіатри / лікарі-наркологи (за згодою); вторинна діагностика за результатами проходження цієї </w:t>
      </w:r>
      <w:r w:rsidRPr="00023EAC">
        <w:rPr>
          <w:rFonts w:ascii="Times New Roman" w:eastAsia="Times New Roman" w:hAnsi="Times New Roman" w:cs="Times New Roman"/>
          <w:sz w:val="28"/>
          <w:szCs w:val="28"/>
          <w:shd w:val="clear" w:color="auto" w:fill="FFFFFF"/>
          <w:lang w:val="uk-UA" w:eastAsia="ru-RU"/>
        </w:rPr>
        <w:t>П</w:t>
      </w:r>
      <w:r w:rsidRPr="00023EAC">
        <w:rPr>
          <w:rFonts w:ascii="Times New Roman" w:eastAsia="Times New Roman" w:hAnsi="Times New Roman" w:cs="Times New Roman"/>
          <w:sz w:val="28"/>
          <w:szCs w:val="28"/>
          <w:shd w:val="clear" w:color="auto" w:fill="FFFFFF"/>
          <w:lang w:eastAsia="ru-RU"/>
        </w:rPr>
        <w:t>рограми - 2 сесії по 1 год або 1 сесія тривалістю 2 год;</w:t>
      </w:r>
    </w:p>
    <w:p w:rsidR="00023EAC" w:rsidRPr="00023EAC" w:rsidRDefault="00023EAC" w:rsidP="003C0B68">
      <w:pPr>
        <w:widowControl w:val="0"/>
        <w:numPr>
          <w:ilvl w:val="0"/>
          <w:numId w:val="15"/>
        </w:numPr>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shd w:val="clear" w:color="auto" w:fill="FFFFFF"/>
          <w:lang w:eastAsia="ru-RU"/>
        </w:rPr>
        <w:t>індивідуальна робота - тривалість - 19 сесій по 1 год (максимум 2 год на тиждень); до індивідуальної роботи входять мотиваційні бесіди - 2 сесії тривалістю по 1 год;</w:t>
      </w:r>
    </w:p>
    <w:p w:rsidR="00023EAC" w:rsidRPr="00023EAC" w:rsidRDefault="00023EAC" w:rsidP="00023EAC">
      <w:pPr>
        <w:widowControl w:val="0"/>
        <w:tabs>
          <w:tab w:val="left" w:pos="567"/>
        </w:tabs>
        <w:autoSpaceDE w:val="0"/>
        <w:autoSpaceDN w:val="0"/>
        <w:spacing w:before="3" w:after="0" w:line="321" w:lineRule="exact"/>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shd w:val="clear" w:color="auto" w:fill="FFFFFF"/>
          <w:lang w:eastAsia="ru-RU"/>
        </w:rPr>
        <w:t>групова робота - загальна тривалість - 18 сесій по 1 год 30 хв (максимум 3 год на тиждень) із перервою між сесіями - 10 хв; за відсутності можливості проводити довготривалі заняття кожна сесія може проводитися під час окремої зустрічі;</w:t>
      </w:r>
    </w:p>
    <w:p w:rsidR="00023EAC" w:rsidRPr="00023EAC" w:rsidRDefault="00023EAC" w:rsidP="003C0B68">
      <w:pPr>
        <w:widowControl w:val="0"/>
        <w:numPr>
          <w:ilvl w:val="0"/>
          <w:numId w:val="15"/>
        </w:numPr>
        <w:tabs>
          <w:tab w:val="left" w:pos="567"/>
          <w:tab w:val="left" w:pos="709"/>
        </w:tabs>
        <w:autoSpaceDE w:val="0"/>
        <w:autoSpaceDN w:val="0"/>
        <w:spacing w:after="0" w:line="321" w:lineRule="exact"/>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shd w:val="clear" w:color="auto" w:fill="FFFFFF"/>
          <w:lang w:eastAsia="ru-RU"/>
        </w:rPr>
        <w:t>змішаний варіант роботи - 1 сесія індивідуальної роботи тривалістю 1 год та 1 сесія групової роботи тривалістю 1,5 год (максимум 2,5 год на тиждень);</w:t>
      </w:r>
    </w:p>
    <w:p w:rsidR="00023EAC" w:rsidRPr="00023EAC" w:rsidRDefault="00023EAC" w:rsidP="003C0B68">
      <w:pPr>
        <w:widowControl w:val="0"/>
        <w:numPr>
          <w:ilvl w:val="0"/>
          <w:numId w:val="15"/>
        </w:numPr>
        <w:tabs>
          <w:tab w:val="left" w:pos="567"/>
          <w:tab w:val="left" w:pos="709"/>
        </w:tabs>
        <w:autoSpaceDE w:val="0"/>
        <w:autoSpaceDN w:val="0"/>
        <w:spacing w:after="0" w:line="321" w:lineRule="exact"/>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shd w:val="clear" w:color="auto" w:fill="FFFFFF"/>
          <w:lang w:eastAsia="ru-RU"/>
        </w:rPr>
        <w:t>тривалість індивідуального заняття для кривдника - 1 година;</w:t>
      </w:r>
    </w:p>
    <w:p w:rsidR="00023EAC" w:rsidRPr="00023EAC" w:rsidRDefault="00023EAC" w:rsidP="003C0B68">
      <w:pPr>
        <w:widowControl w:val="0"/>
        <w:numPr>
          <w:ilvl w:val="0"/>
          <w:numId w:val="15"/>
        </w:numPr>
        <w:tabs>
          <w:tab w:val="left" w:pos="567"/>
          <w:tab w:val="left" w:pos="709"/>
        </w:tabs>
        <w:autoSpaceDE w:val="0"/>
        <w:autoSpaceDN w:val="0"/>
        <w:spacing w:after="0" w:line="321" w:lineRule="exact"/>
        <w:ind w:firstLine="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shd w:val="clear" w:color="auto" w:fill="FFFFFF"/>
          <w:lang w:eastAsia="ru-RU"/>
        </w:rPr>
        <w:t>періодичність - не рідше ніж один раз на тиждень.</w:t>
      </w:r>
    </w:p>
    <w:p w:rsidR="00023EAC" w:rsidRPr="00023EAC" w:rsidRDefault="00023EAC" w:rsidP="00023EAC">
      <w:pPr>
        <w:widowControl w:val="0"/>
        <w:tabs>
          <w:tab w:val="left" w:pos="567"/>
          <w:tab w:val="left" w:pos="709"/>
        </w:tabs>
        <w:autoSpaceDE w:val="0"/>
        <w:autoSpaceDN w:val="0"/>
        <w:spacing w:after="0" w:line="321" w:lineRule="exact"/>
        <w:jc w:val="both"/>
        <w:rPr>
          <w:rFonts w:ascii="Times New Roman" w:eastAsia="Times New Roman" w:hAnsi="Times New Roman" w:cs="Times New Roman"/>
          <w:sz w:val="28"/>
          <w:szCs w:val="28"/>
          <w:lang w:val="uk-UA" w:eastAsia="ru-RU"/>
        </w:rPr>
      </w:pPr>
      <w:r w:rsidRPr="00023EAC">
        <w:rPr>
          <w:rFonts w:ascii="Times New Roman" w:eastAsia="Times New Roman" w:hAnsi="Times New Roman" w:cs="Times New Roman"/>
          <w:sz w:val="28"/>
          <w:szCs w:val="28"/>
          <w:lang w:val="uk-UA" w:eastAsia="ru-RU"/>
        </w:rPr>
        <w:t>2.6. Реалізує</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Програму психолог</w:t>
      </w:r>
      <w:r w:rsidRPr="00023EAC">
        <w:rPr>
          <w:rFonts w:ascii="Times New Roman" w:eastAsia="Times New Roman" w:hAnsi="Times New Roman" w:cs="Times New Roman"/>
          <w:spacing w:val="-3"/>
          <w:sz w:val="28"/>
          <w:szCs w:val="28"/>
          <w:lang w:val="uk-UA" w:eastAsia="ru-RU"/>
        </w:rPr>
        <w:t xml:space="preserve"> </w:t>
      </w:r>
      <w:r w:rsidRPr="00023EAC">
        <w:rPr>
          <w:rFonts w:ascii="Times New Roman" w:eastAsia="Times New Roman" w:hAnsi="Times New Roman" w:cs="Times New Roman"/>
          <w:sz w:val="28"/>
          <w:szCs w:val="28"/>
          <w:lang w:val="uk-UA" w:eastAsia="ru-RU"/>
        </w:rPr>
        <w:t>КП</w:t>
      </w:r>
      <w:r w:rsidRPr="00023EAC">
        <w:rPr>
          <w:rFonts w:ascii="Times New Roman" w:eastAsia="Times New Roman" w:hAnsi="Times New Roman" w:cs="Times New Roman"/>
          <w:spacing w:val="-2"/>
          <w:sz w:val="28"/>
          <w:szCs w:val="28"/>
          <w:lang w:val="uk-UA" w:eastAsia="ru-RU"/>
        </w:rPr>
        <w:t xml:space="preserve"> </w:t>
      </w:r>
      <w:r w:rsidRPr="00023EAC">
        <w:rPr>
          <w:rFonts w:ascii="Times New Roman" w:eastAsia="Times New Roman" w:hAnsi="Times New Roman" w:cs="Times New Roman"/>
          <w:sz w:val="28"/>
          <w:szCs w:val="28"/>
          <w:lang w:val="uk-UA" w:eastAsia="ru-RU"/>
        </w:rPr>
        <w:t>«Центр надання</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соціальних послуг» Піщанської сільської ради,</w:t>
      </w:r>
      <w:r w:rsidRPr="00023EAC">
        <w:rPr>
          <w:rFonts w:ascii="Times New Roman" w:eastAsia="Times New Roman" w:hAnsi="Times New Roman" w:cs="Times New Roman"/>
          <w:spacing w:val="1"/>
          <w:sz w:val="28"/>
          <w:szCs w:val="28"/>
          <w:lang w:val="uk-UA" w:eastAsia="ru-RU"/>
        </w:rPr>
        <w:t xml:space="preserve"> </w:t>
      </w:r>
      <w:r w:rsidRPr="00023EAC">
        <w:rPr>
          <w:rFonts w:ascii="Times New Roman" w:eastAsia="Times New Roman" w:hAnsi="Times New Roman" w:cs="Times New Roman"/>
          <w:sz w:val="28"/>
          <w:szCs w:val="28"/>
          <w:lang w:val="uk-UA" w:eastAsia="ru-RU"/>
        </w:rPr>
        <w:t>яка пройшла спеціальну</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підготовку</w:t>
      </w:r>
      <w:r w:rsidRPr="00023EAC">
        <w:rPr>
          <w:rFonts w:ascii="Times New Roman" w:eastAsia="Times New Roman" w:hAnsi="Times New Roman" w:cs="Times New Roman"/>
          <w:spacing w:val="-4"/>
          <w:sz w:val="28"/>
          <w:szCs w:val="28"/>
          <w:lang w:val="uk-UA" w:eastAsia="ru-RU"/>
        </w:rPr>
        <w:t xml:space="preserve"> </w:t>
      </w:r>
      <w:r w:rsidRPr="00023EAC">
        <w:rPr>
          <w:rFonts w:ascii="Times New Roman" w:eastAsia="Times New Roman" w:hAnsi="Times New Roman" w:cs="Times New Roman"/>
          <w:sz w:val="28"/>
          <w:szCs w:val="28"/>
          <w:lang w:val="uk-UA" w:eastAsia="ru-RU"/>
        </w:rPr>
        <w:t>та</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отримала</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сертифікат</w:t>
      </w:r>
      <w:r w:rsidRPr="00023EAC">
        <w:rPr>
          <w:rFonts w:ascii="Times New Roman" w:eastAsia="Times New Roman" w:hAnsi="Times New Roman" w:cs="Times New Roman"/>
          <w:spacing w:val="-11"/>
          <w:sz w:val="28"/>
          <w:szCs w:val="28"/>
          <w:lang w:val="uk-UA" w:eastAsia="ru-RU"/>
        </w:rPr>
        <w:t xml:space="preserve"> </w:t>
      </w:r>
      <w:r w:rsidRPr="00023EAC">
        <w:rPr>
          <w:rFonts w:ascii="Times New Roman" w:eastAsia="Times New Roman" w:hAnsi="Times New Roman" w:cs="Times New Roman"/>
          <w:sz w:val="28"/>
          <w:szCs w:val="28"/>
          <w:lang w:val="uk-UA" w:eastAsia="ru-RU"/>
        </w:rPr>
        <w:t>«Запобігання домашньому насильству та впровадження типової</w:t>
      </w:r>
      <w:r w:rsidRPr="00023EAC">
        <w:rPr>
          <w:rFonts w:ascii="Times New Roman" w:eastAsia="Times New Roman" w:hAnsi="Times New Roman" w:cs="Times New Roman"/>
          <w:spacing w:val="-13"/>
          <w:sz w:val="28"/>
          <w:szCs w:val="28"/>
          <w:lang w:val="uk-UA" w:eastAsia="ru-RU"/>
        </w:rPr>
        <w:t xml:space="preserve"> </w:t>
      </w:r>
      <w:r w:rsidRPr="00023EAC">
        <w:rPr>
          <w:rFonts w:ascii="Times New Roman" w:eastAsia="Times New Roman" w:hAnsi="Times New Roman" w:cs="Times New Roman"/>
          <w:sz w:val="28"/>
          <w:szCs w:val="28"/>
          <w:lang w:val="uk-UA" w:eastAsia="ru-RU"/>
        </w:rPr>
        <w:lastRenderedPageBreak/>
        <w:t>програми</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для</w:t>
      </w:r>
      <w:r w:rsidRPr="00023EAC">
        <w:rPr>
          <w:rFonts w:ascii="Times New Roman" w:eastAsia="Times New Roman" w:hAnsi="Times New Roman" w:cs="Times New Roman"/>
          <w:spacing w:val="-14"/>
          <w:sz w:val="28"/>
          <w:szCs w:val="28"/>
          <w:lang w:val="uk-UA" w:eastAsia="ru-RU"/>
        </w:rPr>
        <w:t xml:space="preserve"> </w:t>
      </w:r>
      <w:r w:rsidRPr="00023EAC">
        <w:rPr>
          <w:rFonts w:ascii="Times New Roman" w:eastAsia="Times New Roman" w:hAnsi="Times New Roman" w:cs="Times New Roman"/>
          <w:sz w:val="28"/>
          <w:szCs w:val="28"/>
          <w:lang w:val="uk-UA" w:eastAsia="ru-RU"/>
        </w:rPr>
        <w:t>кривдників</w:t>
      </w:r>
      <w:r w:rsidRPr="00023EAC">
        <w:rPr>
          <w:rFonts w:ascii="Times New Roman" w:eastAsia="Times New Roman" w:hAnsi="Times New Roman" w:cs="Times New Roman"/>
          <w:spacing w:val="-68"/>
          <w:sz w:val="28"/>
          <w:szCs w:val="28"/>
          <w:lang w:val="uk-UA" w:eastAsia="ru-RU"/>
        </w:rPr>
        <w:t xml:space="preserve">     </w:t>
      </w:r>
      <w:r w:rsidRPr="00023EAC">
        <w:rPr>
          <w:rFonts w:ascii="Times New Roman" w:eastAsia="Times New Roman" w:hAnsi="Times New Roman" w:cs="Times New Roman"/>
          <w:sz w:val="28"/>
          <w:szCs w:val="28"/>
          <w:lang w:val="uk-UA" w:eastAsia="ru-RU"/>
        </w:rPr>
        <w:t xml:space="preserve"> в територіальних громадах Одеської області».</w:t>
      </w:r>
    </w:p>
    <w:p w:rsidR="00023EAC" w:rsidRPr="00023EAC" w:rsidRDefault="00023EAC" w:rsidP="00023EAC">
      <w:pPr>
        <w:widowControl w:val="0"/>
        <w:tabs>
          <w:tab w:val="left" w:pos="567"/>
        </w:tabs>
        <w:autoSpaceDE w:val="0"/>
        <w:autoSpaceDN w:val="0"/>
        <w:spacing w:after="0" w:line="242"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2.7. </w:t>
      </w:r>
      <w:r w:rsidRPr="00023EAC">
        <w:rPr>
          <w:rFonts w:ascii="Times New Roman" w:eastAsia="Times New Roman" w:hAnsi="Times New Roman" w:cs="Times New Roman"/>
          <w:sz w:val="28"/>
          <w:szCs w:val="28"/>
          <w:lang w:eastAsia="ru-RU"/>
        </w:rPr>
        <w:t>Фахівець, який реалізує Програму, повинен керуватися такими</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принципами:</w:t>
      </w:r>
    </w:p>
    <w:p w:rsidR="00023EAC" w:rsidRPr="00023EAC" w:rsidRDefault="00023EAC" w:rsidP="003C0B68">
      <w:pPr>
        <w:widowControl w:val="0"/>
        <w:numPr>
          <w:ilvl w:val="0"/>
          <w:numId w:val="11"/>
        </w:numPr>
        <w:tabs>
          <w:tab w:val="left" w:pos="567"/>
          <w:tab w:val="left" w:pos="709"/>
        </w:tabs>
        <w:autoSpaceDE w:val="0"/>
        <w:autoSpaceDN w:val="0"/>
        <w:spacing w:after="0" w:line="242" w:lineRule="auto"/>
        <w:ind w:left="567" w:hanging="425"/>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конфіденційності та захисту персональних даних відповідно до вимог Закону України «Про захист персональних даних». Цей принцип полягає в гарантуванні збереження особистої інформації та нерозголошення конфіденційної інформації без згоди особи;</w:t>
      </w:r>
    </w:p>
    <w:p w:rsidR="00023EAC" w:rsidRPr="00023EAC" w:rsidRDefault="00023EAC" w:rsidP="003C0B68">
      <w:pPr>
        <w:widowControl w:val="0"/>
        <w:numPr>
          <w:ilvl w:val="0"/>
          <w:numId w:val="9"/>
        </w:numPr>
        <w:tabs>
          <w:tab w:val="left" w:pos="567"/>
          <w:tab w:val="left" w:pos="1497"/>
        </w:tabs>
        <w:autoSpaceDE w:val="0"/>
        <w:autoSpaceDN w:val="0"/>
        <w:spacing w:after="0" w:line="242" w:lineRule="auto"/>
        <w:ind w:left="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дотримання прав та свобод людини, що полягає у наданні допомоги</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кривднику;</w:t>
      </w:r>
    </w:p>
    <w:p w:rsidR="00023EAC" w:rsidRPr="00023EAC" w:rsidRDefault="00023EAC" w:rsidP="003C0B68">
      <w:pPr>
        <w:widowControl w:val="0"/>
        <w:numPr>
          <w:ilvl w:val="0"/>
          <w:numId w:val="9"/>
        </w:numPr>
        <w:tabs>
          <w:tab w:val="left" w:pos="567"/>
          <w:tab w:val="left" w:pos="709"/>
        </w:tabs>
        <w:autoSpaceDE w:val="0"/>
        <w:autoSpaceDN w:val="0"/>
        <w:spacing w:after="0" w:line="240" w:lineRule="auto"/>
        <w:ind w:left="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недопущення</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дискримінації,</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що</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полягає</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в</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тому,</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що</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кривдник</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має</w:t>
      </w:r>
      <w:r w:rsidRPr="00023EAC">
        <w:rPr>
          <w:rFonts w:ascii="Times New Roman" w:eastAsia="Times New Roman" w:hAnsi="Times New Roman" w:cs="Times New Roman"/>
          <w:spacing w:val="-67"/>
          <w:sz w:val="28"/>
          <w:szCs w:val="28"/>
          <w:lang w:eastAsia="ru-RU"/>
        </w:rPr>
        <w:t xml:space="preserve"> </w:t>
      </w:r>
      <w:r w:rsidRPr="00023EAC">
        <w:rPr>
          <w:rFonts w:ascii="Times New Roman" w:eastAsia="Times New Roman" w:hAnsi="Times New Roman" w:cs="Times New Roman"/>
          <w:spacing w:val="-1"/>
          <w:sz w:val="28"/>
          <w:szCs w:val="28"/>
          <w:lang w:eastAsia="ru-RU"/>
        </w:rPr>
        <w:t>право</w:t>
      </w:r>
      <w:r w:rsidRPr="00023EAC">
        <w:rPr>
          <w:rFonts w:ascii="Times New Roman" w:eastAsia="Times New Roman" w:hAnsi="Times New Roman" w:cs="Times New Roman"/>
          <w:spacing w:val="-19"/>
          <w:sz w:val="28"/>
          <w:szCs w:val="28"/>
          <w:lang w:eastAsia="ru-RU"/>
        </w:rPr>
        <w:t xml:space="preserve"> </w:t>
      </w:r>
      <w:r w:rsidRPr="00023EAC">
        <w:rPr>
          <w:rFonts w:ascii="Times New Roman" w:eastAsia="Times New Roman" w:hAnsi="Times New Roman" w:cs="Times New Roman"/>
          <w:spacing w:val="-1"/>
          <w:sz w:val="28"/>
          <w:szCs w:val="28"/>
          <w:lang w:eastAsia="ru-RU"/>
        </w:rPr>
        <w:t>на</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pacing w:val="-1"/>
          <w:sz w:val="28"/>
          <w:szCs w:val="28"/>
          <w:lang w:eastAsia="ru-RU"/>
        </w:rPr>
        <w:t>отримання</w:t>
      </w:r>
      <w:r w:rsidRPr="00023EAC">
        <w:rPr>
          <w:rFonts w:ascii="Times New Roman" w:eastAsia="Times New Roman" w:hAnsi="Times New Roman" w:cs="Times New Roman"/>
          <w:spacing w:val="-19"/>
          <w:sz w:val="28"/>
          <w:szCs w:val="28"/>
          <w:lang w:eastAsia="ru-RU"/>
        </w:rPr>
        <w:t xml:space="preserve"> </w:t>
      </w:r>
      <w:r w:rsidRPr="00023EAC">
        <w:rPr>
          <w:rFonts w:ascii="Times New Roman" w:eastAsia="Times New Roman" w:hAnsi="Times New Roman" w:cs="Times New Roman"/>
          <w:spacing w:val="-1"/>
          <w:sz w:val="28"/>
          <w:szCs w:val="28"/>
          <w:lang w:eastAsia="ru-RU"/>
        </w:rPr>
        <w:t>послуг</w:t>
      </w:r>
      <w:r w:rsidRPr="00023EAC">
        <w:rPr>
          <w:rFonts w:ascii="Times New Roman" w:eastAsia="Times New Roman" w:hAnsi="Times New Roman" w:cs="Times New Roman"/>
          <w:spacing w:val="-20"/>
          <w:sz w:val="28"/>
          <w:szCs w:val="28"/>
          <w:lang w:eastAsia="ru-RU"/>
        </w:rPr>
        <w:t xml:space="preserve"> </w:t>
      </w:r>
      <w:r w:rsidRPr="00023EAC">
        <w:rPr>
          <w:rFonts w:ascii="Times New Roman" w:eastAsia="Times New Roman" w:hAnsi="Times New Roman" w:cs="Times New Roman"/>
          <w:sz w:val="28"/>
          <w:szCs w:val="28"/>
          <w:lang w:eastAsia="ru-RU"/>
        </w:rPr>
        <w:t>незалежно</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від</w:t>
      </w:r>
      <w:r w:rsidRPr="00023EAC">
        <w:rPr>
          <w:rFonts w:ascii="Times New Roman" w:eastAsia="Times New Roman" w:hAnsi="Times New Roman" w:cs="Times New Roman"/>
          <w:spacing w:val="-17"/>
          <w:sz w:val="28"/>
          <w:szCs w:val="28"/>
          <w:lang w:eastAsia="ru-RU"/>
        </w:rPr>
        <w:t xml:space="preserve"> </w:t>
      </w:r>
      <w:r w:rsidRPr="00023EAC">
        <w:rPr>
          <w:rFonts w:ascii="Times New Roman" w:eastAsia="Times New Roman" w:hAnsi="Times New Roman" w:cs="Times New Roman"/>
          <w:sz w:val="28"/>
          <w:szCs w:val="28"/>
          <w:lang w:eastAsia="ru-RU"/>
        </w:rPr>
        <w:t>статі,</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z w:val="28"/>
          <w:szCs w:val="28"/>
          <w:lang w:eastAsia="ru-RU"/>
        </w:rPr>
        <w:t>віку,</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z w:val="28"/>
          <w:szCs w:val="28"/>
          <w:lang w:eastAsia="ru-RU"/>
        </w:rPr>
        <w:t>віросповідання,</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z w:val="28"/>
          <w:szCs w:val="28"/>
          <w:lang w:eastAsia="ru-RU"/>
        </w:rPr>
        <w:t>національної</w:t>
      </w:r>
      <w:r w:rsidRPr="00023EAC">
        <w:rPr>
          <w:rFonts w:ascii="Times New Roman" w:eastAsia="Times New Roman" w:hAnsi="Times New Roman" w:cs="Times New Roman"/>
          <w:spacing w:val="-67"/>
          <w:sz w:val="28"/>
          <w:szCs w:val="28"/>
          <w:lang w:eastAsia="ru-RU"/>
        </w:rPr>
        <w:t xml:space="preserve"> </w:t>
      </w:r>
      <w:r w:rsidRPr="00023EAC">
        <w:rPr>
          <w:rFonts w:ascii="Times New Roman" w:eastAsia="Times New Roman" w:hAnsi="Times New Roman" w:cs="Times New Roman"/>
          <w:spacing w:val="-67"/>
          <w:sz w:val="28"/>
          <w:szCs w:val="28"/>
          <w:lang w:val="uk-UA" w:eastAsia="ru-RU"/>
        </w:rPr>
        <w:t xml:space="preserve">     </w:t>
      </w:r>
      <w:r w:rsidRPr="00023EAC">
        <w:rPr>
          <w:rFonts w:ascii="Times New Roman" w:eastAsia="Times New Roman" w:hAnsi="Times New Roman" w:cs="Times New Roman"/>
          <w:sz w:val="28"/>
          <w:szCs w:val="28"/>
          <w:lang w:val="uk-UA" w:eastAsia="ru-RU"/>
        </w:rPr>
        <w:t xml:space="preserve"> п</w:t>
      </w:r>
      <w:r w:rsidRPr="00023EAC">
        <w:rPr>
          <w:rFonts w:ascii="Times New Roman" w:eastAsia="Times New Roman" w:hAnsi="Times New Roman" w:cs="Times New Roman"/>
          <w:sz w:val="28"/>
          <w:szCs w:val="28"/>
          <w:lang w:eastAsia="ru-RU"/>
        </w:rPr>
        <w:t>риналежності, соціального</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статусу</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тощо;</w:t>
      </w:r>
    </w:p>
    <w:p w:rsidR="00023EAC" w:rsidRPr="00023EAC" w:rsidRDefault="00023EAC" w:rsidP="003C0B68">
      <w:pPr>
        <w:widowControl w:val="0"/>
        <w:numPr>
          <w:ilvl w:val="0"/>
          <w:numId w:val="9"/>
        </w:numPr>
        <w:tabs>
          <w:tab w:val="left" w:pos="567"/>
          <w:tab w:val="left" w:pos="709"/>
        </w:tabs>
        <w:autoSpaceDE w:val="0"/>
        <w:autoSpaceDN w:val="0"/>
        <w:spacing w:before="59" w:after="0" w:line="240" w:lineRule="auto"/>
        <w:ind w:left="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компетентності та професіоналізму, що полягає в застосуванні спеціальних</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знань</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з</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питань</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запобігання</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домашньому</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насильству;</w:t>
      </w:r>
    </w:p>
    <w:p w:rsidR="00023EAC" w:rsidRPr="00023EAC" w:rsidRDefault="00023EAC" w:rsidP="003C0B68">
      <w:pPr>
        <w:widowControl w:val="0"/>
        <w:numPr>
          <w:ilvl w:val="0"/>
          <w:numId w:val="9"/>
        </w:numPr>
        <w:tabs>
          <w:tab w:val="left" w:pos="567"/>
        </w:tabs>
        <w:autoSpaceDE w:val="0"/>
        <w:autoSpaceDN w:val="0"/>
        <w:spacing w:after="0" w:line="240" w:lineRule="auto"/>
        <w:ind w:left="567"/>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комплексності,</w:t>
      </w:r>
      <w:r w:rsidRPr="00023EAC">
        <w:rPr>
          <w:rFonts w:ascii="Times New Roman" w:eastAsia="Times New Roman" w:hAnsi="Times New Roman" w:cs="Times New Roman"/>
          <w:spacing w:val="24"/>
          <w:sz w:val="28"/>
          <w:szCs w:val="28"/>
          <w:lang w:eastAsia="ru-RU"/>
        </w:rPr>
        <w:t xml:space="preserve"> </w:t>
      </w:r>
      <w:r w:rsidRPr="00023EAC">
        <w:rPr>
          <w:rFonts w:ascii="Times New Roman" w:eastAsia="Times New Roman" w:hAnsi="Times New Roman" w:cs="Times New Roman"/>
          <w:sz w:val="28"/>
          <w:szCs w:val="28"/>
          <w:lang w:eastAsia="ru-RU"/>
        </w:rPr>
        <w:t>що</w:t>
      </w:r>
      <w:r w:rsidRPr="00023EAC">
        <w:rPr>
          <w:rFonts w:ascii="Times New Roman" w:eastAsia="Times New Roman" w:hAnsi="Times New Roman" w:cs="Times New Roman"/>
          <w:spacing w:val="16"/>
          <w:sz w:val="28"/>
          <w:szCs w:val="28"/>
          <w:lang w:eastAsia="ru-RU"/>
        </w:rPr>
        <w:t xml:space="preserve"> </w:t>
      </w:r>
      <w:r w:rsidRPr="00023EAC">
        <w:rPr>
          <w:rFonts w:ascii="Times New Roman" w:eastAsia="Times New Roman" w:hAnsi="Times New Roman" w:cs="Times New Roman"/>
          <w:sz w:val="28"/>
          <w:szCs w:val="28"/>
          <w:lang w:eastAsia="ru-RU"/>
        </w:rPr>
        <w:t>полягає</w:t>
      </w:r>
      <w:r w:rsidRPr="00023EAC">
        <w:rPr>
          <w:rFonts w:ascii="Times New Roman" w:eastAsia="Times New Roman" w:hAnsi="Times New Roman" w:cs="Times New Roman"/>
          <w:spacing w:val="22"/>
          <w:sz w:val="28"/>
          <w:szCs w:val="28"/>
          <w:lang w:eastAsia="ru-RU"/>
        </w:rPr>
        <w:t xml:space="preserve"> </w:t>
      </w:r>
      <w:r w:rsidRPr="00023EAC">
        <w:rPr>
          <w:rFonts w:ascii="Times New Roman" w:eastAsia="Times New Roman" w:hAnsi="Times New Roman" w:cs="Times New Roman"/>
          <w:sz w:val="28"/>
          <w:szCs w:val="28"/>
          <w:lang w:eastAsia="ru-RU"/>
        </w:rPr>
        <w:t>у</w:t>
      </w:r>
      <w:r w:rsidRPr="00023EAC">
        <w:rPr>
          <w:rFonts w:ascii="Times New Roman" w:eastAsia="Times New Roman" w:hAnsi="Times New Roman" w:cs="Times New Roman"/>
          <w:spacing w:val="17"/>
          <w:sz w:val="28"/>
          <w:szCs w:val="28"/>
          <w:lang w:eastAsia="ru-RU"/>
        </w:rPr>
        <w:t xml:space="preserve"> </w:t>
      </w:r>
      <w:r w:rsidRPr="00023EAC">
        <w:rPr>
          <w:rFonts w:ascii="Times New Roman" w:eastAsia="Times New Roman" w:hAnsi="Times New Roman" w:cs="Times New Roman"/>
          <w:sz w:val="28"/>
          <w:szCs w:val="28"/>
          <w:lang w:eastAsia="ru-RU"/>
        </w:rPr>
        <w:t>поєднанні</w:t>
      </w:r>
      <w:r w:rsidRPr="00023EAC">
        <w:rPr>
          <w:rFonts w:ascii="Times New Roman" w:eastAsia="Times New Roman" w:hAnsi="Times New Roman" w:cs="Times New Roman"/>
          <w:spacing w:val="20"/>
          <w:sz w:val="28"/>
          <w:szCs w:val="28"/>
          <w:lang w:eastAsia="ru-RU"/>
        </w:rPr>
        <w:t xml:space="preserve"> </w:t>
      </w:r>
      <w:r w:rsidRPr="00023EAC">
        <w:rPr>
          <w:rFonts w:ascii="Times New Roman" w:eastAsia="Times New Roman" w:hAnsi="Times New Roman" w:cs="Times New Roman"/>
          <w:sz w:val="28"/>
          <w:szCs w:val="28"/>
          <w:lang w:eastAsia="ru-RU"/>
        </w:rPr>
        <w:t>різних</w:t>
      </w:r>
      <w:r w:rsidRPr="00023EAC">
        <w:rPr>
          <w:rFonts w:ascii="Times New Roman" w:eastAsia="Times New Roman" w:hAnsi="Times New Roman" w:cs="Times New Roman"/>
          <w:spacing w:val="21"/>
          <w:sz w:val="28"/>
          <w:szCs w:val="28"/>
          <w:lang w:eastAsia="ru-RU"/>
        </w:rPr>
        <w:t xml:space="preserve"> </w:t>
      </w:r>
      <w:r w:rsidRPr="00023EAC">
        <w:rPr>
          <w:rFonts w:ascii="Times New Roman" w:eastAsia="Times New Roman" w:hAnsi="Times New Roman" w:cs="Times New Roman"/>
          <w:sz w:val="28"/>
          <w:szCs w:val="28"/>
          <w:lang w:eastAsia="ru-RU"/>
        </w:rPr>
        <w:t>форм</w:t>
      </w:r>
      <w:r w:rsidRPr="00023EAC">
        <w:rPr>
          <w:rFonts w:ascii="Times New Roman" w:eastAsia="Times New Roman" w:hAnsi="Times New Roman" w:cs="Times New Roman"/>
          <w:spacing w:val="20"/>
          <w:sz w:val="28"/>
          <w:szCs w:val="28"/>
          <w:lang w:eastAsia="ru-RU"/>
        </w:rPr>
        <w:t xml:space="preserve"> </w:t>
      </w:r>
      <w:r w:rsidRPr="00023EAC">
        <w:rPr>
          <w:rFonts w:ascii="Times New Roman" w:eastAsia="Times New Roman" w:hAnsi="Times New Roman" w:cs="Times New Roman"/>
          <w:sz w:val="28"/>
          <w:szCs w:val="28"/>
          <w:lang w:eastAsia="ru-RU"/>
        </w:rPr>
        <w:t>і</w:t>
      </w:r>
      <w:r w:rsidRPr="00023EAC">
        <w:rPr>
          <w:rFonts w:ascii="Times New Roman" w:eastAsia="Times New Roman" w:hAnsi="Times New Roman" w:cs="Times New Roman"/>
          <w:spacing w:val="20"/>
          <w:sz w:val="28"/>
          <w:szCs w:val="28"/>
          <w:lang w:eastAsia="ru-RU"/>
        </w:rPr>
        <w:t xml:space="preserve"> </w:t>
      </w:r>
      <w:r w:rsidRPr="00023EAC">
        <w:rPr>
          <w:rFonts w:ascii="Times New Roman" w:eastAsia="Times New Roman" w:hAnsi="Times New Roman" w:cs="Times New Roman"/>
          <w:sz w:val="28"/>
          <w:szCs w:val="28"/>
          <w:lang w:eastAsia="ru-RU"/>
        </w:rPr>
        <w:t>методів</w:t>
      </w:r>
      <w:r w:rsidRPr="00023EAC">
        <w:rPr>
          <w:rFonts w:ascii="Times New Roman" w:eastAsia="Times New Roman" w:hAnsi="Times New Roman" w:cs="Times New Roman"/>
          <w:spacing w:val="21"/>
          <w:sz w:val="28"/>
          <w:szCs w:val="28"/>
          <w:lang w:eastAsia="ru-RU"/>
        </w:rPr>
        <w:t xml:space="preserve"> </w:t>
      </w:r>
      <w:r w:rsidRPr="00023EAC">
        <w:rPr>
          <w:rFonts w:ascii="Times New Roman" w:eastAsia="Times New Roman" w:hAnsi="Times New Roman" w:cs="Times New Roman"/>
          <w:sz w:val="28"/>
          <w:szCs w:val="28"/>
          <w:lang w:eastAsia="ru-RU"/>
        </w:rPr>
        <w:t>роботи</w:t>
      </w:r>
      <w:r w:rsidRPr="00023EAC">
        <w:rPr>
          <w:rFonts w:ascii="Times New Roman" w:eastAsia="Times New Roman" w:hAnsi="Times New Roman" w:cs="Times New Roman"/>
          <w:sz w:val="28"/>
          <w:szCs w:val="28"/>
          <w:lang w:val="uk-UA" w:eastAsia="ru-RU"/>
        </w:rPr>
        <w:t xml:space="preserve"> </w:t>
      </w:r>
      <w:r w:rsidRPr="00023EAC">
        <w:rPr>
          <w:rFonts w:ascii="Times New Roman" w:eastAsia="Times New Roman" w:hAnsi="Times New Roman" w:cs="Times New Roman"/>
          <w:spacing w:val="-68"/>
          <w:sz w:val="28"/>
          <w:szCs w:val="28"/>
          <w:lang w:eastAsia="ru-RU"/>
        </w:rPr>
        <w:t xml:space="preserve"> </w:t>
      </w:r>
      <w:r w:rsidRPr="00023EAC">
        <w:rPr>
          <w:rFonts w:ascii="Times New Roman" w:eastAsia="Times New Roman" w:hAnsi="Times New Roman" w:cs="Times New Roman"/>
          <w:sz w:val="28"/>
          <w:szCs w:val="28"/>
          <w:lang w:eastAsia="ru-RU"/>
        </w:rPr>
        <w:t>у межах проведення корекційних програм для кривдників з урахуванням віку,</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статі,</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індивідуальних</w:t>
      </w:r>
      <w:r w:rsidRPr="00023EAC">
        <w:rPr>
          <w:rFonts w:ascii="Times New Roman" w:eastAsia="Times New Roman" w:hAnsi="Times New Roman" w:cs="Times New Roman"/>
          <w:spacing w:val="-7"/>
          <w:sz w:val="28"/>
          <w:szCs w:val="28"/>
          <w:lang w:eastAsia="ru-RU"/>
        </w:rPr>
        <w:t xml:space="preserve"> </w:t>
      </w:r>
      <w:r w:rsidRPr="00023EAC">
        <w:rPr>
          <w:rFonts w:ascii="Times New Roman" w:eastAsia="Times New Roman" w:hAnsi="Times New Roman" w:cs="Times New Roman"/>
          <w:sz w:val="28"/>
          <w:szCs w:val="28"/>
          <w:lang w:eastAsia="ru-RU"/>
        </w:rPr>
        <w:t>особливостей</w:t>
      </w:r>
      <w:r w:rsidRPr="00023EAC">
        <w:rPr>
          <w:rFonts w:ascii="Times New Roman" w:eastAsia="Times New Roman" w:hAnsi="Times New Roman" w:cs="Times New Roman"/>
          <w:spacing w:val="-4"/>
          <w:sz w:val="28"/>
          <w:szCs w:val="28"/>
          <w:lang w:eastAsia="ru-RU"/>
        </w:rPr>
        <w:t xml:space="preserve"> </w:t>
      </w:r>
      <w:r w:rsidRPr="00023EAC">
        <w:rPr>
          <w:rFonts w:ascii="Times New Roman" w:eastAsia="Times New Roman" w:hAnsi="Times New Roman" w:cs="Times New Roman"/>
          <w:sz w:val="28"/>
          <w:szCs w:val="28"/>
          <w:lang w:eastAsia="ru-RU"/>
        </w:rPr>
        <w:t>кривдника</w:t>
      </w:r>
      <w:r w:rsidRPr="00023EAC">
        <w:rPr>
          <w:rFonts w:ascii="Times New Roman" w:eastAsia="Times New Roman" w:hAnsi="Times New Roman" w:cs="Times New Roman"/>
          <w:spacing w:val="-9"/>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вчинених</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форм</w:t>
      </w:r>
      <w:r w:rsidRPr="00023EAC">
        <w:rPr>
          <w:rFonts w:ascii="Times New Roman" w:eastAsia="Times New Roman" w:hAnsi="Times New Roman" w:cs="Times New Roman"/>
          <w:spacing w:val="-10"/>
          <w:sz w:val="28"/>
          <w:szCs w:val="28"/>
          <w:lang w:eastAsia="ru-RU"/>
        </w:rPr>
        <w:t xml:space="preserve"> </w:t>
      </w:r>
      <w:r w:rsidRPr="00023EAC">
        <w:rPr>
          <w:rFonts w:ascii="Times New Roman" w:eastAsia="Times New Roman" w:hAnsi="Times New Roman" w:cs="Times New Roman"/>
          <w:sz w:val="28"/>
          <w:szCs w:val="28"/>
          <w:lang w:eastAsia="ru-RU"/>
        </w:rPr>
        <w:t>домашнього</w:t>
      </w:r>
      <w:r w:rsidRPr="00023EAC">
        <w:rPr>
          <w:rFonts w:ascii="Times New Roman" w:eastAsia="Times New Roman" w:hAnsi="Times New Roman" w:cs="Times New Roman"/>
          <w:spacing w:val="-10"/>
          <w:sz w:val="28"/>
          <w:szCs w:val="28"/>
          <w:lang w:eastAsia="ru-RU"/>
        </w:rPr>
        <w:t xml:space="preserve"> </w:t>
      </w:r>
      <w:r w:rsidRPr="00023EAC">
        <w:rPr>
          <w:rFonts w:ascii="Times New Roman" w:eastAsia="Times New Roman" w:hAnsi="Times New Roman" w:cs="Times New Roman"/>
          <w:sz w:val="28"/>
          <w:szCs w:val="28"/>
          <w:lang w:eastAsia="ru-RU"/>
        </w:rPr>
        <w:t>на</w:t>
      </w:r>
      <w:r w:rsidRPr="00023EAC">
        <w:rPr>
          <w:rFonts w:ascii="Times New Roman" w:eastAsia="Times New Roman" w:hAnsi="Times New Roman" w:cs="Times New Roman"/>
          <w:spacing w:val="-67"/>
          <w:sz w:val="28"/>
          <w:szCs w:val="28"/>
          <w:lang w:eastAsia="ru-RU"/>
        </w:rPr>
        <w:t xml:space="preserve"> </w:t>
      </w:r>
      <w:r w:rsidRPr="00023EAC">
        <w:rPr>
          <w:rFonts w:ascii="Times New Roman" w:eastAsia="Times New Roman" w:hAnsi="Times New Roman" w:cs="Times New Roman"/>
          <w:sz w:val="28"/>
          <w:szCs w:val="28"/>
          <w:lang w:eastAsia="ru-RU"/>
        </w:rPr>
        <w:t>сильства</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або</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насильства</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за</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ознакою</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статі.</w:t>
      </w:r>
    </w:p>
    <w:p w:rsidR="00023EAC" w:rsidRPr="00023EAC" w:rsidRDefault="00023EAC" w:rsidP="00023EAC">
      <w:pPr>
        <w:spacing w:before="10" w:after="0" w:line="240" w:lineRule="auto"/>
        <w:rPr>
          <w:rFonts w:ascii="Times New Roman" w:eastAsia="Times New Roman" w:hAnsi="Times New Roman" w:cs="Times New Roman"/>
          <w:sz w:val="28"/>
          <w:szCs w:val="28"/>
          <w:lang w:val="uk-UA" w:eastAsia="ru-RU"/>
        </w:rPr>
      </w:pPr>
    </w:p>
    <w:p w:rsidR="00023EAC" w:rsidRPr="00023EAC" w:rsidRDefault="00023EAC" w:rsidP="003C0B68">
      <w:pPr>
        <w:widowControl w:val="0"/>
        <w:numPr>
          <w:ilvl w:val="0"/>
          <w:numId w:val="10"/>
        </w:numPr>
        <w:tabs>
          <w:tab w:val="left" w:pos="3150"/>
        </w:tabs>
        <w:autoSpaceDE w:val="0"/>
        <w:autoSpaceDN w:val="0"/>
        <w:spacing w:after="0" w:line="240" w:lineRule="auto"/>
        <w:jc w:val="both"/>
        <w:outlineLvl w:val="0"/>
        <w:rPr>
          <w:rFonts w:ascii="Times New Roman" w:eastAsia="Times New Roman" w:hAnsi="Times New Roman" w:cs="Times New Roman"/>
          <w:b/>
          <w:bCs/>
          <w:kern w:val="32"/>
          <w:sz w:val="28"/>
          <w:szCs w:val="28"/>
          <w:lang w:eastAsia="ru-RU"/>
        </w:rPr>
      </w:pPr>
      <w:r w:rsidRPr="00023EAC">
        <w:rPr>
          <w:rFonts w:ascii="Times New Roman" w:eastAsia="Times New Roman" w:hAnsi="Times New Roman" w:cs="Times New Roman"/>
          <w:b/>
          <w:bCs/>
          <w:kern w:val="32"/>
          <w:sz w:val="28"/>
          <w:szCs w:val="28"/>
          <w:lang w:eastAsia="ru-RU"/>
        </w:rPr>
        <w:t>Проходження</w:t>
      </w:r>
      <w:r w:rsidRPr="00023EAC">
        <w:rPr>
          <w:rFonts w:ascii="Times New Roman" w:eastAsia="Times New Roman" w:hAnsi="Times New Roman" w:cs="Times New Roman"/>
          <w:b/>
          <w:bCs/>
          <w:spacing w:val="-5"/>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Програми</w:t>
      </w:r>
      <w:r w:rsidRPr="00023EAC">
        <w:rPr>
          <w:rFonts w:ascii="Times New Roman" w:eastAsia="Times New Roman" w:hAnsi="Times New Roman" w:cs="Times New Roman"/>
          <w:b/>
          <w:bCs/>
          <w:spacing w:val="-5"/>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для</w:t>
      </w:r>
      <w:r w:rsidRPr="00023EAC">
        <w:rPr>
          <w:rFonts w:ascii="Times New Roman" w:eastAsia="Times New Roman" w:hAnsi="Times New Roman" w:cs="Times New Roman"/>
          <w:b/>
          <w:bCs/>
          <w:spacing w:val="-1"/>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кривдників</w:t>
      </w:r>
    </w:p>
    <w:p w:rsidR="00023EAC" w:rsidRPr="00023EAC" w:rsidRDefault="00023EAC" w:rsidP="00023EAC">
      <w:pPr>
        <w:spacing w:after="0" w:line="240" w:lineRule="auto"/>
        <w:rPr>
          <w:rFonts w:ascii="Times New Roman" w:eastAsia="Times New Roman" w:hAnsi="Times New Roman" w:cs="Times New Roman"/>
          <w:sz w:val="24"/>
          <w:szCs w:val="24"/>
          <w:lang w:eastAsia="ru-RU"/>
        </w:rPr>
      </w:pP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3.</w:t>
      </w:r>
      <w:r w:rsidRPr="00023EAC">
        <w:rPr>
          <w:rFonts w:ascii="Times New Roman" w:eastAsia="Times New Roman" w:hAnsi="Times New Roman" w:cs="Times New Roman"/>
          <w:sz w:val="28"/>
          <w:szCs w:val="28"/>
          <w:lang w:eastAsia="ru-RU"/>
        </w:rPr>
        <w:t xml:space="preserve">1. Проходження цієї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 розпочинається діагностуванням кривдника.</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bookmarkStart w:id="8" w:name="n362"/>
      <w:bookmarkEnd w:id="8"/>
      <w:r w:rsidRPr="00023EAC">
        <w:rPr>
          <w:rFonts w:ascii="Times New Roman" w:eastAsia="Times New Roman" w:hAnsi="Times New Roman" w:cs="Times New Roman"/>
          <w:sz w:val="28"/>
          <w:szCs w:val="28"/>
          <w:lang w:val="uk-UA" w:eastAsia="ru-RU"/>
        </w:rPr>
        <w:t>3.</w:t>
      </w:r>
      <w:r w:rsidRPr="00023EAC">
        <w:rPr>
          <w:rFonts w:ascii="Times New Roman" w:eastAsia="Times New Roman" w:hAnsi="Times New Roman" w:cs="Times New Roman"/>
          <w:sz w:val="28"/>
          <w:szCs w:val="28"/>
          <w:lang w:eastAsia="ru-RU"/>
        </w:rPr>
        <w:t xml:space="preserve">2. В основу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 покладено загальні принципи психологічної корекції та соціальної реабілітації, що полягають у поєднанні діагностичного, мотиваційного та корекційного блоків:</w:t>
      </w:r>
    </w:p>
    <w:p w:rsidR="00023EAC" w:rsidRPr="00023EAC" w:rsidRDefault="00023EAC" w:rsidP="00023EAC">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9" w:name="n363"/>
      <w:bookmarkEnd w:id="9"/>
      <w:r w:rsidRPr="00023EAC">
        <w:rPr>
          <w:rFonts w:ascii="Times New Roman" w:eastAsia="Times New Roman" w:hAnsi="Times New Roman" w:cs="Times New Roman"/>
          <w:sz w:val="28"/>
          <w:szCs w:val="28"/>
          <w:lang w:eastAsia="ru-RU"/>
        </w:rPr>
        <w:t>1) діагностичний блок передбачає проведення первинної діагностики причин насильницьких проявів, агресивної поведінки та підсумкової діагностики результативності проходження програми;</w:t>
      </w:r>
    </w:p>
    <w:p w:rsidR="00023EAC" w:rsidRPr="00023EAC" w:rsidRDefault="00023EAC" w:rsidP="00023EAC">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10" w:name="n364"/>
      <w:bookmarkEnd w:id="10"/>
      <w:r w:rsidRPr="00023EAC">
        <w:rPr>
          <w:rFonts w:ascii="Times New Roman" w:eastAsia="Times New Roman" w:hAnsi="Times New Roman" w:cs="Times New Roman"/>
          <w:sz w:val="28"/>
          <w:szCs w:val="28"/>
          <w:lang w:eastAsia="ru-RU"/>
        </w:rPr>
        <w:t xml:space="preserve">2) мотиваційний блок спрямовано на визначення та підвищення рівня мотивації для участі у груповій формі роботи в межах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 формування або підвищення мотивації для зміни насильницької, агресивної поведінки;</w:t>
      </w:r>
    </w:p>
    <w:p w:rsidR="00023EAC" w:rsidRPr="00023EAC" w:rsidRDefault="00023EAC" w:rsidP="00023EAC">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11" w:name="n365"/>
      <w:bookmarkEnd w:id="11"/>
      <w:r w:rsidRPr="00023EAC">
        <w:rPr>
          <w:rFonts w:ascii="Times New Roman" w:eastAsia="Times New Roman" w:hAnsi="Times New Roman" w:cs="Times New Roman"/>
          <w:sz w:val="28"/>
          <w:szCs w:val="28"/>
          <w:lang w:eastAsia="ru-RU"/>
        </w:rPr>
        <w:t>3) корекційний блок передбачає індивідуальну та групову форми роботи.</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bookmarkStart w:id="12" w:name="n366"/>
      <w:bookmarkEnd w:id="12"/>
      <w:r w:rsidRPr="00023EAC">
        <w:rPr>
          <w:rFonts w:ascii="Times New Roman" w:eastAsia="Times New Roman" w:hAnsi="Times New Roman" w:cs="Times New Roman"/>
          <w:sz w:val="28"/>
          <w:szCs w:val="28"/>
          <w:lang w:val="uk-UA" w:eastAsia="ru-RU"/>
        </w:rPr>
        <w:t>3.</w:t>
      </w:r>
      <w:r w:rsidRPr="00023EAC">
        <w:rPr>
          <w:rFonts w:ascii="Times New Roman" w:eastAsia="Times New Roman" w:hAnsi="Times New Roman" w:cs="Times New Roman"/>
          <w:sz w:val="28"/>
          <w:szCs w:val="28"/>
          <w:lang w:eastAsia="ru-RU"/>
        </w:rPr>
        <w:t xml:space="preserve">3.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рограма передбачає застосування інтерактивних форм і методів роботи з метою засвоєння інформації та відпрацювання необхідних навичок, використання на практиці отриманих знань і вмінь.</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bookmarkStart w:id="13" w:name="n367"/>
      <w:bookmarkEnd w:id="13"/>
      <w:r w:rsidRPr="00023EAC">
        <w:rPr>
          <w:rFonts w:ascii="Times New Roman" w:eastAsia="Times New Roman" w:hAnsi="Times New Roman" w:cs="Times New Roman"/>
          <w:sz w:val="28"/>
          <w:szCs w:val="28"/>
          <w:lang w:val="uk-UA" w:eastAsia="ru-RU"/>
        </w:rPr>
        <w:t>3.</w:t>
      </w:r>
      <w:r w:rsidRPr="00023EAC">
        <w:rPr>
          <w:rFonts w:ascii="Times New Roman" w:eastAsia="Times New Roman" w:hAnsi="Times New Roman" w:cs="Times New Roman"/>
          <w:sz w:val="28"/>
          <w:szCs w:val="28"/>
          <w:lang w:eastAsia="ru-RU"/>
        </w:rPr>
        <w:t xml:space="preserve">4. Теми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 (як індивідуальних, так і групових занять) висвітлюють питання, спрямовані на розвиток особистості, мотивацію до активної участі в процесі планування подальшого життя, оволодіння навичками ненасильницького спілкування, ефективної комунікації тощо.</w:t>
      </w:r>
    </w:p>
    <w:p w:rsidR="00023EAC" w:rsidRPr="00023EAC" w:rsidRDefault="00023EAC" w:rsidP="00023EAC">
      <w:pPr>
        <w:shd w:val="clear" w:color="auto" w:fill="FFFFFF"/>
        <w:spacing w:after="0" w:line="240" w:lineRule="auto"/>
        <w:ind w:firstLine="450"/>
        <w:jc w:val="both"/>
        <w:rPr>
          <w:rFonts w:ascii="Times New Roman" w:eastAsia="Times New Roman" w:hAnsi="Times New Roman" w:cs="Times New Roman"/>
          <w:sz w:val="28"/>
          <w:szCs w:val="28"/>
          <w:lang w:eastAsia="ru-RU"/>
        </w:rPr>
      </w:pPr>
    </w:p>
    <w:p w:rsidR="00023EAC" w:rsidRPr="00023EAC" w:rsidRDefault="00023EAC" w:rsidP="00023EAC">
      <w:pPr>
        <w:widowControl w:val="0"/>
        <w:tabs>
          <w:tab w:val="left" w:pos="3134"/>
        </w:tabs>
        <w:autoSpaceDE w:val="0"/>
        <w:autoSpaceDN w:val="0"/>
        <w:spacing w:after="0" w:line="240" w:lineRule="auto"/>
        <w:outlineLvl w:val="0"/>
        <w:rPr>
          <w:rFonts w:ascii="Times New Roman" w:eastAsia="Times New Roman" w:hAnsi="Times New Roman" w:cs="Times New Roman"/>
          <w:b/>
          <w:bCs/>
          <w:kern w:val="32"/>
          <w:sz w:val="28"/>
          <w:szCs w:val="28"/>
          <w:lang w:val="uk-UA" w:eastAsia="ru-RU"/>
        </w:rPr>
      </w:pPr>
      <w:r w:rsidRPr="00023EAC">
        <w:rPr>
          <w:rFonts w:ascii="Times New Roman" w:eastAsia="Times New Roman" w:hAnsi="Times New Roman" w:cs="Times New Roman"/>
          <w:b/>
          <w:bCs/>
          <w:kern w:val="32"/>
          <w:sz w:val="28"/>
          <w:szCs w:val="28"/>
          <w:lang w:val="uk-UA" w:eastAsia="ru-RU"/>
        </w:rPr>
        <w:t>4.</w:t>
      </w:r>
      <w:r w:rsidRPr="00023EAC">
        <w:rPr>
          <w:rFonts w:ascii="Times New Roman" w:eastAsia="Times New Roman" w:hAnsi="Times New Roman" w:cs="Times New Roman"/>
          <w:b/>
          <w:bCs/>
          <w:kern w:val="32"/>
          <w:sz w:val="28"/>
          <w:szCs w:val="28"/>
          <w:lang w:eastAsia="ru-RU"/>
        </w:rPr>
        <w:t>Тематичний</w:t>
      </w:r>
      <w:r w:rsidRPr="00023EAC">
        <w:rPr>
          <w:rFonts w:ascii="Times New Roman" w:eastAsia="Times New Roman" w:hAnsi="Times New Roman" w:cs="Times New Roman"/>
          <w:b/>
          <w:bCs/>
          <w:spacing w:val="-5"/>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план</w:t>
      </w:r>
      <w:r w:rsidRPr="00023EAC">
        <w:rPr>
          <w:rFonts w:ascii="Times New Roman" w:eastAsia="Times New Roman" w:hAnsi="Times New Roman" w:cs="Times New Roman"/>
          <w:b/>
          <w:bCs/>
          <w:spacing w:val="-6"/>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Програми</w:t>
      </w:r>
      <w:r w:rsidRPr="00023EAC">
        <w:rPr>
          <w:rFonts w:ascii="Times New Roman" w:eastAsia="Times New Roman" w:hAnsi="Times New Roman" w:cs="Times New Roman"/>
          <w:b/>
          <w:bCs/>
          <w:spacing w:val="-4"/>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кривдників</w:t>
      </w:r>
    </w:p>
    <w:p w:rsidR="00023EAC" w:rsidRPr="00023EAC" w:rsidRDefault="00023EAC" w:rsidP="00023EAC">
      <w:pPr>
        <w:spacing w:after="0" w:line="240" w:lineRule="auto"/>
        <w:ind w:left="220"/>
        <w:rPr>
          <w:rFonts w:ascii="Times New Roman" w:eastAsia="Times New Roman" w:hAnsi="Times New Roman" w:cs="Times New Roman"/>
          <w:sz w:val="24"/>
          <w:szCs w:val="24"/>
          <w:lang w:val="uk-UA" w:eastAsia="ru-RU"/>
        </w:rPr>
      </w:pP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4.</w:t>
      </w:r>
      <w:r w:rsidRPr="00023EAC">
        <w:rPr>
          <w:rFonts w:ascii="Times New Roman" w:eastAsia="Times New Roman" w:hAnsi="Times New Roman" w:cs="Times New Roman"/>
          <w:sz w:val="28"/>
          <w:szCs w:val="28"/>
          <w:lang w:eastAsia="ru-RU"/>
        </w:rPr>
        <w:t xml:space="preserve">1. Розподіл часу за блоками і темами здійснюється відповідно до додатка 1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bookmarkStart w:id="14" w:name="n370"/>
      <w:bookmarkEnd w:id="14"/>
      <w:r w:rsidRPr="00023EAC">
        <w:rPr>
          <w:rFonts w:ascii="Times New Roman" w:eastAsia="Times New Roman" w:hAnsi="Times New Roman" w:cs="Times New Roman"/>
          <w:sz w:val="28"/>
          <w:szCs w:val="28"/>
          <w:lang w:val="uk-UA" w:eastAsia="ru-RU"/>
        </w:rPr>
        <w:t>4.</w:t>
      </w:r>
      <w:r w:rsidRPr="00023EAC">
        <w:rPr>
          <w:rFonts w:ascii="Times New Roman" w:eastAsia="Times New Roman" w:hAnsi="Times New Roman" w:cs="Times New Roman"/>
          <w:sz w:val="28"/>
          <w:szCs w:val="28"/>
          <w:lang w:eastAsia="ru-RU"/>
        </w:rPr>
        <w:t xml:space="preserve">2. Схема роботи із кривдником відповідно до додатка 2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 визначається за результатами діагностики з урахуванням індивідуальних потреб, у тому числі віку, стану здоров’я, статі кривдника.</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bookmarkStart w:id="15" w:name="n371"/>
      <w:bookmarkEnd w:id="15"/>
      <w:r w:rsidRPr="00023EAC">
        <w:rPr>
          <w:rFonts w:ascii="Times New Roman" w:eastAsia="Times New Roman" w:hAnsi="Times New Roman" w:cs="Times New Roman"/>
          <w:sz w:val="28"/>
          <w:szCs w:val="28"/>
          <w:lang w:val="uk-UA" w:eastAsia="ru-RU"/>
        </w:rPr>
        <w:lastRenderedPageBreak/>
        <w:t>4.</w:t>
      </w:r>
      <w:r w:rsidRPr="00023EAC">
        <w:rPr>
          <w:rFonts w:ascii="Times New Roman" w:eastAsia="Times New Roman" w:hAnsi="Times New Roman" w:cs="Times New Roman"/>
          <w:sz w:val="28"/>
          <w:szCs w:val="28"/>
          <w:lang w:eastAsia="ru-RU"/>
        </w:rPr>
        <w:t>3. Після завершення занять діагностичного та мотиваційного блоків розпочинається індивідуальна та/або групова робота.</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4.</w:t>
      </w:r>
      <w:r w:rsidRPr="00023EAC">
        <w:rPr>
          <w:rFonts w:ascii="Times New Roman" w:eastAsia="Times New Roman" w:hAnsi="Times New Roman" w:cs="Times New Roman"/>
          <w:sz w:val="28"/>
          <w:szCs w:val="28"/>
          <w:lang w:eastAsia="ru-RU"/>
        </w:rPr>
        <w:t xml:space="preserve">4. Після завершення індивідуальної та/або групової роботи проводиться вторинна діагностика за результатами проходження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val="uk-UA" w:eastAsia="ru-RU"/>
        </w:rPr>
      </w:pPr>
      <w:bookmarkStart w:id="16" w:name="n373"/>
      <w:bookmarkEnd w:id="16"/>
      <w:r w:rsidRPr="00023EAC">
        <w:rPr>
          <w:rFonts w:ascii="Times New Roman" w:eastAsia="Times New Roman" w:hAnsi="Times New Roman" w:cs="Times New Roman"/>
          <w:sz w:val="28"/>
          <w:szCs w:val="28"/>
          <w:lang w:val="uk-UA" w:eastAsia="ru-RU"/>
        </w:rPr>
        <w:t>4.</w:t>
      </w:r>
      <w:r w:rsidRPr="00023EAC">
        <w:rPr>
          <w:rFonts w:ascii="Times New Roman" w:eastAsia="Times New Roman" w:hAnsi="Times New Roman" w:cs="Times New Roman"/>
          <w:sz w:val="28"/>
          <w:szCs w:val="28"/>
          <w:lang w:eastAsia="ru-RU"/>
        </w:rPr>
        <w:t xml:space="preserve">5. Очікувані результати проходження </w:t>
      </w:r>
      <w:r w:rsidRPr="00023EAC">
        <w:rPr>
          <w:rFonts w:ascii="Times New Roman" w:eastAsia="Times New Roman" w:hAnsi="Times New Roman" w:cs="Times New Roman"/>
          <w:sz w:val="28"/>
          <w:szCs w:val="28"/>
          <w:lang w:val="uk-UA" w:eastAsia="ru-RU"/>
        </w:rPr>
        <w:t>П</w:t>
      </w:r>
      <w:r w:rsidRPr="00023EAC">
        <w:rPr>
          <w:rFonts w:ascii="Times New Roman" w:eastAsia="Times New Roman" w:hAnsi="Times New Roman" w:cs="Times New Roman"/>
          <w:sz w:val="28"/>
          <w:szCs w:val="28"/>
          <w:lang w:eastAsia="ru-RU"/>
        </w:rPr>
        <w:t>рограми:</w:t>
      </w:r>
    </w:p>
    <w:p w:rsidR="00023EAC" w:rsidRPr="00023EAC" w:rsidRDefault="00023EAC" w:rsidP="00023EAC">
      <w:pPr>
        <w:shd w:val="clear" w:color="auto" w:fill="FFFFFF"/>
        <w:spacing w:after="0" w:line="240" w:lineRule="auto"/>
        <w:jc w:val="both"/>
        <w:rPr>
          <w:rFonts w:ascii="Times New Roman" w:eastAsia="Times New Roman" w:hAnsi="Times New Roman" w:cs="Times New Roman"/>
          <w:sz w:val="28"/>
          <w:szCs w:val="28"/>
          <w:lang w:val="uk-UA" w:eastAsia="ru-RU"/>
        </w:rPr>
      </w:pP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b/>
          <w:sz w:val="28"/>
          <w:szCs w:val="28"/>
          <w:lang w:eastAsia="ru-RU"/>
        </w:rPr>
      </w:pPr>
      <w:bookmarkStart w:id="17" w:name="n374"/>
      <w:bookmarkEnd w:id="17"/>
      <w:r w:rsidRPr="00023EAC">
        <w:rPr>
          <w:rFonts w:ascii="Times New Roman" w:eastAsia="Times New Roman" w:hAnsi="Times New Roman" w:cs="Times New Roman"/>
          <w:b/>
          <w:sz w:val="28"/>
          <w:szCs w:val="28"/>
          <w:lang w:eastAsia="ru-RU"/>
        </w:rPr>
        <w:t>1) знання:</w:t>
      </w:r>
    </w:p>
    <w:p w:rsidR="00023EAC" w:rsidRPr="00023EAC" w:rsidRDefault="00023EAC" w:rsidP="003C0B68">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bookmarkStart w:id="18" w:name="n375"/>
      <w:bookmarkEnd w:id="18"/>
      <w:r w:rsidRPr="00023EAC">
        <w:rPr>
          <w:rFonts w:ascii="Times New Roman" w:eastAsia="Times New Roman" w:hAnsi="Times New Roman" w:cs="Times New Roman"/>
          <w:sz w:val="28"/>
          <w:szCs w:val="28"/>
          <w:lang w:eastAsia="ru-RU"/>
        </w:rPr>
        <w:t>понять «насильство», «домашнє насильство» та «насильство за ознакою статі»;</w:t>
      </w:r>
      <w:bookmarkStart w:id="19" w:name="n376"/>
      <w:bookmarkEnd w:id="19"/>
    </w:p>
    <w:p w:rsidR="00023EAC" w:rsidRPr="00023EAC" w:rsidRDefault="00023EAC" w:rsidP="003C0B68">
      <w:pPr>
        <w:numPr>
          <w:ilvl w:val="0"/>
          <w:numId w:val="12"/>
        </w:numPr>
        <w:shd w:val="clear" w:color="auto" w:fill="FFFFFF"/>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наслідків домашнього насильства та/або насильства за ознакою статі;</w:t>
      </w: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sz w:val="28"/>
          <w:szCs w:val="28"/>
          <w:lang w:eastAsia="ru-RU"/>
        </w:rPr>
      </w:pPr>
      <w:bookmarkStart w:id="20" w:name="n377"/>
      <w:bookmarkEnd w:id="20"/>
      <w:r w:rsidRPr="00023EAC">
        <w:rPr>
          <w:rFonts w:ascii="Times New Roman" w:eastAsia="Times New Roman" w:hAnsi="Times New Roman" w:cs="Times New Roman"/>
          <w:sz w:val="28"/>
          <w:szCs w:val="28"/>
          <w:lang w:eastAsia="ru-RU"/>
        </w:rPr>
        <w:t>відповідальності за вчинення домашнього насильства та/або насильства за ознакою статі;</w:t>
      </w:r>
      <w:bookmarkStart w:id="21" w:name="n378"/>
      <w:bookmarkEnd w:id="21"/>
    </w:p>
    <w:p w:rsidR="00023EAC" w:rsidRPr="00023EAC" w:rsidRDefault="00023EAC" w:rsidP="003C0B68">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ознак насильства, агресії, жорстокого поводження;</w:t>
      </w:r>
    </w:p>
    <w:p w:rsidR="00023EAC" w:rsidRPr="00023EAC" w:rsidRDefault="00023EAC" w:rsidP="003C0B68">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bookmarkStart w:id="22" w:name="n379"/>
      <w:bookmarkEnd w:id="22"/>
      <w:r w:rsidRPr="00023EAC">
        <w:rPr>
          <w:rFonts w:ascii="Times New Roman" w:eastAsia="Times New Roman" w:hAnsi="Times New Roman" w:cs="Times New Roman"/>
          <w:sz w:val="28"/>
          <w:szCs w:val="28"/>
          <w:lang w:eastAsia="ru-RU"/>
        </w:rPr>
        <w:t>чинників формування агресивної поведінки;</w:t>
      </w:r>
    </w:p>
    <w:p w:rsidR="00023EAC" w:rsidRPr="00023EAC" w:rsidRDefault="00023EAC" w:rsidP="003C0B68">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bookmarkStart w:id="23" w:name="n380"/>
      <w:bookmarkEnd w:id="23"/>
      <w:r w:rsidRPr="00023EAC">
        <w:rPr>
          <w:rFonts w:ascii="Times New Roman" w:eastAsia="Times New Roman" w:hAnsi="Times New Roman" w:cs="Times New Roman"/>
          <w:sz w:val="28"/>
          <w:szCs w:val="28"/>
          <w:lang w:eastAsia="ru-RU"/>
        </w:rPr>
        <w:t>причин виникнення та шляхів запобігання конфліктам;</w:t>
      </w:r>
    </w:p>
    <w:p w:rsidR="00023EAC" w:rsidRPr="00023EAC" w:rsidRDefault="00023EAC" w:rsidP="003C0B68">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bookmarkStart w:id="24" w:name="n381"/>
      <w:bookmarkEnd w:id="24"/>
      <w:r w:rsidRPr="00023EAC">
        <w:rPr>
          <w:rFonts w:ascii="Times New Roman" w:eastAsia="Times New Roman" w:hAnsi="Times New Roman" w:cs="Times New Roman"/>
          <w:sz w:val="28"/>
          <w:szCs w:val="28"/>
          <w:lang w:eastAsia="ru-RU"/>
        </w:rPr>
        <w:t>методів аналізу конфліктних ситуацій;</w:t>
      </w:r>
    </w:p>
    <w:p w:rsidR="00023EAC" w:rsidRPr="00023EAC" w:rsidRDefault="00023EAC" w:rsidP="003C0B68">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bookmarkStart w:id="25" w:name="n382"/>
      <w:bookmarkEnd w:id="25"/>
      <w:r w:rsidRPr="00023EAC">
        <w:rPr>
          <w:rFonts w:ascii="Times New Roman" w:eastAsia="Times New Roman" w:hAnsi="Times New Roman" w:cs="Times New Roman"/>
          <w:sz w:val="28"/>
          <w:szCs w:val="28"/>
          <w:lang w:eastAsia="ru-RU"/>
        </w:rPr>
        <w:t>способів розв’язання конфліктів та визначення власної ролі в їх розв’язанні;</w:t>
      </w:r>
    </w:p>
    <w:p w:rsidR="00023EAC" w:rsidRPr="00023EAC" w:rsidRDefault="00023EAC" w:rsidP="003C0B68">
      <w:pPr>
        <w:numPr>
          <w:ilvl w:val="0"/>
          <w:numId w:val="13"/>
        </w:numPr>
        <w:shd w:val="clear" w:color="auto" w:fill="FFFFFF"/>
        <w:spacing w:after="0" w:line="240" w:lineRule="auto"/>
        <w:jc w:val="both"/>
        <w:rPr>
          <w:rFonts w:ascii="Times New Roman" w:eastAsia="Times New Roman" w:hAnsi="Times New Roman" w:cs="Times New Roman"/>
          <w:sz w:val="28"/>
          <w:szCs w:val="28"/>
          <w:lang w:eastAsia="ru-RU"/>
        </w:rPr>
      </w:pPr>
      <w:bookmarkStart w:id="26" w:name="n383"/>
      <w:bookmarkEnd w:id="26"/>
      <w:r w:rsidRPr="00023EAC">
        <w:rPr>
          <w:rFonts w:ascii="Times New Roman" w:eastAsia="Times New Roman" w:hAnsi="Times New Roman" w:cs="Times New Roman"/>
          <w:sz w:val="28"/>
          <w:szCs w:val="28"/>
          <w:lang w:eastAsia="ru-RU"/>
        </w:rPr>
        <w:t>впливу гендерних стереотипів щодо соціальних ролей жінки і чоловіка на міжособистісні стосунки;</w:t>
      </w: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b/>
          <w:sz w:val="28"/>
          <w:szCs w:val="28"/>
          <w:lang w:val="uk-UA" w:eastAsia="ru-RU"/>
        </w:rPr>
      </w:pPr>
    </w:p>
    <w:p w:rsidR="00023EAC" w:rsidRPr="00023EAC" w:rsidRDefault="00023EAC" w:rsidP="00023EAC">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023EAC">
        <w:rPr>
          <w:rFonts w:ascii="Times New Roman" w:eastAsia="Times New Roman" w:hAnsi="Times New Roman" w:cs="Times New Roman"/>
          <w:b/>
          <w:sz w:val="28"/>
          <w:szCs w:val="28"/>
          <w:lang w:eastAsia="ru-RU"/>
        </w:rPr>
        <w:t>2) навички:</w:t>
      </w:r>
    </w:p>
    <w:p w:rsidR="00023EAC" w:rsidRPr="00023EAC" w:rsidRDefault="00023EAC" w:rsidP="003C0B68">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bookmarkStart w:id="27" w:name="n385"/>
      <w:bookmarkEnd w:id="27"/>
      <w:r w:rsidRPr="00023EAC">
        <w:rPr>
          <w:rFonts w:ascii="Times New Roman" w:eastAsia="Times New Roman" w:hAnsi="Times New Roman" w:cs="Times New Roman"/>
          <w:sz w:val="28"/>
          <w:szCs w:val="28"/>
          <w:lang w:eastAsia="ru-RU"/>
        </w:rPr>
        <w:t>визначати незадоволені власні потреби;</w:t>
      </w:r>
    </w:p>
    <w:p w:rsidR="00023EAC" w:rsidRPr="00023EAC" w:rsidRDefault="00023EAC" w:rsidP="003C0B68">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bookmarkStart w:id="28" w:name="n386"/>
      <w:bookmarkEnd w:id="28"/>
      <w:r w:rsidRPr="00023EAC">
        <w:rPr>
          <w:rFonts w:ascii="Times New Roman" w:eastAsia="Times New Roman" w:hAnsi="Times New Roman" w:cs="Times New Roman"/>
          <w:sz w:val="28"/>
          <w:szCs w:val="28"/>
          <w:lang w:eastAsia="ru-RU"/>
        </w:rPr>
        <w:t>задовольняти власні потреби в асертивний спосіб;</w:t>
      </w:r>
    </w:p>
    <w:p w:rsidR="00023EAC" w:rsidRPr="00023EAC" w:rsidRDefault="00023EAC" w:rsidP="003C0B68">
      <w:pPr>
        <w:numPr>
          <w:ilvl w:val="0"/>
          <w:numId w:val="14"/>
        </w:numPr>
        <w:shd w:val="clear" w:color="auto" w:fill="FFFFFF"/>
        <w:spacing w:after="0" w:line="240" w:lineRule="auto"/>
        <w:jc w:val="both"/>
        <w:rPr>
          <w:rFonts w:ascii="Times New Roman" w:eastAsia="Times New Roman" w:hAnsi="Times New Roman" w:cs="Times New Roman"/>
          <w:sz w:val="28"/>
          <w:szCs w:val="28"/>
          <w:lang w:eastAsia="ru-RU"/>
        </w:rPr>
      </w:pPr>
      <w:bookmarkStart w:id="29" w:name="n387"/>
      <w:bookmarkEnd w:id="29"/>
      <w:r w:rsidRPr="00023EAC">
        <w:rPr>
          <w:rFonts w:ascii="Times New Roman" w:eastAsia="Times New Roman" w:hAnsi="Times New Roman" w:cs="Times New Roman"/>
          <w:sz w:val="28"/>
          <w:szCs w:val="28"/>
          <w:lang w:eastAsia="ru-RU"/>
        </w:rPr>
        <w:t>усвідомлювати власні почуття та почуття інших людей.</w:t>
      </w:r>
    </w:p>
    <w:p w:rsidR="00023EAC" w:rsidRPr="00023EAC" w:rsidRDefault="00023EAC" w:rsidP="00023EAC">
      <w:pPr>
        <w:spacing w:before="9" w:after="0" w:line="240" w:lineRule="auto"/>
        <w:rPr>
          <w:rFonts w:ascii="Times New Roman" w:eastAsia="Times New Roman" w:hAnsi="Times New Roman" w:cs="Times New Roman"/>
          <w:sz w:val="28"/>
          <w:szCs w:val="28"/>
          <w:lang w:val="uk-UA" w:eastAsia="ru-RU"/>
        </w:rPr>
      </w:pPr>
    </w:p>
    <w:p w:rsidR="00023EAC" w:rsidRPr="00023EAC" w:rsidRDefault="00023EAC" w:rsidP="00023EAC">
      <w:pPr>
        <w:widowControl w:val="0"/>
        <w:tabs>
          <w:tab w:val="left" w:pos="4294"/>
        </w:tabs>
        <w:autoSpaceDE w:val="0"/>
        <w:autoSpaceDN w:val="0"/>
        <w:spacing w:after="0" w:line="240" w:lineRule="auto"/>
        <w:ind w:left="-73"/>
        <w:jc w:val="both"/>
        <w:outlineLvl w:val="0"/>
        <w:rPr>
          <w:rFonts w:ascii="Times New Roman" w:eastAsia="Times New Roman" w:hAnsi="Times New Roman" w:cs="Times New Roman"/>
          <w:b/>
          <w:bCs/>
          <w:kern w:val="32"/>
          <w:sz w:val="28"/>
          <w:szCs w:val="28"/>
          <w:lang w:val="uk-UA" w:eastAsia="ru-RU"/>
        </w:rPr>
      </w:pPr>
      <w:r w:rsidRPr="00023EAC">
        <w:rPr>
          <w:rFonts w:ascii="Times New Roman" w:eastAsia="Times New Roman" w:hAnsi="Times New Roman" w:cs="Times New Roman"/>
          <w:b/>
          <w:bCs/>
          <w:kern w:val="32"/>
          <w:sz w:val="28"/>
          <w:szCs w:val="28"/>
          <w:lang w:val="uk-UA" w:eastAsia="ru-RU"/>
        </w:rPr>
        <w:t xml:space="preserve">5. </w:t>
      </w:r>
      <w:r w:rsidRPr="00023EAC">
        <w:rPr>
          <w:rFonts w:ascii="Times New Roman" w:eastAsia="Times New Roman" w:hAnsi="Times New Roman" w:cs="Times New Roman"/>
          <w:b/>
          <w:bCs/>
          <w:kern w:val="32"/>
          <w:sz w:val="28"/>
          <w:szCs w:val="28"/>
          <w:lang w:eastAsia="ru-RU"/>
        </w:rPr>
        <w:t>Очікувані</w:t>
      </w:r>
      <w:r w:rsidRPr="00023EAC">
        <w:rPr>
          <w:rFonts w:ascii="Times New Roman" w:eastAsia="Times New Roman" w:hAnsi="Times New Roman" w:cs="Times New Roman"/>
          <w:b/>
          <w:bCs/>
          <w:spacing w:val="-7"/>
          <w:kern w:val="32"/>
          <w:sz w:val="28"/>
          <w:szCs w:val="28"/>
          <w:lang w:eastAsia="ru-RU"/>
        </w:rPr>
        <w:t xml:space="preserve"> </w:t>
      </w:r>
      <w:r w:rsidRPr="00023EAC">
        <w:rPr>
          <w:rFonts w:ascii="Times New Roman" w:eastAsia="Times New Roman" w:hAnsi="Times New Roman" w:cs="Times New Roman"/>
          <w:b/>
          <w:bCs/>
          <w:kern w:val="32"/>
          <w:sz w:val="28"/>
          <w:szCs w:val="28"/>
          <w:lang w:eastAsia="ru-RU"/>
        </w:rPr>
        <w:t>результати</w:t>
      </w:r>
    </w:p>
    <w:p w:rsidR="00023EAC" w:rsidRPr="00023EAC" w:rsidRDefault="00023EAC" w:rsidP="00023EAC">
      <w:pPr>
        <w:spacing w:after="0" w:line="240" w:lineRule="auto"/>
        <w:rPr>
          <w:rFonts w:ascii="Times New Roman" w:eastAsia="Times New Roman" w:hAnsi="Times New Roman" w:cs="Times New Roman"/>
          <w:sz w:val="24"/>
          <w:szCs w:val="24"/>
          <w:lang w:val="uk-UA" w:eastAsia="ru-RU"/>
        </w:rPr>
      </w:pPr>
    </w:p>
    <w:p w:rsidR="00023EAC" w:rsidRPr="00023EAC" w:rsidRDefault="00023EAC" w:rsidP="00023EAC">
      <w:pPr>
        <w:widowControl w:val="0"/>
        <w:tabs>
          <w:tab w:val="left" w:pos="1105"/>
        </w:tabs>
        <w:autoSpaceDE w:val="0"/>
        <w:autoSpaceDN w:val="0"/>
        <w:spacing w:before="2" w:after="0" w:line="240" w:lineRule="auto"/>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5.1. </w:t>
      </w:r>
      <w:r w:rsidRPr="00023EAC">
        <w:rPr>
          <w:rFonts w:ascii="Times New Roman" w:eastAsia="Times New Roman" w:hAnsi="Times New Roman" w:cs="Times New Roman"/>
          <w:sz w:val="28"/>
          <w:szCs w:val="28"/>
          <w:lang w:eastAsia="ru-RU"/>
        </w:rPr>
        <w:t>Виконання Програми дасть змогу знизити рівень домашнього насильства,</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насильства за ознакою статі та забезпечити захист прав постраждалих осіб через</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удосконалення системи запобігання та протидії такому насильству, удосконалення</w:t>
      </w:r>
      <w:r w:rsidRPr="00023EAC">
        <w:rPr>
          <w:rFonts w:ascii="Times New Roman" w:eastAsia="Times New Roman" w:hAnsi="Times New Roman" w:cs="Times New Roman"/>
          <w:spacing w:val="-67"/>
          <w:sz w:val="28"/>
          <w:szCs w:val="28"/>
          <w:lang w:eastAsia="ru-RU"/>
        </w:rPr>
        <w:t xml:space="preserve"> </w:t>
      </w:r>
      <w:r w:rsidRPr="00023EAC">
        <w:rPr>
          <w:rFonts w:ascii="Times New Roman" w:eastAsia="Times New Roman" w:hAnsi="Times New Roman" w:cs="Times New Roman"/>
          <w:sz w:val="28"/>
          <w:szCs w:val="28"/>
          <w:lang w:eastAsia="ru-RU"/>
        </w:rPr>
        <w:t>відповідної нормативно-правової бази, запровадження дієвого механізму взаємодії</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суб’єктів,</w:t>
      </w:r>
      <w:r w:rsidRPr="00023EAC">
        <w:rPr>
          <w:rFonts w:ascii="Times New Roman" w:eastAsia="Times New Roman" w:hAnsi="Times New Roman" w:cs="Times New Roman"/>
          <w:spacing w:val="-6"/>
          <w:sz w:val="28"/>
          <w:szCs w:val="28"/>
          <w:lang w:eastAsia="ru-RU"/>
        </w:rPr>
        <w:t xml:space="preserve"> </w:t>
      </w:r>
      <w:r w:rsidRPr="00023EAC">
        <w:rPr>
          <w:rFonts w:ascii="Times New Roman" w:eastAsia="Times New Roman" w:hAnsi="Times New Roman" w:cs="Times New Roman"/>
          <w:sz w:val="28"/>
          <w:szCs w:val="28"/>
          <w:lang w:eastAsia="ru-RU"/>
        </w:rPr>
        <w:t>що</w:t>
      </w:r>
      <w:r w:rsidRPr="00023EAC">
        <w:rPr>
          <w:rFonts w:ascii="Times New Roman" w:eastAsia="Times New Roman" w:hAnsi="Times New Roman" w:cs="Times New Roman"/>
          <w:spacing w:val="-12"/>
          <w:sz w:val="28"/>
          <w:szCs w:val="28"/>
          <w:lang w:eastAsia="ru-RU"/>
        </w:rPr>
        <w:t xml:space="preserve"> </w:t>
      </w:r>
      <w:r w:rsidRPr="00023EAC">
        <w:rPr>
          <w:rFonts w:ascii="Times New Roman" w:eastAsia="Times New Roman" w:hAnsi="Times New Roman" w:cs="Times New Roman"/>
          <w:sz w:val="28"/>
          <w:szCs w:val="28"/>
          <w:lang w:eastAsia="ru-RU"/>
        </w:rPr>
        <w:t>здійснюють</w:t>
      </w:r>
      <w:r w:rsidRPr="00023EAC">
        <w:rPr>
          <w:rFonts w:ascii="Times New Roman" w:eastAsia="Times New Roman" w:hAnsi="Times New Roman" w:cs="Times New Roman"/>
          <w:spacing w:val="-6"/>
          <w:sz w:val="28"/>
          <w:szCs w:val="28"/>
          <w:lang w:eastAsia="ru-RU"/>
        </w:rPr>
        <w:t xml:space="preserve"> </w:t>
      </w:r>
      <w:r w:rsidRPr="00023EAC">
        <w:rPr>
          <w:rFonts w:ascii="Times New Roman" w:eastAsia="Times New Roman" w:hAnsi="Times New Roman" w:cs="Times New Roman"/>
          <w:sz w:val="28"/>
          <w:szCs w:val="28"/>
          <w:lang w:eastAsia="ru-RU"/>
        </w:rPr>
        <w:t>заходи</w:t>
      </w:r>
      <w:r w:rsidRPr="00023EAC">
        <w:rPr>
          <w:rFonts w:ascii="Times New Roman" w:eastAsia="Times New Roman" w:hAnsi="Times New Roman" w:cs="Times New Roman"/>
          <w:spacing w:val="-14"/>
          <w:sz w:val="28"/>
          <w:szCs w:val="28"/>
          <w:lang w:eastAsia="ru-RU"/>
        </w:rPr>
        <w:t xml:space="preserve"> </w:t>
      </w:r>
      <w:r w:rsidRPr="00023EAC">
        <w:rPr>
          <w:rFonts w:ascii="Times New Roman" w:eastAsia="Times New Roman" w:hAnsi="Times New Roman" w:cs="Times New Roman"/>
          <w:sz w:val="28"/>
          <w:szCs w:val="28"/>
          <w:lang w:eastAsia="ru-RU"/>
        </w:rPr>
        <w:t>у</w:t>
      </w:r>
      <w:r w:rsidRPr="00023EAC">
        <w:rPr>
          <w:rFonts w:ascii="Times New Roman" w:eastAsia="Times New Roman" w:hAnsi="Times New Roman" w:cs="Times New Roman"/>
          <w:spacing w:val="-8"/>
          <w:sz w:val="28"/>
          <w:szCs w:val="28"/>
          <w:lang w:eastAsia="ru-RU"/>
        </w:rPr>
        <w:t xml:space="preserve"> </w:t>
      </w:r>
      <w:r w:rsidRPr="00023EAC">
        <w:rPr>
          <w:rFonts w:ascii="Times New Roman" w:eastAsia="Times New Roman" w:hAnsi="Times New Roman" w:cs="Times New Roman"/>
          <w:sz w:val="28"/>
          <w:szCs w:val="28"/>
          <w:lang w:eastAsia="ru-RU"/>
        </w:rPr>
        <w:t>сфері</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запобігання</w:t>
      </w:r>
      <w:r w:rsidRPr="00023EAC">
        <w:rPr>
          <w:rFonts w:ascii="Times New Roman" w:eastAsia="Times New Roman" w:hAnsi="Times New Roman" w:cs="Times New Roman"/>
          <w:spacing w:val="-11"/>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13"/>
          <w:sz w:val="28"/>
          <w:szCs w:val="28"/>
          <w:lang w:eastAsia="ru-RU"/>
        </w:rPr>
        <w:t xml:space="preserve"> </w:t>
      </w:r>
      <w:r w:rsidRPr="00023EAC">
        <w:rPr>
          <w:rFonts w:ascii="Times New Roman" w:eastAsia="Times New Roman" w:hAnsi="Times New Roman" w:cs="Times New Roman"/>
          <w:sz w:val="28"/>
          <w:szCs w:val="28"/>
          <w:lang w:eastAsia="ru-RU"/>
        </w:rPr>
        <w:t>протидії</w:t>
      </w:r>
      <w:r w:rsidRPr="00023EAC">
        <w:rPr>
          <w:rFonts w:ascii="Times New Roman" w:eastAsia="Times New Roman" w:hAnsi="Times New Roman" w:cs="Times New Roman"/>
          <w:spacing w:val="-9"/>
          <w:sz w:val="28"/>
          <w:szCs w:val="28"/>
          <w:lang w:eastAsia="ru-RU"/>
        </w:rPr>
        <w:t xml:space="preserve"> </w:t>
      </w:r>
      <w:r w:rsidRPr="00023EAC">
        <w:rPr>
          <w:rFonts w:ascii="Times New Roman" w:eastAsia="Times New Roman" w:hAnsi="Times New Roman" w:cs="Times New Roman"/>
          <w:sz w:val="28"/>
          <w:szCs w:val="28"/>
          <w:lang w:eastAsia="ru-RU"/>
        </w:rPr>
        <w:t>домашньому</w:t>
      </w:r>
      <w:r w:rsidRPr="00023EAC">
        <w:rPr>
          <w:rFonts w:ascii="Times New Roman" w:eastAsia="Times New Roman" w:hAnsi="Times New Roman" w:cs="Times New Roman"/>
          <w:spacing w:val="-8"/>
          <w:sz w:val="28"/>
          <w:szCs w:val="28"/>
          <w:lang w:eastAsia="ru-RU"/>
        </w:rPr>
        <w:t xml:space="preserve"> </w:t>
      </w:r>
      <w:r w:rsidRPr="00023EAC">
        <w:rPr>
          <w:rFonts w:ascii="Times New Roman" w:eastAsia="Times New Roman" w:hAnsi="Times New Roman" w:cs="Times New Roman"/>
          <w:sz w:val="28"/>
          <w:szCs w:val="28"/>
          <w:lang w:eastAsia="ru-RU"/>
        </w:rPr>
        <w:t>насильству</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та</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насильству</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за</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ознакою</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статі.</w:t>
      </w:r>
    </w:p>
    <w:p w:rsidR="00023EAC" w:rsidRPr="00023EAC" w:rsidRDefault="00023EAC" w:rsidP="00023EAC">
      <w:pPr>
        <w:widowControl w:val="0"/>
        <w:tabs>
          <w:tab w:val="left" w:pos="1073"/>
        </w:tabs>
        <w:autoSpaceDE w:val="0"/>
        <w:autoSpaceDN w:val="0"/>
        <w:spacing w:before="1" w:after="0" w:line="321" w:lineRule="exact"/>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val="uk-UA" w:eastAsia="ru-RU"/>
        </w:rPr>
        <w:t xml:space="preserve">5.2. </w:t>
      </w:r>
      <w:r w:rsidRPr="00023EAC">
        <w:rPr>
          <w:rFonts w:ascii="Times New Roman" w:eastAsia="Times New Roman" w:hAnsi="Times New Roman" w:cs="Times New Roman"/>
          <w:sz w:val="28"/>
          <w:szCs w:val="28"/>
          <w:lang w:eastAsia="ru-RU"/>
        </w:rPr>
        <w:t>За</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результатами</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Програми</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буде</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забезпечено:</w:t>
      </w:r>
    </w:p>
    <w:p w:rsidR="00023EAC" w:rsidRPr="00023EAC" w:rsidRDefault="00023EAC" w:rsidP="003C0B68">
      <w:pPr>
        <w:widowControl w:val="0"/>
        <w:numPr>
          <w:ilvl w:val="0"/>
          <w:numId w:val="8"/>
        </w:numPr>
        <w:tabs>
          <w:tab w:val="left" w:pos="957"/>
        </w:tabs>
        <w:autoSpaceDE w:val="0"/>
        <w:autoSpaceDN w:val="0"/>
        <w:spacing w:after="0" w:line="240" w:lineRule="auto"/>
        <w:ind w:left="0" w:firstLine="489"/>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зростання довіри громадян до суб’єктів, що здійснюють заходи у сфері запобігання та протидії домашньому насильству та насильству за ознакою статі, подолання психологічних та інших бар’єрів у прийнятті та реалізації рішень щодо звернення до</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цих</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суб’єктів</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з</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приводу</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такого</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насильства;</w:t>
      </w:r>
    </w:p>
    <w:p w:rsidR="00023EAC" w:rsidRPr="00023EAC" w:rsidRDefault="00023EAC" w:rsidP="003C0B68">
      <w:pPr>
        <w:widowControl w:val="0"/>
        <w:numPr>
          <w:ilvl w:val="0"/>
          <w:numId w:val="8"/>
        </w:numPr>
        <w:tabs>
          <w:tab w:val="left" w:pos="957"/>
        </w:tabs>
        <w:autoSpaceDE w:val="0"/>
        <w:autoSpaceDN w:val="0"/>
        <w:spacing w:after="0" w:line="240" w:lineRule="auto"/>
        <w:ind w:left="0" w:firstLine="489"/>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доступність і якість надання необхідних соціальних послуг особам, постраждалим від домашнього насильства, насильства за ознакою статі, у тому числі дітям,</w:t>
      </w:r>
      <w:r w:rsidRPr="00023EAC">
        <w:rPr>
          <w:rFonts w:ascii="Times New Roman" w:eastAsia="Times New Roman" w:hAnsi="Times New Roman" w:cs="Times New Roman"/>
          <w:spacing w:val="-67"/>
          <w:sz w:val="28"/>
          <w:szCs w:val="28"/>
          <w:lang w:eastAsia="ru-RU"/>
        </w:rPr>
        <w:t xml:space="preserve"> </w:t>
      </w:r>
      <w:r w:rsidRPr="00023EAC">
        <w:rPr>
          <w:rFonts w:ascii="Times New Roman" w:eastAsia="Times New Roman" w:hAnsi="Times New Roman" w:cs="Times New Roman"/>
          <w:sz w:val="28"/>
          <w:szCs w:val="28"/>
          <w:lang w:eastAsia="ru-RU"/>
        </w:rPr>
        <w:t>людям похилого віку, особам з інвалідністю, громадянам, що належать до інших</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вразливих груп, у загальних і спеціалізованих службах підтримки постраждалих</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 xml:space="preserve">осіб, визначених Законом України </w:t>
      </w:r>
      <w:r w:rsidRPr="00023EAC">
        <w:rPr>
          <w:rFonts w:ascii="Times New Roman" w:eastAsia="Times New Roman" w:hAnsi="Times New Roman" w:cs="Times New Roman"/>
          <w:sz w:val="28"/>
          <w:szCs w:val="28"/>
          <w:lang w:val="uk-UA" w:eastAsia="ru-RU"/>
        </w:rPr>
        <w:t>«</w:t>
      </w:r>
      <w:r w:rsidRPr="00023EAC">
        <w:rPr>
          <w:rFonts w:ascii="Times New Roman" w:eastAsia="Times New Roman" w:hAnsi="Times New Roman" w:cs="Times New Roman"/>
          <w:sz w:val="28"/>
          <w:szCs w:val="28"/>
          <w:lang w:eastAsia="ru-RU"/>
        </w:rPr>
        <w:t>Про запобігання та протидію домашньому насильству</w:t>
      </w:r>
      <w:r w:rsidRPr="00023EAC">
        <w:rPr>
          <w:rFonts w:ascii="Times New Roman" w:eastAsia="Times New Roman" w:hAnsi="Times New Roman" w:cs="Times New Roman"/>
          <w:sz w:val="28"/>
          <w:szCs w:val="28"/>
          <w:lang w:val="uk-UA" w:eastAsia="ru-RU"/>
        </w:rPr>
        <w:t>»</w:t>
      </w:r>
      <w:r w:rsidRPr="00023EAC">
        <w:rPr>
          <w:rFonts w:ascii="Times New Roman" w:eastAsia="Times New Roman" w:hAnsi="Times New Roman" w:cs="Times New Roman"/>
          <w:sz w:val="28"/>
          <w:szCs w:val="28"/>
          <w:lang w:eastAsia="ru-RU"/>
        </w:rPr>
        <w:t>;</w:t>
      </w:r>
    </w:p>
    <w:p w:rsidR="00023EAC" w:rsidRPr="00023EAC" w:rsidRDefault="00023EAC" w:rsidP="003C0B68">
      <w:pPr>
        <w:widowControl w:val="0"/>
        <w:numPr>
          <w:ilvl w:val="0"/>
          <w:numId w:val="8"/>
        </w:numPr>
        <w:tabs>
          <w:tab w:val="left" w:pos="985"/>
        </w:tabs>
        <w:autoSpaceDE w:val="0"/>
        <w:autoSpaceDN w:val="0"/>
        <w:spacing w:after="0" w:line="240" w:lineRule="auto"/>
        <w:ind w:left="0" w:firstLine="489"/>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спеціальну підготовку фахівців з числа суб’єктів, що здійснюють заходи у</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сфері запобігання та протидії домашньому насильству та насильству за ознакою</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статі,</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що</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забезпечуватиме</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підвищення</w:t>
      </w:r>
      <w:r w:rsidRPr="00023EAC">
        <w:rPr>
          <w:rFonts w:ascii="Times New Roman" w:eastAsia="Times New Roman" w:hAnsi="Times New Roman" w:cs="Times New Roman"/>
          <w:spacing w:val="2"/>
          <w:sz w:val="28"/>
          <w:szCs w:val="28"/>
          <w:lang w:eastAsia="ru-RU"/>
        </w:rPr>
        <w:t xml:space="preserve"> </w:t>
      </w:r>
      <w:r w:rsidRPr="00023EAC">
        <w:rPr>
          <w:rFonts w:ascii="Times New Roman" w:eastAsia="Times New Roman" w:hAnsi="Times New Roman" w:cs="Times New Roman"/>
          <w:sz w:val="28"/>
          <w:szCs w:val="28"/>
          <w:lang w:eastAsia="ru-RU"/>
        </w:rPr>
        <w:t>якості</w:t>
      </w:r>
      <w:r w:rsidRPr="00023EAC">
        <w:rPr>
          <w:rFonts w:ascii="Times New Roman" w:eastAsia="Times New Roman" w:hAnsi="Times New Roman" w:cs="Times New Roman"/>
          <w:spacing w:val="-5"/>
          <w:sz w:val="28"/>
          <w:szCs w:val="28"/>
          <w:lang w:eastAsia="ru-RU"/>
        </w:rPr>
        <w:t xml:space="preserve"> </w:t>
      </w:r>
      <w:r w:rsidRPr="00023EAC">
        <w:rPr>
          <w:rFonts w:ascii="Times New Roman" w:eastAsia="Times New Roman" w:hAnsi="Times New Roman" w:cs="Times New Roman"/>
          <w:sz w:val="28"/>
          <w:szCs w:val="28"/>
          <w:lang w:eastAsia="ru-RU"/>
        </w:rPr>
        <w:t>надання</w:t>
      </w:r>
      <w:r w:rsidRPr="00023EAC">
        <w:rPr>
          <w:rFonts w:ascii="Times New Roman" w:eastAsia="Times New Roman" w:hAnsi="Times New Roman" w:cs="Times New Roman"/>
          <w:spacing w:val="-3"/>
          <w:sz w:val="28"/>
          <w:szCs w:val="28"/>
          <w:lang w:eastAsia="ru-RU"/>
        </w:rPr>
        <w:t xml:space="preserve"> </w:t>
      </w:r>
      <w:r w:rsidRPr="00023EAC">
        <w:rPr>
          <w:rFonts w:ascii="Times New Roman" w:eastAsia="Times New Roman" w:hAnsi="Times New Roman" w:cs="Times New Roman"/>
          <w:sz w:val="28"/>
          <w:szCs w:val="28"/>
          <w:lang w:eastAsia="ru-RU"/>
        </w:rPr>
        <w:t xml:space="preserve">відповідної </w:t>
      </w:r>
      <w:r w:rsidRPr="00023EAC">
        <w:rPr>
          <w:rFonts w:ascii="Times New Roman" w:eastAsia="Times New Roman" w:hAnsi="Times New Roman" w:cs="Times New Roman"/>
          <w:sz w:val="28"/>
          <w:szCs w:val="28"/>
          <w:lang w:eastAsia="ru-RU"/>
        </w:rPr>
        <w:lastRenderedPageBreak/>
        <w:t>допомоги;</w:t>
      </w:r>
    </w:p>
    <w:p w:rsidR="00023EAC" w:rsidRPr="00023EAC" w:rsidRDefault="00023EAC" w:rsidP="003C0B68">
      <w:pPr>
        <w:widowControl w:val="0"/>
        <w:numPr>
          <w:ilvl w:val="0"/>
          <w:numId w:val="8"/>
        </w:numPr>
        <w:tabs>
          <w:tab w:val="left" w:pos="957"/>
        </w:tabs>
        <w:autoSpaceDE w:val="0"/>
        <w:autoSpaceDN w:val="0"/>
        <w:spacing w:before="2" w:after="0" w:line="240" w:lineRule="auto"/>
        <w:ind w:left="0" w:firstLine="489"/>
        <w:jc w:val="both"/>
        <w:rPr>
          <w:rFonts w:ascii="Times New Roman" w:eastAsia="Times New Roman" w:hAnsi="Times New Roman" w:cs="Times New Roman"/>
          <w:sz w:val="28"/>
          <w:szCs w:val="28"/>
          <w:lang w:eastAsia="ru-RU"/>
        </w:rPr>
      </w:pPr>
      <w:r w:rsidRPr="00023EAC">
        <w:rPr>
          <w:rFonts w:ascii="Times New Roman" w:eastAsia="Times New Roman" w:hAnsi="Times New Roman" w:cs="Times New Roman"/>
          <w:sz w:val="28"/>
          <w:szCs w:val="28"/>
          <w:lang w:eastAsia="ru-RU"/>
        </w:rPr>
        <w:t>підвищення рівня обізнаності населення з питань запобігання та протидії домашньому насильству та насильству за ознакою статі, подолання негативних стереотипів і формування нетерпимого ставлення до ненасильницької моделі поведінки, посилення ролі чоловіків у протидії домашньому насильству та насильству за</w:t>
      </w:r>
      <w:r w:rsidRPr="00023EAC">
        <w:rPr>
          <w:rFonts w:ascii="Times New Roman" w:eastAsia="Times New Roman" w:hAnsi="Times New Roman" w:cs="Times New Roman"/>
          <w:spacing w:val="1"/>
          <w:sz w:val="28"/>
          <w:szCs w:val="28"/>
          <w:lang w:eastAsia="ru-RU"/>
        </w:rPr>
        <w:t xml:space="preserve"> </w:t>
      </w:r>
      <w:r w:rsidRPr="00023EAC">
        <w:rPr>
          <w:rFonts w:ascii="Times New Roman" w:eastAsia="Times New Roman" w:hAnsi="Times New Roman" w:cs="Times New Roman"/>
          <w:sz w:val="28"/>
          <w:szCs w:val="28"/>
          <w:lang w:eastAsia="ru-RU"/>
        </w:rPr>
        <w:t>ознакою статі.</w:t>
      </w:r>
    </w:p>
    <w:p w:rsidR="00023EAC" w:rsidRPr="00023EAC" w:rsidRDefault="00023EAC"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023EAC" w:rsidRDefault="00023EAC"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966EAE" w:rsidRPr="00023EAC" w:rsidRDefault="00966EAE" w:rsidP="00023EAC">
      <w:pPr>
        <w:widowControl w:val="0"/>
        <w:tabs>
          <w:tab w:val="left" w:pos="957"/>
        </w:tabs>
        <w:autoSpaceDE w:val="0"/>
        <w:autoSpaceDN w:val="0"/>
        <w:spacing w:before="2" w:after="0" w:line="240" w:lineRule="auto"/>
        <w:jc w:val="both"/>
        <w:rPr>
          <w:rFonts w:ascii="Times New Roman" w:eastAsia="Times New Roman" w:hAnsi="Times New Roman" w:cs="Times New Roman"/>
          <w:sz w:val="28"/>
          <w:szCs w:val="28"/>
          <w:lang w:eastAsia="ru-RU"/>
        </w:rPr>
      </w:pPr>
    </w:p>
    <w:p w:rsidR="00023EAC" w:rsidRPr="00023EAC" w:rsidRDefault="00023EAC" w:rsidP="00023EAC">
      <w:pPr>
        <w:spacing w:before="10" w:after="0" w:line="240" w:lineRule="auto"/>
        <w:rPr>
          <w:rFonts w:ascii="Times New Roman" w:eastAsia="Times New Roman" w:hAnsi="Times New Roman" w:cs="Times New Roman"/>
          <w:sz w:val="28"/>
          <w:szCs w:val="28"/>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P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Default="00023EAC" w:rsidP="00023EAC">
      <w:pPr>
        <w:spacing w:after="0" w:line="240" w:lineRule="auto"/>
        <w:jc w:val="right"/>
        <w:rPr>
          <w:rFonts w:ascii="Times New Roman" w:eastAsia="Times New Roman" w:hAnsi="Times New Roman" w:cs="Times New Roman"/>
          <w:sz w:val="24"/>
          <w:szCs w:val="24"/>
          <w:lang w:eastAsia="ru-RU"/>
        </w:rPr>
      </w:pP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sz w:val="24"/>
          <w:szCs w:val="24"/>
          <w:lang w:val="uk-UA" w:eastAsia="ru-RU"/>
        </w:rPr>
        <w:t>Додаток 1</w:t>
      </w:r>
      <w:r w:rsidRPr="00023EAC">
        <w:rPr>
          <w:rFonts w:ascii="Times New Roman" w:eastAsia="Times New Roman" w:hAnsi="Times New Roman" w:cs="Times New Roman"/>
          <w:spacing w:val="-67"/>
          <w:sz w:val="24"/>
          <w:szCs w:val="24"/>
          <w:lang w:val="uk-UA" w:eastAsia="ru-RU"/>
        </w:rPr>
        <w:t xml:space="preserve"> </w:t>
      </w:r>
      <w:r w:rsidRPr="00023EAC">
        <w:rPr>
          <w:rFonts w:ascii="Times New Roman" w:eastAsia="Times New Roman" w:hAnsi="Times New Roman" w:cs="Times New Roman"/>
          <w:sz w:val="24"/>
          <w:szCs w:val="24"/>
          <w:lang w:val="uk-UA" w:eastAsia="ru-RU"/>
        </w:rPr>
        <w:t xml:space="preserve"> </w:t>
      </w: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sz w:val="24"/>
          <w:szCs w:val="24"/>
          <w:lang w:val="uk-UA" w:eastAsia="ru-RU"/>
        </w:rPr>
        <w:t>до</w:t>
      </w:r>
      <w:r w:rsidRPr="00023EAC">
        <w:rPr>
          <w:rFonts w:ascii="Times New Roman" w:eastAsia="Times New Roman" w:hAnsi="Times New Roman" w:cs="Times New Roman"/>
          <w:spacing w:val="-3"/>
          <w:sz w:val="24"/>
          <w:szCs w:val="24"/>
          <w:lang w:val="uk-UA" w:eastAsia="ru-RU"/>
        </w:rPr>
        <w:t xml:space="preserve"> </w:t>
      </w:r>
      <w:r w:rsidRPr="00023EAC">
        <w:rPr>
          <w:rFonts w:ascii="Times New Roman" w:eastAsia="Times New Roman" w:hAnsi="Times New Roman" w:cs="Times New Roman"/>
          <w:sz w:val="24"/>
          <w:szCs w:val="24"/>
          <w:lang w:val="uk-UA" w:eastAsia="ru-RU"/>
        </w:rPr>
        <w:t>Програми</w:t>
      </w:r>
      <w:r w:rsidRPr="00023EAC">
        <w:rPr>
          <w:rFonts w:ascii="Times New Roman" w:eastAsia="Times New Roman" w:hAnsi="Times New Roman" w:cs="Times New Roman"/>
          <w:spacing w:val="-2"/>
          <w:sz w:val="24"/>
          <w:szCs w:val="24"/>
          <w:lang w:val="uk-UA" w:eastAsia="ru-RU"/>
        </w:rPr>
        <w:t xml:space="preserve"> </w:t>
      </w: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p>
    <w:p w:rsidR="00023EAC" w:rsidRPr="00023EAC" w:rsidRDefault="00023EAC" w:rsidP="00023EAC">
      <w:pPr>
        <w:shd w:val="clear" w:color="auto" w:fill="FFFFFF"/>
        <w:spacing w:before="150" w:after="150" w:line="240" w:lineRule="auto"/>
        <w:ind w:left="450" w:right="450"/>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8"/>
          <w:szCs w:val="28"/>
          <w:lang w:eastAsia="ru-RU"/>
        </w:rPr>
        <w:t>РОЗПОДІЛ ЧАСУ</w:t>
      </w:r>
      <w:r w:rsidRPr="00023EAC">
        <w:rPr>
          <w:rFonts w:ascii="Times New Roman" w:eastAsia="Times New Roman" w:hAnsi="Times New Roman" w:cs="Times New Roman"/>
          <w:sz w:val="24"/>
          <w:szCs w:val="24"/>
          <w:lang w:eastAsia="ru-RU"/>
        </w:rPr>
        <w:br/>
      </w:r>
      <w:r w:rsidRPr="00023EAC">
        <w:rPr>
          <w:rFonts w:ascii="Times New Roman" w:eastAsia="Times New Roman" w:hAnsi="Times New Roman" w:cs="Times New Roman"/>
          <w:b/>
          <w:bCs/>
          <w:sz w:val="28"/>
          <w:szCs w:val="28"/>
          <w:lang w:eastAsia="ru-RU"/>
        </w:rPr>
        <w:t>за модулями і темами</w:t>
      </w:r>
    </w:p>
    <w:tbl>
      <w:tblPr>
        <w:tblW w:w="5000" w:type="pct"/>
        <w:tblCellMar>
          <w:top w:w="15" w:type="dxa"/>
          <w:left w:w="15" w:type="dxa"/>
          <w:bottom w:w="15" w:type="dxa"/>
          <w:right w:w="15" w:type="dxa"/>
        </w:tblCellMar>
        <w:tblLook w:val="04A0" w:firstRow="1" w:lastRow="0" w:firstColumn="1" w:lastColumn="0" w:noHBand="0" w:noVBand="1"/>
      </w:tblPr>
      <w:tblGrid>
        <w:gridCol w:w="1199"/>
        <w:gridCol w:w="5611"/>
        <w:gridCol w:w="1788"/>
        <w:gridCol w:w="1024"/>
      </w:tblGrid>
      <w:tr w:rsidR="00023EAC" w:rsidRPr="00023EAC" w:rsidTr="00B9607A">
        <w:trPr>
          <w:trHeight w:val="60"/>
        </w:trPr>
        <w:tc>
          <w:tcPr>
            <w:tcW w:w="855" w:type="dxa"/>
            <w:vMerge w:val="restart"/>
            <w:tcBorders>
              <w:top w:val="single" w:sz="6" w:space="0" w:color="000000"/>
              <w:left w:val="single" w:sz="6" w:space="0" w:color="000000"/>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bookmarkStart w:id="30" w:name="n401"/>
            <w:bookmarkEnd w:id="30"/>
            <w:r w:rsidRPr="00023EAC">
              <w:rPr>
                <w:rFonts w:ascii="Times New Roman" w:eastAsia="Times New Roman" w:hAnsi="Times New Roman" w:cs="Times New Roman"/>
                <w:b/>
                <w:bCs/>
                <w:sz w:val="24"/>
                <w:szCs w:val="24"/>
                <w:lang w:eastAsia="ru-RU"/>
              </w:rPr>
              <w:t>№</w:t>
            </w:r>
          </w:p>
        </w:tc>
        <w:tc>
          <w:tcPr>
            <w:tcW w:w="4935" w:type="dxa"/>
            <w:vMerge w:val="restart"/>
            <w:tcBorders>
              <w:top w:val="single" w:sz="6" w:space="0" w:color="000000"/>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Назва блоку, теми</w:t>
            </w:r>
          </w:p>
        </w:tc>
        <w:tc>
          <w:tcPr>
            <w:tcW w:w="1920" w:type="dxa"/>
            <w:gridSpan w:val="2"/>
            <w:tcBorders>
              <w:top w:val="single" w:sz="6" w:space="0" w:color="000000"/>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Кількість годин</w:t>
            </w:r>
          </w:p>
        </w:tc>
      </w:tr>
      <w:tr w:rsidR="00023EAC" w:rsidRPr="00023EAC" w:rsidTr="00B9607A">
        <w:trPr>
          <w:trHeight w:val="60"/>
        </w:trPr>
        <w:tc>
          <w:tcPr>
            <w:tcW w:w="0" w:type="auto"/>
            <w:vMerge/>
            <w:tcBorders>
              <w:top w:val="single" w:sz="6" w:space="0" w:color="000000"/>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індивідуальна робота</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групова</w:t>
            </w:r>
            <w:r w:rsidRPr="00023EAC">
              <w:rPr>
                <w:rFonts w:ascii="Times New Roman" w:eastAsia="Times New Roman" w:hAnsi="Times New Roman" w:cs="Times New Roman"/>
                <w:sz w:val="24"/>
                <w:szCs w:val="24"/>
                <w:lang w:eastAsia="ru-RU"/>
              </w:rPr>
              <w:br/>
            </w:r>
            <w:r w:rsidRPr="00023EAC">
              <w:rPr>
                <w:rFonts w:ascii="Times New Roman" w:eastAsia="Times New Roman" w:hAnsi="Times New Roman" w:cs="Times New Roman"/>
                <w:b/>
                <w:bCs/>
                <w:sz w:val="24"/>
                <w:szCs w:val="24"/>
                <w:lang w:eastAsia="ru-RU"/>
              </w:rPr>
              <w:t>робота</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4</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Блок 1</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Зміст і методи діагностики психоемоційного стану кривдника</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6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Частина 1</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Діагностичні методики, що застосовуються до початку корекційної роботи. Проведення психодіагностики. Карта первинного психологічного обстеження кривдника</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405"/>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Частина 2</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Діагностичні методики, що застосовуються в процесі індивідуальної корекційної роботи</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45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Частина 3</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Проективні методики, рекомендовані для роботи з кривдниками</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vMerge w:val="restart"/>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Блок 2</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Технологія проведення мотиваційної бесіди/інтерв</w:t>
            </w:r>
            <w:r w:rsidRPr="00023EAC">
              <w:rPr>
                <w:rFonts w:ascii="Times New Roman" w:eastAsia="Times New Roman" w:hAnsi="Times New Roman" w:cs="Times New Roman"/>
                <w:sz w:val="24"/>
                <w:szCs w:val="24"/>
                <w:lang w:eastAsia="ru-RU"/>
              </w:rPr>
              <w:t>’</w:t>
            </w:r>
            <w:r w:rsidRPr="00023EAC">
              <w:rPr>
                <w:rFonts w:ascii="Times New Roman" w:eastAsia="Times New Roman" w:hAnsi="Times New Roman" w:cs="Times New Roman"/>
                <w:b/>
                <w:bCs/>
                <w:sz w:val="24"/>
                <w:szCs w:val="24"/>
                <w:lang w:eastAsia="ru-RU"/>
              </w:rPr>
              <w:t>ювання з кривдником</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0" w:type="auto"/>
            <w:vMerge/>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Перший етап мотиваційної бесіди / інтерв’ювання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0" w:type="auto"/>
            <w:vMerge/>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Другий етап мотиваційної бесіди / інтерв’ювання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Блок 3</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Зміст індивідуальної корекційної роботи з кривдником</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19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1</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Прояви агресивності та особиста відповідальність за власні слова й вчинки. Психоедукація щодо психологічних засад корекційної роботи. Дослідження індивідуальних чинників (історія дитинства, індивідуальний досвід, сформовані деструктивні переконання тощо) патернів насильницької поведінки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2</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Емоційна рівновага. Розвиток емоційного інтелекту. Усвідомлення власних емоцій і почуттів (два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3</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Усвідомлення почуттів. Когнітивна робота. Мотиви поведінки. Усвідомлення взаємозв’язку думок, емоцій і поведінки.</w:t>
            </w:r>
            <w:r w:rsidRPr="00023EAC">
              <w:rPr>
                <w:rFonts w:ascii="Times New Roman" w:eastAsia="Times New Roman" w:hAnsi="Times New Roman" w:cs="Times New Roman"/>
                <w:sz w:val="24"/>
                <w:szCs w:val="24"/>
                <w:lang w:eastAsia="ru-RU"/>
              </w:rPr>
              <w:br/>
              <w:t>Робота з деструктивними переконаннями (два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4</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Керування почуттям гніву та самоагресією. Ціннісна сфера особистості кривдника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5</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Формування навичок самоконтролю і саморегуляції. Поведінкова робота. Аналіз дисфункційної поведінки (два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6</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Усвідомлення власних особистісних меж для конструктивного спілкування. Моделювання адаптивної поведінки. Формування здатності задоволення потреб в асертивний спосіб (два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7</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Подолання страхів. Формування навичок аналізу автоматичних думок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lastRenderedPageBreak/>
              <w:t>Тема 8</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Усвідомлення власних потреб і пошук способів їх задоволення. Формування навичок самоконтролю емоційних проявів (два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9</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Конструктивне розв’язання конфліктів. Формування навичок аналізу соціальної ситуації. Усвідомлення власних кордонів та кордонів інших людей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10</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Партнерська взаємодія. Моделювання взаємозв’язку думок, емоцій і поведінки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11</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Розвиток навичок спілкування. Формування навичок конструктивного спілкування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12</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Усвідомлення системи моральних цінностей. Формування навичок ефективної комунікації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1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13</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Профілактика булінгу, домагань в колективі (два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Блок 4</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Зміст групової роботи з кривдниками</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27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1</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Вступ до Програми для кривдників. Знайомство. Формування правил роботи групи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2</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Установлення індивідуальних цілей та побудова перспективних планів щодо подолання агресивної поведінки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3</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Механізми формування агресивної поведінки: які вони, як їх розпізнати та зупинити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4</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Сутність понять «насильство», «насильство за ознакою статі» та «домашнє насильство». Види насильства та дії, які слід вважати насильством. Цикл насильства. Наслідки насильства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5</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Відпрацювання навичок контролю гніву та агресії.</w:t>
            </w:r>
            <w:r w:rsidRPr="00023EAC">
              <w:rPr>
                <w:rFonts w:ascii="Times New Roman" w:eastAsia="Times New Roman" w:hAnsi="Times New Roman" w:cs="Times New Roman"/>
                <w:sz w:val="24"/>
                <w:szCs w:val="24"/>
                <w:lang w:eastAsia="ru-RU"/>
              </w:rPr>
              <w:br/>
              <w:t>Формування навичок самоконтролю агресивних патернів поведінки. Планування та реалізація поведінкових патернів адаптивних переконань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6</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Ефективна комунікація (два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6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7</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Формування цілей і перспективних життєвих планів. Консультаційні заходи щодо підвищення мотиваційного потенціалу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Тема 8</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Підведення підсумків участі у Програмі для кривдників. Опитування або тестування з метою оцінювання знань та навичок (одне заняття)</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sz w:val="24"/>
                <w:szCs w:val="24"/>
                <w:lang w:eastAsia="ru-RU"/>
              </w:rPr>
              <w:t>3 год</w:t>
            </w: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Блок 5</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Вторинна діагностика за результатами проходження Програми. Складання плану запобігання рецидиву насильницької поведінки</w:t>
            </w: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2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r>
      <w:tr w:rsidR="00023EAC" w:rsidRPr="00023EAC" w:rsidTr="00B9607A">
        <w:trPr>
          <w:trHeight w:val="60"/>
        </w:trPr>
        <w:tc>
          <w:tcPr>
            <w:tcW w:w="855" w:type="dxa"/>
            <w:tcBorders>
              <w:top w:val="nil"/>
              <w:left w:val="single" w:sz="6" w:space="0" w:color="000000"/>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Підсумок</w:t>
            </w:r>
          </w:p>
        </w:tc>
        <w:tc>
          <w:tcPr>
            <w:tcW w:w="4935"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rPr>
                <w:rFonts w:ascii="Times New Roman" w:eastAsia="Times New Roman" w:hAnsi="Times New Roman" w:cs="Times New Roman"/>
                <w:sz w:val="24"/>
                <w:szCs w:val="24"/>
                <w:lang w:eastAsia="ru-RU"/>
              </w:rPr>
            </w:pPr>
          </w:p>
        </w:tc>
        <w:tc>
          <w:tcPr>
            <w:tcW w:w="108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29 год</w:t>
            </w:r>
          </w:p>
        </w:tc>
        <w:tc>
          <w:tcPr>
            <w:tcW w:w="840" w:type="dxa"/>
            <w:tcBorders>
              <w:top w:val="nil"/>
              <w:left w:val="nil"/>
              <w:bottom w:val="single" w:sz="6" w:space="0" w:color="000000"/>
              <w:right w:val="single" w:sz="6" w:space="0" w:color="000000"/>
            </w:tcBorders>
            <w:hideMark/>
          </w:tcPr>
          <w:p w:rsidR="00023EAC" w:rsidRPr="00023EAC" w:rsidRDefault="00023EAC" w:rsidP="00023EAC">
            <w:pPr>
              <w:spacing w:after="0" w:line="240" w:lineRule="auto"/>
              <w:jc w:val="center"/>
              <w:rPr>
                <w:rFonts w:ascii="Times New Roman" w:eastAsia="Times New Roman" w:hAnsi="Times New Roman" w:cs="Times New Roman"/>
                <w:sz w:val="24"/>
                <w:szCs w:val="24"/>
                <w:lang w:eastAsia="ru-RU"/>
              </w:rPr>
            </w:pPr>
            <w:r w:rsidRPr="00023EAC">
              <w:rPr>
                <w:rFonts w:ascii="Times New Roman" w:eastAsia="Times New Roman" w:hAnsi="Times New Roman" w:cs="Times New Roman"/>
                <w:b/>
                <w:bCs/>
                <w:sz w:val="24"/>
                <w:szCs w:val="24"/>
                <w:lang w:eastAsia="ru-RU"/>
              </w:rPr>
              <w:t>27 год</w:t>
            </w:r>
          </w:p>
        </w:tc>
      </w:tr>
    </w:tbl>
    <w:p w:rsidR="00023EAC" w:rsidRPr="00023EAC" w:rsidRDefault="00023EAC" w:rsidP="00023EAC">
      <w:pPr>
        <w:spacing w:after="0" w:line="240" w:lineRule="auto"/>
        <w:ind w:right="54"/>
        <w:jc w:val="both"/>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ind w:right="54"/>
        <w:jc w:val="right"/>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sz w:val="24"/>
          <w:szCs w:val="24"/>
          <w:lang w:val="uk-UA" w:eastAsia="ru-RU"/>
        </w:rPr>
        <w:t xml:space="preserve">                            </w:t>
      </w:r>
    </w:p>
    <w:p w:rsidR="00966EAE" w:rsidRDefault="00966EAE" w:rsidP="00023EAC">
      <w:pPr>
        <w:spacing w:after="0" w:line="240" w:lineRule="auto"/>
        <w:ind w:right="54"/>
        <w:jc w:val="right"/>
        <w:rPr>
          <w:rFonts w:ascii="Times New Roman" w:eastAsia="Times New Roman" w:hAnsi="Times New Roman" w:cs="Times New Roman"/>
          <w:sz w:val="24"/>
          <w:szCs w:val="24"/>
          <w:lang w:val="uk-UA" w:eastAsia="ru-RU"/>
        </w:rPr>
      </w:pPr>
    </w:p>
    <w:p w:rsidR="00966EAE" w:rsidRDefault="00966EAE" w:rsidP="00023EAC">
      <w:pPr>
        <w:spacing w:after="0" w:line="240" w:lineRule="auto"/>
        <w:ind w:right="54"/>
        <w:jc w:val="right"/>
        <w:rPr>
          <w:rFonts w:ascii="Times New Roman" w:eastAsia="Times New Roman" w:hAnsi="Times New Roman" w:cs="Times New Roman"/>
          <w:sz w:val="24"/>
          <w:szCs w:val="24"/>
          <w:lang w:val="uk-UA" w:eastAsia="ru-RU"/>
        </w:rPr>
      </w:pPr>
    </w:p>
    <w:p w:rsidR="00966EAE" w:rsidRDefault="00966EAE" w:rsidP="00023EAC">
      <w:pPr>
        <w:spacing w:after="0" w:line="240" w:lineRule="auto"/>
        <w:ind w:right="54"/>
        <w:jc w:val="right"/>
        <w:rPr>
          <w:rFonts w:ascii="Times New Roman" w:eastAsia="Times New Roman" w:hAnsi="Times New Roman" w:cs="Times New Roman"/>
          <w:sz w:val="24"/>
          <w:szCs w:val="24"/>
          <w:lang w:val="uk-UA" w:eastAsia="ru-RU"/>
        </w:rPr>
      </w:pPr>
    </w:p>
    <w:p w:rsidR="00966EAE" w:rsidRDefault="00966EAE" w:rsidP="00023EAC">
      <w:pPr>
        <w:spacing w:after="0" w:line="240" w:lineRule="auto"/>
        <w:ind w:right="54"/>
        <w:jc w:val="right"/>
        <w:rPr>
          <w:rFonts w:ascii="Times New Roman" w:eastAsia="Times New Roman" w:hAnsi="Times New Roman" w:cs="Times New Roman"/>
          <w:sz w:val="24"/>
          <w:szCs w:val="24"/>
          <w:lang w:val="uk-UA" w:eastAsia="ru-RU"/>
        </w:rPr>
      </w:pPr>
    </w:p>
    <w:p w:rsidR="00966EAE" w:rsidRDefault="00966EAE" w:rsidP="00023EAC">
      <w:pPr>
        <w:spacing w:after="0" w:line="240" w:lineRule="auto"/>
        <w:ind w:right="54"/>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ind w:right="54"/>
        <w:jc w:val="right"/>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sz w:val="24"/>
          <w:szCs w:val="24"/>
          <w:lang w:val="uk-UA" w:eastAsia="ru-RU"/>
        </w:rPr>
        <w:t xml:space="preserve">Додаток </w:t>
      </w:r>
      <w:r w:rsidRPr="00023EAC">
        <w:rPr>
          <w:rFonts w:ascii="Times New Roman" w:eastAsia="Times New Roman" w:hAnsi="Times New Roman" w:cs="Times New Roman"/>
          <w:spacing w:val="-67"/>
          <w:sz w:val="24"/>
          <w:szCs w:val="24"/>
          <w:lang w:val="uk-UA" w:eastAsia="ru-RU"/>
        </w:rPr>
        <w:t xml:space="preserve">         2</w:t>
      </w: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r w:rsidRPr="00023EAC">
        <w:rPr>
          <w:rFonts w:ascii="Times New Roman" w:eastAsia="Times New Roman" w:hAnsi="Times New Roman" w:cs="Times New Roman"/>
          <w:sz w:val="24"/>
          <w:szCs w:val="24"/>
          <w:lang w:val="uk-UA" w:eastAsia="ru-RU"/>
        </w:rPr>
        <w:t>до</w:t>
      </w:r>
      <w:r w:rsidRPr="00023EAC">
        <w:rPr>
          <w:rFonts w:ascii="Times New Roman" w:eastAsia="Times New Roman" w:hAnsi="Times New Roman" w:cs="Times New Roman"/>
          <w:spacing w:val="-3"/>
          <w:sz w:val="24"/>
          <w:szCs w:val="24"/>
          <w:lang w:val="uk-UA" w:eastAsia="ru-RU"/>
        </w:rPr>
        <w:t xml:space="preserve"> </w:t>
      </w:r>
      <w:r w:rsidRPr="00023EAC">
        <w:rPr>
          <w:rFonts w:ascii="Times New Roman" w:eastAsia="Times New Roman" w:hAnsi="Times New Roman" w:cs="Times New Roman"/>
          <w:sz w:val="24"/>
          <w:szCs w:val="24"/>
          <w:lang w:val="uk-UA" w:eastAsia="ru-RU"/>
        </w:rPr>
        <w:t>Програми</w:t>
      </w:r>
      <w:r w:rsidRPr="00023EAC">
        <w:rPr>
          <w:rFonts w:ascii="Times New Roman" w:eastAsia="Times New Roman" w:hAnsi="Times New Roman" w:cs="Times New Roman"/>
          <w:spacing w:val="-2"/>
          <w:sz w:val="24"/>
          <w:szCs w:val="24"/>
          <w:lang w:val="uk-UA" w:eastAsia="ru-RU"/>
        </w:rPr>
        <w:t xml:space="preserve"> </w:t>
      </w: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p>
    <w:p w:rsidR="00023EAC" w:rsidRPr="00023EAC" w:rsidRDefault="00023EAC" w:rsidP="00023EAC">
      <w:pPr>
        <w:shd w:val="clear" w:color="auto" w:fill="FFFFFF"/>
        <w:spacing w:before="150" w:after="150" w:line="240" w:lineRule="auto"/>
        <w:ind w:left="450" w:right="450"/>
        <w:jc w:val="center"/>
        <w:rPr>
          <w:rFonts w:ascii="Times New Roman" w:eastAsia="Times New Roman" w:hAnsi="Times New Roman" w:cs="Times New Roman"/>
          <w:b/>
          <w:bCs/>
          <w:sz w:val="28"/>
          <w:szCs w:val="28"/>
          <w:lang w:eastAsia="ru-RU"/>
        </w:rPr>
      </w:pPr>
      <w:bookmarkStart w:id="31" w:name="n402"/>
      <w:bookmarkEnd w:id="31"/>
      <w:r w:rsidRPr="00023EAC">
        <w:rPr>
          <w:rFonts w:ascii="Times New Roman" w:eastAsia="Times New Roman" w:hAnsi="Times New Roman" w:cs="Times New Roman"/>
          <w:b/>
          <w:bCs/>
          <w:sz w:val="28"/>
          <w:szCs w:val="28"/>
          <w:lang w:eastAsia="ru-RU"/>
        </w:rPr>
        <w:t>СХЕМИ РОБОТИ</w:t>
      </w:r>
      <w:r w:rsidRPr="00023EAC">
        <w:rPr>
          <w:rFonts w:ascii="Times New Roman" w:eastAsia="Times New Roman" w:hAnsi="Times New Roman" w:cs="Times New Roman"/>
          <w:sz w:val="28"/>
          <w:szCs w:val="28"/>
          <w:lang w:eastAsia="ru-RU"/>
        </w:rPr>
        <w:br/>
      </w:r>
      <w:r w:rsidRPr="00023EAC">
        <w:rPr>
          <w:rFonts w:ascii="Times New Roman" w:eastAsia="Times New Roman" w:hAnsi="Times New Roman" w:cs="Times New Roman"/>
          <w:b/>
          <w:bCs/>
          <w:sz w:val="28"/>
          <w:szCs w:val="28"/>
          <w:lang w:eastAsia="ru-RU"/>
        </w:rPr>
        <w:t xml:space="preserve">з особою в межах </w:t>
      </w:r>
      <w:r w:rsidRPr="00023EAC">
        <w:rPr>
          <w:rFonts w:ascii="Times New Roman" w:eastAsia="Times New Roman" w:hAnsi="Times New Roman" w:cs="Times New Roman"/>
          <w:b/>
          <w:bCs/>
          <w:sz w:val="28"/>
          <w:szCs w:val="28"/>
          <w:lang w:val="uk-UA" w:eastAsia="ru-RU"/>
        </w:rPr>
        <w:t>П</w:t>
      </w:r>
      <w:r w:rsidRPr="00023EAC">
        <w:rPr>
          <w:rFonts w:ascii="Times New Roman" w:eastAsia="Times New Roman" w:hAnsi="Times New Roman" w:cs="Times New Roman"/>
          <w:b/>
          <w:bCs/>
          <w:sz w:val="28"/>
          <w:szCs w:val="28"/>
          <w:lang w:eastAsia="ru-RU"/>
        </w:rPr>
        <w:t>рограми для кривдників</w:t>
      </w:r>
    </w:p>
    <w:p w:rsidR="00023EAC" w:rsidRPr="00023EAC" w:rsidRDefault="00023EAC" w:rsidP="00023EAC">
      <w:pPr>
        <w:shd w:val="clear" w:color="auto" w:fill="FFFFFF"/>
        <w:spacing w:before="150" w:after="150" w:line="240" w:lineRule="auto"/>
        <w:ind w:left="450" w:right="450"/>
        <w:jc w:val="center"/>
        <w:rPr>
          <w:rFonts w:ascii="Times New Roman" w:eastAsia="Times New Roman" w:hAnsi="Times New Roman" w:cs="Times New Roman"/>
          <w:sz w:val="28"/>
          <w:szCs w:val="28"/>
          <w:lang w:eastAsia="ru-RU"/>
        </w:rPr>
      </w:pPr>
    </w:p>
    <w:p w:rsidR="00023EAC" w:rsidRPr="00023EAC" w:rsidRDefault="00023EAC" w:rsidP="00023EAC">
      <w:pPr>
        <w:shd w:val="clear" w:color="auto" w:fill="FFFFFF"/>
        <w:spacing w:before="150" w:after="150" w:line="240" w:lineRule="auto"/>
        <w:jc w:val="center"/>
        <w:rPr>
          <w:rFonts w:ascii="Times New Roman" w:eastAsia="Times New Roman" w:hAnsi="Times New Roman" w:cs="Times New Roman"/>
          <w:sz w:val="24"/>
          <w:szCs w:val="24"/>
          <w:lang w:eastAsia="ru-RU"/>
        </w:rPr>
      </w:pPr>
      <w:bookmarkStart w:id="32" w:name="n406"/>
      <w:bookmarkEnd w:id="32"/>
      <w:r w:rsidRPr="00023EAC">
        <w:rPr>
          <w:rFonts w:ascii="Times New Roman" w:eastAsia="Times New Roman" w:hAnsi="Times New Roman" w:cs="Times New Roman"/>
          <w:noProof/>
          <w:sz w:val="24"/>
          <w:szCs w:val="24"/>
          <w:lang w:val="uk-UA" w:eastAsia="uk-UA"/>
        </w:rPr>
        <w:drawing>
          <wp:inline distT="0" distB="0" distL="0" distR="0" wp14:anchorId="7FC0A3B8" wp14:editId="1C55C6D4">
            <wp:extent cx="5762625" cy="6333774"/>
            <wp:effectExtent l="0" t="0" r="0" b="0"/>
            <wp:docPr id="14" name="Рисунок 14" descr="https://zakon.rada.gov.ua/laws/file/imgs/96/p480633n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rada.gov.ua/laws/file/imgs/96/p480633n406.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75015" cy="6347392"/>
                    </a:xfrm>
                    <a:prstGeom prst="rect">
                      <a:avLst/>
                    </a:prstGeom>
                    <a:noFill/>
                    <a:ln>
                      <a:noFill/>
                    </a:ln>
                  </pic:spPr>
                </pic:pic>
              </a:graphicData>
            </a:graphic>
          </wp:inline>
        </w:drawing>
      </w: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p>
    <w:p w:rsid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p>
    <w:p w:rsidR="00C51124" w:rsidRDefault="00C51124" w:rsidP="00023EAC">
      <w:pPr>
        <w:spacing w:after="0" w:line="240" w:lineRule="auto"/>
        <w:ind w:left="6774" w:right="54"/>
        <w:jc w:val="right"/>
        <w:rPr>
          <w:rFonts w:ascii="Times New Roman" w:eastAsia="Times New Roman" w:hAnsi="Times New Roman" w:cs="Times New Roman"/>
          <w:sz w:val="24"/>
          <w:szCs w:val="24"/>
          <w:lang w:val="uk-UA" w:eastAsia="ru-RU"/>
        </w:rPr>
      </w:pPr>
    </w:p>
    <w:p w:rsidR="00C51124" w:rsidRPr="00023EAC" w:rsidRDefault="00C51124" w:rsidP="00023EAC">
      <w:pPr>
        <w:spacing w:after="0" w:line="240" w:lineRule="auto"/>
        <w:ind w:left="6774" w:right="54"/>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ind w:left="6774" w:right="54"/>
        <w:jc w:val="right"/>
        <w:rPr>
          <w:rFonts w:ascii="Times New Roman" w:eastAsia="Times New Roman" w:hAnsi="Times New Roman" w:cs="Times New Roman"/>
          <w:sz w:val="24"/>
          <w:szCs w:val="24"/>
          <w:lang w:val="uk-UA" w:eastAsia="ru-RU"/>
        </w:rPr>
      </w:pPr>
    </w:p>
    <w:p w:rsidR="00023EAC" w:rsidRPr="00023EAC" w:rsidRDefault="00023EAC" w:rsidP="00023EAC">
      <w:pPr>
        <w:spacing w:after="0" w:line="240" w:lineRule="auto"/>
        <w:ind w:right="141"/>
        <w:jc w:val="both"/>
        <w:rPr>
          <w:rFonts w:ascii="Times New Roman" w:eastAsia="Times New Roman" w:hAnsi="Times New Roman" w:cs="Times New Roman"/>
          <w:sz w:val="28"/>
          <w:szCs w:val="28"/>
          <w:lang w:val="uk-UA" w:eastAsia="ru-RU"/>
        </w:rPr>
      </w:pPr>
    </w:p>
    <w:p w:rsidR="00BE0B27" w:rsidRDefault="00BE0B27" w:rsidP="00BE0B27">
      <w:pPr>
        <w:spacing w:after="0" w:line="240" w:lineRule="auto"/>
        <w:jc w:val="both"/>
        <w:rPr>
          <w:rFonts w:ascii="Times New Roman" w:eastAsia="Times New Roman" w:hAnsi="Times New Roman" w:cs="Times New Roman"/>
          <w:i/>
          <w:sz w:val="24"/>
          <w:szCs w:val="24"/>
          <w:lang w:val="uk-UA" w:eastAsia="ru-RU"/>
        </w:rPr>
      </w:pPr>
    </w:p>
    <w:p w:rsidR="00023EAC" w:rsidRDefault="00B9607A" w:rsidP="00BE0B27">
      <w:pPr>
        <w:spacing w:after="0" w:line="240" w:lineRule="auto"/>
        <w:jc w:val="both"/>
        <w:rPr>
          <w:rFonts w:ascii="Times New Roman" w:eastAsia="Times New Roman" w:hAnsi="Times New Roman" w:cs="Times New Roman"/>
          <w:i/>
          <w:sz w:val="24"/>
          <w:szCs w:val="24"/>
          <w:lang w:val="uk-UA" w:eastAsia="ru-RU"/>
        </w:rPr>
      </w:pPr>
      <w:r>
        <w:rPr>
          <w:rFonts w:ascii="Times New Roman" w:eastAsia="Times New Roman" w:hAnsi="Times New Roman" w:cs="Times New Roman"/>
          <w:i/>
          <w:sz w:val="24"/>
          <w:szCs w:val="24"/>
          <w:lang w:val="uk-UA" w:eastAsia="ru-RU"/>
        </w:rPr>
        <w:t xml:space="preserve"> </w:t>
      </w:r>
    </w:p>
    <w:p w:rsidR="00023EAC" w:rsidRDefault="00023EAC" w:rsidP="00BE0B27">
      <w:pPr>
        <w:spacing w:after="0" w:line="240" w:lineRule="auto"/>
        <w:jc w:val="both"/>
        <w:rPr>
          <w:rFonts w:ascii="Times New Roman" w:eastAsia="Times New Roman" w:hAnsi="Times New Roman" w:cs="Times New Roman"/>
          <w:i/>
          <w:sz w:val="24"/>
          <w:szCs w:val="24"/>
          <w:lang w:val="uk-UA" w:eastAsia="ru-RU"/>
        </w:rPr>
      </w:pPr>
    </w:p>
    <w:p w:rsidR="00C51124" w:rsidRPr="00C51124" w:rsidRDefault="00C51124" w:rsidP="00C51124">
      <w:pPr>
        <w:spacing w:after="0" w:line="240" w:lineRule="auto"/>
        <w:jc w:val="center"/>
        <w:rPr>
          <w:rFonts w:ascii="Times New Roman" w:eastAsia="Times New Roman" w:hAnsi="Times New Roman" w:cs="Times New Roman"/>
          <w:sz w:val="24"/>
          <w:szCs w:val="24"/>
          <w:lang w:val="uk-UA" w:eastAsia="uk-UA"/>
        </w:rPr>
      </w:pPr>
      <w:r w:rsidRPr="00C51124">
        <w:rPr>
          <w:rFonts w:ascii="Times New Roman" w:eastAsia="Times New Roman" w:hAnsi="Times New Roman" w:cs="Times New Roman"/>
          <w:noProof/>
          <w:sz w:val="28"/>
          <w:szCs w:val="28"/>
          <w:lang w:val="uk-UA" w:eastAsia="uk-UA"/>
        </w:rPr>
        <w:lastRenderedPageBreak/>
        <w:drawing>
          <wp:inline distT="0" distB="0" distL="0" distR="0" wp14:anchorId="6C9DEACD" wp14:editId="01459DAF">
            <wp:extent cx="542925" cy="685800"/>
            <wp:effectExtent l="0" t="0" r="0" b="0"/>
            <wp:docPr id="15" name="Рисунок 15"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51124" w:rsidRPr="00C51124" w:rsidRDefault="00C51124" w:rsidP="00C51124">
      <w:pPr>
        <w:keepNext/>
        <w:spacing w:after="0" w:line="240" w:lineRule="auto"/>
        <w:jc w:val="center"/>
        <w:rPr>
          <w:rFonts w:ascii="Times New Roman" w:eastAsia="Times New Roman" w:hAnsi="Times New Roman" w:cs="Times New Roman"/>
          <w:b/>
          <w:sz w:val="26"/>
          <w:szCs w:val="26"/>
          <w:lang w:val="uk-UA" w:eastAsia="uk-UA"/>
        </w:rPr>
      </w:pPr>
      <w:r w:rsidRPr="00C51124">
        <w:rPr>
          <w:rFonts w:ascii="Times New Roman" w:eastAsia="Times New Roman" w:hAnsi="Times New Roman" w:cs="Times New Roman"/>
          <w:b/>
          <w:sz w:val="26"/>
          <w:szCs w:val="26"/>
          <w:lang w:val="uk-UA" w:eastAsia="uk-UA"/>
        </w:rPr>
        <w:t>УКРАЇНА</w:t>
      </w:r>
    </w:p>
    <w:p w:rsidR="00C51124" w:rsidRPr="00C51124" w:rsidRDefault="00C51124" w:rsidP="00C51124">
      <w:pPr>
        <w:keepNext/>
        <w:spacing w:after="0" w:line="240" w:lineRule="auto"/>
        <w:jc w:val="center"/>
        <w:rPr>
          <w:rFonts w:ascii="Times New Roman" w:eastAsia="Times New Roman" w:hAnsi="Times New Roman" w:cs="Times New Roman"/>
          <w:b/>
          <w:sz w:val="32"/>
          <w:szCs w:val="32"/>
          <w:lang w:eastAsia="uk-UA"/>
        </w:rPr>
      </w:pPr>
      <w:r w:rsidRPr="00C51124">
        <w:rPr>
          <w:rFonts w:ascii="Times New Roman" w:eastAsia="Times New Roman" w:hAnsi="Times New Roman" w:cs="Times New Roman"/>
          <w:b/>
          <w:sz w:val="32"/>
          <w:szCs w:val="32"/>
          <w:lang w:eastAsia="uk-UA"/>
        </w:rPr>
        <w:t xml:space="preserve">Піщанська сільська рада </w:t>
      </w:r>
    </w:p>
    <w:p w:rsidR="00C51124" w:rsidRPr="00C51124" w:rsidRDefault="00C51124" w:rsidP="00C51124">
      <w:pPr>
        <w:keepNext/>
        <w:spacing w:after="0" w:line="240" w:lineRule="auto"/>
        <w:jc w:val="center"/>
        <w:rPr>
          <w:rFonts w:ascii="Calibri" w:eastAsia="Times New Roman" w:hAnsi="Calibri" w:cs="Tahoma"/>
          <w:lang w:eastAsia="uk-UA"/>
        </w:rPr>
      </w:pPr>
      <w:r w:rsidRPr="00C51124">
        <w:rPr>
          <w:rFonts w:ascii="Times New Roman" w:eastAsia="Times New Roman" w:hAnsi="Times New Roman" w:cs="Times New Roman"/>
          <w:b/>
          <w:sz w:val="32"/>
          <w:szCs w:val="32"/>
          <w:lang w:val="uk-UA" w:eastAsia="uk-UA"/>
        </w:rPr>
        <w:t xml:space="preserve">Подільського району </w:t>
      </w:r>
      <w:r w:rsidRPr="00C51124">
        <w:rPr>
          <w:rFonts w:ascii="Times New Roman" w:eastAsia="Times New Roman" w:hAnsi="Times New Roman" w:cs="Times New Roman"/>
          <w:b/>
          <w:sz w:val="32"/>
          <w:szCs w:val="32"/>
          <w:lang w:eastAsia="uk-UA"/>
        </w:rPr>
        <w:t>Одеської області</w:t>
      </w:r>
    </w:p>
    <w:p w:rsidR="00C51124" w:rsidRPr="00C51124" w:rsidRDefault="00C51124" w:rsidP="00C51124">
      <w:pPr>
        <w:keepNext/>
        <w:spacing w:after="0" w:line="240" w:lineRule="auto"/>
        <w:jc w:val="center"/>
        <w:rPr>
          <w:rFonts w:ascii="Times New Roman" w:eastAsia="Times New Roman" w:hAnsi="Times New Roman" w:cs="Times New Roman"/>
          <w:sz w:val="24"/>
          <w:szCs w:val="24"/>
          <w:lang w:val="uk-UA" w:eastAsia="uk-UA"/>
        </w:rPr>
      </w:pPr>
    </w:p>
    <w:p w:rsidR="00C51124" w:rsidRPr="00C51124" w:rsidRDefault="00C51124" w:rsidP="00C51124">
      <w:pPr>
        <w:keepNext/>
        <w:spacing w:after="0" w:line="240" w:lineRule="auto"/>
        <w:jc w:val="center"/>
        <w:rPr>
          <w:rFonts w:ascii="Calibri" w:eastAsia="Times New Roman" w:hAnsi="Calibri" w:cs="Tahoma"/>
          <w:sz w:val="24"/>
          <w:szCs w:val="24"/>
          <w:lang w:val="uk-UA" w:eastAsia="uk-UA"/>
        </w:rPr>
      </w:pPr>
      <w:r w:rsidRPr="00C51124">
        <w:rPr>
          <w:rFonts w:ascii="Times New Roman" w:eastAsia="Times New Roman" w:hAnsi="Times New Roman" w:cs="Times New Roman"/>
          <w:b/>
          <w:sz w:val="36"/>
          <w:szCs w:val="36"/>
          <w:lang w:val="uk-UA" w:eastAsia="uk-UA"/>
        </w:rPr>
        <w:t>РІШЕННЯ</w:t>
      </w:r>
    </w:p>
    <w:p w:rsidR="00C51124" w:rsidRPr="00C51124" w:rsidRDefault="00C51124" w:rsidP="00C51124">
      <w:pPr>
        <w:spacing w:after="0" w:line="240" w:lineRule="auto"/>
        <w:jc w:val="both"/>
        <w:rPr>
          <w:rFonts w:ascii="Times New Roman" w:eastAsia="Times New Roman" w:hAnsi="Times New Roman" w:cs="Times New Roman"/>
          <w:sz w:val="24"/>
          <w:szCs w:val="24"/>
          <w:lang w:val="uk-UA" w:eastAsia="uk-UA"/>
        </w:rPr>
      </w:pPr>
    </w:p>
    <w:p w:rsidR="00C51124" w:rsidRPr="00C51124" w:rsidRDefault="00C51124" w:rsidP="00C51124">
      <w:pPr>
        <w:suppressAutoHyphens/>
        <w:autoSpaceDN w:val="0"/>
        <w:spacing w:after="0" w:line="240" w:lineRule="auto"/>
        <w:jc w:val="both"/>
        <w:rPr>
          <w:rFonts w:ascii="Times New Roman" w:eastAsia="Times New Roman" w:hAnsi="Times New Roman" w:cs="Times New Roman"/>
          <w:kern w:val="3"/>
          <w:sz w:val="24"/>
          <w:szCs w:val="24"/>
          <w:lang w:val="uk-UA" w:eastAsia="uk-UA"/>
        </w:rPr>
      </w:pPr>
      <w:r w:rsidRPr="00C51124">
        <w:rPr>
          <w:rFonts w:ascii="Times New Roman" w:eastAsia="Times New Roman" w:hAnsi="Times New Roman" w:cs="Times New Roman"/>
          <w:kern w:val="3"/>
          <w:sz w:val="28"/>
          <w:szCs w:val="28"/>
          <w:lang w:val="uk-UA" w:eastAsia="uk-UA"/>
        </w:rPr>
        <w:t>23 грудня 2025 року</w:t>
      </w:r>
      <w:r w:rsidRPr="00C51124">
        <w:rPr>
          <w:rFonts w:ascii="Times New Roman" w:eastAsia="Times New Roman" w:hAnsi="Times New Roman" w:cs="Times New Roman"/>
          <w:kern w:val="3"/>
          <w:sz w:val="28"/>
          <w:szCs w:val="28"/>
          <w:lang w:val="uk-UA" w:eastAsia="uk-UA"/>
        </w:rPr>
        <w:tab/>
        <w:t xml:space="preserve">   </w:t>
      </w:r>
      <w:r w:rsidRPr="00C51124">
        <w:rPr>
          <w:rFonts w:ascii="Times New Roman" w:eastAsia="Times New Roman" w:hAnsi="Times New Roman" w:cs="Times New Roman"/>
          <w:kern w:val="3"/>
          <w:sz w:val="28"/>
          <w:szCs w:val="28"/>
          <w:lang w:val="uk-UA" w:eastAsia="uk-UA"/>
        </w:rPr>
        <w:tab/>
        <w:t xml:space="preserve">         с. Піщана</w:t>
      </w:r>
      <w:r w:rsidRPr="00C51124">
        <w:rPr>
          <w:rFonts w:ascii="Times New Roman" w:eastAsia="Times New Roman" w:hAnsi="Times New Roman" w:cs="Times New Roman"/>
          <w:kern w:val="3"/>
          <w:sz w:val="28"/>
          <w:szCs w:val="28"/>
          <w:lang w:val="uk-UA" w:eastAsia="uk-UA"/>
        </w:rPr>
        <w:tab/>
      </w:r>
      <w:r w:rsidRPr="00C51124">
        <w:rPr>
          <w:rFonts w:ascii="Times New Roman" w:eastAsia="Times New Roman" w:hAnsi="Times New Roman" w:cs="Times New Roman"/>
          <w:kern w:val="3"/>
          <w:sz w:val="28"/>
          <w:szCs w:val="28"/>
          <w:lang w:val="uk-UA" w:eastAsia="uk-UA"/>
        </w:rPr>
        <w:tab/>
      </w:r>
      <w:r w:rsidRPr="00C51124">
        <w:rPr>
          <w:rFonts w:ascii="Times New Roman" w:eastAsia="Times New Roman" w:hAnsi="Times New Roman" w:cs="Times New Roman"/>
          <w:kern w:val="3"/>
          <w:sz w:val="28"/>
          <w:szCs w:val="28"/>
          <w:lang w:val="uk-UA" w:eastAsia="uk-UA"/>
        </w:rPr>
        <w:tab/>
        <w:t xml:space="preserve">          № 864-</w:t>
      </w:r>
      <w:r w:rsidRPr="00C51124">
        <w:rPr>
          <w:rFonts w:ascii="Times New Roman" w:eastAsia="Times New Roman" w:hAnsi="Times New Roman" w:cs="Times New Roman"/>
          <w:kern w:val="3"/>
          <w:sz w:val="28"/>
          <w:szCs w:val="28"/>
          <w:lang w:val="en-US" w:eastAsia="uk-UA"/>
        </w:rPr>
        <w:t>V</w:t>
      </w:r>
      <w:r w:rsidRPr="00C51124">
        <w:rPr>
          <w:rFonts w:ascii="Times New Roman" w:eastAsia="Times New Roman" w:hAnsi="Times New Roman" w:cs="Times New Roman"/>
          <w:kern w:val="3"/>
          <w:sz w:val="28"/>
          <w:szCs w:val="28"/>
          <w:lang w:val="uk-UA" w:eastAsia="uk-UA"/>
        </w:rPr>
        <w:t>ІІІ</w:t>
      </w:r>
    </w:p>
    <w:p w:rsidR="00C51124" w:rsidRPr="00C51124" w:rsidRDefault="00C51124" w:rsidP="00C51124">
      <w:pPr>
        <w:spacing w:after="0" w:line="240" w:lineRule="auto"/>
        <w:jc w:val="both"/>
        <w:rPr>
          <w:rFonts w:ascii="Times New Roman" w:eastAsia="Times New Roman" w:hAnsi="Times New Roman" w:cs="Times New Roman"/>
          <w:b/>
          <w:bCs/>
          <w:sz w:val="28"/>
          <w:szCs w:val="28"/>
          <w:lang w:val="uk-UA" w:eastAsia="uk-UA"/>
        </w:rPr>
      </w:pPr>
    </w:p>
    <w:p w:rsidR="00C51124" w:rsidRPr="00C51124" w:rsidRDefault="00C51124" w:rsidP="00C51124">
      <w:pPr>
        <w:spacing w:after="200" w:line="276" w:lineRule="auto"/>
        <w:ind w:left="360" w:hanging="360"/>
        <w:contextualSpacing/>
        <w:jc w:val="both"/>
        <w:rPr>
          <w:rFonts w:ascii="Times New Roman" w:eastAsia="Times New Roman" w:hAnsi="Times New Roman" w:cs="Times New Roman"/>
          <w:b/>
          <w:sz w:val="28"/>
          <w:szCs w:val="28"/>
        </w:rPr>
      </w:pPr>
      <w:r w:rsidRPr="00C51124">
        <w:rPr>
          <w:rFonts w:ascii="Times New Roman" w:eastAsia="Times New Roman" w:hAnsi="Times New Roman" w:cs="Times New Roman"/>
          <w:b/>
          <w:color w:val="000000"/>
          <w:sz w:val="28"/>
          <w:szCs w:val="28"/>
        </w:rPr>
        <w:t xml:space="preserve">Про затвердження Програми </w:t>
      </w:r>
      <w:r w:rsidRPr="00C51124">
        <w:rPr>
          <w:rFonts w:ascii="Times New Roman" w:eastAsia="Times New Roman" w:hAnsi="Times New Roman" w:cs="Times New Roman"/>
          <w:b/>
          <w:sz w:val="28"/>
          <w:szCs w:val="28"/>
        </w:rPr>
        <w:t>розвитку освіти та молодіжної політики в</w:t>
      </w:r>
    </w:p>
    <w:p w:rsidR="00C51124" w:rsidRPr="00C51124" w:rsidRDefault="00C51124" w:rsidP="00C51124">
      <w:pPr>
        <w:spacing w:after="200" w:line="276" w:lineRule="auto"/>
        <w:contextualSpacing/>
        <w:jc w:val="both"/>
        <w:rPr>
          <w:rFonts w:ascii="Times New Roman" w:eastAsia="Times New Roman" w:hAnsi="Times New Roman" w:cs="Times New Roman"/>
          <w:b/>
          <w:sz w:val="28"/>
          <w:szCs w:val="28"/>
        </w:rPr>
      </w:pPr>
      <w:r w:rsidRPr="00C51124">
        <w:rPr>
          <w:rFonts w:ascii="Times New Roman" w:eastAsia="Times New Roman" w:hAnsi="Times New Roman" w:cs="Times New Roman"/>
          <w:b/>
          <w:sz w:val="28"/>
          <w:szCs w:val="28"/>
        </w:rPr>
        <w:t>Піщанській сільській територіальній громаді на 2026–2030 роки</w:t>
      </w:r>
    </w:p>
    <w:p w:rsidR="00C51124" w:rsidRPr="00C51124" w:rsidRDefault="00C51124" w:rsidP="00C51124">
      <w:pPr>
        <w:spacing w:after="0" w:line="240" w:lineRule="auto"/>
        <w:jc w:val="both"/>
        <w:rPr>
          <w:rFonts w:ascii="Times New Roman" w:eastAsia="Times New Roman" w:hAnsi="Times New Roman" w:cs="Times New Roman"/>
          <w:sz w:val="28"/>
          <w:szCs w:val="28"/>
          <w:lang w:val="uk-UA" w:eastAsia="uk-UA"/>
        </w:rPr>
      </w:pPr>
      <w:r w:rsidRPr="00C51124">
        <w:rPr>
          <w:rFonts w:ascii="Times New Roman" w:eastAsia="Times New Roman" w:hAnsi="Times New Roman" w:cs="Times New Roman"/>
          <w:sz w:val="28"/>
          <w:szCs w:val="28"/>
          <w:lang w:val="uk-UA" w:eastAsia="uk-UA"/>
        </w:rPr>
        <w:t xml:space="preserve">    Відповідно до  статей  26, 59 Закону України «Про місцеве самоврядування в Україні», законів  України </w:t>
      </w:r>
      <w:r w:rsidRPr="00C51124">
        <w:rPr>
          <w:rFonts w:ascii="Times New Roman" w:eastAsia="Times New Roman" w:hAnsi="Times New Roman" w:cs="Times New Roman"/>
          <w:color w:val="000000"/>
          <w:sz w:val="28"/>
          <w:szCs w:val="28"/>
          <w:lang w:val="uk-UA" w:eastAsia="uk-UA"/>
        </w:rPr>
        <w:t>«Про освіту», «Про повну загальну середню освіту»</w:t>
      </w:r>
      <w:r w:rsidRPr="00C51124">
        <w:rPr>
          <w:rFonts w:ascii="Times New Roman" w:eastAsia="Times New Roman" w:hAnsi="Times New Roman" w:cs="Times New Roman"/>
          <w:sz w:val="28"/>
          <w:szCs w:val="28"/>
          <w:lang w:val="uk-UA" w:eastAsia="uk-UA"/>
        </w:rPr>
        <w:t xml:space="preserve">, «Про державні цільові програми», </w:t>
      </w:r>
      <w:r w:rsidRPr="00C51124">
        <w:rPr>
          <w:rFonts w:ascii="ProbaPro" w:eastAsia="Times New Roman" w:hAnsi="ProbaPro" w:cs="Times New Roman"/>
          <w:color w:val="000000"/>
          <w:sz w:val="27"/>
          <w:szCs w:val="27"/>
          <w:shd w:val="clear" w:color="auto" w:fill="FFFFFF"/>
          <w:lang w:val="uk-UA" w:eastAsia="uk-UA"/>
        </w:rPr>
        <w:t>«</w:t>
      </w:r>
      <w:r w:rsidRPr="00C51124">
        <w:rPr>
          <w:rFonts w:ascii="Times New Roman" w:eastAsia="Times New Roman" w:hAnsi="Times New Roman" w:cs="Times New Roman"/>
          <w:color w:val="000000"/>
          <w:sz w:val="28"/>
          <w:szCs w:val="28"/>
          <w:shd w:val="clear" w:color="auto" w:fill="FFFFFF"/>
          <w:lang w:val="uk-UA" w:eastAsia="uk-UA"/>
        </w:rPr>
        <w:t>Про основні засади молодіжної політики</w:t>
      </w:r>
      <w:r w:rsidRPr="00C51124">
        <w:rPr>
          <w:rFonts w:ascii="ProbaPro" w:eastAsia="Times New Roman" w:hAnsi="ProbaPro" w:cs="Times New Roman"/>
          <w:color w:val="000000"/>
          <w:sz w:val="27"/>
          <w:szCs w:val="27"/>
          <w:shd w:val="clear" w:color="auto" w:fill="FFFFFF"/>
          <w:lang w:val="uk-UA" w:eastAsia="uk-UA"/>
        </w:rPr>
        <w:t xml:space="preserve">», </w:t>
      </w:r>
      <w:r w:rsidRPr="00C51124">
        <w:rPr>
          <w:rFonts w:ascii="Times New Roman" w:eastAsia="Times New Roman" w:hAnsi="Times New Roman" w:cs="Times New Roman"/>
          <w:sz w:val="28"/>
          <w:szCs w:val="28"/>
          <w:lang w:val="uk-UA" w:eastAsia="uk-UA"/>
        </w:rPr>
        <w:t xml:space="preserve">Бюджетного кодексу України, з метою подальшого вдосконалення системи дошкільної та загальної середньої освіти, посилення спроможності освітніх закладів, розвиток інклюзивного та безпечного середовища, упровадження сучасних освітніх стандартів і створення умов для всебічного розвитку дітей і молоді громади, сільська рада </w:t>
      </w:r>
    </w:p>
    <w:p w:rsidR="00C51124" w:rsidRPr="00C51124" w:rsidRDefault="00C51124" w:rsidP="00C51124">
      <w:pPr>
        <w:spacing w:after="0" w:line="240" w:lineRule="auto"/>
        <w:jc w:val="both"/>
        <w:rPr>
          <w:rFonts w:ascii="Times New Roman" w:eastAsia="Times New Roman" w:hAnsi="Times New Roman" w:cs="Times New Roman"/>
          <w:b/>
          <w:sz w:val="28"/>
          <w:szCs w:val="28"/>
          <w:lang w:val="uk-UA" w:eastAsia="uk-UA"/>
        </w:rPr>
      </w:pPr>
    </w:p>
    <w:p w:rsidR="00C51124" w:rsidRPr="00C51124" w:rsidRDefault="00C51124" w:rsidP="00C51124">
      <w:pPr>
        <w:spacing w:after="0" w:line="240" w:lineRule="auto"/>
        <w:jc w:val="both"/>
        <w:rPr>
          <w:rFonts w:ascii="Times New Roman" w:eastAsia="Times New Roman" w:hAnsi="Times New Roman" w:cs="Times New Roman"/>
          <w:b/>
          <w:sz w:val="28"/>
          <w:szCs w:val="28"/>
          <w:lang w:val="uk-UA" w:eastAsia="uk-UA"/>
        </w:rPr>
      </w:pPr>
      <w:r w:rsidRPr="00C51124">
        <w:rPr>
          <w:rFonts w:ascii="Times New Roman" w:eastAsia="Times New Roman" w:hAnsi="Times New Roman" w:cs="Times New Roman"/>
          <w:b/>
          <w:sz w:val="28"/>
          <w:szCs w:val="28"/>
          <w:lang w:val="uk-UA" w:eastAsia="uk-UA"/>
        </w:rPr>
        <w:t>ВИРІШИЛА:</w:t>
      </w:r>
    </w:p>
    <w:p w:rsidR="00C51124" w:rsidRPr="00C51124" w:rsidRDefault="00C51124" w:rsidP="00C51124">
      <w:pPr>
        <w:spacing w:after="0" w:line="240" w:lineRule="auto"/>
        <w:ind w:left="360" w:hanging="360"/>
        <w:contextualSpacing/>
        <w:jc w:val="both"/>
        <w:rPr>
          <w:rFonts w:ascii="Times New Roman" w:eastAsia="Times New Roman" w:hAnsi="Times New Roman" w:cs="Times New Roman"/>
          <w:sz w:val="28"/>
          <w:szCs w:val="28"/>
        </w:rPr>
      </w:pPr>
    </w:p>
    <w:p w:rsidR="00C51124" w:rsidRPr="00C51124" w:rsidRDefault="00C51124" w:rsidP="00C51124">
      <w:pPr>
        <w:spacing w:after="0" w:line="240" w:lineRule="auto"/>
        <w:ind w:left="360" w:hanging="360"/>
        <w:contextualSpacing/>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1.Затвердити</w:t>
      </w:r>
      <w:r w:rsidRPr="00C51124">
        <w:rPr>
          <w:rFonts w:ascii="Times New Roman" w:eastAsia="Times New Roman" w:hAnsi="Times New Roman" w:cs="Times New Roman"/>
          <w:color w:val="000000"/>
          <w:sz w:val="28"/>
          <w:szCs w:val="28"/>
        </w:rPr>
        <w:t xml:space="preserve"> Програму </w:t>
      </w:r>
      <w:r w:rsidRPr="00C51124">
        <w:rPr>
          <w:rFonts w:ascii="Times New Roman" w:eastAsia="Times New Roman" w:hAnsi="Times New Roman" w:cs="Times New Roman"/>
          <w:sz w:val="28"/>
          <w:szCs w:val="28"/>
        </w:rPr>
        <w:t>розвитку освіти та молодіжної політики в Піщанській</w:t>
      </w:r>
    </w:p>
    <w:p w:rsidR="00C51124" w:rsidRPr="00C51124" w:rsidRDefault="00C51124" w:rsidP="00C51124">
      <w:pPr>
        <w:spacing w:after="0" w:line="240" w:lineRule="auto"/>
        <w:contextualSpacing/>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сільській територіальній громаді на 2026–2030 роки (далі Програма), що додається</w:t>
      </w:r>
    </w:p>
    <w:p w:rsidR="00C51124" w:rsidRPr="00C51124" w:rsidRDefault="00C51124" w:rsidP="00C51124">
      <w:pPr>
        <w:keepNext/>
        <w:autoSpaceDE w:val="0"/>
        <w:autoSpaceDN w:val="0"/>
        <w:spacing w:after="0" w:line="240" w:lineRule="auto"/>
        <w:jc w:val="both"/>
        <w:outlineLvl w:val="3"/>
        <w:rPr>
          <w:rFonts w:ascii="Times New Roman" w:eastAsia="Times New Roman" w:hAnsi="Times New Roman" w:cs="Times New Roman"/>
          <w:sz w:val="28"/>
          <w:szCs w:val="28"/>
          <w:lang w:val="uk-UA" w:eastAsia="ru-RU"/>
        </w:rPr>
      </w:pPr>
    </w:p>
    <w:p w:rsidR="00C51124" w:rsidRPr="00C51124" w:rsidRDefault="00C51124" w:rsidP="00C51124">
      <w:pPr>
        <w:keepNext/>
        <w:autoSpaceDE w:val="0"/>
        <w:autoSpaceDN w:val="0"/>
        <w:spacing w:after="0" w:line="240" w:lineRule="auto"/>
        <w:jc w:val="both"/>
        <w:outlineLvl w:val="3"/>
        <w:rPr>
          <w:rFonts w:ascii="Times New Roman" w:eastAsia="Times New Roman" w:hAnsi="Times New Roman" w:cs="Times New Roman"/>
          <w:sz w:val="28"/>
          <w:szCs w:val="28"/>
          <w:lang w:val="uk-UA" w:eastAsia="ru-RU"/>
        </w:rPr>
      </w:pPr>
      <w:r w:rsidRPr="00C51124">
        <w:rPr>
          <w:rFonts w:ascii="Times New Roman" w:eastAsia="Times New Roman" w:hAnsi="Times New Roman" w:cs="Times New Roman"/>
          <w:sz w:val="28"/>
          <w:szCs w:val="28"/>
          <w:lang w:val="uk-UA" w:eastAsia="ru-RU"/>
        </w:rPr>
        <w:t xml:space="preserve">2.Начальнику фінансового відділу сільської ради (Боделан О.С.) при формуванні бюджету Піщанської сільської територіальної громади на 2026-2030 роки передбачати кошти на реалізацію заходів Програми в межах наявного фінансового ресурсу </w:t>
      </w:r>
    </w:p>
    <w:p w:rsidR="00C51124" w:rsidRPr="00C51124" w:rsidRDefault="00C51124" w:rsidP="00C51124">
      <w:pPr>
        <w:shd w:val="clear" w:color="auto" w:fill="FFFFFF"/>
        <w:tabs>
          <w:tab w:val="left" w:pos="-3119"/>
        </w:tabs>
        <w:suppressAutoHyphens/>
        <w:spacing w:after="0" w:line="240" w:lineRule="auto"/>
        <w:jc w:val="both"/>
        <w:rPr>
          <w:rFonts w:ascii="Times New Roman" w:eastAsia="Times New Roman" w:hAnsi="Times New Roman" w:cs="Times New Roman"/>
          <w:sz w:val="28"/>
          <w:szCs w:val="28"/>
          <w:lang w:val="uk-UA" w:eastAsia="uk-UA"/>
        </w:rPr>
      </w:pPr>
    </w:p>
    <w:p w:rsidR="00C51124" w:rsidRPr="00C51124" w:rsidRDefault="00C51124" w:rsidP="00C51124">
      <w:pPr>
        <w:shd w:val="clear" w:color="auto" w:fill="FFFFFF"/>
        <w:tabs>
          <w:tab w:val="left" w:pos="-3119"/>
        </w:tabs>
        <w:suppressAutoHyphens/>
        <w:spacing w:after="0" w:line="240" w:lineRule="auto"/>
        <w:jc w:val="both"/>
        <w:rPr>
          <w:rFonts w:ascii="Times New Roman" w:eastAsia="Times New Roman" w:hAnsi="Times New Roman" w:cs="Times New Roman"/>
          <w:sz w:val="28"/>
          <w:szCs w:val="28"/>
          <w:lang w:val="uk-UA" w:eastAsia="uk-UA"/>
        </w:rPr>
      </w:pPr>
      <w:r w:rsidRPr="00C51124">
        <w:rPr>
          <w:rFonts w:ascii="Times New Roman" w:eastAsia="Times New Roman" w:hAnsi="Times New Roman" w:cs="Times New Roman"/>
          <w:sz w:val="28"/>
          <w:szCs w:val="28"/>
          <w:lang w:val="uk-UA" w:eastAsia="uk-UA"/>
        </w:rPr>
        <w:t>3. Визнати таким, що втратило чинність рішення сільської ради від 17 березня 2021 року №73 –</w:t>
      </w:r>
      <w:r w:rsidRPr="00C51124">
        <w:rPr>
          <w:rFonts w:ascii="Times New Roman" w:eastAsia="Times New Roman" w:hAnsi="Times New Roman" w:cs="Times New Roman"/>
          <w:sz w:val="28"/>
          <w:szCs w:val="28"/>
          <w:lang w:val="en-US" w:eastAsia="uk-UA"/>
        </w:rPr>
        <w:t>V</w:t>
      </w:r>
      <w:r w:rsidRPr="00C51124">
        <w:rPr>
          <w:rFonts w:ascii="Times New Roman" w:eastAsia="Times New Roman" w:hAnsi="Times New Roman" w:cs="Times New Roman"/>
          <w:sz w:val="28"/>
          <w:szCs w:val="28"/>
          <w:lang w:val="uk-UA" w:eastAsia="uk-UA"/>
        </w:rPr>
        <w:t>ІІІ «Про затвердження Програми «Розвиток освіти на 2021-2025 роки в Піщанській сільській раді»,</w:t>
      </w:r>
      <w:r w:rsidRPr="00C51124">
        <w:rPr>
          <w:rFonts w:ascii="Times New Roman" w:eastAsia="Times New Roman" w:hAnsi="Times New Roman" w:cs="Times New Roman"/>
          <w:color w:val="000000"/>
          <w:sz w:val="28"/>
          <w:szCs w:val="28"/>
          <w:lang w:val="uk-UA" w:eastAsia="uk-UA"/>
        </w:rPr>
        <w:t xml:space="preserve"> як таке, що виконане</w:t>
      </w:r>
    </w:p>
    <w:p w:rsidR="00C51124" w:rsidRPr="00C51124" w:rsidRDefault="00C51124" w:rsidP="00C5112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p>
    <w:p w:rsidR="00C51124" w:rsidRPr="00C51124" w:rsidRDefault="00C51124" w:rsidP="00C5112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C51124">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w:t>
      </w:r>
    </w:p>
    <w:p w:rsidR="00C51124" w:rsidRPr="00C51124" w:rsidRDefault="00C51124" w:rsidP="00C51124">
      <w:pPr>
        <w:overflowPunct w:val="0"/>
        <w:autoSpaceDE w:val="0"/>
        <w:autoSpaceDN w:val="0"/>
        <w:adjustRightInd w:val="0"/>
        <w:spacing w:after="0" w:line="240" w:lineRule="auto"/>
        <w:jc w:val="both"/>
        <w:rPr>
          <w:rFonts w:ascii="Times New Roman" w:eastAsia="Times New Roman" w:hAnsi="Times New Roman" w:cs="Times New Roman"/>
          <w:sz w:val="28"/>
          <w:szCs w:val="28"/>
          <w:lang w:val="uk-UA" w:eastAsia="uk-UA"/>
        </w:rPr>
      </w:pPr>
      <w:r w:rsidRPr="00C51124">
        <w:rPr>
          <w:rFonts w:ascii="Times New Roman" w:eastAsia="Times New Roman" w:hAnsi="Times New Roman" w:cs="Times New Roman"/>
          <w:sz w:val="28"/>
          <w:szCs w:val="28"/>
          <w:lang w:val="uk-UA" w:eastAsia="uk-UA"/>
        </w:rPr>
        <w:t>сільської ради</w:t>
      </w:r>
      <w:r w:rsidRPr="00C51124">
        <w:rPr>
          <w:rFonts w:ascii="Times New Roman" w:eastAsia="Times New Roman" w:hAnsi="Times New Roman" w:cs="Times New Roman"/>
          <w:spacing w:val="1"/>
          <w:sz w:val="28"/>
          <w:szCs w:val="28"/>
          <w:lang w:val="uk-UA" w:eastAsia="uk-UA"/>
        </w:rPr>
        <w:t xml:space="preserve"> </w:t>
      </w:r>
      <w:r w:rsidRPr="00C51124">
        <w:rPr>
          <w:rFonts w:ascii="Times New Roman" w:eastAsia="Times New Roman" w:hAnsi="Times New Roman" w:cs="Times New Roman"/>
          <w:sz w:val="28"/>
          <w:szCs w:val="28"/>
          <w:lang w:val="uk-UA" w:eastAsia="uk-UA"/>
        </w:rPr>
        <w:t>з питань освіти, охорони здоров’я, культури, молодіжної політики, фізичної культури і спорту та соціального захисту населення</w:t>
      </w:r>
    </w:p>
    <w:p w:rsidR="00C51124" w:rsidRPr="00C51124" w:rsidRDefault="00C51124" w:rsidP="00C51124">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C51124">
        <w:rPr>
          <w:rFonts w:ascii="Times New Roman" w:eastAsia="Times New Roman" w:hAnsi="Times New Roman" w:cs="Times New Roman"/>
          <w:color w:val="000000"/>
          <w:sz w:val="28"/>
          <w:szCs w:val="28"/>
          <w:lang w:val="uk-UA" w:eastAsia="uk-UA"/>
        </w:rPr>
        <w:tab/>
      </w:r>
    </w:p>
    <w:p w:rsidR="00C51124" w:rsidRDefault="00C51124" w:rsidP="00C51124">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r w:rsidRPr="00C51124">
        <w:rPr>
          <w:rFonts w:ascii="Times New Roman" w:eastAsia="Times New Roman" w:hAnsi="Times New Roman" w:cs="Times New Roman"/>
          <w:sz w:val="28"/>
          <w:szCs w:val="28"/>
          <w:shd w:val="clear" w:color="auto" w:fill="FFFFFF"/>
          <w:lang w:val="uk-UA" w:eastAsia="uk-UA"/>
        </w:rPr>
        <w:t>В.о.сільського голови                                                         Валентина ГУЛЛА</w:t>
      </w:r>
    </w:p>
    <w:p w:rsidR="00C51124" w:rsidRDefault="00C51124" w:rsidP="00C51124">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C51124" w:rsidRPr="00C51124" w:rsidRDefault="00C51124" w:rsidP="00C51124">
      <w:pPr>
        <w:spacing w:after="0" w:line="240" w:lineRule="auto"/>
        <w:jc w:val="center"/>
        <w:rPr>
          <w:rFonts w:ascii="Times New Roman" w:eastAsia="MS Mincho" w:hAnsi="Times New Roman" w:cs="Times New Roman"/>
          <w:sz w:val="24"/>
          <w:szCs w:val="24"/>
        </w:rPr>
      </w:pPr>
    </w:p>
    <w:p w:rsidR="00C51124" w:rsidRPr="00C51124" w:rsidRDefault="00C51124" w:rsidP="00C51124">
      <w:pPr>
        <w:spacing w:after="0" w:line="240" w:lineRule="auto"/>
        <w:jc w:val="center"/>
        <w:rPr>
          <w:rFonts w:ascii="Times New Roman" w:eastAsia="MS Mincho" w:hAnsi="Times New Roman" w:cs="Times New Roman"/>
          <w:sz w:val="24"/>
          <w:szCs w:val="24"/>
        </w:rPr>
      </w:pPr>
    </w:p>
    <w:p w:rsidR="00C51124" w:rsidRDefault="00C51124" w:rsidP="00C51124">
      <w:pPr>
        <w:suppressAutoHyphens/>
        <w:autoSpaceDN w:val="0"/>
        <w:spacing w:after="0" w:line="240" w:lineRule="auto"/>
        <w:jc w:val="right"/>
        <w:rPr>
          <w:rFonts w:ascii="Times New Roman" w:eastAsia="Times New Roman" w:hAnsi="Times New Roman" w:cs="Times New Roman"/>
          <w:kern w:val="3"/>
          <w:sz w:val="24"/>
          <w:szCs w:val="24"/>
          <w:lang w:eastAsia="uk-UA"/>
        </w:rPr>
      </w:pPr>
    </w:p>
    <w:p w:rsidR="00C51124" w:rsidRDefault="00C51124" w:rsidP="00C51124">
      <w:pPr>
        <w:suppressAutoHyphens/>
        <w:autoSpaceDN w:val="0"/>
        <w:spacing w:after="0" w:line="240" w:lineRule="auto"/>
        <w:jc w:val="right"/>
        <w:rPr>
          <w:rFonts w:ascii="Times New Roman" w:eastAsia="Times New Roman" w:hAnsi="Times New Roman" w:cs="Times New Roman"/>
          <w:kern w:val="3"/>
          <w:sz w:val="24"/>
          <w:szCs w:val="24"/>
          <w:lang w:eastAsia="uk-UA"/>
        </w:rPr>
      </w:pPr>
    </w:p>
    <w:p w:rsidR="00C51124" w:rsidRDefault="00C51124" w:rsidP="00C51124">
      <w:pPr>
        <w:suppressAutoHyphens/>
        <w:autoSpaceDN w:val="0"/>
        <w:spacing w:after="0" w:line="240" w:lineRule="auto"/>
        <w:jc w:val="right"/>
        <w:rPr>
          <w:rFonts w:ascii="Times New Roman" w:eastAsia="Times New Roman" w:hAnsi="Times New Roman" w:cs="Times New Roman"/>
          <w:kern w:val="3"/>
          <w:sz w:val="24"/>
          <w:szCs w:val="24"/>
          <w:lang w:eastAsia="uk-UA"/>
        </w:rPr>
      </w:pPr>
    </w:p>
    <w:p w:rsidR="00C51124" w:rsidRPr="00C51124" w:rsidRDefault="00C51124" w:rsidP="00C51124">
      <w:pPr>
        <w:suppressAutoHyphens/>
        <w:autoSpaceDN w:val="0"/>
        <w:spacing w:after="0" w:line="240" w:lineRule="auto"/>
        <w:jc w:val="right"/>
        <w:rPr>
          <w:rFonts w:ascii="Times New Roman" w:eastAsia="Times New Roman" w:hAnsi="Times New Roman" w:cs="Times New Roman"/>
          <w:kern w:val="3"/>
          <w:sz w:val="24"/>
          <w:szCs w:val="24"/>
          <w:lang w:eastAsia="uk-UA"/>
        </w:rPr>
      </w:pPr>
      <w:r w:rsidRPr="00C51124">
        <w:rPr>
          <w:rFonts w:ascii="Times New Roman" w:eastAsia="Times New Roman" w:hAnsi="Times New Roman" w:cs="Times New Roman"/>
          <w:kern w:val="3"/>
          <w:sz w:val="24"/>
          <w:szCs w:val="24"/>
          <w:lang w:eastAsia="uk-UA"/>
        </w:rPr>
        <w:t>ЗАТВЕРДЖЕНА</w:t>
      </w:r>
      <w:r w:rsidRPr="00C51124">
        <w:rPr>
          <w:rFonts w:ascii="Times New Roman" w:eastAsia="Times New Roman" w:hAnsi="Times New Roman" w:cs="Times New Roman"/>
          <w:kern w:val="3"/>
          <w:sz w:val="24"/>
          <w:szCs w:val="24"/>
          <w:lang w:eastAsia="uk-UA"/>
        </w:rPr>
        <w:br/>
        <w:t>рішенням сесії</w:t>
      </w:r>
    </w:p>
    <w:p w:rsidR="00C51124" w:rsidRPr="00C51124" w:rsidRDefault="00C51124" w:rsidP="00C51124">
      <w:pPr>
        <w:suppressAutoHyphens/>
        <w:autoSpaceDN w:val="0"/>
        <w:spacing w:after="0" w:line="240" w:lineRule="auto"/>
        <w:jc w:val="center"/>
        <w:rPr>
          <w:rFonts w:ascii="Times New Roman" w:eastAsia="Times New Roman" w:hAnsi="Times New Roman" w:cs="Times New Roman"/>
          <w:kern w:val="3"/>
          <w:sz w:val="24"/>
          <w:szCs w:val="24"/>
          <w:lang w:eastAsia="uk-UA"/>
        </w:rPr>
      </w:pPr>
      <w:r w:rsidRPr="00C51124">
        <w:rPr>
          <w:rFonts w:ascii="Times New Roman" w:eastAsia="Times New Roman" w:hAnsi="Times New Roman" w:cs="Times New Roman"/>
          <w:kern w:val="3"/>
          <w:sz w:val="24"/>
          <w:szCs w:val="24"/>
          <w:lang w:eastAsia="uk-UA"/>
        </w:rPr>
        <w:t xml:space="preserve">                                                                                                                    Піщанської сільської ради</w:t>
      </w:r>
      <w:r w:rsidRPr="00C51124">
        <w:rPr>
          <w:rFonts w:ascii="Times New Roman" w:eastAsia="Times New Roman" w:hAnsi="Times New Roman" w:cs="Times New Roman"/>
          <w:kern w:val="3"/>
          <w:sz w:val="24"/>
          <w:szCs w:val="24"/>
          <w:lang w:eastAsia="uk-UA"/>
        </w:rPr>
        <w:br/>
        <w:t xml:space="preserve">                                                                                                                        від 23 грудня 2025 року </w:t>
      </w:r>
    </w:p>
    <w:p w:rsidR="00C51124" w:rsidRPr="00C51124" w:rsidRDefault="00C51124" w:rsidP="00C51124">
      <w:pPr>
        <w:suppressAutoHyphens/>
        <w:autoSpaceDN w:val="0"/>
        <w:spacing w:after="0" w:line="240" w:lineRule="auto"/>
        <w:jc w:val="right"/>
        <w:rPr>
          <w:rFonts w:ascii="Times New Roman" w:eastAsia="Times New Roman" w:hAnsi="Times New Roman" w:cs="Times New Roman"/>
          <w:kern w:val="3"/>
          <w:sz w:val="24"/>
          <w:szCs w:val="24"/>
          <w:lang w:val="uk-UA" w:eastAsia="uk-UA"/>
        </w:rPr>
      </w:pPr>
      <w:r w:rsidRPr="00C51124">
        <w:rPr>
          <w:rFonts w:ascii="Times New Roman" w:eastAsia="Times New Roman" w:hAnsi="Times New Roman" w:cs="Times New Roman"/>
          <w:kern w:val="3"/>
          <w:sz w:val="24"/>
          <w:szCs w:val="24"/>
          <w:lang w:val="uk-UA" w:eastAsia="uk-UA"/>
        </w:rPr>
        <w:t>№ 864 -</w:t>
      </w:r>
      <w:r w:rsidRPr="00C51124">
        <w:rPr>
          <w:rFonts w:ascii="Times New Roman" w:eastAsia="Times New Roman" w:hAnsi="Times New Roman" w:cs="Times New Roman"/>
          <w:kern w:val="3"/>
          <w:sz w:val="24"/>
          <w:szCs w:val="24"/>
          <w:lang w:val="en-US" w:eastAsia="uk-UA"/>
        </w:rPr>
        <w:t>V</w:t>
      </w:r>
      <w:r w:rsidRPr="00C51124">
        <w:rPr>
          <w:rFonts w:ascii="Times New Roman" w:eastAsia="Times New Roman" w:hAnsi="Times New Roman" w:cs="Times New Roman"/>
          <w:kern w:val="3"/>
          <w:sz w:val="24"/>
          <w:szCs w:val="24"/>
          <w:lang w:val="uk-UA" w:eastAsia="uk-UA"/>
        </w:rPr>
        <w:t>ІІІ</w:t>
      </w:r>
    </w:p>
    <w:p w:rsidR="00C51124" w:rsidRPr="00C51124" w:rsidRDefault="00C51124" w:rsidP="00C51124">
      <w:pPr>
        <w:spacing w:after="0" w:line="240" w:lineRule="auto"/>
        <w:jc w:val="right"/>
        <w:rPr>
          <w:rFonts w:ascii="Times New Roman" w:eastAsia="MS Mincho" w:hAnsi="Times New Roman" w:cs="Times New Roman"/>
          <w:sz w:val="24"/>
          <w:szCs w:val="24"/>
          <w:lang w:val="uk-UA"/>
        </w:rPr>
      </w:pPr>
    </w:p>
    <w:p w:rsidR="00C51124" w:rsidRPr="00C51124" w:rsidRDefault="00C51124" w:rsidP="00C51124">
      <w:pPr>
        <w:spacing w:after="0" w:line="240" w:lineRule="auto"/>
        <w:jc w:val="center"/>
        <w:rPr>
          <w:rFonts w:ascii="Times New Roman" w:eastAsia="MS Mincho" w:hAnsi="Times New Roman" w:cs="Times New Roman"/>
          <w:sz w:val="24"/>
          <w:szCs w:val="24"/>
        </w:rPr>
      </w:pPr>
    </w:p>
    <w:p w:rsidR="00C51124" w:rsidRPr="00C51124" w:rsidRDefault="00C51124" w:rsidP="00C51124">
      <w:pPr>
        <w:spacing w:after="0" w:line="240" w:lineRule="auto"/>
        <w:jc w:val="center"/>
        <w:rPr>
          <w:rFonts w:ascii="Times New Roman" w:eastAsia="MS Mincho" w:hAnsi="Times New Roman" w:cs="Times New Roman"/>
          <w:sz w:val="24"/>
          <w:szCs w:val="24"/>
        </w:rPr>
      </w:pPr>
    </w:p>
    <w:p w:rsidR="00C51124" w:rsidRPr="00C51124" w:rsidRDefault="00C51124" w:rsidP="00C51124">
      <w:pPr>
        <w:spacing w:after="0" w:line="240" w:lineRule="auto"/>
        <w:jc w:val="center"/>
        <w:rPr>
          <w:rFonts w:ascii="Times New Roman" w:eastAsia="MS Mincho" w:hAnsi="Times New Roman" w:cs="Times New Roman"/>
          <w:b/>
          <w:sz w:val="52"/>
          <w:szCs w:val="52"/>
        </w:rPr>
      </w:pPr>
    </w:p>
    <w:p w:rsidR="00C51124" w:rsidRPr="00C51124" w:rsidRDefault="00C51124" w:rsidP="00C51124">
      <w:pPr>
        <w:spacing w:after="0" w:line="240" w:lineRule="auto"/>
        <w:jc w:val="center"/>
        <w:rPr>
          <w:rFonts w:ascii="Times New Roman" w:eastAsia="MS Mincho" w:hAnsi="Times New Roman" w:cs="Times New Roman"/>
          <w:b/>
          <w:sz w:val="52"/>
          <w:szCs w:val="52"/>
        </w:rPr>
      </w:pPr>
    </w:p>
    <w:p w:rsidR="00C51124" w:rsidRPr="00C51124" w:rsidRDefault="00C51124" w:rsidP="00C51124">
      <w:pPr>
        <w:spacing w:after="0" w:line="240" w:lineRule="auto"/>
        <w:jc w:val="center"/>
        <w:rPr>
          <w:rFonts w:ascii="Times New Roman" w:eastAsia="MS Mincho" w:hAnsi="Times New Roman" w:cs="Times New Roman"/>
          <w:b/>
          <w:sz w:val="52"/>
          <w:szCs w:val="52"/>
        </w:rPr>
      </w:pPr>
    </w:p>
    <w:p w:rsidR="00C51124" w:rsidRPr="00C51124" w:rsidRDefault="00C51124" w:rsidP="00C51124">
      <w:pPr>
        <w:spacing w:after="0" w:line="240" w:lineRule="auto"/>
        <w:jc w:val="center"/>
        <w:rPr>
          <w:rFonts w:ascii="Times New Roman" w:eastAsia="MS Mincho" w:hAnsi="Times New Roman" w:cs="Times New Roman"/>
          <w:b/>
          <w:sz w:val="52"/>
          <w:szCs w:val="52"/>
        </w:rPr>
      </w:pPr>
    </w:p>
    <w:p w:rsidR="00C51124" w:rsidRPr="00C51124" w:rsidRDefault="00C51124" w:rsidP="00C51124">
      <w:pPr>
        <w:spacing w:after="0" w:line="240" w:lineRule="auto"/>
        <w:jc w:val="center"/>
        <w:rPr>
          <w:rFonts w:ascii="Times New Roman" w:eastAsia="MS Mincho" w:hAnsi="Times New Roman" w:cs="Times New Roman"/>
          <w:b/>
          <w:sz w:val="52"/>
          <w:szCs w:val="52"/>
        </w:rPr>
      </w:pPr>
    </w:p>
    <w:p w:rsidR="00C51124" w:rsidRPr="00C51124" w:rsidRDefault="00C51124" w:rsidP="00C51124">
      <w:pPr>
        <w:spacing w:after="0" w:line="240" w:lineRule="auto"/>
        <w:jc w:val="center"/>
        <w:rPr>
          <w:rFonts w:ascii="Times New Roman" w:eastAsia="MS Mincho" w:hAnsi="Times New Roman" w:cs="Times New Roman"/>
          <w:b/>
          <w:sz w:val="52"/>
          <w:szCs w:val="52"/>
        </w:rPr>
      </w:pPr>
    </w:p>
    <w:p w:rsidR="00C51124" w:rsidRPr="00C51124" w:rsidRDefault="00C51124" w:rsidP="00C51124">
      <w:pPr>
        <w:spacing w:after="0" w:line="240" w:lineRule="auto"/>
        <w:jc w:val="center"/>
        <w:rPr>
          <w:rFonts w:ascii="Times New Roman" w:eastAsia="MS Mincho" w:hAnsi="Times New Roman" w:cs="Times New Roman"/>
          <w:b/>
          <w:sz w:val="52"/>
          <w:szCs w:val="52"/>
        </w:rPr>
      </w:pPr>
    </w:p>
    <w:p w:rsidR="00C51124" w:rsidRPr="00C51124" w:rsidRDefault="00C51124" w:rsidP="00C51124">
      <w:pPr>
        <w:spacing w:after="0" w:line="240" w:lineRule="auto"/>
        <w:jc w:val="center"/>
        <w:rPr>
          <w:rFonts w:ascii="Times New Roman" w:eastAsia="MS Mincho" w:hAnsi="Times New Roman" w:cs="Times New Roman"/>
          <w:b/>
          <w:sz w:val="52"/>
          <w:szCs w:val="52"/>
        </w:rPr>
      </w:pPr>
      <w:r w:rsidRPr="00C51124">
        <w:rPr>
          <w:rFonts w:ascii="Times New Roman" w:eastAsia="MS Mincho" w:hAnsi="Times New Roman" w:cs="Times New Roman"/>
          <w:b/>
          <w:sz w:val="52"/>
          <w:szCs w:val="52"/>
        </w:rPr>
        <w:t>ПРОГРАМА</w:t>
      </w:r>
    </w:p>
    <w:p w:rsidR="00C51124" w:rsidRPr="00C51124" w:rsidRDefault="00C51124" w:rsidP="00C51124">
      <w:pPr>
        <w:spacing w:after="0" w:line="240" w:lineRule="auto"/>
        <w:jc w:val="center"/>
        <w:rPr>
          <w:rFonts w:ascii="Times New Roman" w:eastAsia="MS Mincho" w:hAnsi="Times New Roman" w:cs="Times New Roman"/>
          <w:b/>
          <w:sz w:val="52"/>
          <w:szCs w:val="52"/>
        </w:rPr>
      </w:pPr>
      <w:r w:rsidRPr="00C51124">
        <w:rPr>
          <w:rFonts w:ascii="Times New Roman" w:eastAsia="MS Mincho" w:hAnsi="Times New Roman" w:cs="Times New Roman"/>
          <w:b/>
          <w:sz w:val="52"/>
          <w:szCs w:val="52"/>
        </w:rPr>
        <w:t>розвитку освіти</w:t>
      </w:r>
    </w:p>
    <w:p w:rsidR="00C51124" w:rsidRPr="00C51124" w:rsidRDefault="00C51124" w:rsidP="00C51124">
      <w:pPr>
        <w:spacing w:after="0" w:line="240" w:lineRule="auto"/>
        <w:jc w:val="center"/>
        <w:rPr>
          <w:rFonts w:ascii="Times New Roman" w:eastAsia="MS Mincho" w:hAnsi="Times New Roman" w:cs="Times New Roman"/>
          <w:b/>
          <w:sz w:val="52"/>
          <w:szCs w:val="52"/>
        </w:rPr>
      </w:pPr>
      <w:r w:rsidRPr="00C51124">
        <w:rPr>
          <w:rFonts w:ascii="Times New Roman" w:eastAsia="MS Mincho" w:hAnsi="Times New Roman" w:cs="Times New Roman"/>
          <w:b/>
          <w:sz w:val="52"/>
          <w:szCs w:val="52"/>
        </w:rPr>
        <w:t>та молодіжної політики</w:t>
      </w:r>
    </w:p>
    <w:p w:rsidR="00C51124" w:rsidRPr="00C51124" w:rsidRDefault="00C51124" w:rsidP="00C51124">
      <w:pPr>
        <w:spacing w:after="0" w:line="240" w:lineRule="auto"/>
        <w:jc w:val="center"/>
        <w:rPr>
          <w:rFonts w:ascii="Times New Roman" w:eastAsia="MS Mincho" w:hAnsi="Times New Roman" w:cs="Times New Roman"/>
          <w:b/>
          <w:sz w:val="52"/>
          <w:szCs w:val="52"/>
        </w:rPr>
      </w:pPr>
      <w:r w:rsidRPr="00C51124">
        <w:rPr>
          <w:rFonts w:ascii="Times New Roman" w:eastAsia="MS Mincho" w:hAnsi="Times New Roman" w:cs="Times New Roman"/>
          <w:b/>
          <w:sz w:val="52"/>
          <w:szCs w:val="52"/>
        </w:rPr>
        <w:t>в Піщанській  сільській</w:t>
      </w:r>
    </w:p>
    <w:p w:rsidR="00C51124" w:rsidRPr="00C51124" w:rsidRDefault="00C51124" w:rsidP="00C51124">
      <w:pPr>
        <w:spacing w:after="0" w:line="240" w:lineRule="auto"/>
        <w:jc w:val="center"/>
        <w:rPr>
          <w:rFonts w:ascii="Times New Roman" w:eastAsia="MS Mincho" w:hAnsi="Times New Roman" w:cs="Times New Roman"/>
          <w:b/>
          <w:sz w:val="52"/>
          <w:szCs w:val="52"/>
        </w:rPr>
      </w:pPr>
      <w:r w:rsidRPr="00C51124">
        <w:rPr>
          <w:rFonts w:ascii="Times New Roman" w:eastAsia="MS Mincho" w:hAnsi="Times New Roman" w:cs="Times New Roman"/>
          <w:b/>
          <w:sz w:val="52"/>
          <w:szCs w:val="52"/>
        </w:rPr>
        <w:t>територіальній громаді</w:t>
      </w:r>
    </w:p>
    <w:p w:rsidR="00C51124" w:rsidRPr="00C51124" w:rsidRDefault="00C51124" w:rsidP="00C51124">
      <w:pPr>
        <w:spacing w:after="0" w:line="240" w:lineRule="auto"/>
        <w:jc w:val="center"/>
        <w:rPr>
          <w:rFonts w:ascii="Times New Roman" w:eastAsia="MS Mincho" w:hAnsi="Times New Roman" w:cs="Times New Roman"/>
          <w:sz w:val="52"/>
          <w:szCs w:val="52"/>
        </w:rPr>
      </w:pPr>
      <w:r w:rsidRPr="00C51124">
        <w:rPr>
          <w:rFonts w:ascii="Times New Roman" w:eastAsia="MS Mincho" w:hAnsi="Times New Roman" w:cs="Times New Roman"/>
          <w:b/>
          <w:sz w:val="52"/>
          <w:szCs w:val="52"/>
        </w:rPr>
        <w:t>на 2026-2030 роки</w:t>
      </w: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Default="00C51124" w:rsidP="00C51124">
      <w:pPr>
        <w:spacing w:after="0" w:line="240" w:lineRule="auto"/>
        <w:jc w:val="center"/>
        <w:rPr>
          <w:rFonts w:ascii="Times New Roman" w:eastAsia="MS Mincho" w:hAnsi="Times New Roman" w:cs="Times New Roman"/>
          <w:sz w:val="28"/>
          <w:szCs w:val="28"/>
        </w:rPr>
      </w:pPr>
    </w:p>
    <w:p w:rsid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p>
    <w:p w:rsidR="00C51124" w:rsidRPr="00C51124" w:rsidRDefault="00C51124" w:rsidP="00C51124">
      <w:pPr>
        <w:spacing w:after="0" w:line="240" w:lineRule="auto"/>
        <w:jc w:val="center"/>
        <w:rPr>
          <w:rFonts w:ascii="Times New Roman" w:eastAsia="MS Mincho" w:hAnsi="Times New Roman" w:cs="Times New Roman"/>
          <w:sz w:val="28"/>
          <w:szCs w:val="28"/>
        </w:rPr>
      </w:pPr>
      <w:r w:rsidRPr="00C51124">
        <w:rPr>
          <w:rFonts w:ascii="Times New Roman" w:eastAsia="MS Mincho" w:hAnsi="Times New Roman" w:cs="Times New Roman"/>
          <w:sz w:val="28"/>
          <w:szCs w:val="28"/>
        </w:rPr>
        <w:t>с.  Піщана</w:t>
      </w:r>
    </w:p>
    <w:p w:rsidR="00C51124" w:rsidRPr="00C51124" w:rsidRDefault="00C51124" w:rsidP="00C51124">
      <w:pPr>
        <w:spacing w:after="0" w:line="240" w:lineRule="auto"/>
        <w:jc w:val="center"/>
        <w:rPr>
          <w:rFonts w:ascii="Times New Roman" w:eastAsia="MS Mincho" w:hAnsi="Times New Roman" w:cs="Times New Roman"/>
          <w:sz w:val="28"/>
          <w:szCs w:val="28"/>
        </w:rPr>
      </w:pPr>
      <w:r w:rsidRPr="00C51124">
        <w:rPr>
          <w:rFonts w:ascii="Times New Roman" w:eastAsia="MS Mincho" w:hAnsi="Times New Roman" w:cs="Times New Roman"/>
          <w:sz w:val="28"/>
          <w:szCs w:val="28"/>
        </w:rPr>
        <w:t xml:space="preserve"> 2025 рік</w:t>
      </w:r>
    </w:p>
    <w:p w:rsidR="00C51124" w:rsidRPr="00C51124" w:rsidRDefault="00C51124" w:rsidP="00C51124">
      <w:pPr>
        <w:spacing w:after="0" w:line="240" w:lineRule="auto"/>
        <w:rPr>
          <w:rFonts w:ascii="Times New Roman" w:eastAsia="MS Mincho" w:hAnsi="Times New Roman" w:cs="Times New Roman"/>
          <w:b/>
          <w:sz w:val="28"/>
          <w:szCs w:val="28"/>
        </w:rPr>
      </w:pPr>
    </w:p>
    <w:p w:rsidR="00C51124" w:rsidRPr="00C51124" w:rsidRDefault="00C51124" w:rsidP="00C51124">
      <w:pPr>
        <w:spacing w:after="0" w:line="240" w:lineRule="auto"/>
        <w:rPr>
          <w:rFonts w:ascii="Times New Roman" w:eastAsia="MS Mincho" w:hAnsi="Times New Roman" w:cs="Times New Roman"/>
          <w:b/>
          <w:sz w:val="28"/>
          <w:szCs w:val="28"/>
        </w:rPr>
      </w:pPr>
    </w:p>
    <w:p w:rsidR="00C51124" w:rsidRPr="00C51124" w:rsidRDefault="00C51124" w:rsidP="00C51124">
      <w:pPr>
        <w:spacing w:after="0" w:line="240" w:lineRule="auto"/>
        <w:rPr>
          <w:rFonts w:ascii="Times New Roman" w:eastAsia="MS Mincho" w:hAnsi="Times New Roman" w:cs="Times New Roman"/>
          <w:b/>
          <w:sz w:val="28"/>
          <w:szCs w:val="28"/>
        </w:rPr>
      </w:pPr>
    </w:p>
    <w:p w:rsidR="00C51124" w:rsidRPr="00C51124" w:rsidRDefault="00C51124" w:rsidP="00C51124">
      <w:pPr>
        <w:tabs>
          <w:tab w:val="num" w:pos="502"/>
        </w:tabs>
        <w:spacing w:after="0" w:line="240" w:lineRule="auto"/>
        <w:ind w:left="502" w:hanging="360"/>
        <w:contextualSpacing/>
        <w:rPr>
          <w:rFonts w:ascii="Times New Roman" w:eastAsia="MS Mincho" w:hAnsi="Times New Roman" w:cs="Times New Roman"/>
          <w:b/>
          <w:sz w:val="28"/>
          <w:szCs w:val="28"/>
        </w:rPr>
      </w:pPr>
      <w:r w:rsidRPr="00C51124">
        <w:rPr>
          <w:rFonts w:ascii="Times New Roman" w:eastAsia="MS Mincho" w:hAnsi="Times New Roman" w:cs="Times New Roman"/>
          <w:b/>
          <w:sz w:val="28"/>
          <w:szCs w:val="28"/>
        </w:rPr>
        <w:t>ПАСПОРТ ПРОГРАМИ</w:t>
      </w:r>
    </w:p>
    <w:p w:rsidR="00C51124" w:rsidRPr="00C51124" w:rsidRDefault="00C51124" w:rsidP="00C51124">
      <w:pPr>
        <w:keepNext/>
        <w:keepLines/>
        <w:spacing w:before="480" w:after="0" w:line="240" w:lineRule="auto"/>
        <w:outlineLvl w:val="0"/>
        <w:rPr>
          <w:rFonts w:ascii="Calibri" w:eastAsia="MS Gothic" w:hAnsi="Calibri" w:cs="Times New Roman"/>
          <w:b/>
          <w:bCs/>
          <w:color w:val="365F91"/>
          <w:sz w:val="28"/>
          <w:szCs w:val="28"/>
          <w:lang w:val="uk-UA"/>
        </w:rPr>
      </w:pPr>
      <w:r w:rsidRPr="00C51124">
        <w:rPr>
          <w:rFonts w:ascii="Calibri" w:eastAsia="MS Gothic" w:hAnsi="Calibri" w:cs="Times New Roman"/>
          <w:b/>
          <w:bCs/>
          <w:color w:val="365F91"/>
          <w:sz w:val="28"/>
          <w:szCs w:val="28"/>
          <w:lang w:val="uk-UA"/>
        </w:rPr>
        <w:t xml:space="preserve"> </w:t>
      </w:r>
    </w:p>
    <w:tbl>
      <w:tblPr>
        <w:tblW w:w="0" w:type="auto"/>
        <w:tblLook w:val="04A0" w:firstRow="1" w:lastRow="0" w:firstColumn="1" w:lastColumn="0" w:noHBand="0" w:noVBand="1"/>
      </w:tblPr>
      <w:tblGrid>
        <w:gridCol w:w="675"/>
        <w:gridCol w:w="2977"/>
        <w:gridCol w:w="5812"/>
      </w:tblGrid>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uk-UA"/>
              </w:rPr>
            </w:pPr>
            <w:r w:rsidRPr="00C51124">
              <w:rPr>
                <w:rFonts w:ascii="Times New Roman" w:eastAsia="MS Mincho" w:hAnsi="Times New Roman" w:cs="Times New Roman"/>
                <w:b/>
                <w:sz w:val="28"/>
                <w:szCs w:val="28"/>
                <w:lang w:val="en-US"/>
              </w:rPr>
              <w:t>№</w:t>
            </w:r>
            <w:r w:rsidRPr="00C51124">
              <w:rPr>
                <w:rFonts w:ascii="Times New Roman" w:eastAsia="MS Mincho" w:hAnsi="Times New Roman" w:cs="Times New Roman"/>
                <w:b/>
                <w:sz w:val="28"/>
                <w:szCs w:val="28"/>
                <w:lang w:val="uk-UA"/>
              </w:rPr>
              <w:t xml:space="preserve"> з/п</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Показник</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Значення</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1</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Назва Програми</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Програма розвитку освіти та молодіжної політики в Піщанській сільській територіальній громаді на 2026–2030 роки</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2</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Відділ освіти, культури, молоді та спорту Піщанської сільської ради</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3</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Розробник Програми</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Відділ освіти, культури, молоді та спорту Піщанської сільської ради</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4</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Відповідальний виконавець Програми</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Відділ освіти, культури, молоді та спорту Піщанської сільської ради</w:t>
            </w:r>
          </w:p>
        </w:tc>
      </w:tr>
      <w:tr w:rsidR="00C51124" w:rsidRPr="00966EAE" w:rsidTr="00F53EBF">
        <w:trPr>
          <w:trHeight w:val="2303"/>
        </w:trPr>
        <w:tc>
          <w:tcPr>
            <w:tcW w:w="675" w:type="dxa"/>
            <w:tcBorders>
              <w:top w:val="single" w:sz="4" w:space="0" w:color="auto"/>
              <w:left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5</w:t>
            </w:r>
          </w:p>
        </w:tc>
        <w:tc>
          <w:tcPr>
            <w:tcW w:w="2977" w:type="dxa"/>
            <w:tcBorders>
              <w:top w:val="single" w:sz="4" w:space="0" w:color="auto"/>
              <w:left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Учасники Програми</w:t>
            </w:r>
          </w:p>
        </w:tc>
        <w:tc>
          <w:tcPr>
            <w:tcW w:w="5812" w:type="dxa"/>
            <w:tcBorders>
              <w:top w:val="single" w:sz="4" w:space="0" w:color="auto"/>
              <w:left w:val="single" w:sz="4" w:space="0" w:color="auto"/>
              <w:right w:val="single" w:sz="4" w:space="0" w:color="auto"/>
            </w:tcBorders>
          </w:tcPr>
          <w:p w:rsidR="00C51124" w:rsidRPr="00C51124" w:rsidRDefault="00C51124" w:rsidP="00C51124">
            <w:pPr>
              <w:spacing w:after="200" w:line="276"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Заклади освіти громади, громадські організації, молодіжні об’єднання, батьківська громадськість, фінансовий відділ Піщанської сільської ради</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6</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Дія Програми</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Територія населених пунктів, що входять до складу Піщанської сільської ради</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7</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Термін реалізації</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2026–2030 роки</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8</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rPr>
            </w:pPr>
            <w:r w:rsidRPr="00C51124">
              <w:rPr>
                <w:rFonts w:ascii="Times New Roman" w:eastAsia="MS Mincho" w:hAnsi="Times New Roman" w:cs="Times New Roman"/>
                <w:b/>
                <w:sz w:val="28"/>
                <w:szCs w:val="28"/>
              </w:rPr>
              <w:t>Перелік бюджетів, задіяних у реалізації Програми</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Бюджет Піщанської сільської територіальної громади, обласний бюджет, державний бюджет, інші джерела фінансування, не заборонені законодавством</w:t>
            </w:r>
          </w:p>
        </w:tc>
      </w:tr>
      <w:tr w:rsidR="00C51124" w:rsidRPr="00C51124" w:rsidTr="00F53EBF">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9</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rPr>
            </w:pPr>
            <w:r w:rsidRPr="00C51124">
              <w:rPr>
                <w:rFonts w:ascii="Times New Roman" w:eastAsia="MS Mincho" w:hAnsi="Times New Roman" w:cs="Times New Roman"/>
                <w:b/>
                <w:sz w:val="28"/>
                <w:szCs w:val="28"/>
              </w:rPr>
              <w:t>Загальний орієнтовний обсяг фінансових ресурсів за роками (тис.грн)</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uk-UA"/>
              </w:rPr>
            </w:pPr>
            <w:r w:rsidRPr="00C51124">
              <w:rPr>
                <w:rFonts w:ascii="Times New Roman" w:eastAsia="MS Mincho" w:hAnsi="Times New Roman" w:cs="Times New Roman"/>
                <w:sz w:val="28"/>
                <w:szCs w:val="28"/>
                <w:lang w:val="uk-UA"/>
              </w:rPr>
              <w:t>2026 - 4922,6</w:t>
            </w:r>
          </w:p>
          <w:p w:rsidR="00C51124" w:rsidRPr="00C51124" w:rsidRDefault="00C51124" w:rsidP="00C51124">
            <w:pPr>
              <w:spacing w:after="0" w:line="240" w:lineRule="auto"/>
              <w:rPr>
                <w:rFonts w:ascii="Times New Roman" w:eastAsia="MS Mincho" w:hAnsi="Times New Roman" w:cs="Times New Roman"/>
                <w:sz w:val="28"/>
                <w:szCs w:val="28"/>
                <w:lang w:val="uk-UA"/>
              </w:rPr>
            </w:pPr>
            <w:r w:rsidRPr="00C51124">
              <w:rPr>
                <w:rFonts w:ascii="Times New Roman" w:eastAsia="MS Mincho" w:hAnsi="Times New Roman" w:cs="Times New Roman"/>
                <w:sz w:val="28"/>
                <w:szCs w:val="28"/>
                <w:lang w:val="uk-UA"/>
              </w:rPr>
              <w:t>2027 – 3250,0</w:t>
            </w:r>
          </w:p>
          <w:p w:rsidR="00C51124" w:rsidRPr="00C51124" w:rsidRDefault="00C51124" w:rsidP="00C51124">
            <w:pPr>
              <w:spacing w:after="0" w:line="240" w:lineRule="auto"/>
              <w:rPr>
                <w:rFonts w:ascii="Times New Roman" w:eastAsia="MS Mincho" w:hAnsi="Times New Roman" w:cs="Times New Roman"/>
                <w:sz w:val="28"/>
                <w:szCs w:val="28"/>
                <w:lang w:val="uk-UA"/>
              </w:rPr>
            </w:pPr>
            <w:r w:rsidRPr="00C51124">
              <w:rPr>
                <w:rFonts w:ascii="Times New Roman" w:eastAsia="MS Mincho" w:hAnsi="Times New Roman" w:cs="Times New Roman"/>
                <w:sz w:val="28"/>
                <w:szCs w:val="28"/>
                <w:lang w:val="uk-UA"/>
              </w:rPr>
              <w:t>2028 – 3130,0</w:t>
            </w:r>
          </w:p>
          <w:p w:rsidR="00C51124" w:rsidRPr="00C51124" w:rsidRDefault="00C51124" w:rsidP="00C51124">
            <w:pPr>
              <w:spacing w:after="0" w:line="240" w:lineRule="auto"/>
              <w:rPr>
                <w:rFonts w:ascii="Times New Roman" w:eastAsia="MS Mincho" w:hAnsi="Times New Roman" w:cs="Times New Roman"/>
                <w:sz w:val="28"/>
                <w:szCs w:val="28"/>
                <w:lang w:val="uk-UA"/>
              </w:rPr>
            </w:pPr>
            <w:r w:rsidRPr="00C51124">
              <w:rPr>
                <w:rFonts w:ascii="Times New Roman" w:eastAsia="MS Mincho" w:hAnsi="Times New Roman" w:cs="Times New Roman"/>
                <w:sz w:val="28"/>
                <w:szCs w:val="28"/>
                <w:lang w:val="uk-UA"/>
              </w:rPr>
              <w:t>2029 – 2070,0</w:t>
            </w:r>
          </w:p>
          <w:p w:rsidR="00C51124" w:rsidRPr="00C51124" w:rsidRDefault="00C51124" w:rsidP="00C51124">
            <w:pPr>
              <w:spacing w:after="0" w:line="240" w:lineRule="auto"/>
              <w:rPr>
                <w:rFonts w:ascii="Times New Roman" w:eastAsia="MS Mincho" w:hAnsi="Times New Roman" w:cs="Times New Roman"/>
                <w:sz w:val="28"/>
                <w:szCs w:val="28"/>
                <w:lang w:val="uk-UA"/>
              </w:rPr>
            </w:pPr>
            <w:r w:rsidRPr="00C51124">
              <w:rPr>
                <w:rFonts w:ascii="Times New Roman" w:eastAsia="MS Mincho" w:hAnsi="Times New Roman" w:cs="Times New Roman"/>
                <w:sz w:val="28"/>
                <w:szCs w:val="28"/>
                <w:lang w:val="uk-UA"/>
              </w:rPr>
              <w:t>2030 – 2515,0</w:t>
            </w:r>
          </w:p>
          <w:p w:rsidR="00C51124" w:rsidRPr="00C51124" w:rsidRDefault="00C51124" w:rsidP="00C51124">
            <w:pPr>
              <w:spacing w:after="0" w:line="240" w:lineRule="auto"/>
              <w:rPr>
                <w:rFonts w:ascii="Times New Roman" w:eastAsia="MS Mincho" w:hAnsi="Times New Roman" w:cs="Times New Roman"/>
                <w:sz w:val="28"/>
                <w:szCs w:val="28"/>
                <w:lang w:val="uk-UA"/>
              </w:rPr>
            </w:pPr>
            <w:r w:rsidRPr="00C51124">
              <w:rPr>
                <w:rFonts w:ascii="Times New Roman" w:eastAsia="MS Mincho" w:hAnsi="Times New Roman" w:cs="Times New Roman"/>
                <w:sz w:val="28"/>
                <w:szCs w:val="28"/>
                <w:lang w:val="uk-UA"/>
              </w:rPr>
              <w:t xml:space="preserve">Всього за Програмою:  15887,6 </w:t>
            </w:r>
          </w:p>
        </w:tc>
      </w:tr>
      <w:tr w:rsidR="00C51124" w:rsidRPr="00C51124" w:rsidTr="00F53EBF">
        <w:trPr>
          <w:trHeight w:val="816"/>
        </w:trPr>
        <w:tc>
          <w:tcPr>
            <w:tcW w:w="675"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sz w:val="28"/>
                <w:szCs w:val="28"/>
                <w:lang w:val="en-US"/>
              </w:rPr>
            </w:pPr>
            <w:r w:rsidRPr="00C51124">
              <w:rPr>
                <w:rFonts w:ascii="Times New Roman" w:eastAsia="MS Mincho" w:hAnsi="Times New Roman" w:cs="Times New Roman"/>
                <w:sz w:val="28"/>
                <w:szCs w:val="28"/>
                <w:lang w:val="en-US"/>
              </w:rPr>
              <w:t>10</w:t>
            </w:r>
          </w:p>
        </w:tc>
        <w:tc>
          <w:tcPr>
            <w:tcW w:w="2977"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Times New Roman" w:eastAsia="MS Mincho" w:hAnsi="Times New Roman" w:cs="Times New Roman"/>
                <w:b/>
                <w:sz w:val="28"/>
                <w:szCs w:val="28"/>
                <w:lang w:val="en-US"/>
              </w:rPr>
            </w:pPr>
            <w:r w:rsidRPr="00C51124">
              <w:rPr>
                <w:rFonts w:ascii="Times New Roman" w:eastAsia="MS Mincho" w:hAnsi="Times New Roman" w:cs="Times New Roman"/>
                <w:b/>
                <w:sz w:val="28"/>
                <w:szCs w:val="28"/>
                <w:lang w:val="en-US"/>
              </w:rPr>
              <w:t>Джерела фінансування</w:t>
            </w:r>
          </w:p>
        </w:tc>
        <w:tc>
          <w:tcPr>
            <w:tcW w:w="5812"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spacing w:after="200" w:line="276"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Бюджет Піщанської сільської територіальної громади, обласний бюджет, державний бюджет, спонсорські кошти, гранти, благодійні внески</w:t>
            </w:r>
          </w:p>
        </w:tc>
      </w:tr>
    </w:tbl>
    <w:p w:rsidR="00C51124" w:rsidRPr="00C51124" w:rsidRDefault="00C51124" w:rsidP="00C51124">
      <w:pPr>
        <w:spacing w:after="0" w:line="240" w:lineRule="auto"/>
        <w:ind w:left="360"/>
        <w:contextualSpacing/>
        <w:rPr>
          <w:rFonts w:ascii="Times New Roman" w:eastAsia="MS Mincho" w:hAnsi="Times New Roman" w:cs="Times New Roman"/>
          <w:sz w:val="28"/>
          <w:szCs w:val="28"/>
        </w:rPr>
      </w:pPr>
    </w:p>
    <w:p w:rsidR="00C51124" w:rsidRDefault="00C51124" w:rsidP="00C51124">
      <w:pPr>
        <w:spacing w:after="0" w:line="240" w:lineRule="auto"/>
        <w:contextualSpacing/>
        <w:jc w:val="both"/>
        <w:rPr>
          <w:rFonts w:ascii="Times New Roman" w:eastAsia="MS Mincho" w:hAnsi="Times New Roman" w:cs="Times New Roman"/>
          <w:sz w:val="28"/>
          <w:szCs w:val="28"/>
        </w:rPr>
      </w:pPr>
    </w:p>
    <w:p w:rsidR="00C51124" w:rsidRPr="00C51124" w:rsidRDefault="00C51124" w:rsidP="00C51124">
      <w:pPr>
        <w:spacing w:after="0" w:line="240" w:lineRule="auto"/>
        <w:contextualSpacing/>
        <w:jc w:val="both"/>
        <w:rPr>
          <w:rFonts w:ascii="Times New Roman" w:eastAsia="MS Mincho" w:hAnsi="Times New Roman" w:cs="Times New Roman"/>
          <w:sz w:val="28"/>
          <w:szCs w:val="28"/>
        </w:rPr>
      </w:pPr>
    </w:p>
    <w:p w:rsidR="00C51124" w:rsidRPr="00C51124" w:rsidRDefault="00C51124" w:rsidP="00C51124">
      <w:p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b/>
          <w:bCs/>
          <w:sz w:val="28"/>
          <w:szCs w:val="28"/>
        </w:rPr>
        <w:lastRenderedPageBreak/>
        <w:t>2. ВСТУП</w:t>
      </w:r>
    </w:p>
    <w:p w:rsidR="00C51124" w:rsidRPr="00C51124" w:rsidRDefault="00C51124" w:rsidP="00C51124">
      <w:pPr>
        <w:spacing w:after="0"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lang w:val="en-US"/>
        </w:rPr>
        <w:t>    </w:t>
      </w:r>
      <w:r w:rsidRPr="00C51124">
        <w:rPr>
          <w:rFonts w:ascii="Times New Roman" w:eastAsia="Times New Roman" w:hAnsi="Times New Roman" w:cs="Times New Roman"/>
          <w:sz w:val="28"/>
          <w:szCs w:val="28"/>
        </w:rPr>
        <w:t>Освіта є фундаментом сталого розвитку громади, основою інтелектуального, духовного, морального, культурного та фізичного становлення особистості. Вона забезпечує успішну соціалізацію громадян, їхню конкурентоспроможність на сучасному ринку праці, є запорукою формування активного, свідомого та відповідального суспільства.</w:t>
      </w:r>
    </w:p>
    <w:p w:rsidR="00C51124" w:rsidRPr="00C51124" w:rsidRDefault="00C51124" w:rsidP="00C51124">
      <w:pPr>
        <w:spacing w:after="0"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 xml:space="preserve">     Освітня галузь Піщанської сільської територіальної громади є невід’ємною складовою єдиного освітнього простору України та спрямована на реалізацію державної політики у сфері освіти на місцевому рівні.</w:t>
      </w:r>
    </w:p>
    <w:p w:rsidR="00C51124" w:rsidRPr="00C51124" w:rsidRDefault="00C51124" w:rsidP="00C51124">
      <w:pPr>
        <w:spacing w:after="0" w:line="276" w:lineRule="auto"/>
        <w:jc w:val="both"/>
        <w:rPr>
          <w:rFonts w:ascii="Times New Roman" w:eastAsia="Times New Roman" w:hAnsi="Times New Roman" w:cs="Times New Roman"/>
          <w:sz w:val="28"/>
          <w:szCs w:val="28"/>
          <w:lang w:val="uk-UA"/>
        </w:rPr>
      </w:pPr>
      <w:r w:rsidRPr="00C51124">
        <w:rPr>
          <w:rFonts w:ascii="Times New Roman" w:eastAsia="Times New Roman" w:hAnsi="Times New Roman" w:cs="Times New Roman"/>
          <w:sz w:val="28"/>
          <w:szCs w:val="28"/>
        </w:rPr>
        <w:t xml:space="preserve">      До мережі закладів освіти громади входять</w:t>
      </w:r>
      <w:r w:rsidRPr="00C51124">
        <w:rPr>
          <w:rFonts w:ascii="Times New Roman" w:eastAsia="Times New Roman" w:hAnsi="Times New Roman" w:cs="Times New Roman"/>
          <w:sz w:val="28"/>
          <w:szCs w:val="28"/>
          <w:lang w:val="uk-UA"/>
        </w:rPr>
        <w:t xml:space="preserve"> Піщанський ліцей (навчається 201 учень) та Пужайківський ліцей (навчаються 176 учнів), які у 2027 році будуть трансформовані в гімназії.   Пужайківський ліцей </w:t>
      </w:r>
      <w:r w:rsidRPr="00C51124">
        <w:rPr>
          <w:rFonts w:ascii="Times New Roman" w:eastAsia="Times New Roman" w:hAnsi="Times New Roman" w:cs="Times New Roman"/>
          <w:bCs/>
          <w:sz w:val="28"/>
          <w:szCs w:val="28"/>
          <w:lang w:val="uk-UA"/>
        </w:rPr>
        <w:t>має дошкільний підрозділ</w:t>
      </w:r>
      <w:r w:rsidRPr="00C51124">
        <w:rPr>
          <w:rFonts w:ascii="Times New Roman" w:eastAsia="Times New Roman" w:hAnsi="Times New Roman" w:cs="Times New Roman"/>
          <w:sz w:val="28"/>
          <w:szCs w:val="28"/>
          <w:lang w:val="uk-UA"/>
        </w:rPr>
        <w:t xml:space="preserve">, який відвідують </w:t>
      </w:r>
      <w:r w:rsidRPr="00C51124">
        <w:rPr>
          <w:rFonts w:ascii="Times New Roman" w:eastAsia="Times New Roman" w:hAnsi="Times New Roman" w:cs="Times New Roman"/>
          <w:bCs/>
          <w:sz w:val="28"/>
          <w:szCs w:val="28"/>
          <w:lang w:val="uk-UA"/>
        </w:rPr>
        <w:t>33 вихованці</w:t>
      </w:r>
      <w:r w:rsidRPr="00C51124">
        <w:rPr>
          <w:rFonts w:ascii="Times New Roman" w:eastAsia="Times New Roman" w:hAnsi="Times New Roman" w:cs="Times New Roman"/>
          <w:sz w:val="28"/>
          <w:szCs w:val="28"/>
          <w:lang w:val="uk-UA"/>
        </w:rPr>
        <w:t xml:space="preserve">. Окремо функціонує </w:t>
      </w:r>
      <w:r w:rsidRPr="00C51124">
        <w:rPr>
          <w:rFonts w:ascii="Times New Roman" w:eastAsia="Times New Roman" w:hAnsi="Times New Roman" w:cs="Times New Roman"/>
          <w:bCs/>
          <w:sz w:val="28"/>
          <w:szCs w:val="28"/>
          <w:lang w:val="uk-UA"/>
        </w:rPr>
        <w:t>заклад дошкільної освіти «Пролісок» в с. Піщана</w:t>
      </w:r>
      <w:r w:rsidRPr="00C51124">
        <w:rPr>
          <w:rFonts w:ascii="Times New Roman" w:eastAsia="Times New Roman" w:hAnsi="Times New Roman" w:cs="Times New Roman"/>
          <w:sz w:val="28"/>
          <w:szCs w:val="28"/>
          <w:lang w:val="uk-UA"/>
        </w:rPr>
        <w:t xml:space="preserve">, який відвідують </w:t>
      </w:r>
      <w:r w:rsidRPr="00C51124">
        <w:rPr>
          <w:rFonts w:ascii="Times New Roman" w:eastAsia="Times New Roman" w:hAnsi="Times New Roman" w:cs="Times New Roman"/>
          <w:bCs/>
          <w:sz w:val="28"/>
          <w:szCs w:val="28"/>
          <w:lang w:val="uk-UA"/>
        </w:rPr>
        <w:t>22 дітей</w:t>
      </w:r>
      <w:r w:rsidRPr="00C51124">
        <w:rPr>
          <w:rFonts w:ascii="Times New Roman" w:eastAsia="Times New Roman" w:hAnsi="Times New Roman" w:cs="Times New Roman"/>
          <w:sz w:val="28"/>
          <w:szCs w:val="28"/>
          <w:lang w:val="uk-UA"/>
        </w:rPr>
        <w:t xml:space="preserve">. </w:t>
      </w:r>
    </w:p>
    <w:p w:rsidR="00C51124" w:rsidRPr="00C51124" w:rsidRDefault="00C51124" w:rsidP="00C51124">
      <w:pPr>
        <w:spacing w:after="0" w:line="276" w:lineRule="auto"/>
        <w:jc w:val="both"/>
        <w:rPr>
          <w:rFonts w:ascii="Times New Roman" w:eastAsia="Times New Roman" w:hAnsi="Times New Roman" w:cs="Times New Roman"/>
          <w:sz w:val="28"/>
          <w:szCs w:val="28"/>
          <w:lang w:val="uk-UA"/>
        </w:rPr>
      </w:pPr>
      <w:r w:rsidRPr="00C51124">
        <w:rPr>
          <w:rFonts w:ascii="Times New Roman" w:eastAsia="Times New Roman" w:hAnsi="Times New Roman" w:cs="Times New Roman"/>
          <w:sz w:val="28"/>
          <w:szCs w:val="28"/>
          <w:lang w:val="uk-UA"/>
        </w:rPr>
        <w:tab/>
        <w:t>З метою забезпечення рівного доступу до якісної освіти здійснюється підвезення учнів та вихованців до закладів освіти із семи населених пунктів: п’яти — з Піщанської СТГ та двох — із сусідньої Балтської МТГ. До Піщанського ліцею підвозяться діти із сіл Гербине (Піщанська СТГ), Волове та Новополь (Балтська МТГ); до Пужайківського ліцею — із сіл Савранське, Шляхове, Кринички та Ракулове (Піщанська СТГ).</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lang w:val="uk-UA"/>
        </w:rPr>
        <w:t xml:space="preserve">На обліку в громаді перебувають </w:t>
      </w:r>
      <w:r w:rsidRPr="00C51124">
        <w:rPr>
          <w:rFonts w:ascii="Times New Roman" w:eastAsia="Times New Roman" w:hAnsi="Times New Roman" w:cs="Times New Roman"/>
          <w:bCs/>
          <w:sz w:val="28"/>
          <w:szCs w:val="28"/>
          <w:lang w:val="uk-UA"/>
        </w:rPr>
        <w:t>14 дітей з особливими освітніми потребами</w:t>
      </w:r>
      <w:r w:rsidRPr="00C51124">
        <w:rPr>
          <w:rFonts w:ascii="Times New Roman" w:eastAsia="Times New Roman" w:hAnsi="Times New Roman" w:cs="Times New Roman"/>
          <w:sz w:val="28"/>
          <w:szCs w:val="28"/>
          <w:lang w:val="uk-UA"/>
        </w:rPr>
        <w:t>, для яких створюються умови для здобуття якісної інклюзивної освіти.</w:t>
      </w:r>
      <w:r w:rsidRPr="00C51124">
        <w:rPr>
          <w:rFonts w:ascii="Times New Roman" w:eastAsia="Times New Roman" w:hAnsi="Times New Roman" w:cs="Times New Roman"/>
          <w:sz w:val="28"/>
          <w:szCs w:val="28"/>
          <w:lang w:val="en-US"/>
        </w:rPr>
        <w:t>    </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У попередні роки в закладах освіти громади було проведено низку заходів, спрямованих на розвиток освітнього середовища: здійснено ремонти приміщень, оновлено матеріально-технічну базу, забезпечено доступ до мережі Інтернет, придбано комп’ютерну та мультимедійну техніку, оновлено обладнання харчоблоків і котелень, закуплено дитячі меблі, створено сучасні навчальні кабінети.</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xml:space="preserve">Програма розвитку освіти та молодіжної політики </w:t>
      </w:r>
      <w:r w:rsidRPr="00C51124">
        <w:rPr>
          <w:rFonts w:ascii="Times New Roman" w:eastAsia="Times New Roman" w:hAnsi="Times New Roman" w:cs="Times New Roman"/>
          <w:bCs/>
          <w:sz w:val="28"/>
          <w:szCs w:val="28"/>
          <w:lang w:val="uk-UA"/>
        </w:rPr>
        <w:t xml:space="preserve">в </w:t>
      </w:r>
      <w:r w:rsidRPr="00C51124">
        <w:rPr>
          <w:rFonts w:ascii="Times New Roman" w:eastAsia="Times New Roman" w:hAnsi="Times New Roman" w:cs="Times New Roman"/>
          <w:bCs/>
          <w:sz w:val="28"/>
          <w:szCs w:val="28"/>
        </w:rPr>
        <w:t>Піщанській сільській територіальній громаді на 2026–2030 роки</w:t>
      </w:r>
      <w:r w:rsidRPr="00C51124">
        <w:rPr>
          <w:rFonts w:ascii="Times New Roman" w:eastAsia="Times New Roman" w:hAnsi="Times New Roman" w:cs="Times New Roman"/>
          <w:sz w:val="28"/>
          <w:szCs w:val="28"/>
        </w:rPr>
        <w:t xml:space="preserve"> визначає стратегічні орієнтири подальшого вдосконалення системи дошкільної та загальної середньої освіти, посилення спроможності освітніх закладів, розвиток інклюзивного та безпечного середовища, упровадження сучасних освітніх стандартів і створення умов для всебічного розвитку дітей і молоді громади, розвитку молодіжного самоврядування та активної громадянської позиції молоді. </w:t>
      </w:r>
    </w:p>
    <w:p w:rsidR="00C51124" w:rsidRPr="00C51124" w:rsidRDefault="00C51124" w:rsidP="00C51124">
      <w:pPr>
        <w:spacing w:after="0" w:line="240" w:lineRule="auto"/>
        <w:jc w:val="both"/>
        <w:rPr>
          <w:rFonts w:ascii="Times New Roman" w:eastAsia="Times New Roman" w:hAnsi="Times New Roman" w:cs="Times New Roman"/>
          <w:b/>
          <w:sz w:val="28"/>
          <w:szCs w:val="28"/>
        </w:rPr>
      </w:pPr>
      <w:r w:rsidRPr="00C51124">
        <w:rPr>
          <w:rFonts w:ascii="Times New Roman" w:eastAsia="Times New Roman" w:hAnsi="Times New Roman" w:cs="Times New Roman"/>
          <w:b/>
          <w:sz w:val="28"/>
          <w:szCs w:val="28"/>
        </w:rPr>
        <w:t>3. ПРОБЛЕМИ, НА РОЗВ’ЯЗАННЯ ЯКИХ СПРЯМОВАНА ПРОГРАМА</w:t>
      </w:r>
    </w:p>
    <w:p w:rsidR="00C51124" w:rsidRPr="00C51124" w:rsidRDefault="00C51124" w:rsidP="00C51124">
      <w:pPr>
        <w:spacing w:after="0" w:line="240" w:lineRule="auto"/>
        <w:jc w:val="both"/>
        <w:rPr>
          <w:rFonts w:ascii="Times New Roman" w:eastAsia="Times New Roman" w:hAnsi="Times New Roman" w:cs="Times New Roman"/>
          <w:b/>
          <w:sz w:val="28"/>
          <w:szCs w:val="28"/>
        </w:rPr>
      </w:pPr>
    </w:p>
    <w:p w:rsidR="00C51124" w:rsidRPr="00C51124" w:rsidRDefault="00C51124" w:rsidP="00C51124">
      <w:pPr>
        <w:spacing w:after="0"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lang w:val="en-US"/>
        </w:rPr>
        <w:t>    </w:t>
      </w:r>
      <w:r w:rsidRPr="00C51124">
        <w:rPr>
          <w:rFonts w:ascii="Times New Roman" w:eastAsia="Times New Roman" w:hAnsi="Times New Roman" w:cs="Times New Roman"/>
          <w:sz w:val="28"/>
          <w:szCs w:val="28"/>
        </w:rPr>
        <w:tab/>
        <w:t xml:space="preserve">Освітня система Піщанської сільської територіальної громади функціонує як складова єдиного освітнього простору України та максимально наближена до потреб і запитів її мешканців.  </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lastRenderedPageBreak/>
        <w:t>Разом із тим, аналіз стану освітньої галузі громади свідчить про наявність низки проблем, які потребують комплексного вирішення та визначають напрями реалізації Програми розвитку освіти та молодіжної політики на 2026–2030 роки.</w:t>
      </w:r>
    </w:p>
    <w:p w:rsidR="00C51124" w:rsidRPr="00C51124" w:rsidRDefault="00C51124" w:rsidP="00C51124">
      <w:pPr>
        <w:spacing w:after="0" w:line="276" w:lineRule="auto"/>
        <w:jc w:val="both"/>
        <w:rPr>
          <w:rFonts w:ascii="Times New Roman" w:eastAsia="Times New Roman" w:hAnsi="Times New Roman" w:cs="Times New Roman"/>
          <w:b/>
          <w:sz w:val="28"/>
          <w:szCs w:val="28"/>
        </w:rPr>
      </w:pPr>
      <w:r w:rsidRPr="00C51124">
        <w:rPr>
          <w:rFonts w:ascii="Times New Roman" w:eastAsia="Times New Roman" w:hAnsi="Times New Roman" w:cs="Times New Roman"/>
          <w:bCs/>
          <w:sz w:val="28"/>
          <w:szCs w:val="28"/>
        </w:rPr>
        <w:t>3.1. Дошкільна освіта</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lang w:val="en-US"/>
        </w:rPr>
      </w:pPr>
      <w:r w:rsidRPr="00C51124">
        <w:rPr>
          <w:rFonts w:ascii="Times New Roman" w:eastAsia="Times New Roman" w:hAnsi="Times New Roman" w:cs="Times New Roman"/>
          <w:sz w:val="28"/>
          <w:szCs w:val="28"/>
        </w:rPr>
        <w:t>Навчально-методичне та матеріально-технічне забезпечення закладів дошкільної освіти потребує суттєвого оновлення.</w:t>
      </w:r>
      <w:r w:rsidRPr="00C51124">
        <w:rPr>
          <w:rFonts w:ascii="Times New Roman" w:eastAsia="Times New Roman" w:hAnsi="Times New Roman" w:cs="Times New Roman"/>
          <w:sz w:val="28"/>
          <w:szCs w:val="28"/>
        </w:rPr>
        <w:br/>
      </w:r>
      <w:r w:rsidRPr="00C51124">
        <w:rPr>
          <w:rFonts w:ascii="Times New Roman" w:eastAsia="Times New Roman" w:hAnsi="Times New Roman" w:cs="Times New Roman"/>
          <w:sz w:val="28"/>
          <w:szCs w:val="28"/>
          <w:lang w:val="en-US"/>
        </w:rPr>
        <w:t>    </w:t>
      </w:r>
      <w:r w:rsidRPr="00C51124">
        <w:rPr>
          <w:rFonts w:ascii="Times New Roman" w:eastAsia="Times New Roman" w:hAnsi="Times New Roman" w:cs="Times New Roman"/>
          <w:sz w:val="28"/>
          <w:szCs w:val="28"/>
        </w:rPr>
        <w:tab/>
        <w:t>З кожним роком зростає кількість дітей дошкільного віку, які мають мовленнєві порушення та труднощі у розвитку комунікативних навичок, що зумовлює необхідність упровадження логопедичної допомоги, корекційно-розвивальних занять і психолого-педагогічного супроводу.</w:t>
      </w:r>
      <w:r w:rsidRPr="00C51124">
        <w:rPr>
          <w:rFonts w:ascii="Times New Roman" w:eastAsia="Times New Roman" w:hAnsi="Times New Roman" w:cs="Times New Roman"/>
          <w:sz w:val="28"/>
          <w:szCs w:val="28"/>
        </w:rPr>
        <w:br/>
      </w:r>
      <w:r w:rsidRPr="00C51124">
        <w:rPr>
          <w:rFonts w:ascii="Times New Roman" w:eastAsia="Times New Roman" w:hAnsi="Times New Roman" w:cs="Times New Roman"/>
          <w:sz w:val="28"/>
          <w:szCs w:val="28"/>
          <w:lang w:val="en-US"/>
        </w:rPr>
        <w:t>    Актуальним залишається питання підвищення кваліфікації педагогів-дошкільників та створення безпечного, сучасного й розвивального освітнього простору відповідно до вимог Базового компонента дошкільної освіти (2021 р.) та Державного стандарту дошкільної освіти, який набуде чинності з 1 вересня 2026 року. Зокрема, це стосується забезпечення повного огородження території, протипожежного захисту (встановлення блискавкозахисту й пожежної сигналізації, оброблення дерев’яних поверхонь тощо).</w:t>
      </w:r>
    </w:p>
    <w:p w:rsidR="00C51124" w:rsidRPr="00C51124" w:rsidRDefault="00C51124" w:rsidP="00C51124">
      <w:pPr>
        <w:spacing w:after="0" w:line="276" w:lineRule="auto"/>
        <w:jc w:val="both"/>
        <w:rPr>
          <w:rFonts w:ascii="Times New Roman" w:eastAsia="Times New Roman" w:hAnsi="Times New Roman" w:cs="Times New Roman"/>
          <w:b/>
          <w:sz w:val="28"/>
          <w:szCs w:val="28"/>
        </w:rPr>
      </w:pPr>
      <w:r w:rsidRPr="00C51124">
        <w:rPr>
          <w:rFonts w:ascii="Times New Roman" w:eastAsia="Times New Roman" w:hAnsi="Times New Roman" w:cs="Times New Roman"/>
          <w:bCs/>
          <w:sz w:val="28"/>
          <w:szCs w:val="28"/>
        </w:rPr>
        <w:t>3.2. Загальна середня освіта</w:t>
      </w:r>
    </w:p>
    <w:p w:rsidR="00C51124" w:rsidRPr="00C51124" w:rsidRDefault="00C51124" w:rsidP="00C51124">
      <w:pPr>
        <w:spacing w:after="0"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lang w:val="en-US"/>
        </w:rPr>
        <w:t>    </w:t>
      </w:r>
      <w:r w:rsidRPr="00C51124">
        <w:rPr>
          <w:rFonts w:ascii="Times New Roman" w:eastAsia="Times New Roman" w:hAnsi="Times New Roman" w:cs="Times New Roman"/>
          <w:sz w:val="28"/>
          <w:szCs w:val="28"/>
        </w:rPr>
        <w:t>Якість освітнього процесу у ліцеях громади засвідчує позитивну динаміку навчальних досягнень учнів.</w:t>
      </w:r>
    </w:p>
    <w:p w:rsidR="00C51124" w:rsidRPr="00C51124" w:rsidRDefault="00C51124" w:rsidP="003C0B68">
      <w:pPr>
        <w:numPr>
          <w:ilvl w:val="0"/>
          <w:numId w:val="23"/>
        </w:numPr>
        <w:spacing w:after="0"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У більшості випускників основної школи сформовано базовий рівень знань, що забезпечує готовність до профільного навчання.</w:t>
      </w:r>
    </w:p>
    <w:p w:rsidR="00C51124" w:rsidRPr="00C51124" w:rsidRDefault="00C51124" w:rsidP="003C0B68">
      <w:pPr>
        <w:numPr>
          <w:ilvl w:val="0"/>
          <w:numId w:val="23"/>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Понад 60% випускників 11-х класів демонструють достатній і високий рівень навчальних досягнень із профільних дисциплін (українська та англійська мови, історія України, математика) за результатами національного мультипредметного тесту.</w:t>
      </w:r>
    </w:p>
    <w:p w:rsidR="00C51124" w:rsidRPr="00C51124" w:rsidRDefault="00C51124" w:rsidP="003C0B68">
      <w:pPr>
        <w:numPr>
          <w:ilvl w:val="0"/>
          <w:numId w:val="23"/>
        </w:numPr>
        <w:spacing w:after="0"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Переважна більшість випускників орієнтована на подальше навчання у закладах професійної та вищої освіти.</w:t>
      </w:r>
    </w:p>
    <w:p w:rsidR="00C51124" w:rsidRPr="00C51124" w:rsidRDefault="00C51124" w:rsidP="00C51124">
      <w:pPr>
        <w:spacing w:after="0" w:line="240" w:lineRule="auto"/>
        <w:ind w:firstLine="36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Попри позитивні результати, існують проблеми, які стримують підвищення якості освіти та створення безпечих і комфортних умов для всіх учасників освітнього процесу:</w:t>
      </w:r>
    </w:p>
    <w:p w:rsidR="00C51124" w:rsidRPr="00C51124" w:rsidRDefault="00C51124" w:rsidP="003C0B68">
      <w:pPr>
        <w:numPr>
          <w:ilvl w:val="0"/>
          <w:numId w:val="24"/>
        </w:numPr>
        <w:spacing w:after="100" w:afterAutospacing="1" w:line="240"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часткова застарілість матеріально-технічної бази, зокрема навчальних кабінетів, спортивних залів, бібліотек і майданчиків;</w:t>
      </w:r>
    </w:p>
    <w:p w:rsidR="00C51124" w:rsidRPr="00C51124" w:rsidRDefault="00C51124" w:rsidP="003C0B68">
      <w:pPr>
        <w:numPr>
          <w:ilvl w:val="0"/>
          <w:numId w:val="24"/>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потреба в оновленні навчально-комп’ютерних комплексів, адже рівень забезпечення становить близько 70% від потреби, а значна частина техніки потребує модернізації;</w:t>
      </w:r>
    </w:p>
    <w:p w:rsidR="00C51124" w:rsidRPr="00C51124" w:rsidRDefault="00C51124" w:rsidP="003C0B68">
      <w:pPr>
        <w:numPr>
          <w:ilvl w:val="0"/>
          <w:numId w:val="24"/>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t xml:space="preserve"> необхідність забезпечення протипожежного захисту (відсутній блискавкозахист в обох ліцеях і пожежна сигналізація в Пужайківському ліцеї, не повністю проведено оброблення дерев</w:t>
      </w:r>
      <w:r w:rsidRPr="00C51124">
        <w:rPr>
          <w:rFonts w:ascii="Cambria" w:eastAsia="MS Mincho" w:hAnsi="Cambria" w:cs="Times New Roman"/>
          <w:sz w:val="28"/>
          <w:szCs w:val="28"/>
        </w:rPr>
        <w:t>’</w:t>
      </w:r>
      <w:r w:rsidRPr="00C51124">
        <w:rPr>
          <w:rFonts w:ascii="Times New Roman" w:eastAsia="MS Mincho" w:hAnsi="Times New Roman" w:cs="Times New Roman"/>
          <w:sz w:val="28"/>
          <w:szCs w:val="28"/>
        </w:rPr>
        <w:t>яних поверхонь тощо);</w:t>
      </w:r>
    </w:p>
    <w:p w:rsidR="00C51124" w:rsidRPr="00C51124" w:rsidRDefault="00C51124" w:rsidP="003C0B68">
      <w:pPr>
        <w:numPr>
          <w:ilvl w:val="0"/>
          <w:numId w:val="24"/>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t>недостатній рівень безпеки освітнього середовища (відсутні металодетектори, охорона,  повне огородження територій; заклади освіти забезпечені лише найпростішими укриттями);</w:t>
      </w:r>
    </w:p>
    <w:p w:rsidR="00C51124" w:rsidRPr="00C51124" w:rsidRDefault="00C51124" w:rsidP="003C0B68">
      <w:pPr>
        <w:numPr>
          <w:ilvl w:val="0"/>
          <w:numId w:val="24"/>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lastRenderedPageBreak/>
        <w:t xml:space="preserve"> </w:t>
      </w:r>
      <w:r w:rsidRPr="00C51124">
        <w:rPr>
          <w:rFonts w:ascii="Times New Roman" w:eastAsia="MS Mincho" w:hAnsi="Times New Roman" w:cs="Times New Roman"/>
          <w:bCs/>
          <w:sz w:val="28"/>
          <w:szCs w:val="28"/>
        </w:rPr>
        <w:t>потреба в оновленні автопарку</w:t>
      </w:r>
      <w:r w:rsidRPr="00C51124">
        <w:rPr>
          <w:rFonts w:ascii="Times New Roman" w:eastAsia="MS Mincho" w:hAnsi="Times New Roman" w:cs="Times New Roman"/>
          <w:sz w:val="28"/>
          <w:szCs w:val="28"/>
        </w:rPr>
        <w:t xml:space="preserve"> – нагальна необхідність придбання шкільного автобуса для Пужайківського ліцею замість того, термін експлуатації якого вичерпано, а надалі – поетапна заміна ще трьох автобусів</w:t>
      </w:r>
      <w:r w:rsidRPr="00C51124">
        <w:rPr>
          <w:rFonts w:ascii="Times New Roman" w:eastAsia="MS Mincho" w:hAnsi="Times New Roman" w:cs="Times New Roman"/>
          <w:sz w:val="28"/>
          <w:szCs w:val="28"/>
          <w:lang w:val="uk-UA"/>
        </w:rPr>
        <w:t>;</w:t>
      </w:r>
    </w:p>
    <w:p w:rsidR="00C51124" w:rsidRPr="00C51124" w:rsidRDefault="00C51124" w:rsidP="003C0B68">
      <w:pPr>
        <w:numPr>
          <w:ilvl w:val="0"/>
          <w:numId w:val="24"/>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t xml:space="preserve">потреба у створенні сучасного </w:t>
      </w:r>
      <w:r w:rsidRPr="00C51124">
        <w:rPr>
          <w:rFonts w:ascii="Times New Roman" w:eastAsia="MS Mincho" w:hAnsi="Times New Roman" w:cs="Times New Roman"/>
          <w:sz w:val="28"/>
          <w:szCs w:val="28"/>
          <w:lang w:val="en-US"/>
        </w:rPr>
        <w:t>STEM</w:t>
      </w:r>
      <w:r w:rsidRPr="00C51124">
        <w:rPr>
          <w:rFonts w:ascii="Times New Roman" w:eastAsia="MS Mincho" w:hAnsi="Times New Roman" w:cs="Times New Roman"/>
          <w:sz w:val="28"/>
          <w:szCs w:val="28"/>
        </w:rPr>
        <w:t>-простору, розвитку цифрових навичок учнів і педагогів;</w:t>
      </w:r>
    </w:p>
    <w:p w:rsidR="00C51124" w:rsidRPr="00C51124" w:rsidRDefault="00C51124" w:rsidP="003C0B68">
      <w:pPr>
        <w:numPr>
          <w:ilvl w:val="0"/>
          <w:numId w:val="24"/>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t xml:space="preserve"> необхідність розбудови молодіжного самоврядування та підтримки молодіжних ініціатив;</w:t>
      </w:r>
    </w:p>
    <w:p w:rsidR="00C51124" w:rsidRPr="00C51124" w:rsidRDefault="00C51124" w:rsidP="003C0B68">
      <w:pPr>
        <w:numPr>
          <w:ilvl w:val="0"/>
          <w:numId w:val="24"/>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необхідність удосконалення системи професійного розвитку педагогічних працівників відповідно до нових стандартів освіти;</w:t>
      </w:r>
    </w:p>
    <w:p w:rsidR="00C51124" w:rsidRPr="00C51124" w:rsidRDefault="00C51124" w:rsidP="003C0B68">
      <w:pPr>
        <w:numPr>
          <w:ilvl w:val="0"/>
          <w:numId w:val="24"/>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потреба в оновленні навчально-методичних матеріалів та підвищенні ефективності освітнього менеджменту.</w:t>
      </w:r>
    </w:p>
    <w:p w:rsidR="00C51124" w:rsidRPr="00C51124" w:rsidRDefault="00C51124" w:rsidP="00C51124">
      <w:pPr>
        <w:spacing w:before="100" w:beforeAutospacing="1" w:after="0" w:line="240" w:lineRule="auto"/>
        <w:jc w:val="both"/>
        <w:rPr>
          <w:rFonts w:ascii="Times New Roman" w:eastAsia="Times New Roman" w:hAnsi="Times New Roman" w:cs="Times New Roman"/>
          <w:b/>
          <w:sz w:val="28"/>
          <w:szCs w:val="28"/>
        </w:rPr>
      </w:pPr>
      <w:r w:rsidRPr="00C51124">
        <w:rPr>
          <w:rFonts w:ascii="Times New Roman" w:eastAsia="Times New Roman" w:hAnsi="Times New Roman" w:cs="Times New Roman"/>
          <w:bCs/>
          <w:sz w:val="28"/>
          <w:szCs w:val="28"/>
        </w:rPr>
        <w:t>3.3. Інклюзивна освіта</w:t>
      </w:r>
    </w:p>
    <w:p w:rsidR="00C51124" w:rsidRPr="00C51124" w:rsidRDefault="00C51124" w:rsidP="00C51124">
      <w:pPr>
        <w:spacing w:after="0"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lang w:val="en-US"/>
        </w:rPr>
        <w:t>   </w:t>
      </w:r>
      <w:r w:rsidRPr="00C51124">
        <w:rPr>
          <w:rFonts w:ascii="Times New Roman" w:eastAsia="Times New Roman" w:hAnsi="Times New Roman" w:cs="Times New Roman"/>
          <w:sz w:val="28"/>
          <w:szCs w:val="28"/>
        </w:rPr>
        <w:tab/>
      </w:r>
      <w:r w:rsidRPr="00C51124">
        <w:rPr>
          <w:rFonts w:ascii="Times New Roman" w:eastAsia="Times New Roman" w:hAnsi="Times New Roman" w:cs="Times New Roman"/>
          <w:sz w:val="28"/>
          <w:szCs w:val="28"/>
          <w:lang w:val="en-US"/>
        </w:rPr>
        <w:t> </w:t>
      </w:r>
      <w:r w:rsidRPr="00C51124">
        <w:rPr>
          <w:rFonts w:ascii="Times New Roman" w:eastAsia="Times New Roman" w:hAnsi="Times New Roman" w:cs="Times New Roman"/>
          <w:sz w:val="28"/>
          <w:szCs w:val="28"/>
        </w:rPr>
        <w:t>На обліку в закладах освіти громади перебуває 14 дітей з особливими освітніми потребами. Поступово створюються умови для їх якісного навчання: облаштовано інклюзивні класи та групи, забезпечено супровід асистентів учителя й вихователя.</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Разом із тим залишається потреба у подальшому зміцненні матеріально-технічної бази інклюзивного середовища, розширенні кадрового потенціалу фахівців (психологів, логопедів, дефектологів), а також підвищенні рівня професійної компетентності педагогів у сфері інклюзивної освіти.</w:t>
      </w:r>
    </w:p>
    <w:p w:rsidR="00C51124" w:rsidRPr="00C51124" w:rsidRDefault="00C51124" w:rsidP="00C51124">
      <w:pPr>
        <w:spacing w:after="100" w:afterAutospacing="1"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У зв’язку зі щорічним зростанням кількості дітей з особливими освітніми потребами актуальним є питання створення в громаді інклюзивно-ресурсного центру.</w:t>
      </w:r>
    </w:p>
    <w:p w:rsidR="00C51124" w:rsidRPr="00C51124" w:rsidRDefault="00C51124" w:rsidP="00C51124">
      <w:pPr>
        <w:spacing w:after="0" w:line="276" w:lineRule="auto"/>
        <w:jc w:val="both"/>
        <w:rPr>
          <w:rFonts w:ascii="Times New Roman" w:eastAsia="Times New Roman" w:hAnsi="Times New Roman" w:cs="Times New Roman"/>
          <w:b/>
          <w:sz w:val="28"/>
          <w:szCs w:val="28"/>
        </w:rPr>
      </w:pPr>
      <w:r w:rsidRPr="00C51124">
        <w:rPr>
          <w:rFonts w:ascii="Times New Roman" w:eastAsia="Times New Roman" w:hAnsi="Times New Roman" w:cs="Times New Roman"/>
          <w:bCs/>
          <w:sz w:val="28"/>
          <w:szCs w:val="28"/>
        </w:rPr>
        <w:t>3.4. Цифровізація та інноваційні технології</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Усі заклади освіти громади підключені до мережі Інтернет зі швидкістю 100 Мбіт/с та забезпечені комп’ютерною технікою. Однак її технічний стан не повною мірою відповідає сучасним вимогам, що ускладнює впровадження цифрових освітніх технологій, організацію дистанційного навчання та формування цифрових компетентностей учасників освітнього процесу. Зокрема, потребують оновлення наявні мультимедійні дошки, проєктори та інше обладнання.</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rPr>
      </w:pPr>
    </w:p>
    <w:p w:rsidR="00C51124" w:rsidRPr="00C51124" w:rsidRDefault="00C51124" w:rsidP="00C51124">
      <w:pPr>
        <w:spacing w:after="0" w:line="240" w:lineRule="auto"/>
        <w:jc w:val="both"/>
        <w:rPr>
          <w:rFonts w:ascii="Times New Roman" w:eastAsia="Times New Roman" w:hAnsi="Times New Roman" w:cs="Times New Roman"/>
          <w:b/>
          <w:sz w:val="28"/>
          <w:szCs w:val="28"/>
        </w:rPr>
      </w:pPr>
      <w:r w:rsidRPr="00C51124">
        <w:rPr>
          <w:rFonts w:ascii="Times New Roman" w:eastAsia="Times New Roman" w:hAnsi="Times New Roman" w:cs="Times New Roman"/>
          <w:bCs/>
          <w:sz w:val="28"/>
          <w:szCs w:val="28"/>
        </w:rPr>
        <w:t>3.5. Енергоефективність та безпека</w:t>
      </w:r>
    </w:p>
    <w:p w:rsidR="00C51124" w:rsidRPr="00C51124" w:rsidRDefault="00C51124" w:rsidP="00C51124">
      <w:pPr>
        <w:spacing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lang w:val="en-US"/>
        </w:rPr>
        <w:t> </w:t>
      </w:r>
      <w:r w:rsidRPr="00C51124">
        <w:rPr>
          <w:rFonts w:ascii="Times New Roman" w:eastAsia="Times New Roman" w:hAnsi="Times New Roman" w:cs="Times New Roman"/>
          <w:sz w:val="28"/>
          <w:szCs w:val="28"/>
        </w:rPr>
        <w:tab/>
        <w:t>Сучасні виклики, пов’язані з енергетичною кризою та безпековою ситуацією, зумовлюють необхідність упровадження енергозберігаючих технологій у закладах освіти громади. Модернізації потребують системи опалення (особливо гостро ця проблема постає в Піщанському ліцеї), системи освітлення, дверні конструкції, а також будівництво укриттів, оскільки наразі заклади освіти забезпечені лише найпростішими захисними спорудами.</w:t>
      </w:r>
    </w:p>
    <w:p w:rsidR="00C51124" w:rsidRPr="00C51124" w:rsidRDefault="00C51124" w:rsidP="00C51124">
      <w:pPr>
        <w:spacing w:before="100" w:beforeAutospacing="1" w:after="100" w:afterAutospacing="1" w:line="276"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lastRenderedPageBreak/>
        <w:t>Невідкладним залишається й вирішення питання щодо неефективного використання сонячних панелей, установлених у Піщанському та Пужайківському ліцеях, з огляду на відсутність систем накопичення або передачі енергії.</w:t>
      </w:r>
    </w:p>
    <w:p w:rsidR="00C51124" w:rsidRPr="00C51124" w:rsidRDefault="00C51124" w:rsidP="00C51124">
      <w:pPr>
        <w:spacing w:after="0" w:line="276" w:lineRule="auto"/>
        <w:ind w:firstLine="720"/>
        <w:jc w:val="both"/>
        <w:rPr>
          <w:rFonts w:ascii="Times New Roman" w:eastAsia="Times New Roman" w:hAnsi="Times New Roman" w:cs="Times New Roman"/>
          <w:bCs/>
          <w:sz w:val="28"/>
          <w:szCs w:val="28"/>
        </w:rPr>
      </w:pPr>
      <w:r w:rsidRPr="00C51124">
        <w:rPr>
          <w:rFonts w:ascii="Times New Roman" w:eastAsia="Times New Roman" w:hAnsi="Times New Roman" w:cs="Times New Roman"/>
          <w:bCs/>
          <w:sz w:val="28"/>
          <w:szCs w:val="28"/>
        </w:rPr>
        <w:t>3.6. Фінансове забезпечення</w:t>
      </w:r>
    </w:p>
    <w:p w:rsidR="00C51124" w:rsidRPr="00C51124" w:rsidRDefault="00C51124" w:rsidP="00C51124">
      <w:pPr>
        <w:spacing w:after="0" w:line="276" w:lineRule="auto"/>
        <w:ind w:firstLine="720"/>
        <w:jc w:val="both"/>
        <w:rPr>
          <w:rFonts w:ascii="Times New Roman" w:eastAsia="Times New Roman" w:hAnsi="Times New Roman" w:cs="Times New Roman"/>
          <w:b/>
          <w:bCs/>
          <w:sz w:val="28"/>
          <w:szCs w:val="28"/>
        </w:rPr>
      </w:pPr>
      <w:r w:rsidRPr="00C51124">
        <w:rPr>
          <w:rFonts w:ascii="Times New Roman" w:eastAsia="Times New Roman" w:hAnsi="Times New Roman" w:cs="Times New Roman"/>
          <w:sz w:val="28"/>
          <w:szCs w:val="28"/>
        </w:rPr>
        <w:t>Існуюче фінансове забезпечення галузі не в повній мірі покриває реальні потреби закладів освіти, що вимагає пошуку додаткових ресурсів — участі у державних, обласних, міжнародних і грантових програмах, залучення соціальних партнерів і спонсорської допомоги.</w:t>
      </w:r>
    </w:p>
    <w:p w:rsidR="00C51124" w:rsidRPr="00C51124" w:rsidRDefault="00C51124" w:rsidP="00C51124">
      <w:pPr>
        <w:spacing w:before="100" w:beforeAutospacing="1" w:after="0" w:line="240"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
          <w:sz w:val="28"/>
          <w:szCs w:val="28"/>
        </w:rPr>
        <w:t xml:space="preserve">4. МЕТА </w:t>
      </w:r>
      <w:r w:rsidRPr="00C51124">
        <w:rPr>
          <w:rFonts w:ascii="Times New Roman" w:eastAsia="Times New Roman" w:hAnsi="Times New Roman" w:cs="Times New Roman"/>
          <w:b/>
          <w:sz w:val="28"/>
          <w:szCs w:val="28"/>
          <w:lang w:val="uk-UA"/>
        </w:rPr>
        <w:t xml:space="preserve">ТА </w:t>
      </w:r>
      <w:r w:rsidRPr="00C51124">
        <w:rPr>
          <w:rFonts w:ascii="Times New Roman" w:eastAsia="Times New Roman" w:hAnsi="Times New Roman" w:cs="Times New Roman"/>
          <w:b/>
          <w:sz w:val="28"/>
          <w:szCs w:val="28"/>
        </w:rPr>
        <w:t>ОСНОВНІ ЗАВДАННЯ ПРОГРАМИ</w:t>
      </w:r>
      <w:r w:rsidRPr="00C51124">
        <w:rPr>
          <w:rFonts w:ascii="Times New Roman" w:eastAsia="Times New Roman" w:hAnsi="Times New Roman" w:cs="Times New Roman"/>
          <w:sz w:val="28"/>
          <w:szCs w:val="28"/>
        </w:rPr>
        <w:t xml:space="preserve"> </w:t>
      </w:r>
    </w:p>
    <w:p w:rsidR="00C51124" w:rsidRPr="00C51124" w:rsidRDefault="00C51124" w:rsidP="00C51124">
      <w:pPr>
        <w:spacing w:before="100" w:beforeAutospacing="1" w:after="0" w:line="240" w:lineRule="auto"/>
        <w:ind w:firstLine="720"/>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 xml:space="preserve">Створення умов для якісної, </w:t>
      </w:r>
      <w:r w:rsidRPr="00C51124">
        <w:rPr>
          <w:rFonts w:ascii="Times New Roman" w:eastAsia="Times New Roman" w:hAnsi="Times New Roman" w:cs="Times New Roman"/>
          <w:sz w:val="28"/>
          <w:szCs w:val="28"/>
          <w:lang w:val="uk-UA"/>
        </w:rPr>
        <w:t xml:space="preserve">інноваційої, </w:t>
      </w:r>
      <w:r w:rsidRPr="00C51124">
        <w:rPr>
          <w:rFonts w:ascii="Times New Roman" w:eastAsia="Times New Roman" w:hAnsi="Times New Roman" w:cs="Times New Roman"/>
          <w:sz w:val="28"/>
          <w:szCs w:val="28"/>
        </w:rPr>
        <w:t xml:space="preserve">безпечної та доступної освіти </w:t>
      </w:r>
      <w:r w:rsidRPr="00C51124">
        <w:rPr>
          <w:rFonts w:ascii="Times New Roman" w:eastAsia="Times New Roman" w:hAnsi="Times New Roman" w:cs="Times New Roman"/>
          <w:sz w:val="28"/>
          <w:szCs w:val="28"/>
          <w:lang w:val="uk-UA"/>
        </w:rPr>
        <w:t>в Піщанській сільській територіальній громаді</w:t>
      </w:r>
      <w:r w:rsidRPr="00C51124">
        <w:rPr>
          <w:rFonts w:ascii="Times New Roman" w:eastAsia="Times New Roman" w:hAnsi="Times New Roman" w:cs="Times New Roman"/>
          <w:sz w:val="28"/>
          <w:szCs w:val="28"/>
        </w:rPr>
        <w:t xml:space="preserve">, </w:t>
      </w:r>
      <w:r w:rsidRPr="00C51124">
        <w:rPr>
          <w:rFonts w:ascii="Times New Roman" w:eastAsia="Times New Roman" w:hAnsi="Times New Roman" w:cs="Times New Roman"/>
          <w:sz w:val="28"/>
          <w:szCs w:val="28"/>
          <w:lang w:val="uk-UA"/>
        </w:rPr>
        <w:t xml:space="preserve">яка відповідає потребам особистості, запитам громади, вимогам держави та викликам сучасного суспільства </w:t>
      </w:r>
      <w:r w:rsidRPr="00C51124">
        <w:rPr>
          <w:rFonts w:ascii="Times New Roman" w:eastAsia="Times New Roman" w:hAnsi="Times New Roman" w:cs="Times New Roman"/>
          <w:sz w:val="28"/>
          <w:szCs w:val="28"/>
        </w:rPr>
        <w:t>шляхом упровадження інноваційних технологій, енергоефективних рішень і молодіжної участі.</w:t>
      </w:r>
    </w:p>
    <w:p w:rsidR="00C51124" w:rsidRPr="00C51124" w:rsidRDefault="00C51124" w:rsidP="00C51124">
      <w:pPr>
        <w:spacing w:after="0" w:line="240" w:lineRule="auto"/>
        <w:jc w:val="both"/>
        <w:rPr>
          <w:rFonts w:ascii="Times New Roman" w:eastAsia="MS Mincho" w:hAnsi="Times New Roman" w:cs="Times New Roman"/>
          <w:sz w:val="28"/>
          <w:szCs w:val="28"/>
        </w:rPr>
      </w:pPr>
      <w:r w:rsidRPr="00C51124">
        <w:rPr>
          <w:rFonts w:ascii="Cambria" w:eastAsia="MS Mincho" w:hAnsi="Cambria" w:cs="Times New Roman"/>
          <w:lang w:val="en-US"/>
        </w:rPr>
        <w:t>  </w:t>
      </w:r>
      <w:r w:rsidRPr="00C51124">
        <w:rPr>
          <w:rFonts w:ascii="Times New Roman" w:eastAsia="MS Mincho" w:hAnsi="Times New Roman" w:cs="Times New Roman"/>
          <w:sz w:val="28"/>
          <w:szCs w:val="28"/>
        </w:rPr>
        <w:t>Досягнення мети передбачає</w:t>
      </w:r>
      <w:r w:rsidRPr="00C51124">
        <w:rPr>
          <w:rFonts w:ascii="Times New Roman" w:eastAsia="MS Mincho" w:hAnsi="Times New Roman" w:cs="Times New Roman"/>
          <w:sz w:val="28"/>
          <w:szCs w:val="28"/>
          <w:lang w:val="uk-UA"/>
        </w:rPr>
        <w:t xml:space="preserve"> виконання наступних завдань</w:t>
      </w:r>
      <w:r w:rsidRPr="00C51124">
        <w:rPr>
          <w:rFonts w:ascii="Times New Roman" w:eastAsia="MS Mincho" w:hAnsi="Times New Roman" w:cs="Times New Roman"/>
          <w:sz w:val="28"/>
          <w:szCs w:val="28"/>
        </w:rPr>
        <w:t>:</w:t>
      </w:r>
    </w:p>
    <w:p w:rsidR="00C51124" w:rsidRPr="00C51124" w:rsidRDefault="00C51124" w:rsidP="003C0B68">
      <w:pPr>
        <w:numPr>
          <w:ilvl w:val="0"/>
          <w:numId w:val="25"/>
        </w:numPr>
        <w:spacing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створення безпечного, інклюзивного та мотивувального освітнього середовища, орієнтованого на розвиток дитини;</w:t>
      </w:r>
    </w:p>
    <w:p w:rsidR="00C51124" w:rsidRPr="00C51124" w:rsidRDefault="00C51124" w:rsidP="003C0B68">
      <w:pPr>
        <w:numPr>
          <w:ilvl w:val="0"/>
          <w:numId w:val="25"/>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забезпечення рівного доступу до якісної освіти для всіх учасників освітнього процесу незалежно від місця проживання, стану здоров’я чи соціального статусу;</w:t>
      </w:r>
    </w:p>
    <w:p w:rsidR="00C51124" w:rsidRPr="00C51124" w:rsidRDefault="00C51124" w:rsidP="003C0B68">
      <w:pPr>
        <w:numPr>
          <w:ilvl w:val="0"/>
          <w:numId w:val="25"/>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 xml:space="preserve">модернізацію матеріально-технічної бази закладів освіти, спрямовану  на </w:t>
      </w:r>
      <w:r w:rsidRPr="00C51124">
        <w:rPr>
          <w:rFonts w:ascii="Times New Roman" w:eastAsia="Times New Roman" w:hAnsi="Times New Roman" w:cs="Times New Roman"/>
          <w:sz w:val="28"/>
          <w:szCs w:val="28"/>
          <w:lang w:val="en-US"/>
        </w:rPr>
        <w:t>STEM</w:t>
      </w:r>
      <w:r w:rsidRPr="00C51124">
        <w:rPr>
          <w:rFonts w:ascii="Times New Roman" w:eastAsia="Times New Roman" w:hAnsi="Times New Roman" w:cs="Times New Roman"/>
          <w:sz w:val="28"/>
          <w:szCs w:val="28"/>
        </w:rPr>
        <w:t>-освіту, цифровізацію, впровадження та розвиток інноваційних освітніх технологій;</w:t>
      </w:r>
    </w:p>
    <w:p w:rsidR="00C51124" w:rsidRPr="00C51124" w:rsidRDefault="00C51124" w:rsidP="003C0B68">
      <w:pPr>
        <w:numPr>
          <w:ilvl w:val="0"/>
          <w:numId w:val="25"/>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t>упровадження енергозберігаючих технологій та ефективного використання сонячної енергії;</w:t>
      </w:r>
    </w:p>
    <w:p w:rsidR="00C51124" w:rsidRPr="00C51124" w:rsidRDefault="00C51124" w:rsidP="003C0B68">
      <w:pPr>
        <w:numPr>
          <w:ilvl w:val="0"/>
          <w:numId w:val="25"/>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 xml:space="preserve">реалізацію Концепції </w:t>
      </w:r>
      <w:r w:rsidRPr="00C51124">
        <w:rPr>
          <w:rFonts w:ascii="Times New Roman" w:eastAsia="Times New Roman" w:hAnsi="Times New Roman" w:cs="Times New Roman"/>
          <w:bCs/>
          <w:sz w:val="28"/>
          <w:szCs w:val="28"/>
        </w:rPr>
        <w:t>«Нова українська школа»</w:t>
      </w:r>
      <w:r w:rsidRPr="00C51124">
        <w:rPr>
          <w:rFonts w:ascii="Times New Roman" w:eastAsia="Times New Roman" w:hAnsi="Times New Roman" w:cs="Times New Roman"/>
          <w:sz w:val="28"/>
          <w:szCs w:val="28"/>
        </w:rPr>
        <w:t xml:space="preserve"> у повному обсязі, забезпечення переходу до компетентнісного навчання;</w:t>
      </w:r>
    </w:p>
    <w:p w:rsidR="00C51124" w:rsidRPr="00C51124" w:rsidRDefault="00C51124" w:rsidP="003C0B68">
      <w:pPr>
        <w:numPr>
          <w:ilvl w:val="0"/>
          <w:numId w:val="25"/>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розвиток кадрового потенціалу освітньої галузі, підвищення престижу педагогічної праці, формування спільноти професійного розвитку;</w:t>
      </w:r>
    </w:p>
    <w:p w:rsidR="00C51124" w:rsidRPr="00C51124" w:rsidRDefault="00C51124" w:rsidP="003C0B68">
      <w:pPr>
        <w:numPr>
          <w:ilvl w:val="0"/>
          <w:numId w:val="25"/>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sz w:val="28"/>
          <w:szCs w:val="28"/>
        </w:rPr>
        <w:t>забезпечення функціонування та розвитку позашкільних гуртків;</w:t>
      </w:r>
    </w:p>
    <w:p w:rsidR="00C51124" w:rsidRPr="00C51124" w:rsidRDefault="00C51124" w:rsidP="003C0B68">
      <w:pPr>
        <w:numPr>
          <w:ilvl w:val="0"/>
          <w:numId w:val="25"/>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t>підтримка молодіжних ініціатив і формування активної громадянської позиції серед учнівської молоді;</w:t>
      </w:r>
    </w:p>
    <w:p w:rsidR="00C51124" w:rsidRPr="00C51124" w:rsidRDefault="00C51124" w:rsidP="003C0B68">
      <w:pPr>
        <w:numPr>
          <w:ilvl w:val="0"/>
          <w:numId w:val="25"/>
        </w:numPr>
        <w:spacing w:after="0" w:line="240" w:lineRule="auto"/>
        <w:contextualSpacing/>
        <w:jc w:val="both"/>
        <w:rPr>
          <w:rFonts w:ascii="Times New Roman" w:eastAsia="MS Mincho" w:hAnsi="Times New Roman" w:cs="Times New Roman"/>
          <w:sz w:val="28"/>
          <w:szCs w:val="28"/>
        </w:rPr>
      </w:pPr>
      <w:r w:rsidRPr="00C51124">
        <w:rPr>
          <w:rFonts w:ascii="Times New Roman" w:eastAsia="MS Mincho" w:hAnsi="Times New Roman" w:cs="Times New Roman"/>
          <w:sz w:val="28"/>
          <w:szCs w:val="28"/>
        </w:rPr>
        <w:t>утвердження партнерської взаємодії між школою, родиною, громадою та місцевою владою.</w:t>
      </w:r>
    </w:p>
    <w:p w:rsidR="00C51124" w:rsidRPr="00C51124" w:rsidRDefault="00C51124" w:rsidP="00C51124">
      <w:pPr>
        <w:spacing w:after="0" w:line="240" w:lineRule="auto"/>
        <w:ind w:left="720"/>
        <w:contextualSpacing/>
        <w:jc w:val="both"/>
        <w:rPr>
          <w:rFonts w:ascii="Times New Roman" w:eastAsia="MS Mincho" w:hAnsi="Times New Roman" w:cs="Times New Roman"/>
          <w:sz w:val="28"/>
          <w:szCs w:val="28"/>
        </w:rPr>
      </w:pPr>
    </w:p>
    <w:p w:rsidR="00C51124" w:rsidRPr="00C51124" w:rsidRDefault="00C51124" w:rsidP="003C0B68">
      <w:pPr>
        <w:numPr>
          <w:ilvl w:val="1"/>
          <w:numId w:val="25"/>
        </w:numPr>
        <w:spacing w:after="0" w:line="240" w:lineRule="auto"/>
        <w:contextualSpacing/>
        <w:jc w:val="both"/>
        <w:rPr>
          <w:rFonts w:ascii="Times New Roman" w:eastAsia="MS Mincho" w:hAnsi="Times New Roman" w:cs="Times New Roman"/>
          <w:b/>
          <w:sz w:val="28"/>
          <w:szCs w:val="28"/>
        </w:rPr>
      </w:pPr>
      <w:r w:rsidRPr="00C51124">
        <w:rPr>
          <w:rFonts w:ascii="Times New Roman" w:eastAsia="MS Mincho" w:hAnsi="Times New Roman" w:cs="Times New Roman"/>
          <w:b/>
          <w:sz w:val="28"/>
          <w:szCs w:val="28"/>
        </w:rPr>
        <w:t>РОЗВИТОК МОЛОДІЖНОЇ ПОЛІТИКИ</w:t>
      </w:r>
    </w:p>
    <w:p w:rsidR="00C51124" w:rsidRPr="00C51124" w:rsidRDefault="00C51124" w:rsidP="00C51124">
      <w:pPr>
        <w:spacing w:after="0" w:line="276" w:lineRule="auto"/>
        <w:ind w:firstLine="720"/>
        <w:rPr>
          <w:rFonts w:ascii="Times New Roman" w:eastAsia="MS Mincho" w:hAnsi="Times New Roman" w:cs="Times New Roman"/>
          <w:sz w:val="28"/>
          <w:szCs w:val="28"/>
        </w:rPr>
      </w:pPr>
      <w:r w:rsidRPr="00C51124">
        <w:rPr>
          <w:rFonts w:ascii="Times New Roman" w:eastAsia="MS Mincho" w:hAnsi="Times New Roman" w:cs="Times New Roman"/>
          <w:sz w:val="28"/>
          <w:szCs w:val="28"/>
        </w:rPr>
        <w:t>У межах реалізації Програми передбачається:</w:t>
      </w:r>
      <w:r w:rsidRPr="00C51124">
        <w:rPr>
          <w:rFonts w:ascii="Times New Roman" w:eastAsia="MS Mincho" w:hAnsi="Times New Roman" w:cs="Times New Roman"/>
          <w:sz w:val="28"/>
          <w:szCs w:val="28"/>
        </w:rPr>
        <w:br/>
        <w:t>• створення Молодіжної ради при Піщанській сільській раді;</w:t>
      </w:r>
      <w:r w:rsidRPr="00C51124">
        <w:rPr>
          <w:rFonts w:ascii="Times New Roman" w:eastAsia="MS Mincho" w:hAnsi="Times New Roman" w:cs="Times New Roman"/>
          <w:sz w:val="28"/>
          <w:szCs w:val="28"/>
        </w:rPr>
        <w:br/>
        <w:t>• розвиток учнівського самоврядування у ліцеях (гімназіях);</w:t>
      </w:r>
      <w:r w:rsidRPr="00C51124">
        <w:rPr>
          <w:rFonts w:ascii="Times New Roman" w:eastAsia="MS Mincho" w:hAnsi="Times New Roman" w:cs="Times New Roman"/>
          <w:sz w:val="28"/>
          <w:szCs w:val="28"/>
        </w:rPr>
        <w:br/>
      </w:r>
      <w:r w:rsidRPr="00C51124">
        <w:rPr>
          <w:rFonts w:ascii="Times New Roman" w:eastAsia="MS Mincho" w:hAnsi="Times New Roman" w:cs="Times New Roman"/>
          <w:sz w:val="28"/>
          <w:szCs w:val="28"/>
        </w:rPr>
        <w:lastRenderedPageBreak/>
        <w:t>• організація волонтерських, спортивних, культурно-мистецьких ініціатив молоді;</w:t>
      </w:r>
    </w:p>
    <w:p w:rsidR="00C51124" w:rsidRPr="00C51124" w:rsidRDefault="00C51124" w:rsidP="00C51124">
      <w:pPr>
        <w:spacing w:after="0" w:line="276" w:lineRule="auto"/>
        <w:rPr>
          <w:rFonts w:ascii="Times New Roman" w:eastAsia="MS Mincho" w:hAnsi="Times New Roman" w:cs="Times New Roman"/>
          <w:sz w:val="28"/>
          <w:szCs w:val="28"/>
        </w:rPr>
      </w:pPr>
      <w:r w:rsidRPr="00C51124">
        <w:rPr>
          <w:rFonts w:ascii="Times New Roman" w:eastAsia="MS Mincho" w:hAnsi="Times New Roman" w:cs="Times New Roman"/>
          <w:sz w:val="28"/>
          <w:szCs w:val="28"/>
        </w:rPr>
        <w:t>• підтримка проєктів, спрямованих на національно-патріотичне виховання (зокрема, мистецького марафону «З Україною в серці»);</w:t>
      </w:r>
      <w:r w:rsidRPr="00C51124">
        <w:rPr>
          <w:rFonts w:ascii="Times New Roman" w:eastAsia="MS Mincho" w:hAnsi="Times New Roman" w:cs="Times New Roman"/>
          <w:sz w:val="28"/>
          <w:szCs w:val="28"/>
        </w:rPr>
        <w:br/>
        <w:t>• залучення молоді до процесів ухвалення рішень у громаді через участь у консультаціях, форумах, тренінгах.</w:t>
      </w:r>
    </w:p>
    <w:p w:rsidR="00C51124" w:rsidRPr="00C51124" w:rsidRDefault="00C51124" w:rsidP="00C51124">
      <w:pPr>
        <w:spacing w:after="0" w:line="240" w:lineRule="auto"/>
        <w:jc w:val="both"/>
        <w:rPr>
          <w:rFonts w:ascii="Times New Roman" w:eastAsia="MS Mincho" w:hAnsi="Times New Roman" w:cs="Times New Roman"/>
          <w:sz w:val="28"/>
          <w:szCs w:val="28"/>
        </w:rPr>
      </w:pPr>
      <w:r w:rsidRPr="00C51124">
        <w:rPr>
          <w:rFonts w:ascii="Times New Roman" w:eastAsia="MS Mincho" w:hAnsi="Times New Roman" w:cs="Times New Roman"/>
          <w:b/>
          <w:bCs/>
          <w:sz w:val="28"/>
          <w:szCs w:val="28"/>
        </w:rPr>
        <w:t xml:space="preserve">             6. ШЛЯХИ ТА ЗАСОБИ РОЗВ’ЯЗАННЯ ПРОБЛЕМ  </w:t>
      </w:r>
      <w:r w:rsidRPr="00C51124">
        <w:rPr>
          <w:rFonts w:ascii="Cambria" w:eastAsia="MS Mincho" w:hAnsi="Cambria" w:cs="Times New Roman"/>
          <w:b/>
          <w:bCs/>
        </w:rPr>
        <w:t xml:space="preserve"> </w:t>
      </w:r>
    </w:p>
    <w:p w:rsidR="00C51124" w:rsidRPr="00C51124" w:rsidRDefault="00C51124" w:rsidP="00C51124">
      <w:pPr>
        <w:spacing w:after="0" w:line="276" w:lineRule="auto"/>
        <w:jc w:val="both"/>
        <w:rPr>
          <w:rFonts w:ascii="Times New Roman" w:eastAsia="MS Mincho" w:hAnsi="Times New Roman" w:cs="Times New Roman"/>
          <w:sz w:val="28"/>
          <w:szCs w:val="28"/>
        </w:rPr>
      </w:pPr>
      <w:r w:rsidRPr="00C51124">
        <w:rPr>
          <w:rFonts w:ascii="Cambria" w:eastAsia="MS Mincho" w:hAnsi="Cambria" w:cs="Times New Roman"/>
          <w:sz w:val="28"/>
          <w:szCs w:val="28"/>
          <w:lang w:val="en-US"/>
        </w:rPr>
        <w:t>    </w:t>
      </w:r>
      <w:r w:rsidRPr="00C51124">
        <w:rPr>
          <w:rFonts w:ascii="Cambria" w:eastAsia="MS Mincho" w:hAnsi="Cambria" w:cs="Times New Roman"/>
          <w:sz w:val="28"/>
          <w:szCs w:val="28"/>
        </w:rPr>
        <w:tab/>
      </w:r>
      <w:r w:rsidRPr="00C51124">
        <w:rPr>
          <w:rFonts w:ascii="Times New Roman" w:eastAsia="MS Mincho" w:hAnsi="Times New Roman" w:cs="Times New Roman"/>
          <w:sz w:val="28"/>
          <w:szCs w:val="28"/>
        </w:rPr>
        <w:t xml:space="preserve">Забезпечення інноваційного розвитку системи освіти Піщанської сільської територіальної громади, підвищення якості освітніх послуг, удосконалення освітнього середовища відповідно до вимог Концепції </w:t>
      </w:r>
      <w:r w:rsidRPr="00C51124">
        <w:rPr>
          <w:rFonts w:ascii="Times New Roman" w:eastAsia="MS Mincho" w:hAnsi="Times New Roman" w:cs="Times New Roman"/>
          <w:bCs/>
          <w:sz w:val="28"/>
          <w:szCs w:val="28"/>
        </w:rPr>
        <w:t>«Нова українська школа»</w:t>
      </w:r>
      <w:r w:rsidRPr="00C51124">
        <w:rPr>
          <w:rFonts w:ascii="Times New Roman" w:eastAsia="MS Mincho" w:hAnsi="Times New Roman" w:cs="Times New Roman"/>
          <w:sz w:val="28"/>
          <w:szCs w:val="28"/>
        </w:rPr>
        <w:t>, цифровізації та європейських стандартів можливе шляхом реалізації комплексу взаємопов’язаних заходів, спрямованих на:</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w:t>
      </w:r>
      <w:r w:rsidRPr="00C51124">
        <w:rPr>
          <w:rFonts w:ascii="Times New Roman" w:eastAsia="Times New Roman" w:hAnsi="Times New Roman" w:cs="Times New Roman"/>
          <w:b/>
          <w:bCs/>
          <w:sz w:val="28"/>
          <w:szCs w:val="28"/>
        </w:rPr>
        <w:t xml:space="preserve"> </w:t>
      </w:r>
      <w:r w:rsidRPr="00C51124">
        <w:rPr>
          <w:rFonts w:ascii="Times New Roman" w:eastAsia="Times New Roman" w:hAnsi="Times New Roman" w:cs="Times New Roman"/>
          <w:bCs/>
          <w:sz w:val="28"/>
          <w:szCs w:val="28"/>
        </w:rPr>
        <w:t>Створення сучасних умов для функціонування та розвитку системи освіти</w:t>
      </w:r>
      <w:r w:rsidRPr="00C51124">
        <w:rPr>
          <w:rFonts w:ascii="Times New Roman" w:eastAsia="Times New Roman" w:hAnsi="Times New Roman" w:cs="Times New Roman"/>
          <w:b/>
          <w:sz w:val="28"/>
          <w:szCs w:val="28"/>
        </w:rPr>
        <w:t>,</w:t>
      </w:r>
      <w:r w:rsidRPr="00C51124">
        <w:rPr>
          <w:rFonts w:ascii="Times New Roman" w:eastAsia="Times New Roman" w:hAnsi="Times New Roman" w:cs="Times New Roman"/>
          <w:sz w:val="28"/>
          <w:szCs w:val="28"/>
        </w:rPr>
        <w:t xml:space="preserve"> що забезпечує всебічний розвиток, виховання й навчання дитини, формування ключових компетентностей і навичок ХХІ століття.</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Оптимізацію та підтримку мережі закладів освіти</w:t>
      </w:r>
      <w:r w:rsidRPr="00C51124">
        <w:rPr>
          <w:rFonts w:ascii="Times New Roman" w:eastAsia="Times New Roman" w:hAnsi="Times New Roman" w:cs="Times New Roman"/>
          <w:sz w:val="28"/>
          <w:szCs w:val="28"/>
        </w:rPr>
        <w:t xml:space="preserve"> з урахуванням демографічної ситуації, потреб жителів громади, державних стандартів і принципів доступності.</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Модернізацію матеріально-технічної бази</w:t>
      </w:r>
      <w:r w:rsidRPr="00C51124">
        <w:rPr>
          <w:rFonts w:ascii="Times New Roman" w:eastAsia="Times New Roman" w:hAnsi="Times New Roman" w:cs="Times New Roman"/>
          <w:sz w:val="28"/>
          <w:szCs w:val="28"/>
        </w:rPr>
        <w:t xml:space="preserve"> закладів освіти, зокрема облаштування навчальних кабінетів, ресурсних кімнат, </w:t>
      </w:r>
      <w:r w:rsidRPr="00C51124">
        <w:rPr>
          <w:rFonts w:ascii="Times New Roman" w:eastAsia="Times New Roman" w:hAnsi="Times New Roman" w:cs="Times New Roman"/>
          <w:sz w:val="28"/>
          <w:szCs w:val="28"/>
          <w:lang w:val="en-US"/>
        </w:rPr>
        <w:t>STEM</w:t>
      </w:r>
      <w:r w:rsidRPr="00C51124">
        <w:rPr>
          <w:rFonts w:ascii="Times New Roman" w:eastAsia="Times New Roman" w:hAnsi="Times New Roman" w:cs="Times New Roman"/>
          <w:sz w:val="28"/>
          <w:szCs w:val="28"/>
        </w:rPr>
        <w:t>-просторів, спортивних і креативних зон, забезпечення закладів сучасним обладнанням і цифровими засобами навчання.</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Цифрову трансформацію освіти</w:t>
      </w:r>
      <w:r w:rsidRPr="00C51124">
        <w:rPr>
          <w:rFonts w:ascii="Times New Roman" w:eastAsia="Times New Roman" w:hAnsi="Times New Roman" w:cs="Times New Roman"/>
          <w:sz w:val="28"/>
          <w:szCs w:val="28"/>
        </w:rPr>
        <w:t xml:space="preserve"> через створення інтегрованого інформаційно-освітнього середовища громади, запровадження електронних журналів, платформ дистанційного навчання, автоматизацію управлінських процесів.</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Розвиток системи інклюзивної освіти</w:t>
      </w:r>
      <w:r w:rsidRPr="00C51124">
        <w:rPr>
          <w:rFonts w:ascii="Times New Roman" w:eastAsia="Times New Roman" w:hAnsi="Times New Roman" w:cs="Times New Roman"/>
          <w:sz w:val="28"/>
          <w:szCs w:val="28"/>
        </w:rPr>
        <w:t xml:space="preserve"> — створення умов для навчання дітей з особливими освітніми потребами, </w:t>
      </w:r>
      <w:r w:rsidRPr="00C51124">
        <w:rPr>
          <w:rFonts w:ascii="Times New Roman" w:eastAsia="Times New Roman" w:hAnsi="Times New Roman" w:cs="Times New Roman"/>
          <w:sz w:val="28"/>
          <w:szCs w:val="28"/>
          <w:lang w:val="uk-UA"/>
        </w:rPr>
        <w:t xml:space="preserve"> </w:t>
      </w:r>
      <w:r w:rsidRPr="00C51124">
        <w:rPr>
          <w:rFonts w:ascii="Times New Roman" w:eastAsia="Times New Roman" w:hAnsi="Times New Roman" w:cs="Times New Roman"/>
          <w:sz w:val="28"/>
          <w:szCs w:val="28"/>
        </w:rPr>
        <w:t>забезпечення фахового психолого-педагогічного супроводу.</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Підтримку та розвиток обдарованих дітей і молоді</w:t>
      </w:r>
      <w:r w:rsidRPr="00C51124">
        <w:rPr>
          <w:rFonts w:ascii="Times New Roman" w:eastAsia="Times New Roman" w:hAnsi="Times New Roman" w:cs="Times New Roman"/>
          <w:sz w:val="28"/>
          <w:szCs w:val="28"/>
        </w:rPr>
        <w:t>, розширення участі учнів у конкурсах, олімпіадах, науково-дослідницьких і творчих проєктах, упровадження програм наставництва та менторства.</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w:t>
      </w:r>
      <w:r w:rsidRPr="00C51124">
        <w:rPr>
          <w:rFonts w:ascii="Times New Roman" w:eastAsia="Times New Roman" w:hAnsi="Times New Roman" w:cs="Times New Roman"/>
          <w:b/>
          <w:bCs/>
          <w:sz w:val="28"/>
          <w:szCs w:val="28"/>
        </w:rPr>
        <w:t xml:space="preserve"> </w:t>
      </w:r>
      <w:r w:rsidRPr="00C51124">
        <w:rPr>
          <w:rFonts w:ascii="Times New Roman" w:eastAsia="Times New Roman" w:hAnsi="Times New Roman" w:cs="Times New Roman"/>
          <w:bCs/>
          <w:sz w:val="28"/>
          <w:szCs w:val="28"/>
        </w:rPr>
        <w:t>Розвиток кадрового потенціалу галузі освіти</w:t>
      </w:r>
      <w:r w:rsidRPr="00C51124">
        <w:rPr>
          <w:rFonts w:ascii="Times New Roman" w:eastAsia="Times New Roman" w:hAnsi="Times New Roman" w:cs="Times New Roman"/>
          <w:b/>
          <w:sz w:val="28"/>
          <w:szCs w:val="28"/>
        </w:rPr>
        <w:t xml:space="preserve">, </w:t>
      </w:r>
      <w:r w:rsidRPr="00C51124">
        <w:rPr>
          <w:rFonts w:ascii="Times New Roman" w:eastAsia="Times New Roman" w:hAnsi="Times New Roman" w:cs="Times New Roman"/>
          <w:sz w:val="28"/>
          <w:szCs w:val="28"/>
        </w:rPr>
        <w:t>створення умов для професійного зростання педагогічних працівників, підвищення кваліфікації, участі в освітніх інноваціях, стимулювання педагогічної творчості.</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Удосконалення психологічного супроводу освітнього процесу</w:t>
      </w:r>
      <w:r w:rsidRPr="00C51124">
        <w:rPr>
          <w:rFonts w:ascii="Times New Roman" w:eastAsia="Times New Roman" w:hAnsi="Times New Roman" w:cs="Times New Roman"/>
          <w:b/>
          <w:sz w:val="28"/>
          <w:szCs w:val="28"/>
        </w:rPr>
        <w:t>,</w:t>
      </w:r>
      <w:r w:rsidRPr="00C51124">
        <w:rPr>
          <w:rFonts w:ascii="Times New Roman" w:eastAsia="Times New Roman" w:hAnsi="Times New Roman" w:cs="Times New Roman"/>
          <w:sz w:val="28"/>
          <w:szCs w:val="28"/>
        </w:rPr>
        <w:t xml:space="preserve"> підвищення рівня психолого-педагогічної компетентності педагогів, забезпечення підтримки учнів, педагогів та батьків.</w:t>
      </w:r>
    </w:p>
    <w:p w:rsidR="00C51124" w:rsidRPr="00C51124" w:rsidRDefault="00C51124" w:rsidP="003C0B68">
      <w:pPr>
        <w:numPr>
          <w:ilvl w:val="1"/>
          <w:numId w:val="26"/>
        </w:numPr>
        <w:spacing w:before="100" w:beforeAutospacing="1" w:after="100" w:afterAutospacing="1" w:line="276" w:lineRule="auto"/>
        <w:jc w:val="both"/>
        <w:rPr>
          <w:rFonts w:ascii="Times New Roman" w:eastAsia="Times New Roman" w:hAnsi="Times New Roman" w:cs="Times New Roman"/>
          <w:sz w:val="28"/>
          <w:szCs w:val="28"/>
        </w:rPr>
      </w:pPr>
      <w:r w:rsidRPr="00C51124">
        <w:rPr>
          <w:rFonts w:ascii="Times New Roman" w:eastAsia="Times New Roman" w:hAnsi="Times New Roman" w:cs="Times New Roman"/>
          <w:bCs/>
          <w:sz w:val="28"/>
          <w:szCs w:val="28"/>
        </w:rPr>
        <w:t>. Посилення співпраці між школою, родиною та громадою</w:t>
      </w:r>
      <w:r w:rsidRPr="00C51124">
        <w:rPr>
          <w:rFonts w:ascii="Times New Roman" w:eastAsia="Times New Roman" w:hAnsi="Times New Roman" w:cs="Times New Roman"/>
          <w:b/>
          <w:sz w:val="28"/>
          <w:szCs w:val="28"/>
        </w:rPr>
        <w:t>,</w:t>
      </w:r>
      <w:r w:rsidRPr="00C51124">
        <w:rPr>
          <w:rFonts w:ascii="Times New Roman" w:eastAsia="Times New Roman" w:hAnsi="Times New Roman" w:cs="Times New Roman"/>
          <w:sz w:val="28"/>
          <w:szCs w:val="28"/>
        </w:rPr>
        <w:t xml:space="preserve"> розвиток партнерських освітніх ініціатив, громадянської освіти та виховання відповідального громадянина.</w:t>
      </w:r>
    </w:p>
    <w:p w:rsidR="00C51124" w:rsidRPr="00C51124" w:rsidRDefault="00C51124" w:rsidP="00C51124">
      <w:pPr>
        <w:spacing w:before="100" w:beforeAutospacing="1" w:after="100" w:afterAutospacing="1" w:line="276" w:lineRule="auto"/>
        <w:jc w:val="both"/>
        <w:rPr>
          <w:rFonts w:ascii="Times New Roman" w:eastAsia="Times New Roman" w:hAnsi="Times New Roman" w:cs="Times New Roman"/>
          <w:b/>
          <w:bCs/>
          <w:sz w:val="28"/>
          <w:szCs w:val="28"/>
        </w:rPr>
      </w:pPr>
      <w:r w:rsidRPr="00C51124">
        <w:rPr>
          <w:rFonts w:ascii="Times New Roman" w:eastAsia="Times New Roman" w:hAnsi="Times New Roman" w:cs="Times New Roman"/>
          <w:b/>
          <w:bCs/>
          <w:sz w:val="28"/>
          <w:szCs w:val="28"/>
        </w:rPr>
        <w:lastRenderedPageBreak/>
        <w:t xml:space="preserve">    7.РЕСУРСНЕ ЗАБЕЗПЕЧЕННЯ ПРОГРАМИ</w:t>
      </w:r>
    </w:p>
    <w:p w:rsidR="00C51124" w:rsidRPr="00C51124" w:rsidRDefault="00C51124" w:rsidP="00C51124">
      <w:pPr>
        <w:spacing w:after="0" w:line="276" w:lineRule="auto"/>
        <w:ind w:firstLine="360"/>
        <w:jc w:val="both"/>
        <w:rPr>
          <w:rFonts w:ascii="Times New Roman" w:eastAsia="Times New Roman" w:hAnsi="Times New Roman" w:cs="Times New Roman"/>
          <w:b/>
          <w:bCs/>
          <w:sz w:val="28"/>
          <w:szCs w:val="28"/>
        </w:rPr>
      </w:pPr>
      <w:r w:rsidRPr="00C51124">
        <w:rPr>
          <w:rFonts w:ascii="Times New Roman" w:eastAsia="Times New Roman" w:hAnsi="Times New Roman" w:cs="Times New Roman"/>
          <w:bCs/>
          <w:sz w:val="28"/>
          <w:szCs w:val="28"/>
        </w:rPr>
        <w:t>Орієнтовний загальний обсяг фінансових ресурсів</w:t>
      </w:r>
      <w:r w:rsidRPr="00C51124">
        <w:rPr>
          <w:rFonts w:ascii="Times New Roman" w:eastAsia="Times New Roman" w:hAnsi="Times New Roman" w:cs="Times New Roman"/>
          <w:b/>
          <w:sz w:val="28"/>
          <w:szCs w:val="28"/>
        </w:rPr>
        <w:t>,</w:t>
      </w:r>
      <w:r w:rsidRPr="00C51124">
        <w:rPr>
          <w:rFonts w:ascii="Times New Roman" w:eastAsia="Times New Roman" w:hAnsi="Times New Roman" w:cs="Times New Roman"/>
          <w:sz w:val="28"/>
          <w:szCs w:val="28"/>
        </w:rPr>
        <w:t xml:space="preserve"> необхідних для реалізації Програми у 2026–2030 роках (додаток 1), становить </w:t>
      </w:r>
      <w:r w:rsidRPr="00C51124">
        <w:rPr>
          <w:rFonts w:ascii="Times New Roman" w:eastAsia="Times New Roman" w:hAnsi="Times New Roman" w:cs="Times New Roman"/>
          <w:sz w:val="28"/>
          <w:szCs w:val="28"/>
          <w:lang w:val="uk-UA"/>
        </w:rPr>
        <w:t>15 887,6</w:t>
      </w:r>
      <w:r w:rsidRPr="00C51124">
        <w:rPr>
          <w:rFonts w:ascii="Times New Roman" w:eastAsia="Times New Roman" w:hAnsi="Times New Roman" w:cs="Times New Roman"/>
          <w:sz w:val="24"/>
          <w:szCs w:val="24"/>
          <w:lang w:val="uk-UA"/>
        </w:rPr>
        <w:t xml:space="preserve"> </w:t>
      </w:r>
      <w:r w:rsidRPr="00C51124">
        <w:rPr>
          <w:rFonts w:ascii="Times New Roman" w:eastAsia="Times New Roman" w:hAnsi="Times New Roman" w:cs="Times New Roman"/>
          <w:bCs/>
          <w:sz w:val="28"/>
          <w:szCs w:val="28"/>
        </w:rPr>
        <w:t>тис. гривень</w:t>
      </w:r>
      <w:r w:rsidRPr="00C51124">
        <w:rPr>
          <w:rFonts w:ascii="Times New Roman" w:eastAsia="Times New Roman" w:hAnsi="Times New Roman" w:cs="Times New Roman"/>
          <w:sz w:val="28"/>
          <w:szCs w:val="28"/>
        </w:rPr>
        <w:t xml:space="preserve">, у тому числі: кошти бюджету Піщанської сільської територіальної громади – </w:t>
      </w:r>
      <w:r w:rsidRPr="00C51124">
        <w:rPr>
          <w:rFonts w:ascii="Times New Roman" w:eastAsia="Times New Roman" w:hAnsi="Times New Roman" w:cs="Times New Roman"/>
          <w:sz w:val="28"/>
          <w:szCs w:val="28"/>
          <w:lang w:val="uk-UA"/>
        </w:rPr>
        <w:t xml:space="preserve">10 246,9 </w:t>
      </w:r>
      <w:r w:rsidRPr="00C51124">
        <w:rPr>
          <w:rFonts w:ascii="Times New Roman" w:eastAsia="Times New Roman" w:hAnsi="Times New Roman" w:cs="Times New Roman"/>
          <w:bCs/>
          <w:sz w:val="28"/>
          <w:szCs w:val="28"/>
        </w:rPr>
        <w:t>тис. грн.</w:t>
      </w:r>
      <w:r w:rsidRPr="00C51124">
        <w:rPr>
          <w:rFonts w:ascii="Times New Roman" w:eastAsia="Times New Roman" w:hAnsi="Times New Roman" w:cs="Times New Roman"/>
          <w:sz w:val="28"/>
          <w:szCs w:val="28"/>
        </w:rPr>
        <w:t>;</w:t>
      </w:r>
      <w:r w:rsidRPr="00C51124">
        <w:rPr>
          <w:rFonts w:ascii="Times New Roman" w:eastAsia="Times New Roman" w:hAnsi="Times New Roman" w:cs="Times New Roman"/>
          <w:sz w:val="28"/>
          <w:szCs w:val="28"/>
          <w:lang w:val="uk-UA"/>
        </w:rPr>
        <w:t xml:space="preserve"> </w:t>
      </w:r>
      <w:r w:rsidRPr="00C51124">
        <w:rPr>
          <w:rFonts w:ascii="Times New Roman" w:eastAsia="Times New Roman" w:hAnsi="Times New Roman" w:cs="Times New Roman"/>
          <w:sz w:val="28"/>
          <w:szCs w:val="28"/>
        </w:rPr>
        <w:t xml:space="preserve">кошти обласного бюджету – </w:t>
      </w:r>
      <w:r w:rsidRPr="00C51124">
        <w:rPr>
          <w:rFonts w:ascii="Times New Roman" w:eastAsia="Times New Roman" w:hAnsi="Times New Roman" w:cs="Times New Roman"/>
          <w:sz w:val="28"/>
          <w:szCs w:val="28"/>
          <w:lang w:val="uk-UA"/>
        </w:rPr>
        <w:t xml:space="preserve">1 364,9 </w:t>
      </w:r>
      <w:r w:rsidRPr="00C51124">
        <w:rPr>
          <w:rFonts w:ascii="Times New Roman" w:eastAsia="Times New Roman" w:hAnsi="Times New Roman" w:cs="Times New Roman"/>
          <w:bCs/>
          <w:sz w:val="28"/>
          <w:szCs w:val="28"/>
        </w:rPr>
        <w:t>тис. грн.</w:t>
      </w:r>
      <w:r w:rsidRPr="00C51124">
        <w:rPr>
          <w:rFonts w:ascii="Times New Roman" w:eastAsia="Times New Roman" w:hAnsi="Times New Roman" w:cs="Times New Roman"/>
          <w:sz w:val="28"/>
          <w:szCs w:val="28"/>
        </w:rPr>
        <w:t>;</w:t>
      </w:r>
      <w:r w:rsidRPr="00C51124">
        <w:rPr>
          <w:rFonts w:ascii="Times New Roman" w:eastAsia="Times New Roman" w:hAnsi="Times New Roman" w:cs="Times New Roman"/>
          <w:sz w:val="28"/>
          <w:szCs w:val="28"/>
          <w:lang w:val="uk-UA"/>
        </w:rPr>
        <w:t xml:space="preserve"> </w:t>
      </w:r>
      <w:r w:rsidRPr="00C51124">
        <w:rPr>
          <w:rFonts w:ascii="Times New Roman" w:eastAsia="Times New Roman" w:hAnsi="Times New Roman" w:cs="Times New Roman"/>
          <w:sz w:val="28"/>
          <w:szCs w:val="28"/>
        </w:rPr>
        <w:t>кошти державного бюджету (субвенція) – 4275</w:t>
      </w:r>
      <w:r w:rsidRPr="00C51124">
        <w:rPr>
          <w:rFonts w:ascii="Times New Roman" w:eastAsia="Times New Roman" w:hAnsi="Times New Roman" w:cs="Times New Roman"/>
          <w:sz w:val="28"/>
          <w:szCs w:val="28"/>
          <w:lang w:val="uk-UA"/>
        </w:rPr>
        <w:t xml:space="preserve">,8 </w:t>
      </w:r>
      <w:r w:rsidRPr="00C51124">
        <w:rPr>
          <w:rFonts w:ascii="Times New Roman" w:eastAsia="Times New Roman" w:hAnsi="Times New Roman" w:cs="Times New Roman"/>
          <w:bCs/>
          <w:sz w:val="28"/>
          <w:szCs w:val="28"/>
        </w:rPr>
        <w:t>тис. грн</w:t>
      </w:r>
      <w:r w:rsidRPr="00C51124">
        <w:rPr>
          <w:rFonts w:ascii="Times New Roman" w:eastAsia="Times New Roman" w:hAnsi="Times New Roman" w:cs="Times New Roman"/>
          <w:b/>
          <w:sz w:val="28"/>
          <w:szCs w:val="28"/>
        </w:rPr>
        <w:t>.</w:t>
      </w:r>
      <w:r w:rsidRPr="00C51124">
        <w:rPr>
          <w:rFonts w:ascii="Times New Roman" w:eastAsia="Times New Roman" w:hAnsi="Times New Roman" w:cs="Times New Roman"/>
          <w:sz w:val="28"/>
          <w:szCs w:val="28"/>
          <w:lang w:val="uk-UA"/>
        </w:rPr>
        <w:t xml:space="preserve">, а також </w:t>
      </w:r>
      <w:r w:rsidRPr="00C51124">
        <w:rPr>
          <w:rFonts w:ascii="Times New Roman" w:eastAsia="Times New Roman" w:hAnsi="Times New Roman" w:cs="Times New Roman"/>
          <w:sz w:val="28"/>
          <w:szCs w:val="28"/>
        </w:rPr>
        <w:t>грантові, благодійні, спонсорські та інші джерела, не заборонені чинним законодавством.</w:t>
      </w:r>
      <w:r w:rsidRPr="00C51124">
        <w:rPr>
          <w:rFonts w:ascii="Times New Roman" w:eastAsia="Times New Roman" w:hAnsi="Times New Roman" w:cs="Times New Roman"/>
          <w:sz w:val="28"/>
          <w:szCs w:val="28"/>
          <w:lang w:val="uk-UA"/>
        </w:rPr>
        <w:t xml:space="preserve"> </w:t>
      </w:r>
    </w:p>
    <w:p w:rsidR="00C51124" w:rsidRPr="00C51124" w:rsidRDefault="00C51124" w:rsidP="00C51124">
      <w:pPr>
        <w:spacing w:after="100" w:afterAutospacing="1" w:line="276" w:lineRule="auto"/>
        <w:ind w:firstLine="360"/>
        <w:jc w:val="both"/>
        <w:rPr>
          <w:rFonts w:ascii="Times New Roman" w:eastAsia="Times New Roman" w:hAnsi="Times New Roman" w:cs="Times New Roman"/>
          <w:b/>
          <w:bCs/>
          <w:sz w:val="28"/>
          <w:szCs w:val="28"/>
        </w:rPr>
      </w:pPr>
      <w:r w:rsidRPr="00C51124">
        <w:rPr>
          <w:rFonts w:ascii="Times New Roman" w:eastAsia="Times New Roman" w:hAnsi="Times New Roman" w:cs="Times New Roman"/>
          <w:sz w:val="28"/>
          <w:szCs w:val="28"/>
          <w:lang w:val="uk-UA"/>
        </w:rPr>
        <w:t>Конкретні обсяги фінансування із місцевого бюджету щорічно визначаються рішеннями сесії Піщанської сільської ради при затвердженні бюджету.</w:t>
      </w:r>
    </w:p>
    <w:p w:rsidR="00C51124" w:rsidRPr="00C51124" w:rsidRDefault="00C51124" w:rsidP="00C51124">
      <w:pPr>
        <w:spacing w:after="0" w:line="240" w:lineRule="auto"/>
        <w:ind w:firstLine="720"/>
        <w:jc w:val="both"/>
        <w:rPr>
          <w:rFonts w:ascii="Times New Roman" w:eastAsia="Times New Roman" w:hAnsi="Times New Roman" w:cs="Times New Roman"/>
          <w:sz w:val="28"/>
          <w:szCs w:val="28"/>
          <w:lang w:val="uk-UA"/>
        </w:rPr>
      </w:pPr>
    </w:p>
    <w:p w:rsidR="00C51124" w:rsidRPr="00C51124" w:rsidRDefault="00C51124" w:rsidP="003C0B68">
      <w:pPr>
        <w:numPr>
          <w:ilvl w:val="1"/>
          <w:numId w:val="23"/>
        </w:numPr>
        <w:tabs>
          <w:tab w:val="left" w:pos="284"/>
          <w:tab w:val="left" w:pos="426"/>
        </w:tabs>
        <w:spacing w:after="0" w:line="240" w:lineRule="auto"/>
        <w:contextualSpacing/>
        <w:jc w:val="both"/>
        <w:rPr>
          <w:rFonts w:ascii="Times New Roman" w:eastAsia="MS Mincho" w:hAnsi="Times New Roman" w:cs="Times New Roman"/>
          <w:b/>
          <w:color w:val="000000"/>
          <w:sz w:val="28"/>
          <w:szCs w:val="28"/>
          <w:lang w:val="uk-UA"/>
        </w:rPr>
      </w:pPr>
      <w:r w:rsidRPr="00C51124">
        <w:rPr>
          <w:rFonts w:ascii="Times New Roman" w:eastAsia="MS Mincho" w:hAnsi="Times New Roman" w:cs="Times New Roman"/>
          <w:b/>
          <w:color w:val="000000"/>
          <w:sz w:val="28"/>
          <w:szCs w:val="28"/>
          <w:lang w:val="uk-UA"/>
        </w:rPr>
        <w:t>НАПРЯМКИ ДІЯЛЬНОСТІ ТА ЗАХОДИ ПРОГРАМИ</w:t>
      </w:r>
    </w:p>
    <w:p w:rsidR="00C51124" w:rsidRPr="00C51124" w:rsidRDefault="00C51124" w:rsidP="00C51124">
      <w:pPr>
        <w:tabs>
          <w:tab w:val="left" w:pos="284"/>
          <w:tab w:val="left" w:pos="426"/>
        </w:tabs>
        <w:spacing w:after="0" w:line="240" w:lineRule="auto"/>
        <w:jc w:val="both"/>
        <w:rPr>
          <w:rFonts w:ascii="Times New Roman" w:eastAsia="MS Mincho" w:hAnsi="Times New Roman" w:cs="Times New Roman"/>
          <w:sz w:val="28"/>
          <w:szCs w:val="28"/>
          <w:lang w:val="uk-UA"/>
        </w:rPr>
      </w:pPr>
      <w:r w:rsidRPr="00C51124">
        <w:rPr>
          <w:rFonts w:ascii="Times New Roman" w:eastAsia="MS Mincho" w:hAnsi="Times New Roman" w:cs="Times New Roman"/>
          <w:sz w:val="28"/>
          <w:szCs w:val="28"/>
          <w:lang w:val="uk-UA"/>
        </w:rPr>
        <w:tab/>
        <w:t>Напрямки діяльності та заходи Програми, терміни їх виконання, очікуваний результат  наведено в додатку 2  до Програми.</w:t>
      </w:r>
    </w:p>
    <w:p w:rsidR="00C51124" w:rsidRPr="00C51124" w:rsidRDefault="00C51124" w:rsidP="00C51124">
      <w:pPr>
        <w:tabs>
          <w:tab w:val="left" w:pos="284"/>
          <w:tab w:val="left" w:pos="426"/>
        </w:tabs>
        <w:spacing w:after="0" w:line="240" w:lineRule="auto"/>
        <w:jc w:val="both"/>
        <w:rPr>
          <w:rFonts w:ascii="Times New Roman" w:eastAsia="MS Mincho" w:hAnsi="Times New Roman" w:cs="Times New Roman"/>
          <w:b/>
          <w:color w:val="000000"/>
          <w:sz w:val="28"/>
          <w:szCs w:val="28"/>
          <w:lang w:val="uk-UA"/>
        </w:rPr>
      </w:pPr>
    </w:p>
    <w:p w:rsidR="00C51124" w:rsidRPr="00C51124" w:rsidRDefault="00C51124" w:rsidP="003C0B68">
      <w:pPr>
        <w:numPr>
          <w:ilvl w:val="1"/>
          <w:numId w:val="23"/>
        </w:numPr>
        <w:spacing w:after="0" w:line="240" w:lineRule="auto"/>
        <w:jc w:val="both"/>
        <w:rPr>
          <w:rFonts w:ascii="Times New Roman" w:eastAsia="Times New Roman" w:hAnsi="Times New Roman" w:cs="Times New Roman"/>
          <w:sz w:val="28"/>
          <w:szCs w:val="28"/>
          <w:lang w:val="uk-UA"/>
        </w:rPr>
      </w:pPr>
      <w:r w:rsidRPr="00C51124">
        <w:rPr>
          <w:rFonts w:ascii="Times New Roman" w:eastAsia="Times New Roman" w:hAnsi="Times New Roman" w:cs="Times New Roman"/>
          <w:b/>
          <w:sz w:val="28"/>
          <w:szCs w:val="28"/>
        </w:rPr>
        <w:t>СТРОКИ РЕАЛІЗАЦІЇ ПРОГРАМИ</w:t>
      </w:r>
    </w:p>
    <w:p w:rsidR="00C51124" w:rsidRPr="00C51124" w:rsidRDefault="00C51124" w:rsidP="00C51124">
      <w:pPr>
        <w:spacing w:after="0" w:line="276" w:lineRule="auto"/>
        <w:ind w:left="360" w:firstLine="360"/>
        <w:jc w:val="both"/>
        <w:rPr>
          <w:rFonts w:ascii="Times New Roman" w:eastAsia="Times New Roman" w:hAnsi="Times New Roman" w:cs="Times New Roman"/>
          <w:sz w:val="28"/>
          <w:szCs w:val="28"/>
          <w:lang w:val="uk-UA"/>
        </w:rPr>
      </w:pPr>
      <w:r w:rsidRPr="00C51124">
        <w:rPr>
          <w:rFonts w:ascii="Times New Roman" w:eastAsia="Times New Roman" w:hAnsi="Times New Roman" w:cs="Times New Roman"/>
          <w:sz w:val="28"/>
          <w:szCs w:val="28"/>
          <w:lang w:val="uk-UA"/>
        </w:rPr>
        <w:t xml:space="preserve">Термін реалізації Програми: 2026-2030 роки. </w:t>
      </w:r>
    </w:p>
    <w:p w:rsidR="00C51124" w:rsidRPr="00C51124" w:rsidRDefault="00C51124" w:rsidP="00C51124">
      <w:pPr>
        <w:spacing w:after="0" w:line="276" w:lineRule="auto"/>
        <w:ind w:firstLine="720"/>
        <w:jc w:val="both"/>
        <w:rPr>
          <w:rFonts w:ascii="Times New Roman" w:eastAsia="Times New Roman" w:hAnsi="Times New Roman" w:cs="Times New Roman"/>
          <w:sz w:val="28"/>
          <w:szCs w:val="28"/>
          <w:lang w:val="uk-UA"/>
        </w:rPr>
      </w:pPr>
      <w:r w:rsidRPr="00C51124">
        <w:rPr>
          <w:rFonts w:ascii="Times New Roman" w:eastAsia="Times New Roman" w:hAnsi="Times New Roman" w:cs="Times New Roman"/>
          <w:sz w:val="28"/>
          <w:szCs w:val="28"/>
          <w:lang w:val="uk-UA"/>
        </w:rPr>
        <w:t>Програма впроваджується поетапно, з урахуванням пріоритетів розвитку освітньої системи та молодіжної політики громади, результатів моніторингу ефективності попередніх періодів та поточних потреб освітньої мережі.</w:t>
      </w:r>
    </w:p>
    <w:p w:rsidR="00C51124" w:rsidRPr="00C51124" w:rsidRDefault="00C51124" w:rsidP="00C51124">
      <w:pPr>
        <w:spacing w:after="0" w:line="240" w:lineRule="auto"/>
        <w:ind w:firstLine="720"/>
        <w:jc w:val="both"/>
        <w:rPr>
          <w:rFonts w:ascii="Times New Roman" w:eastAsia="Times New Roman" w:hAnsi="Times New Roman" w:cs="Times New Roman"/>
          <w:sz w:val="28"/>
          <w:szCs w:val="28"/>
          <w:lang w:val="uk-UA"/>
        </w:rPr>
      </w:pPr>
    </w:p>
    <w:p w:rsidR="00C51124" w:rsidRPr="00C51124" w:rsidRDefault="00C51124" w:rsidP="00C51124">
      <w:pPr>
        <w:spacing w:after="0" w:line="240" w:lineRule="auto"/>
        <w:ind w:left="360"/>
        <w:jc w:val="both"/>
        <w:rPr>
          <w:rFonts w:ascii="Times New Roman" w:eastAsia="Times New Roman" w:hAnsi="Times New Roman" w:cs="Times New Roman"/>
          <w:b/>
          <w:sz w:val="28"/>
          <w:szCs w:val="28"/>
          <w:lang w:val="uk-UA"/>
        </w:rPr>
      </w:pPr>
      <w:r w:rsidRPr="00C51124">
        <w:rPr>
          <w:rFonts w:ascii="Times New Roman" w:eastAsia="Times New Roman" w:hAnsi="Times New Roman" w:cs="Times New Roman"/>
          <w:b/>
          <w:sz w:val="28"/>
          <w:szCs w:val="28"/>
          <w:lang w:val="uk-UA"/>
        </w:rPr>
        <w:t xml:space="preserve"> 10. КООРДИНАЦІЯ ТА КОНТРОЛЬ ЗА ХОДОМ РЕАЛІЗАЦІЇ ПРОГРАМИ</w:t>
      </w:r>
    </w:p>
    <w:p w:rsidR="00C51124" w:rsidRPr="00C51124" w:rsidRDefault="00C51124" w:rsidP="00C51124">
      <w:pPr>
        <w:spacing w:after="0" w:line="240" w:lineRule="auto"/>
        <w:ind w:firstLine="360"/>
        <w:jc w:val="both"/>
        <w:rPr>
          <w:rFonts w:ascii="Times New Roman" w:eastAsia="MS Mincho" w:hAnsi="Times New Roman" w:cs="Times New Roman"/>
          <w:color w:val="000000"/>
          <w:sz w:val="28"/>
          <w:szCs w:val="28"/>
          <w:lang w:val="uk-UA"/>
        </w:rPr>
      </w:pPr>
      <w:r w:rsidRPr="00C51124">
        <w:rPr>
          <w:rFonts w:ascii="Times New Roman" w:eastAsia="MS Mincho" w:hAnsi="Times New Roman" w:cs="Times New Roman"/>
          <w:color w:val="000000"/>
          <w:sz w:val="28"/>
          <w:szCs w:val="28"/>
          <w:lang w:val="uk-UA"/>
        </w:rPr>
        <w:t xml:space="preserve">Програма є довгостроковою та реалізуватиметься упродовж 2026-2030 років. У разі потреби до Програми вносяться зміни згідно з установленим порядком. </w:t>
      </w:r>
    </w:p>
    <w:p w:rsidR="00C51124" w:rsidRPr="00C51124" w:rsidRDefault="00C51124" w:rsidP="00C51124">
      <w:pPr>
        <w:spacing w:after="0" w:line="240" w:lineRule="auto"/>
        <w:ind w:firstLine="709"/>
        <w:jc w:val="both"/>
        <w:rPr>
          <w:rFonts w:ascii="Times New Roman" w:eastAsia="MS Mincho" w:hAnsi="Times New Roman" w:cs="Times New Roman"/>
          <w:sz w:val="28"/>
          <w:szCs w:val="28"/>
          <w:lang w:val="uk-UA"/>
        </w:rPr>
      </w:pPr>
      <w:r w:rsidRPr="00C51124">
        <w:rPr>
          <w:rFonts w:ascii="Times New Roman" w:eastAsia="MS Mincho" w:hAnsi="Times New Roman" w:cs="Times New Roman"/>
          <w:color w:val="000000"/>
          <w:sz w:val="28"/>
          <w:szCs w:val="28"/>
          <w:lang w:val="uk-UA"/>
        </w:rPr>
        <w:t xml:space="preserve">Координація і контроль за виконанням Програми покладається на відділ освіти, культури,  молоді та спорту Піщанської сільської ради та постійну комісію </w:t>
      </w:r>
      <w:r w:rsidRPr="00C51124">
        <w:rPr>
          <w:rFonts w:ascii="Times New Roman" w:eastAsia="MS Mincho" w:hAnsi="Times New Roman" w:cs="Times New Roman"/>
          <w:sz w:val="28"/>
          <w:szCs w:val="28"/>
          <w:lang w:val="uk-UA"/>
        </w:rPr>
        <w:t>сільської ради з питань освіти, культури,  охорони здоров’я,  фізичної культури і спорту та  соціального захисту населення.</w:t>
      </w:r>
    </w:p>
    <w:p w:rsidR="00C51124" w:rsidRPr="00C51124" w:rsidRDefault="00C51124" w:rsidP="00C51124">
      <w:pPr>
        <w:spacing w:after="0" w:line="240" w:lineRule="auto"/>
        <w:rPr>
          <w:rFonts w:ascii="Cambria" w:eastAsia="MS Mincho" w:hAnsi="Cambria" w:cs="Times New Roman"/>
          <w:b/>
          <w:sz w:val="28"/>
          <w:szCs w:val="28"/>
          <w:lang w:val="uk-UA"/>
        </w:rPr>
      </w:pPr>
      <w:r w:rsidRPr="00C51124">
        <w:rPr>
          <w:rFonts w:ascii="Cambria" w:eastAsia="MS Mincho" w:hAnsi="Cambria" w:cs="Times New Roman"/>
          <w:b/>
          <w:color w:val="FFFFFF"/>
          <w:sz w:val="28"/>
          <w:szCs w:val="28"/>
          <w:lang w:val="uk-UA"/>
        </w:rPr>
        <w:t xml:space="preserve">                                                                                                                     </w:t>
      </w:r>
    </w:p>
    <w:p w:rsidR="00C51124" w:rsidRPr="00C51124" w:rsidRDefault="00C51124" w:rsidP="00C51124">
      <w:pPr>
        <w:spacing w:after="0" w:line="240" w:lineRule="auto"/>
        <w:rPr>
          <w:rFonts w:ascii="Cambria" w:eastAsia="MS Mincho" w:hAnsi="Cambria" w:cs="Times New Roman"/>
          <w:b/>
          <w:color w:val="FFFFFF"/>
          <w:sz w:val="28"/>
          <w:szCs w:val="28"/>
          <w:lang w:val="uk-UA"/>
        </w:rPr>
        <w:sectPr w:rsidR="00C51124" w:rsidRPr="00C51124">
          <w:pgSz w:w="11906" w:h="16838"/>
          <w:pgMar w:top="284" w:right="567" w:bottom="1134" w:left="1701" w:header="709" w:footer="709" w:gutter="0"/>
          <w:cols w:space="720"/>
        </w:sectPr>
      </w:pPr>
    </w:p>
    <w:p w:rsidR="00C51124" w:rsidRPr="00C51124" w:rsidRDefault="00C51124" w:rsidP="00C51124">
      <w:pPr>
        <w:spacing w:after="0" w:line="240" w:lineRule="auto"/>
        <w:jc w:val="right"/>
        <w:rPr>
          <w:rFonts w:ascii="Cambria" w:eastAsia="MS Mincho" w:hAnsi="Cambria" w:cs="Times New Roman"/>
          <w:b/>
          <w:sz w:val="28"/>
          <w:szCs w:val="28"/>
          <w:lang w:val="uk-UA"/>
        </w:rPr>
      </w:pPr>
    </w:p>
    <w:p w:rsidR="00C51124" w:rsidRPr="00C51124" w:rsidRDefault="00C51124" w:rsidP="00C51124">
      <w:pPr>
        <w:spacing w:after="0" w:line="240" w:lineRule="auto"/>
        <w:jc w:val="right"/>
        <w:rPr>
          <w:rFonts w:ascii="Times New Roman" w:eastAsia="MS Mincho" w:hAnsi="Times New Roman" w:cs="Times New Roman"/>
          <w:sz w:val="24"/>
          <w:szCs w:val="24"/>
          <w:lang w:val="uk-UA"/>
        </w:rPr>
      </w:pPr>
      <w:r w:rsidRPr="00C51124">
        <w:rPr>
          <w:rFonts w:ascii="Times New Roman" w:eastAsia="MS Mincho" w:hAnsi="Times New Roman" w:cs="Times New Roman"/>
          <w:sz w:val="24"/>
          <w:szCs w:val="24"/>
          <w:lang w:val="uk-UA"/>
        </w:rPr>
        <w:t xml:space="preserve">                                                                                                                                                                                                              Додаток 1</w:t>
      </w:r>
    </w:p>
    <w:p w:rsidR="00C51124" w:rsidRPr="00C51124" w:rsidRDefault="00C51124" w:rsidP="00C51124">
      <w:pPr>
        <w:spacing w:after="0" w:line="240" w:lineRule="auto"/>
        <w:jc w:val="right"/>
        <w:rPr>
          <w:rFonts w:ascii="Times New Roman" w:eastAsia="MS Mincho" w:hAnsi="Times New Roman" w:cs="Times New Roman"/>
          <w:sz w:val="24"/>
          <w:szCs w:val="24"/>
          <w:lang w:val="uk-UA"/>
        </w:rPr>
      </w:pPr>
      <w:r w:rsidRPr="00C51124">
        <w:rPr>
          <w:rFonts w:ascii="Times New Roman" w:eastAsia="MS Mincho" w:hAnsi="Times New Roman" w:cs="Times New Roman"/>
          <w:sz w:val="24"/>
          <w:szCs w:val="24"/>
          <w:lang w:val="uk-UA"/>
        </w:rPr>
        <w:t xml:space="preserve">                                                                                                                                                                                                                          до Програми</w:t>
      </w:r>
    </w:p>
    <w:p w:rsidR="00C51124" w:rsidRPr="00C51124" w:rsidRDefault="00C51124" w:rsidP="00C51124">
      <w:pPr>
        <w:spacing w:after="0" w:line="240" w:lineRule="auto"/>
        <w:jc w:val="right"/>
        <w:rPr>
          <w:rFonts w:ascii="Cambria" w:eastAsia="MS Mincho" w:hAnsi="Cambria" w:cs="Times New Roman"/>
          <w:sz w:val="28"/>
          <w:szCs w:val="28"/>
          <w:lang w:val="uk-UA"/>
        </w:rPr>
      </w:pPr>
    </w:p>
    <w:p w:rsidR="00C51124" w:rsidRPr="00C51124" w:rsidRDefault="00C51124" w:rsidP="00C51124">
      <w:pPr>
        <w:spacing w:after="0" w:line="240" w:lineRule="auto"/>
        <w:jc w:val="center"/>
        <w:rPr>
          <w:rFonts w:ascii="Cambria" w:eastAsia="MS Mincho" w:hAnsi="Cambria" w:cs="Times New Roman"/>
          <w:b/>
          <w:sz w:val="28"/>
          <w:szCs w:val="28"/>
          <w:lang w:val="uk-UA"/>
        </w:rPr>
      </w:pPr>
      <w:r w:rsidRPr="00C51124">
        <w:rPr>
          <w:rFonts w:ascii="Cambria" w:eastAsia="MS Mincho" w:hAnsi="Cambria" w:cs="Times New Roman"/>
          <w:b/>
          <w:sz w:val="28"/>
          <w:szCs w:val="28"/>
          <w:lang w:val="uk-UA"/>
        </w:rPr>
        <w:t>Ресурсне забезпечення Програми</w:t>
      </w:r>
    </w:p>
    <w:p w:rsidR="00C51124" w:rsidRPr="00C51124" w:rsidRDefault="00C51124" w:rsidP="00C51124">
      <w:pPr>
        <w:spacing w:after="0" w:line="240" w:lineRule="auto"/>
        <w:jc w:val="center"/>
        <w:rPr>
          <w:rFonts w:ascii="Cambria" w:eastAsia="MS Mincho" w:hAnsi="Cambria" w:cs="Times New Roman"/>
          <w:sz w:val="28"/>
          <w:szCs w:val="28"/>
          <w:lang w:val="uk-UA"/>
        </w:rPr>
      </w:pPr>
      <w:r w:rsidRPr="00C51124">
        <w:rPr>
          <w:rFonts w:ascii="Cambria" w:eastAsia="MS Mincho" w:hAnsi="Cambria" w:cs="Times New Roman"/>
          <w:sz w:val="28"/>
          <w:szCs w:val="28"/>
          <w:lang w:val="uk-UA"/>
        </w:rPr>
        <w:t xml:space="preserve">                                                                                                                                                                   </w:t>
      </w:r>
    </w:p>
    <w:tbl>
      <w:tblPr>
        <w:tblStyle w:val="2d"/>
        <w:tblW w:w="15416" w:type="dxa"/>
        <w:tblLook w:val="01E0" w:firstRow="1" w:lastRow="1" w:firstColumn="1" w:lastColumn="1" w:noHBand="0" w:noVBand="0"/>
      </w:tblPr>
      <w:tblGrid>
        <w:gridCol w:w="6242"/>
        <w:gridCol w:w="1561"/>
        <w:gridCol w:w="1410"/>
        <w:gridCol w:w="1410"/>
        <w:gridCol w:w="1410"/>
        <w:gridCol w:w="1554"/>
        <w:gridCol w:w="1829"/>
      </w:tblGrid>
      <w:tr w:rsidR="00C51124" w:rsidRPr="00C51124" w:rsidTr="00F53EBF">
        <w:trPr>
          <w:trHeight w:val="360"/>
        </w:trPr>
        <w:tc>
          <w:tcPr>
            <w:tcW w:w="6242" w:type="dxa"/>
            <w:vMerge w:val="restart"/>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jc w:val="center"/>
              <w:rPr>
                <w:rFonts w:ascii="Cambria" w:hAnsi="Cambria" w:cs="Times New Roman"/>
                <w:b/>
                <w:sz w:val="28"/>
                <w:szCs w:val="28"/>
                <w:lang w:val="uk-UA"/>
              </w:rPr>
            </w:pPr>
            <w:r w:rsidRPr="00C51124">
              <w:rPr>
                <w:rFonts w:ascii="Cambria" w:hAnsi="Cambria" w:cs="Times New Roman"/>
                <w:b/>
                <w:sz w:val="28"/>
                <w:szCs w:val="28"/>
                <w:lang w:val="uk-UA"/>
              </w:rPr>
              <w:t>Обсяг коштів,</w:t>
            </w:r>
          </w:p>
          <w:p w:rsidR="00C51124" w:rsidRPr="00C51124" w:rsidRDefault="00C51124" w:rsidP="00C51124">
            <w:pPr>
              <w:jc w:val="center"/>
              <w:rPr>
                <w:rFonts w:ascii="Cambria" w:hAnsi="Cambria" w:cs="Times New Roman"/>
                <w:b/>
                <w:sz w:val="28"/>
                <w:szCs w:val="28"/>
                <w:lang w:val="uk-UA"/>
              </w:rPr>
            </w:pPr>
            <w:r w:rsidRPr="00C51124">
              <w:rPr>
                <w:rFonts w:ascii="Cambria" w:hAnsi="Cambria" w:cs="Times New Roman"/>
                <w:b/>
                <w:sz w:val="28"/>
                <w:szCs w:val="28"/>
                <w:lang w:val="uk-UA"/>
              </w:rPr>
              <w:t>що пропонується залучити на виконання Програми</w:t>
            </w:r>
          </w:p>
        </w:tc>
        <w:tc>
          <w:tcPr>
            <w:tcW w:w="5791" w:type="dxa"/>
            <w:gridSpan w:val="4"/>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jc w:val="center"/>
              <w:rPr>
                <w:rFonts w:ascii="Cambria" w:hAnsi="Cambria" w:cs="Times New Roman"/>
                <w:b/>
                <w:sz w:val="28"/>
                <w:szCs w:val="28"/>
                <w:lang w:val="uk-UA"/>
              </w:rPr>
            </w:pPr>
            <w:r w:rsidRPr="00C51124">
              <w:rPr>
                <w:rFonts w:ascii="Cambria" w:hAnsi="Cambria" w:cs="Times New Roman"/>
                <w:b/>
                <w:sz w:val="28"/>
                <w:szCs w:val="28"/>
                <w:lang w:val="uk-UA"/>
              </w:rPr>
              <w:t>Роки</w:t>
            </w:r>
          </w:p>
        </w:tc>
        <w:tc>
          <w:tcPr>
            <w:tcW w:w="1554"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rPr>
                <w:rFonts w:ascii="Cambria" w:hAnsi="Cambria" w:cs="Times New Roman"/>
                <w:b/>
                <w:sz w:val="28"/>
                <w:szCs w:val="28"/>
                <w:lang w:val="uk-UA"/>
              </w:rPr>
            </w:pPr>
          </w:p>
        </w:tc>
        <w:tc>
          <w:tcPr>
            <w:tcW w:w="1829" w:type="dxa"/>
            <w:vMerge w:val="restart"/>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rPr>
                <w:rFonts w:ascii="Cambria" w:hAnsi="Cambria" w:cs="Times New Roman"/>
                <w:b/>
                <w:sz w:val="28"/>
                <w:szCs w:val="28"/>
                <w:lang w:val="uk-UA"/>
              </w:rPr>
            </w:pPr>
            <w:r w:rsidRPr="00C51124">
              <w:rPr>
                <w:rFonts w:ascii="Cambria" w:hAnsi="Cambria" w:cs="Times New Roman"/>
                <w:b/>
                <w:sz w:val="28"/>
                <w:szCs w:val="28"/>
                <w:lang w:val="uk-UA"/>
              </w:rPr>
              <w:t xml:space="preserve">Усього витрати на виконання програми, тис. грн. </w:t>
            </w:r>
          </w:p>
        </w:tc>
      </w:tr>
      <w:tr w:rsidR="00C51124" w:rsidRPr="00C51124" w:rsidTr="00F53EBF">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51124" w:rsidRPr="00C51124" w:rsidRDefault="00C51124" w:rsidP="00C51124">
            <w:pPr>
              <w:rPr>
                <w:rFonts w:ascii="Cambria" w:eastAsia="Times New Roman" w:hAnsi="Cambria" w:cs="Times New Roman"/>
                <w:b/>
                <w:sz w:val="28"/>
                <w:szCs w:val="28"/>
                <w:lang w:val="uk-UA" w:eastAsia="ru-RU"/>
              </w:rPr>
            </w:pPr>
          </w:p>
        </w:tc>
        <w:tc>
          <w:tcPr>
            <w:tcW w:w="1561"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jc w:val="center"/>
              <w:rPr>
                <w:rFonts w:ascii="Cambria" w:hAnsi="Cambria" w:cs="Times New Roman"/>
                <w:b/>
                <w:sz w:val="28"/>
                <w:szCs w:val="28"/>
                <w:lang w:val="uk-UA"/>
              </w:rPr>
            </w:pPr>
            <w:r w:rsidRPr="00C51124">
              <w:rPr>
                <w:rFonts w:ascii="Cambria" w:hAnsi="Cambria" w:cs="Times New Roman"/>
                <w:b/>
                <w:sz w:val="28"/>
                <w:szCs w:val="28"/>
                <w:lang w:val="uk-UA"/>
              </w:rPr>
              <w:t>2026</w:t>
            </w:r>
          </w:p>
        </w:tc>
        <w:tc>
          <w:tcPr>
            <w:tcW w:w="1410"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jc w:val="center"/>
              <w:rPr>
                <w:rFonts w:ascii="Cambria" w:hAnsi="Cambria" w:cs="Times New Roman"/>
                <w:b/>
                <w:sz w:val="28"/>
                <w:szCs w:val="28"/>
                <w:lang w:val="uk-UA"/>
              </w:rPr>
            </w:pPr>
            <w:r w:rsidRPr="00C51124">
              <w:rPr>
                <w:rFonts w:ascii="Cambria" w:hAnsi="Cambria" w:cs="Times New Roman"/>
                <w:b/>
                <w:sz w:val="28"/>
                <w:szCs w:val="28"/>
                <w:lang w:val="uk-UA"/>
              </w:rPr>
              <w:t>2027</w:t>
            </w:r>
          </w:p>
        </w:tc>
        <w:tc>
          <w:tcPr>
            <w:tcW w:w="1410"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ind w:left="-108"/>
              <w:jc w:val="center"/>
              <w:rPr>
                <w:rFonts w:ascii="Cambria" w:hAnsi="Cambria" w:cs="Times New Roman"/>
                <w:b/>
                <w:sz w:val="28"/>
                <w:szCs w:val="28"/>
                <w:lang w:val="uk-UA"/>
              </w:rPr>
            </w:pPr>
            <w:r w:rsidRPr="00C51124">
              <w:rPr>
                <w:rFonts w:ascii="Cambria" w:hAnsi="Cambria" w:cs="Times New Roman"/>
                <w:b/>
                <w:sz w:val="28"/>
                <w:szCs w:val="28"/>
                <w:lang w:val="uk-UA"/>
              </w:rPr>
              <w:t>2028</w:t>
            </w:r>
          </w:p>
        </w:tc>
        <w:tc>
          <w:tcPr>
            <w:tcW w:w="1410"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jc w:val="center"/>
              <w:rPr>
                <w:rFonts w:ascii="Cambria" w:hAnsi="Cambria" w:cs="Times New Roman"/>
                <w:b/>
                <w:sz w:val="28"/>
                <w:szCs w:val="28"/>
                <w:lang w:val="uk-UA"/>
              </w:rPr>
            </w:pPr>
            <w:r w:rsidRPr="00C51124">
              <w:rPr>
                <w:rFonts w:ascii="Cambria" w:hAnsi="Cambria" w:cs="Times New Roman"/>
                <w:b/>
                <w:sz w:val="28"/>
                <w:szCs w:val="28"/>
                <w:lang w:val="uk-UA"/>
              </w:rPr>
              <w:t>2029</w:t>
            </w:r>
          </w:p>
        </w:tc>
        <w:tc>
          <w:tcPr>
            <w:tcW w:w="1554"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jc w:val="center"/>
              <w:rPr>
                <w:rFonts w:ascii="Cambria" w:hAnsi="Cambria" w:cs="Times New Roman"/>
                <w:b/>
                <w:sz w:val="28"/>
                <w:szCs w:val="28"/>
                <w:lang w:val="uk-UA"/>
              </w:rPr>
            </w:pPr>
            <w:r w:rsidRPr="00C51124">
              <w:rPr>
                <w:rFonts w:ascii="Cambria" w:hAnsi="Cambria" w:cs="Times New Roman"/>
                <w:b/>
                <w:sz w:val="28"/>
                <w:szCs w:val="28"/>
                <w:lang w:val="uk-UA"/>
              </w:rPr>
              <w:t>2030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1124" w:rsidRPr="00C51124" w:rsidRDefault="00C51124" w:rsidP="00C51124">
            <w:pPr>
              <w:rPr>
                <w:rFonts w:ascii="Cambria" w:eastAsia="Times New Roman" w:hAnsi="Cambria" w:cs="Times New Roman"/>
                <w:b/>
                <w:sz w:val="28"/>
                <w:szCs w:val="28"/>
                <w:lang w:val="uk-UA" w:eastAsia="ru-RU"/>
              </w:rPr>
            </w:pPr>
          </w:p>
        </w:tc>
      </w:tr>
      <w:tr w:rsidR="00C51124" w:rsidRPr="00C51124" w:rsidTr="00F53EBF">
        <w:trPr>
          <w:trHeight w:val="360"/>
        </w:trPr>
        <w:tc>
          <w:tcPr>
            <w:tcW w:w="6242"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rPr>
                <w:rFonts w:ascii="Times New Roman" w:hAnsi="Times New Roman" w:cs="Times New Roman"/>
                <w:sz w:val="28"/>
                <w:szCs w:val="28"/>
                <w:lang w:val="uk-UA"/>
              </w:rPr>
            </w:pPr>
            <w:r w:rsidRPr="00C51124">
              <w:rPr>
                <w:rFonts w:ascii="Times New Roman" w:hAnsi="Times New Roman" w:cs="Times New Roman"/>
                <w:sz w:val="28"/>
                <w:szCs w:val="28"/>
                <w:lang w:val="uk-UA"/>
              </w:rPr>
              <w:t>Обсяг ресурсів усього, у тому числі:</w:t>
            </w:r>
          </w:p>
        </w:tc>
        <w:tc>
          <w:tcPr>
            <w:tcW w:w="1561"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b/>
                <w:sz w:val="28"/>
                <w:szCs w:val="28"/>
                <w:lang w:val="uk-UA"/>
              </w:rPr>
            </w:pPr>
            <w:r w:rsidRPr="00C51124">
              <w:rPr>
                <w:rFonts w:ascii="Times New Roman" w:hAnsi="Times New Roman" w:cs="Times New Roman"/>
                <w:b/>
                <w:sz w:val="28"/>
                <w:szCs w:val="28"/>
                <w:lang w:val="uk-UA"/>
              </w:rPr>
              <w:t>4922,6</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b/>
                <w:sz w:val="28"/>
                <w:szCs w:val="28"/>
                <w:lang w:val="uk-UA"/>
              </w:rPr>
            </w:pPr>
            <w:r w:rsidRPr="00C51124">
              <w:rPr>
                <w:rFonts w:ascii="Times New Roman" w:hAnsi="Times New Roman" w:cs="Times New Roman"/>
                <w:b/>
                <w:sz w:val="28"/>
                <w:szCs w:val="28"/>
                <w:lang w:val="uk-UA"/>
              </w:rPr>
              <w:t>3250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b/>
                <w:sz w:val="28"/>
                <w:szCs w:val="28"/>
                <w:lang w:val="uk-UA"/>
              </w:rPr>
            </w:pPr>
            <w:r w:rsidRPr="00C51124">
              <w:rPr>
                <w:rFonts w:ascii="Times New Roman" w:hAnsi="Times New Roman" w:cs="Times New Roman"/>
                <w:b/>
                <w:sz w:val="28"/>
                <w:szCs w:val="28"/>
                <w:lang w:val="uk-UA"/>
              </w:rPr>
              <w:t>3130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b/>
                <w:sz w:val="28"/>
                <w:szCs w:val="28"/>
                <w:lang w:val="uk-UA"/>
              </w:rPr>
            </w:pPr>
            <w:r w:rsidRPr="00C51124">
              <w:rPr>
                <w:rFonts w:ascii="Times New Roman" w:hAnsi="Times New Roman" w:cs="Times New Roman"/>
                <w:b/>
                <w:sz w:val="28"/>
                <w:szCs w:val="28"/>
                <w:lang w:val="uk-UA"/>
              </w:rPr>
              <w:t>2070</w:t>
            </w:r>
          </w:p>
        </w:tc>
        <w:tc>
          <w:tcPr>
            <w:tcW w:w="1554"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b/>
                <w:sz w:val="28"/>
                <w:szCs w:val="28"/>
                <w:lang w:val="uk-UA"/>
              </w:rPr>
            </w:pPr>
            <w:r w:rsidRPr="00C51124">
              <w:rPr>
                <w:rFonts w:ascii="Times New Roman" w:hAnsi="Times New Roman" w:cs="Times New Roman"/>
                <w:b/>
                <w:sz w:val="28"/>
                <w:szCs w:val="28"/>
                <w:lang w:val="uk-UA"/>
              </w:rPr>
              <w:t>2515</w:t>
            </w:r>
          </w:p>
        </w:tc>
        <w:tc>
          <w:tcPr>
            <w:tcW w:w="1829"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b/>
                <w:sz w:val="28"/>
                <w:szCs w:val="28"/>
                <w:lang w:val="uk-UA"/>
              </w:rPr>
            </w:pPr>
            <w:r w:rsidRPr="00C51124">
              <w:rPr>
                <w:rFonts w:ascii="Times New Roman" w:hAnsi="Times New Roman" w:cs="Times New Roman"/>
                <w:b/>
                <w:sz w:val="28"/>
                <w:szCs w:val="28"/>
                <w:lang w:val="uk-UA"/>
              </w:rPr>
              <w:t>15887,6</w:t>
            </w:r>
          </w:p>
        </w:tc>
      </w:tr>
      <w:tr w:rsidR="00C51124" w:rsidRPr="00C51124" w:rsidTr="00F53EBF">
        <w:trPr>
          <w:trHeight w:val="360"/>
        </w:trPr>
        <w:tc>
          <w:tcPr>
            <w:tcW w:w="6242"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rPr>
                <w:rFonts w:ascii="Times New Roman" w:hAnsi="Times New Roman" w:cs="Times New Roman"/>
                <w:sz w:val="28"/>
                <w:szCs w:val="28"/>
                <w:lang w:val="uk-UA"/>
              </w:rPr>
            </w:pPr>
            <w:r w:rsidRPr="00C51124">
              <w:rPr>
                <w:rFonts w:ascii="Times New Roman" w:hAnsi="Times New Roman" w:cs="Times New Roman"/>
                <w:sz w:val="28"/>
                <w:szCs w:val="28"/>
                <w:lang w:val="uk-UA"/>
              </w:rPr>
              <w:t>бюджет сільської територіальної громади</w:t>
            </w:r>
          </w:p>
        </w:tc>
        <w:tc>
          <w:tcPr>
            <w:tcW w:w="1561"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1461,9</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2620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1990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1870</w:t>
            </w:r>
          </w:p>
        </w:tc>
        <w:tc>
          <w:tcPr>
            <w:tcW w:w="1554"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2305</w:t>
            </w:r>
          </w:p>
        </w:tc>
        <w:tc>
          <w:tcPr>
            <w:tcW w:w="1829"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10246,9</w:t>
            </w:r>
          </w:p>
        </w:tc>
      </w:tr>
      <w:tr w:rsidR="00C51124" w:rsidRPr="00C51124" w:rsidTr="00F53EBF">
        <w:trPr>
          <w:trHeight w:val="360"/>
        </w:trPr>
        <w:tc>
          <w:tcPr>
            <w:tcW w:w="6242"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rPr>
                <w:rFonts w:ascii="Times New Roman" w:hAnsi="Times New Roman" w:cs="Times New Roman"/>
                <w:sz w:val="28"/>
                <w:szCs w:val="28"/>
                <w:lang w:val="uk-UA"/>
              </w:rPr>
            </w:pPr>
            <w:r w:rsidRPr="00C51124">
              <w:rPr>
                <w:rFonts w:ascii="Times New Roman" w:hAnsi="Times New Roman" w:cs="Times New Roman"/>
                <w:sz w:val="28"/>
                <w:szCs w:val="28"/>
                <w:lang w:val="uk-UA"/>
              </w:rPr>
              <w:t>кошти обласного бюджету</w:t>
            </w:r>
          </w:p>
        </w:tc>
        <w:tc>
          <w:tcPr>
            <w:tcW w:w="1561"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1364,9</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0</w:t>
            </w:r>
          </w:p>
        </w:tc>
        <w:tc>
          <w:tcPr>
            <w:tcW w:w="1554"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0</w:t>
            </w:r>
          </w:p>
        </w:tc>
        <w:tc>
          <w:tcPr>
            <w:tcW w:w="1829"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1364,9</w:t>
            </w:r>
          </w:p>
        </w:tc>
      </w:tr>
      <w:tr w:rsidR="00C51124" w:rsidRPr="00C51124" w:rsidTr="00F53EBF">
        <w:trPr>
          <w:trHeight w:val="377"/>
        </w:trPr>
        <w:tc>
          <w:tcPr>
            <w:tcW w:w="6242"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rPr>
                <w:rFonts w:ascii="Times New Roman" w:hAnsi="Times New Roman" w:cs="Times New Roman"/>
                <w:sz w:val="28"/>
                <w:szCs w:val="28"/>
                <w:lang w:val="uk-UA"/>
              </w:rPr>
            </w:pPr>
            <w:r w:rsidRPr="00C51124">
              <w:rPr>
                <w:rFonts w:ascii="Times New Roman" w:hAnsi="Times New Roman" w:cs="Times New Roman"/>
                <w:sz w:val="28"/>
                <w:szCs w:val="28"/>
                <w:lang w:val="uk-UA"/>
              </w:rPr>
              <w:t>інші джерела</w:t>
            </w:r>
          </w:p>
        </w:tc>
        <w:tc>
          <w:tcPr>
            <w:tcW w:w="1561"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2095,8</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630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1140</w:t>
            </w:r>
          </w:p>
        </w:tc>
        <w:tc>
          <w:tcPr>
            <w:tcW w:w="1410"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200</w:t>
            </w:r>
          </w:p>
        </w:tc>
        <w:tc>
          <w:tcPr>
            <w:tcW w:w="1554"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210</w:t>
            </w:r>
          </w:p>
        </w:tc>
        <w:tc>
          <w:tcPr>
            <w:tcW w:w="1829" w:type="dxa"/>
            <w:tcBorders>
              <w:top w:val="single" w:sz="4" w:space="0" w:color="auto"/>
              <w:left w:val="single" w:sz="4" w:space="0" w:color="auto"/>
              <w:bottom w:val="single" w:sz="4" w:space="0" w:color="auto"/>
              <w:right w:val="single" w:sz="4" w:space="0" w:color="auto"/>
            </w:tcBorders>
          </w:tcPr>
          <w:p w:rsidR="00C51124" w:rsidRPr="00C51124" w:rsidRDefault="00C51124" w:rsidP="00C51124">
            <w:pPr>
              <w:jc w:val="center"/>
              <w:rPr>
                <w:rFonts w:ascii="Times New Roman" w:hAnsi="Times New Roman" w:cs="Times New Roman"/>
                <w:sz w:val="28"/>
                <w:szCs w:val="28"/>
                <w:lang w:val="uk-UA"/>
              </w:rPr>
            </w:pPr>
            <w:r w:rsidRPr="00C51124">
              <w:rPr>
                <w:rFonts w:ascii="Times New Roman" w:hAnsi="Times New Roman" w:cs="Times New Roman"/>
                <w:sz w:val="28"/>
                <w:szCs w:val="28"/>
                <w:lang w:val="uk-UA"/>
              </w:rPr>
              <w:t>4275,8</w:t>
            </w:r>
          </w:p>
        </w:tc>
      </w:tr>
    </w:tbl>
    <w:p w:rsidR="00C51124" w:rsidRPr="00C51124" w:rsidRDefault="00C51124" w:rsidP="00C51124">
      <w:pPr>
        <w:spacing w:after="0" w:line="240" w:lineRule="auto"/>
        <w:rPr>
          <w:rFonts w:ascii="Times New Roman" w:eastAsia="Times New Roman" w:hAnsi="Times New Roman" w:cs="Times New Roman"/>
          <w:sz w:val="28"/>
          <w:szCs w:val="28"/>
          <w:lang w:val="uk-UA" w:eastAsia="ru-RU"/>
        </w:rPr>
      </w:pPr>
    </w:p>
    <w:p w:rsidR="00C51124" w:rsidRPr="00C51124" w:rsidRDefault="00C51124" w:rsidP="00C51124">
      <w:pPr>
        <w:spacing w:after="0" w:line="240" w:lineRule="auto"/>
        <w:rPr>
          <w:rFonts w:ascii="Cambria" w:eastAsia="MS Mincho" w:hAnsi="Cambria" w:cs="Times New Roman"/>
          <w:sz w:val="28"/>
          <w:szCs w:val="28"/>
          <w:lang w:val="uk-UA"/>
        </w:rPr>
      </w:pPr>
    </w:p>
    <w:p w:rsidR="00C51124" w:rsidRPr="00C51124" w:rsidRDefault="00C51124" w:rsidP="00C51124">
      <w:pPr>
        <w:spacing w:after="0" w:line="240" w:lineRule="auto"/>
        <w:rPr>
          <w:rFonts w:ascii="Cambria" w:eastAsia="MS Mincho" w:hAnsi="Cambria" w:cs="Times New Roman"/>
          <w:b/>
          <w:sz w:val="28"/>
          <w:szCs w:val="28"/>
          <w:lang w:val="uk-UA"/>
        </w:rPr>
        <w:sectPr w:rsidR="00C51124" w:rsidRPr="00C51124">
          <w:pgSz w:w="16838" w:h="11906" w:orient="landscape"/>
          <w:pgMar w:top="357" w:right="295" w:bottom="567" w:left="1134" w:header="709" w:footer="709" w:gutter="0"/>
          <w:cols w:space="720"/>
        </w:sectPr>
      </w:pPr>
      <w:r w:rsidRPr="00C51124">
        <w:rPr>
          <w:rFonts w:ascii="Cambria" w:eastAsia="MS Mincho" w:hAnsi="Cambria" w:cs="Times New Roman"/>
          <w:b/>
          <w:sz w:val="28"/>
          <w:szCs w:val="28"/>
          <w:lang w:val="uk-UA"/>
        </w:rPr>
        <w:t xml:space="preserve"> </w:t>
      </w:r>
    </w:p>
    <w:p w:rsidR="00C51124" w:rsidRPr="00C51124" w:rsidRDefault="00C51124" w:rsidP="00C51124">
      <w:pPr>
        <w:spacing w:after="0" w:line="240" w:lineRule="auto"/>
        <w:jc w:val="center"/>
        <w:rPr>
          <w:rFonts w:ascii="Cambria" w:eastAsia="MS Mincho" w:hAnsi="Cambria" w:cs="Times New Roman"/>
          <w:b/>
          <w:sz w:val="28"/>
          <w:szCs w:val="28"/>
          <w:lang w:val="uk-UA"/>
        </w:rPr>
      </w:pPr>
    </w:p>
    <w:p w:rsidR="00C51124" w:rsidRPr="00C51124" w:rsidRDefault="00C51124" w:rsidP="00C51124">
      <w:pPr>
        <w:spacing w:after="0" w:line="240" w:lineRule="auto"/>
        <w:ind w:left="12744"/>
        <w:jc w:val="right"/>
        <w:rPr>
          <w:rFonts w:ascii="Times New Roman" w:eastAsia="MS Mincho" w:hAnsi="Times New Roman" w:cs="Times New Roman"/>
          <w:color w:val="000000"/>
          <w:sz w:val="24"/>
          <w:szCs w:val="24"/>
          <w:lang w:val="uk-UA"/>
        </w:rPr>
      </w:pPr>
      <w:r w:rsidRPr="00C51124">
        <w:rPr>
          <w:rFonts w:ascii="Times New Roman" w:eastAsia="MS Mincho" w:hAnsi="Times New Roman" w:cs="Times New Roman"/>
          <w:color w:val="000000"/>
          <w:sz w:val="24"/>
          <w:szCs w:val="24"/>
          <w:lang w:val="uk-UA"/>
        </w:rPr>
        <w:t>Додаток  2</w:t>
      </w:r>
    </w:p>
    <w:p w:rsidR="00C51124" w:rsidRPr="00C51124" w:rsidRDefault="00C51124" w:rsidP="00C51124">
      <w:pPr>
        <w:spacing w:after="0" w:line="240" w:lineRule="auto"/>
        <w:ind w:left="12744"/>
        <w:jc w:val="right"/>
        <w:rPr>
          <w:rFonts w:ascii="Times New Roman" w:eastAsia="MS Mincho" w:hAnsi="Times New Roman" w:cs="Times New Roman"/>
          <w:color w:val="000000"/>
          <w:sz w:val="24"/>
          <w:szCs w:val="24"/>
          <w:lang w:val="uk-UA"/>
        </w:rPr>
      </w:pPr>
      <w:r w:rsidRPr="00C51124">
        <w:rPr>
          <w:rFonts w:ascii="Times New Roman" w:eastAsia="MS Mincho" w:hAnsi="Times New Roman" w:cs="Times New Roman"/>
          <w:color w:val="000000"/>
          <w:sz w:val="24"/>
          <w:szCs w:val="24"/>
          <w:lang w:val="uk-UA"/>
        </w:rPr>
        <w:t>до Програми</w:t>
      </w:r>
    </w:p>
    <w:p w:rsidR="00C51124" w:rsidRPr="00C51124" w:rsidRDefault="00C51124" w:rsidP="00C51124">
      <w:pPr>
        <w:spacing w:after="0" w:line="240" w:lineRule="auto"/>
        <w:jc w:val="center"/>
        <w:rPr>
          <w:rFonts w:ascii="Cambria" w:eastAsia="MS Mincho" w:hAnsi="Cambria" w:cs="Times New Roman"/>
          <w:b/>
          <w:color w:val="000000"/>
          <w:sz w:val="28"/>
          <w:szCs w:val="28"/>
          <w:lang w:val="uk-UA"/>
        </w:rPr>
      </w:pPr>
      <w:r w:rsidRPr="00C51124">
        <w:rPr>
          <w:rFonts w:ascii="Cambria" w:eastAsia="MS Mincho" w:hAnsi="Cambria" w:cs="Times New Roman"/>
          <w:b/>
          <w:color w:val="000000"/>
          <w:sz w:val="28"/>
          <w:szCs w:val="28"/>
          <w:lang w:val="uk-UA"/>
        </w:rPr>
        <w:t>Напрямки діяльності та заходи Програми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1796"/>
        <w:gridCol w:w="2090"/>
        <w:gridCol w:w="767"/>
        <w:gridCol w:w="1313"/>
        <w:gridCol w:w="1723"/>
        <w:gridCol w:w="917"/>
        <w:gridCol w:w="216"/>
        <w:gridCol w:w="811"/>
        <w:gridCol w:w="216"/>
        <w:gridCol w:w="596"/>
        <w:gridCol w:w="216"/>
        <w:gridCol w:w="744"/>
        <w:gridCol w:w="361"/>
        <w:gridCol w:w="511"/>
        <w:gridCol w:w="216"/>
        <w:gridCol w:w="576"/>
        <w:gridCol w:w="1787"/>
      </w:tblGrid>
      <w:tr w:rsidR="00C51124" w:rsidRPr="00C51124" w:rsidTr="00F53EBF">
        <w:trPr>
          <w:trHeight w:val="156"/>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Cambria" w:eastAsia="MS Mincho" w:hAnsi="Cambria" w:cs="Times New Roman"/>
                <w:b/>
                <w:color w:val="000000"/>
                <w:sz w:val="20"/>
                <w:szCs w:val="20"/>
                <w:lang w:val="uk-UA"/>
              </w:rPr>
            </w:pPr>
            <w:r w:rsidRPr="00C51124">
              <w:rPr>
                <w:rFonts w:ascii="Cambria" w:eastAsia="MS Mincho" w:hAnsi="Cambria" w:cs="Times New Roman"/>
                <w:b/>
                <w:color w:val="000000"/>
                <w:lang w:val="uk-UA"/>
              </w:rPr>
              <w:t>№ з/п</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Назва напряму діяльності </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Перелік заходів програми</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 Строк виконання заходу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 Виконавці</w:t>
            </w:r>
          </w:p>
        </w:tc>
        <w:tc>
          <w:tcPr>
            <w:tcW w:w="0" w:type="auto"/>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rsidR="00C51124" w:rsidRPr="00C51124" w:rsidRDefault="00C51124" w:rsidP="00C51124">
            <w:pPr>
              <w:spacing w:after="0" w:line="240" w:lineRule="auto"/>
              <w:ind w:left="-108" w:right="-108"/>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Джерела фінансування</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Орієнтовний обсяг фінансування</w:t>
            </w:r>
          </w:p>
          <w:p w:rsidR="00C51124" w:rsidRPr="00C51124" w:rsidRDefault="00C51124" w:rsidP="00C51124">
            <w:pPr>
              <w:spacing w:after="0" w:line="240" w:lineRule="auto"/>
              <w:ind w:left="-108" w:right="-108"/>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(тис. грн.)</w:t>
            </w:r>
          </w:p>
        </w:tc>
        <w:tc>
          <w:tcPr>
            <w:tcW w:w="0" w:type="auto"/>
            <w:vMerge w:val="restart"/>
            <w:tcBorders>
              <w:top w:val="single" w:sz="4" w:space="0" w:color="000000"/>
              <w:left w:val="single" w:sz="4" w:space="0" w:color="000000"/>
              <w:bottom w:val="single" w:sz="4" w:space="0" w:color="auto"/>
              <w:right w:val="single" w:sz="4" w:space="0" w:color="000000"/>
            </w:tcBorders>
          </w:tcPr>
          <w:p w:rsidR="00C51124" w:rsidRPr="00C51124" w:rsidRDefault="00C51124" w:rsidP="00C51124">
            <w:pPr>
              <w:spacing w:after="0" w:line="240" w:lineRule="auto"/>
              <w:ind w:left="-108" w:right="-108"/>
              <w:jc w:val="center"/>
              <w:rPr>
                <w:rFonts w:ascii="Cambria" w:eastAsia="MS Mincho" w:hAnsi="Cambria" w:cs="Times New Roman"/>
                <w:b/>
                <w:color w:val="000000"/>
                <w:lang w:val="uk-UA"/>
              </w:rPr>
            </w:pPr>
          </w:p>
          <w:p w:rsidR="00C51124" w:rsidRPr="00C51124" w:rsidRDefault="00C51124" w:rsidP="00C51124">
            <w:pPr>
              <w:spacing w:after="0" w:line="240" w:lineRule="auto"/>
              <w:ind w:left="-108" w:right="-108"/>
              <w:jc w:val="center"/>
              <w:rPr>
                <w:rFonts w:ascii="Cambria" w:eastAsia="MS Mincho" w:hAnsi="Cambria" w:cs="Times New Roman"/>
                <w:b/>
                <w:color w:val="000000"/>
                <w:lang w:val="uk-UA"/>
              </w:rPr>
            </w:pPr>
          </w:p>
          <w:p w:rsidR="00C51124" w:rsidRPr="00C51124" w:rsidRDefault="00C51124" w:rsidP="00C51124">
            <w:pPr>
              <w:spacing w:after="0" w:line="240" w:lineRule="auto"/>
              <w:ind w:left="-108" w:right="-108"/>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Очікувані </w:t>
            </w:r>
          </w:p>
          <w:p w:rsidR="00C51124" w:rsidRPr="00C51124" w:rsidRDefault="00C51124" w:rsidP="00C51124">
            <w:pPr>
              <w:spacing w:after="0" w:line="240" w:lineRule="auto"/>
              <w:ind w:left="-108" w:right="-108"/>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результати</w:t>
            </w:r>
          </w:p>
        </w:tc>
      </w:tr>
      <w:tr w:rsidR="00C51124" w:rsidRPr="00C51124" w:rsidTr="00F53EBF">
        <w:trPr>
          <w:trHeight w:val="15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gridSpan w:val="2"/>
            <w:vMerge w:val="restart"/>
            <w:tcBorders>
              <w:top w:val="single" w:sz="4" w:space="0" w:color="000000"/>
              <w:left w:val="single" w:sz="4" w:space="0" w:color="000000"/>
              <w:bottom w:val="single" w:sz="4" w:space="0" w:color="000000"/>
              <w:right w:val="single" w:sz="4" w:space="0" w:color="000000"/>
            </w:tcBorders>
            <w:textDirection w:val="btLr"/>
          </w:tcPr>
          <w:p w:rsidR="00C51124" w:rsidRPr="00C51124" w:rsidRDefault="00C51124" w:rsidP="00C51124">
            <w:pPr>
              <w:spacing w:after="0" w:line="240" w:lineRule="auto"/>
              <w:ind w:left="113" w:right="113"/>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Усього</w:t>
            </w:r>
          </w:p>
          <w:p w:rsidR="00C51124" w:rsidRPr="00C51124" w:rsidRDefault="00C51124" w:rsidP="00C51124">
            <w:pPr>
              <w:spacing w:after="0" w:line="240" w:lineRule="auto"/>
              <w:ind w:left="113" w:right="113"/>
              <w:rPr>
                <w:rFonts w:ascii="Cambria" w:eastAsia="MS Mincho" w:hAnsi="Cambria" w:cs="Times New Roman"/>
                <w:b/>
                <w:color w:val="000000"/>
                <w:lang w:val="uk-UA"/>
              </w:rPr>
            </w:pPr>
          </w:p>
        </w:tc>
        <w:tc>
          <w:tcPr>
            <w:tcW w:w="0" w:type="auto"/>
            <w:gridSpan w:val="7"/>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Роки</w:t>
            </w: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b/>
                <w:color w:val="000000"/>
                <w:lang w:val="uk-UA"/>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r>
      <w:tr w:rsidR="00C51124" w:rsidRPr="00C51124" w:rsidTr="00F53EBF">
        <w:trPr>
          <w:trHeight w:val="7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2026</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2027</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2028</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2029</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2030</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r>
      <w:tr w:rsidR="00C51124" w:rsidRPr="00C51124" w:rsidTr="00F53EBF">
        <w:trPr>
          <w:trHeight w:val="101"/>
          <w:jc w:val="center"/>
        </w:trPr>
        <w:tc>
          <w:tcPr>
            <w:tcW w:w="0" w:type="auto"/>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w:t>
            </w:r>
          </w:p>
        </w:tc>
        <w:tc>
          <w:tcPr>
            <w:tcW w:w="0" w:type="auto"/>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2</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3</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4</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5</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6</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7</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8</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9</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11</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12</w:t>
            </w: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13</w:t>
            </w:r>
          </w:p>
        </w:tc>
      </w:tr>
      <w:tr w:rsidR="00C51124" w:rsidRPr="00C51124" w:rsidTr="00F53EBF">
        <w:trPr>
          <w:trHeight w:val="1380"/>
          <w:jc w:val="center"/>
        </w:trPr>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1.1</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Створення в закладах освіти громади безпечного та сприятливого середовища, спрямованого на збереження здоров’я учнів</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Поповнення медичних кабінетів закладів освіти </w:t>
            </w:r>
            <w:r w:rsidRPr="00C51124">
              <w:rPr>
                <w:rFonts w:ascii="Cambria" w:eastAsia="MS Mincho" w:hAnsi="Cambria" w:cs="Times New Roman"/>
                <w:spacing w:val="-4"/>
                <w:lang w:val="uk-UA"/>
              </w:rPr>
              <w:t>медикаментами, препаратами та обладнанням.</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w:t>
            </w:r>
            <w:r w:rsidRPr="00C51124">
              <w:rPr>
                <w:rFonts w:ascii="Cambria" w:eastAsia="MS Mincho" w:hAnsi="Cambria" w:cs="Times New Roman"/>
                <w:color w:val="000000"/>
                <w:lang w:val="en-US"/>
              </w:rPr>
              <w:t>і</w:t>
            </w:r>
            <w:r w:rsidRPr="00C51124">
              <w:rPr>
                <w:rFonts w:ascii="Cambria" w:eastAsia="MS Mincho" w:hAnsi="Cambria" w:cs="Times New Roman"/>
                <w:color w:val="000000"/>
                <w:lang w:val="uk-UA"/>
              </w:rPr>
              <w:t>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100,0</w:t>
            </w:r>
          </w:p>
        </w:tc>
        <w:tc>
          <w:tcPr>
            <w:tcW w:w="919" w:type="dxa"/>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921" w:type="dxa"/>
            <w:gridSpan w:val="3"/>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Надання якісної медичної допомоги вихованцям.</w:t>
            </w:r>
          </w:p>
        </w:tc>
      </w:tr>
      <w:tr w:rsidR="00C51124" w:rsidRPr="00C51124" w:rsidTr="00F53EBF">
        <w:trPr>
          <w:trHeight w:val="342"/>
          <w:jc w:val="center"/>
        </w:trPr>
        <w:tc>
          <w:tcPr>
            <w:tcW w:w="0" w:type="auto"/>
            <w:tcBorders>
              <w:top w:val="single" w:sz="4" w:space="0" w:color="auto"/>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1.2</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Забезпечення стовідсоткового проходження профілактичних медичних оглядів  вихованцями, учнями,   закладів  освіти.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 заклади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1050" w:type="dxa"/>
            <w:gridSpan w:val="2"/>
            <w:tcBorders>
              <w:top w:val="single" w:sz="4" w:space="0" w:color="000000"/>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919" w:type="dxa"/>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921" w:type="dxa"/>
            <w:gridSpan w:val="3"/>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871" w:type="dxa"/>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881" w:type="dxa"/>
            <w:gridSpan w:val="2"/>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803" w:type="dxa"/>
            <w:gridSpan w:val="2"/>
            <w:tcBorders>
              <w:top w:val="single" w:sz="4" w:space="0" w:color="000000"/>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Вчасне виявлення захворювань та збереження здоров’я дітей та працівників освіти.</w:t>
            </w:r>
          </w:p>
        </w:tc>
      </w:tr>
      <w:tr w:rsidR="00C51124" w:rsidRPr="00C51124" w:rsidTr="00F53EBF">
        <w:trPr>
          <w:trHeight w:val="342"/>
          <w:jc w:val="center"/>
        </w:trPr>
        <w:tc>
          <w:tcPr>
            <w:tcW w:w="0" w:type="auto"/>
            <w:tcBorders>
              <w:top w:val="single" w:sz="4" w:space="0" w:color="auto"/>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1.3</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Забезпечення проходження планових медичних оглядів працівниками закладів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 заклади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450,0</w:t>
            </w:r>
          </w:p>
        </w:tc>
        <w:tc>
          <w:tcPr>
            <w:tcW w:w="919" w:type="dxa"/>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80,0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85,0</w:t>
            </w:r>
          </w:p>
        </w:tc>
        <w:tc>
          <w:tcPr>
            <w:tcW w:w="0" w:type="auto"/>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90,0</w:t>
            </w:r>
          </w:p>
        </w:tc>
        <w:tc>
          <w:tcPr>
            <w:tcW w:w="0" w:type="auto"/>
            <w:gridSpan w:val="2"/>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95,0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FF0000"/>
                <w:lang w:val="uk-UA"/>
              </w:rPr>
            </w:pPr>
            <w:r w:rsidRPr="00C51124">
              <w:rPr>
                <w:rFonts w:ascii="Cambria" w:eastAsia="MS Mincho" w:hAnsi="Cambria" w:cs="Times New Roman"/>
                <w:lang w:val="uk-UA"/>
              </w:rPr>
              <w:t>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465"/>
          <w:jc w:val="center"/>
        </w:trPr>
        <w:tc>
          <w:tcPr>
            <w:tcW w:w="0" w:type="auto"/>
            <w:vMerge w:val="restart"/>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1.4</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spacing w:val="-4"/>
                <w:lang w:val="uk-UA"/>
              </w:rPr>
              <w:t>Забезпечення харчуванням вихованців та учнів  соціально незахищених категорій закладів освіти.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заклади освіти </w:t>
            </w:r>
          </w:p>
        </w:tc>
        <w:tc>
          <w:tcPr>
            <w:tcW w:w="0" w:type="auto"/>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689,2</w:t>
            </w:r>
          </w:p>
        </w:tc>
        <w:tc>
          <w:tcPr>
            <w:tcW w:w="919" w:type="dxa"/>
            <w:tcBorders>
              <w:top w:val="single" w:sz="4" w:space="0" w:color="000000"/>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79,2</w:t>
            </w:r>
          </w:p>
        </w:tc>
        <w:tc>
          <w:tcPr>
            <w:tcW w:w="921" w:type="dxa"/>
            <w:gridSpan w:val="3"/>
            <w:tcBorders>
              <w:top w:val="single" w:sz="4" w:space="0" w:color="000000"/>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100,0</w:t>
            </w:r>
          </w:p>
        </w:tc>
        <w:tc>
          <w:tcPr>
            <w:tcW w:w="0" w:type="auto"/>
            <w:tcBorders>
              <w:top w:val="single" w:sz="4" w:space="0" w:color="000000"/>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130,0</w:t>
            </w:r>
          </w:p>
        </w:tc>
        <w:tc>
          <w:tcPr>
            <w:tcW w:w="0" w:type="auto"/>
            <w:gridSpan w:val="2"/>
            <w:tcBorders>
              <w:top w:val="single" w:sz="4" w:space="0" w:color="000000"/>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170,0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210,0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Забезпечення вихованців та учнів закладів освіти повноцінним харчуванням.</w:t>
            </w:r>
          </w:p>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lang w:val="uk-UA"/>
              </w:rPr>
              <w:lastRenderedPageBreak/>
              <w:t>Покращення якості харчування  окремих категорій учнів та вихованців.</w:t>
            </w:r>
          </w:p>
        </w:tc>
      </w:tr>
      <w:tr w:rsidR="00C51124" w:rsidRPr="00C51124" w:rsidTr="00F53EBF">
        <w:trPr>
          <w:trHeight w:val="497"/>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b/>
                <w:lang w:val="uk-UA"/>
              </w:rPr>
            </w:pPr>
          </w:p>
        </w:tc>
        <w:tc>
          <w:tcPr>
            <w:tcW w:w="919" w:type="dxa"/>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p>
        </w:tc>
        <w:tc>
          <w:tcPr>
            <w:tcW w:w="921" w:type="dxa"/>
            <w:gridSpan w:val="3"/>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p>
        </w:tc>
        <w:tc>
          <w:tcPr>
            <w:tcW w:w="0" w:type="auto"/>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p>
        </w:tc>
        <w:tc>
          <w:tcPr>
            <w:tcW w:w="0" w:type="auto"/>
            <w:gridSpan w:val="2"/>
            <w:tcBorders>
              <w:top w:val="single" w:sz="4" w:space="0" w:color="auto"/>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1419"/>
          <w:jc w:val="center"/>
        </w:trPr>
        <w:tc>
          <w:tcPr>
            <w:tcW w:w="0" w:type="auto"/>
            <w:tcBorders>
              <w:top w:val="single" w:sz="4" w:space="0" w:color="auto"/>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1.5</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spacing w:val="-4"/>
                <w:lang w:val="uk-UA"/>
              </w:rPr>
            </w:pPr>
            <w:r w:rsidRPr="00C51124">
              <w:rPr>
                <w:rFonts w:ascii="Cambria" w:eastAsia="MS Mincho" w:hAnsi="Cambria" w:cs="Times New Roman"/>
                <w:spacing w:val="-4"/>
                <w:lang w:val="uk-UA"/>
              </w:rPr>
              <w:t>Звільнення від сплати за харчування окремих категорій вихованців дошкільної освіти та учнів закладів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950,7</w:t>
            </w:r>
          </w:p>
        </w:tc>
        <w:tc>
          <w:tcPr>
            <w:tcW w:w="919" w:type="dxa"/>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150,7</w:t>
            </w:r>
          </w:p>
        </w:tc>
        <w:tc>
          <w:tcPr>
            <w:tcW w:w="921"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170,0</w:t>
            </w:r>
          </w:p>
        </w:tc>
        <w:tc>
          <w:tcPr>
            <w:tcW w:w="0" w:type="auto"/>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190,0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210,0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230,0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52"/>
          <w:jc w:val="center"/>
        </w:trPr>
        <w:tc>
          <w:tcPr>
            <w:tcW w:w="0" w:type="auto"/>
            <w:tcBorders>
              <w:top w:val="single" w:sz="4" w:space="0" w:color="auto"/>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1.6</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7030A0"/>
                <w:spacing w:val="-4"/>
                <w:lang w:val="uk-UA"/>
              </w:rPr>
            </w:pPr>
            <w:r w:rsidRPr="00C51124">
              <w:rPr>
                <w:rFonts w:ascii="Cambria" w:eastAsia="MS Mincho" w:hAnsi="Cambria" w:cs="Times New Roman"/>
                <w:spacing w:val="-4"/>
                <w:lang w:val="uk-UA"/>
              </w:rPr>
              <w:t>Проведення профілактичних заходів  та запобігання поширенню гострих респіраторних хвороб</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молоді та спорту, заклади освіти </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175,0</w:t>
            </w:r>
          </w:p>
        </w:tc>
        <w:tc>
          <w:tcPr>
            <w:tcW w:w="919" w:type="dxa"/>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w:t>
            </w:r>
          </w:p>
        </w:tc>
        <w:tc>
          <w:tcPr>
            <w:tcW w:w="921" w:type="dxa"/>
            <w:gridSpan w:val="3"/>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25,0</w:t>
            </w:r>
          </w:p>
        </w:tc>
        <w:tc>
          <w:tcPr>
            <w:tcW w:w="0" w:type="auto"/>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40,0</w:t>
            </w:r>
          </w:p>
        </w:tc>
        <w:tc>
          <w:tcPr>
            <w:tcW w:w="0" w:type="auto"/>
            <w:gridSpan w:val="2"/>
            <w:tcBorders>
              <w:top w:val="single" w:sz="4" w:space="0" w:color="000000"/>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40,0</w:t>
            </w: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40,0</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966EAE" w:rsidTr="00F53EBF">
        <w:trPr>
          <w:trHeight w:val="1094"/>
          <w:jc w:val="center"/>
        </w:trPr>
        <w:tc>
          <w:tcPr>
            <w:tcW w:w="0" w:type="auto"/>
            <w:tcBorders>
              <w:top w:val="single" w:sz="4" w:space="0" w:color="auto"/>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1.7</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7030A0"/>
                <w:spacing w:val="-4"/>
                <w:lang w:val="uk-UA"/>
              </w:rPr>
            </w:pPr>
            <w:r w:rsidRPr="00C51124">
              <w:rPr>
                <w:rFonts w:ascii="Cambria" w:eastAsia="MS Mincho" w:hAnsi="Cambria" w:cs="Times New Roman"/>
                <w:spacing w:val="-4"/>
                <w:lang w:val="uk-UA"/>
              </w:rPr>
              <w:t>Закупівля первинних засобів пожежогасіння, аптечок, оновлення вогнегасників, проведення навчань з безпеки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молоді та спорту, заклади освіти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200,0</w:t>
            </w:r>
          </w:p>
        </w:tc>
        <w:tc>
          <w:tcPr>
            <w:tcW w:w="919" w:type="dxa"/>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40,0</w:t>
            </w:r>
          </w:p>
        </w:tc>
        <w:tc>
          <w:tcPr>
            <w:tcW w:w="0" w:type="auto"/>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40,0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40,0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 xml:space="preserve">Зниження рівня </w:t>
            </w:r>
            <w:r w:rsidRPr="00C51124">
              <w:rPr>
                <w:rFonts w:ascii="Cambria" w:eastAsia="MS Mincho" w:hAnsi="Cambria" w:cs="Times New Roman"/>
                <w:lang w:val="uk-UA"/>
              </w:rPr>
              <w:t xml:space="preserve">захворюваності серед дітей. Запобігання поширенню гострої респіраторної хвороби </w:t>
            </w:r>
            <w:r w:rsidRPr="00C51124">
              <w:rPr>
                <w:rFonts w:ascii="Cambria" w:eastAsia="MS Mincho" w:hAnsi="Cambria" w:cs="Times New Roman"/>
                <w:lang w:val="en-US"/>
              </w:rPr>
              <w:t>COVID</w:t>
            </w:r>
            <w:r w:rsidRPr="00C51124">
              <w:rPr>
                <w:rFonts w:ascii="Cambria" w:eastAsia="MS Mincho" w:hAnsi="Cambria" w:cs="Times New Roman"/>
                <w:lang w:val="uk-UA"/>
              </w:rPr>
              <w:t>-19.</w:t>
            </w:r>
          </w:p>
        </w:tc>
      </w:tr>
      <w:tr w:rsidR="00C51124" w:rsidRPr="00C51124" w:rsidTr="00F53EBF">
        <w:trPr>
          <w:trHeight w:val="972"/>
          <w:jc w:val="center"/>
        </w:trPr>
        <w:tc>
          <w:tcPr>
            <w:tcW w:w="0" w:type="auto"/>
            <w:tcBorders>
              <w:top w:val="single" w:sz="4" w:space="0" w:color="auto"/>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1.8</w:t>
            </w:r>
          </w:p>
        </w:tc>
        <w:tc>
          <w:tcPr>
            <w:tcW w:w="0" w:type="auto"/>
            <w:tcBorders>
              <w:top w:val="single" w:sz="4" w:space="0" w:color="000000"/>
              <w:left w:val="single" w:sz="4" w:space="0" w:color="000000"/>
              <w:bottom w:val="single" w:sz="4" w:space="0" w:color="auto"/>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Встановлення </w:t>
            </w:r>
            <w:r w:rsidRPr="00C51124">
              <w:rPr>
                <w:rFonts w:ascii="Cambria" w:eastAsia="MS Mincho" w:hAnsi="Cambria" w:cs="Times New Roman"/>
                <w:color w:val="222222"/>
                <w:shd w:val="clear" w:color="auto" w:fill="FFFFFF"/>
              </w:rPr>
              <w:t xml:space="preserve">автоматичної пожежної сигналізації, системи оповіщення людей про пожежу </w:t>
            </w:r>
            <w:r w:rsidRPr="00C51124">
              <w:rPr>
                <w:rFonts w:ascii="Cambria" w:eastAsia="MS Mincho" w:hAnsi="Cambria" w:cs="Times New Roman"/>
                <w:color w:val="222222"/>
                <w:shd w:val="clear" w:color="auto" w:fill="FFFFFF"/>
                <w:lang w:val="uk-UA"/>
              </w:rPr>
              <w:t>в закладах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1985,8</w:t>
            </w:r>
          </w:p>
        </w:tc>
        <w:tc>
          <w:tcPr>
            <w:tcW w:w="919" w:type="dxa"/>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1985,8</w:t>
            </w:r>
          </w:p>
        </w:tc>
        <w:tc>
          <w:tcPr>
            <w:tcW w:w="921" w:type="dxa"/>
            <w:gridSpan w:val="3"/>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0" w:type="auto"/>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0" w:type="auto"/>
            <w:gridSpan w:val="2"/>
            <w:tcBorders>
              <w:top w:val="single" w:sz="4" w:space="0" w:color="000000"/>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 xml:space="preserve">Створення безпечних умов для перебування дітей в закладах освіти. </w:t>
            </w:r>
          </w:p>
        </w:tc>
      </w:tr>
      <w:tr w:rsidR="00C51124" w:rsidRPr="00C51124" w:rsidTr="00F53EBF">
        <w:trPr>
          <w:trHeight w:val="1094"/>
          <w:jc w:val="center"/>
        </w:trPr>
        <w:tc>
          <w:tcPr>
            <w:tcW w:w="0" w:type="auto"/>
            <w:tcBorders>
              <w:top w:val="single" w:sz="4" w:space="0" w:color="auto"/>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1.9</w:t>
            </w:r>
          </w:p>
        </w:tc>
        <w:tc>
          <w:tcPr>
            <w:tcW w:w="0" w:type="auto"/>
            <w:tcBorders>
              <w:top w:val="single" w:sz="4" w:space="0" w:color="000000"/>
              <w:left w:val="single" w:sz="4" w:space="0" w:color="000000"/>
              <w:bottom w:val="single" w:sz="4" w:space="0" w:color="auto"/>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Обробка дерев’яних поверхонь (горищ) закладів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100,0</w:t>
            </w:r>
          </w:p>
        </w:tc>
        <w:tc>
          <w:tcPr>
            <w:tcW w:w="919" w:type="dxa"/>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000000"/>
              <w:left w:val="single" w:sz="4" w:space="0" w:color="auto"/>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278"/>
          <w:jc w:val="center"/>
        </w:trPr>
        <w:tc>
          <w:tcPr>
            <w:tcW w:w="0" w:type="auto"/>
            <w:vMerge w:val="restart"/>
            <w:tcBorders>
              <w:top w:val="single" w:sz="4" w:space="0" w:color="auto"/>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Разом</w:t>
            </w:r>
          </w:p>
          <w:p w:rsidR="00C51124" w:rsidRPr="00C51124" w:rsidRDefault="00C51124" w:rsidP="00C51124">
            <w:pPr>
              <w:spacing w:after="0" w:line="240" w:lineRule="auto"/>
              <w:rPr>
                <w:rFonts w:ascii="Cambria" w:eastAsia="MS Mincho" w:hAnsi="Cambria" w:cs="Times New Roman"/>
                <w:color w:val="000000"/>
                <w:lang w:val="uk-UA"/>
              </w:rPr>
            </w:pPr>
            <w:r w:rsidRPr="00C51124">
              <w:rPr>
                <w:rFonts w:ascii="Times New Roman" w:eastAsia="MS Mincho" w:hAnsi="Times New Roman" w:cs="Times New Roman"/>
                <w:color w:val="000000"/>
                <w:lang w:val="uk-UA"/>
              </w:rPr>
              <w:t>за напрямом 1</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000000"/>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Усього</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4650,7</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2405,7</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460,0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595,0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660,0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342"/>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2664,9</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419,9</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460,0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595,0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660,0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00"/>
          <w:jc w:val="center"/>
        </w:trPr>
        <w:tc>
          <w:tcPr>
            <w:tcW w:w="0" w:type="auto"/>
            <w:vMerge/>
            <w:tcBorders>
              <w:top w:val="single" w:sz="4" w:space="0" w:color="auto"/>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1985,8</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1985,8</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966EAE" w:rsidTr="00F53EBF">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2.1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both"/>
              <w:rPr>
                <w:rFonts w:ascii="Cambria" w:eastAsia="MS Mincho" w:hAnsi="Cambria" w:cs="Times New Roman"/>
                <w:color w:val="000000"/>
                <w:lang w:val="uk-UA"/>
              </w:rPr>
            </w:pPr>
            <w:r w:rsidRPr="00C51124">
              <w:rPr>
                <w:rFonts w:ascii="Cambria" w:eastAsia="MS Mincho" w:hAnsi="Cambria" w:cs="Times New Roman"/>
                <w:color w:val="000000"/>
                <w:lang w:val="uk-UA"/>
              </w:rPr>
              <w:t>Забезпечення конституційних прав і державних гарантій щодо доступності здобуття дошкільної освіти.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Забезпечення підвезення дітей спеціальним транспортним засобом до закладів освіти Піщанської сільської ради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1805,0</w:t>
            </w:r>
          </w:p>
        </w:tc>
        <w:tc>
          <w:tcPr>
            <w:tcW w:w="919" w:type="dxa"/>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290,0</w:t>
            </w:r>
          </w:p>
        </w:tc>
        <w:tc>
          <w:tcPr>
            <w:tcW w:w="921" w:type="dxa"/>
            <w:gridSpan w:val="3"/>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325,0</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360,0</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395,0</w:t>
            </w:r>
          </w:p>
        </w:tc>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435,0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Збільшення відсотка охоплення дітей всіма видами дошкільної освіти.</w:t>
            </w:r>
          </w:p>
        </w:tc>
      </w:tr>
      <w:tr w:rsidR="00C51124" w:rsidRPr="00966EAE" w:rsidTr="00F53EBF">
        <w:trPr>
          <w:trHeight w:val="450"/>
          <w:jc w:val="center"/>
        </w:trPr>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3"/>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1078"/>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2.2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Поточний ремонт закладу дошкільної освіти «Пролісок» та дошкільного підрозділу Пужайківського ліцею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2026-2030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350,0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60,0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70,0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FF0000"/>
                <w:lang w:val="uk-UA"/>
              </w:rPr>
            </w:pPr>
            <w:r w:rsidRPr="00C51124">
              <w:rPr>
                <w:rFonts w:ascii="Cambria" w:eastAsia="MS Mincho" w:hAnsi="Cambria" w:cs="Times New Roman"/>
                <w:lang w:val="uk-UA"/>
              </w:rPr>
              <w:t>80,0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90,0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Зміцнення  та оновлення матеріально-технічної бази закладів дошкільної освіти.</w:t>
            </w:r>
          </w:p>
        </w:tc>
      </w:tr>
      <w:tr w:rsidR="00C51124" w:rsidRPr="00C51124" w:rsidTr="00F53EBF">
        <w:trPr>
          <w:trHeight w:val="400"/>
          <w:jc w:val="center"/>
        </w:trPr>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FF0000"/>
                <w:lang w:val="uk-UA"/>
              </w:rPr>
            </w:pPr>
            <w:r w:rsidRPr="00C51124">
              <w:rPr>
                <w:rFonts w:ascii="Cambria" w:eastAsia="MS Mincho" w:hAnsi="Cambria" w:cs="Times New Roman"/>
                <w:lang w:val="uk-UA"/>
              </w:rPr>
              <w:t>50,0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2830"/>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2.3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Проведення модернізації матеріально-технічної бази ЗДО «Пролісок» та дошкільного підрозділу Пужайківського ліцею (забезпечення сучасним обладнання, меблями, іграшками), облаштування дитячих ігрових та спортивних майданчиків тощо</w:t>
            </w:r>
          </w:p>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lastRenderedPageBreak/>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auto"/>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tc>
        <w:tc>
          <w:tcPr>
            <w:tcW w:w="0" w:type="auto"/>
            <w:gridSpan w:val="2"/>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919" w:type="dxa"/>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7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640,0</w:t>
            </w:r>
          </w:p>
        </w:tc>
        <w:tc>
          <w:tcPr>
            <w:tcW w:w="919" w:type="dxa"/>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100,0</w:t>
            </w:r>
          </w:p>
        </w:tc>
        <w:tc>
          <w:tcPr>
            <w:tcW w:w="921" w:type="dxa"/>
            <w:gridSpan w:val="3"/>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120,0</w:t>
            </w: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140,0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966EAE" w:rsidTr="00F53EBF">
        <w:trPr>
          <w:trHeight w:val="1081"/>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2.4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Оснащення ЗДО «Пролісок» та дошкільного підрозділу Пужайківського ліцею комп’ютерним та мультимедійним  обладнанням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350,0</w:t>
            </w:r>
          </w:p>
        </w:tc>
        <w:tc>
          <w:tcPr>
            <w:tcW w:w="919" w:type="dxa"/>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60,0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60,0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80,0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Упровадження інформаційно-комунікаційних технологій у діяльність  закладів дошкільної освіти.</w:t>
            </w:r>
          </w:p>
        </w:tc>
      </w:tr>
      <w:tr w:rsidR="00C51124" w:rsidRPr="00C51124" w:rsidTr="00F53EBF">
        <w:trPr>
          <w:trHeight w:val="2080"/>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2.5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Підключення ЗДО «Пролісок» та дошкільного підрозділу Пужайківського ліцею до мережі високошвидкісного Інтернету.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000000"/>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30,0</w:t>
            </w:r>
          </w:p>
        </w:tc>
        <w:tc>
          <w:tcPr>
            <w:tcW w:w="919" w:type="dxa"/>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w:t>
            </w:r>
          </w:p>
        </w:tc>
        <w:tc>
          <w:tcPr>
            <w:tcW w:w="921" w:type="dxa"/>
            <w:gridSpan w:val="3"/>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auto"/>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rPr>
            </w:pPr>
            <w:r w:rsidRPr="00C51124">
              <w:rPr>
                <w:rFonts w:ascii="Cambria" w:eastAsia="MS Mincho" w:hAnsi="Cambria" w:cs="Times New Roman"/>
                <w:color w:val="000000"/>
                <w:lang w:val="uk-UA"/>
              </w:rPr>
              <w:t xml:space="preserve">Приведення інформаційної компетентності учасників освітнього процесу у </w:t>
            </w:r>
            <w:r w:rsidRPr="00C51124">
              <w:rPr>
                <w:rFonts w:ascii="Cambria" w:eastAsia="MS Mincho" w:hAnsi="Cambria" w:cs="Times New Roman"/>
              </w:rPr>
              <w:t>відповідність до сучасних вимог.</w:t>
            </w:r>
          </w:p>
        </w:tc>
      </w:tr>
      <w:tr w:rsidR="00C51124" w:rsidRPr="00C51124" w:rsidTr="00F53EBF">
        <w:trPr>
          <w:trHeight w:val="273"/>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 xml:space="preserve">Разом </w:t>
            </w:r>
          </w:p>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Times New Roman" w:eastAsia="MS Mincho" w:hAnsi="Times New Roman" w:cs="Times New Roman"/>
                <w:color w:val="000000"/>
                <w:lang w:val="uk-UA"/>
              </w:rPr>
              <w:t>за напрямом 2</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Усього</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3275,0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520,0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565,0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620,0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745,0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825,0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2535,0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420,0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lang w:val="uk-UA"/>
              </w:rPr>
              <w:t>445,0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490,0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555,0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625,0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Державний бюджет</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840,0</w:t>
            </w:r>
          </w:p>
        </w:tc>
        <w:tc>
          <w:tcPr>
            <w:tcW w:w="919" w:type="dxa"/>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200,0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120,00</w:t>
            </w:r>
          </w:p>
        </w:tc>
        <w:tc>
          <w:tcPr>
            <w:tcW w:w="0" w:type="auto"/>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190,0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200,0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36"/>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3.1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both"/>
              <w:rPr>
                <w:rFonts w:ascii="Cambria" w:eastAsia="MS Mincho" w:hAnsi="Cambria" w:cs="Times New Roman"/>
                <w:color w:val="000000"/>
                <w:lang w:val="uk-UA"/>
              </w:rPr>
            </w:pPr>
            <w:r w:rsidRPr="00C51124">
              <w:rPr>
                <w:rFonts w:ascii="Cambria" w:eastAsia="MS Mincho" w:hAnsi="Cambria" w:cs="Times New Roman"/>
                <w:color w:val="000000"/>
                <w:lang w:val="uk-UA"/>
              </w:rPr>
              <w:t>Упровадження в освітній процес закладів загальної середньої освіти інформаційно-комунікаційних технологій.</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Створення на базі шкільних бібліотек робочих місць для вільного доступу до електронних інформаційних ресурсів, електронних підручників, матеріалів з усіх </w:t>
            </w:r>
            <w:r w:rsidRPr="00C51124">
              <w:rPr>
                <w:rFonts w:ascii="Cambria" w:eastAsia="MS Mincho" w:hAnsi="Cambria" w:cs="Times New Roman"/>
                <w:color w:val="000000"/>
                <w:spacing w:val="-4"/>
                <w:lang w:val="uk-UA"/>
              </w:rPr>
              <w:lastRenderedPageBreak/>
              <w:t>навчальних предметів</w:t>
            </w:r>
          </w:p>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lastRenderedPageBreak/>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заклади загальної середньої освіти </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 xml:space="preserve">Бюджет сільської територіальної громади </w:t>
            </w:r>
          </w:p>
        </w:tc>
        <w:tc>
          <w:tcPr>
            <w:tcW w:w="0" w:type="auto"/>
            <w:gridSpan w:val="2"/>
            <w:vMerge w:val="restart"/>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100,0</w:t>
            </w:r>
          </w:p>
        </w:tc>
        <w:tc>
          <w:tcPr>
            <w:tcW w:w="919" w:type="dxa"/>
            <w:tcBorders>
              <w:top w:val="single" w:sz="4" w:space="0" w:color="000000"/>
              <w:left w:val="single" w:sz="4" w:space="0" w:color="auto"/>
              <w:bottom w:val="nil"/>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921" w:type="dxa"/>
            <w:gridSpan w:val="3"/>
            <w:vMerge w:val="restart"/>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vMerge w:val="restart"/>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vMerge w:val="restart"/>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 xml:space="preserve">Приведення інформаційної компетентності учасників освітнього процесу у відповідність із сучасними вимогами. Підвищення </w:t>
            </w:r>
            <w:r w:rsidRPr="00C51124">
              <w:rPr>
                <w:rFonts w:ascii="Cambria" w:eastAsia="MS Mincho" w:hAnsi="Cambria" w:cs="Times New Roman"/>
                <w:color w:val="000000"/>
                <w:lang w:val="uk-UA"/>
              </w:rPr>
              <w:lastRenderedPageBreak/>
              <w:t>якості провадження освітньої діяльності.</w:t>
            </w:r>
          </w:p>
        </w:tc>
      </w:tr>
      <w:tr w:rsidR="00C51124" w:rsidRPr="00C51124" w:rsidTr="00F53EBF">
        <w:trPr>
          <w:trHeight w:val="84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gridSpan w:val="2"/>
            <w:vMerge/>
            <w:tcBorders>
              <w:top w:val="single" w:sz="4" w:space="0" w:color="000000"/>
              <w:left w:val="single" w:sz="4" w:space="0" w:color="000000"/>
              <w:bottom w:val="single" w:sz="4" w:space="0" w:color="000000"/>
              <w:right w:val="single" w:sz="4" w:space="0" w:color="auto"/>
            </w:tcBorders>
            <w:vAlign w:val="center"/>
            <w:hideMark/>
          </w:tcPr>
          <w:p w:rsidR="00C51124" w:rsidRPr="00C51124" w:rsidRDefault="00C51124" w:rsidP="00C51124">
            <w:pPr>
              <w:spacing w:after="0" w:line="240" w:lineRule="auto"/>
              <w:rPr>
                <w:rFonts w:ascii="Times New Roman" w:eastAsia="Times New Roman" w:hAnsi="Times New Roman" w:cs="Times New Roman"/>
                <w:b/>
                <w:lang w:val="uk-UA" w:eastAsia="ru-RU"/>
              </w:rPr>
            </w:pPr>
          </w:p>
        </w:tc>
        <w:tc>
          <w:tcPr>
            <w:tcW w:w="919" w:type="dxa"/>
            <w:tcBorders>
              <w:top w:val="nil"/>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FF0000"/>
                <w:lang w:val="uk-UA"/>
              </w:rPr>
            </w:pPr>
          </w:p>
        </w:tc>
        <w:tc>
          <w:tcPr>
            <w:tcW w:w="0" w:type="auto"/>
            <w:gridSpan w:val="3"/>
            <w:vMerge/>
            <w:tcBorders>
              <w:top w:val="nil"/>
              <w:left w:val="single" w:sz="4" w:space="0" w:color="auto"/>
              <w:bottom w:val="single" w:sz="4" w:space="0" w:color="000000"/>
              <w:right w:val="single" w:sz="4" w:space="0" w:color="auto"/>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1380"/>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3.2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Забезпечення закладів загальної середньої освіти сучасною комп’ютерною та мультимедійною технікою.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w:t>
            </w:r>
          </w:p>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p w:rsidR="00C51124" w:rsidRPr="00C51124" w:rsidRDefault="00C51124" w:rsidP="00C51124">
            <w:pPr>
              <w:spacing w:after="0" w:line="240" w:lineRule="auto"/>
              <w:rPr>
                <w:rFonts w:ascii="Cambria" w:eastAsia="MS Mincho" w:hAnsi="Cambria" w:cs="Times New Roman"/>
                <w:color w:val="000000"/>
                <w:lang w:val="uk-UA"/>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FF0000"/>
                <w:lang w:val="uk-UA"/>
              </w:rPr>
            </w:pPr>
            <w:r w:rsidRPr="00C51124">
              <w:rPr>
                <w:rFonts w:ascii="Cambria" w:eastAsia="MS Mincho" w:hAnsi="Cambria" w:cs="Times New Roman"/>
                <w:b/>
                <w:lang w:val="uk-UA"/>
              </w:rPr>
              <w:t>900,0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FF0000"/>
                <w:lang w:val="uk-UA"/>
              </w:rPr>
            </w:pPr>
            <w:r w:rsidRPr="00C51124">
              <w:rPr>
                <w:rFonts w:ascii="Cambria" w:eastAsia="MS Mincho" w:hAnsi="Cambria" w:cs="Times New Roman"/>
                <w:lang w:val="uk-UA"/>
              </w:rPr>
              <w:t>100,0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300,0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1150"/>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3.3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Збільшення швидкості Інтернету від 100 мбіт/с до 200 мбіт/с для закладів загальної середньої освіти, оплата послуг Інтернету,  оновлення програмного забезпечення, створення локальної мережі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p w:rsidR="00C51124" w:rsidRPr="00C51124" w:rsidRDefault="00C51124" w:rsidP="00C51124">
            <w:pPr>
              <w:spacing w:after="0" w:line="240" w:lineRule="auto"/>
              <w:rPr>
                <w:rFonts w:ascii="Cambria" w:eastAsia="MS Mincho" w:hAnsi="Cambria" w:cs="Times New Roman"/>
                <w:color w:val="000000"/>
                <w:lang w:val="uk-UA"/>
              </w:rPr>
            </w:pP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100,0</w:t>
            </w:r>
          </w:p>
        </w:tc>
        <w:tc>
          <w:tcPr>
            <w:tcW w:w="919" w:type="dxa"/>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921" w:type="dxa"/>
            <w:gridSpan w:val="3"/>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Разом</w:t>
            </w:r>
          </w:p>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Times New Roman" w:eastAsia="MS Mincho" w:hAnsi="Times New Roman" w:cs="Times New Roman"/>
                <w:color w:val="000000"/>
                <w:lang w:val="uk-UA"/>
              </w:rPr>
              <w:t>за напрямом 3</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Усього</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1110,0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140,00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140,00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340,0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1110,0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140,00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140,00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240,0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169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4.1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both"/>
              <w:rPr>
                <w:rFonts w:ascii="Cambria" w:eastAsia="MS Mincho" w:hAnsi="Cambria" w:cs="Times New Roman"/>
                <w:color w:val="000000"/>
                <w:lang w:val="uk-UA"/>
              </w:rPr>
            </w:pPr>
            <w:r w:rsidRPr="00C51124">
              <w:rPr>
                <w:rFonts w:ascii="Cambria" w:eastAsia="MS Mincho" w:hAnsi="Cambria" w:cs="Times New Roman"/>
                <w:color w:val="000000"/>
                <w:lang w:val="uk-UA"/>
              </w:rPr>
              <w:t>Модернізація, зміцнення та оновлення  навчальної бази закладів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Оснащення сучасним навчальним  обладнанням навчальних кабінетів з природничо-математичних та технологічних дисциплін, </w:t>
            </w:r>
            <w:r w:rsidRPr="00C51124">
              <w:rPr>
                <w:rFonts w:ascii="Cambria" w:eastAsia="MS Mincho" w:hAnsi="Cambria" w:cs="Times New Roman"/>
                <w:color w:val="000000"/>
                <w:spacing w:val="-4"/>
                <w:lang w:val="uk-UA"/>
              </w:rPr>
              <w:lastRenderedPageBreak/>
              <w:t>придбання дидактичних матеріалів.</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lastRenderedPageBreak/>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заклади загальної середньої освіти </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p w:rsidR="00C51124" w:rsidRPr="00C51124" w:rsidRDefault="00C51124" w:rsidP="00C51124">
            <w:pPr>
              <w:spacing w:after="0" w:line="240" w:lineRule="auto"/>
              <w:rPr>
                <w:rFonts w:ascii="Cambria" w:eastAsia="MS Mincho" w:hAnsi="Cambria" w:cs="Times New Roman"/>
                <w:color w:val="000000"/>
                <w:lang w:val="uk-UA"/>
              </w:rPr>
            </w:pP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1600,0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250,0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250,0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500,0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Підвищення якості провадження освітньої діяльності  з природничо-математичних, та технічних дисциплін.</w:t>
            </w:r>
          </w:p>
        </w:tc>
      </w:tr>
      <w:tr w:rsidR="00C51124" w:rsidRPr="00C51124" w:rsidTr="00F53EBF">
        <w:trPr>
          <w:trHeight w:val="1830"/>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4.2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Капітальний ремонт покрівлі будівлі Пужайківського ліцею Піщанської сільської ради</w:t>
            </w:r>
          </w:p>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000000"/>
                <w:lang w:val="uk-UA"/>
              </w:rPr>
            </w:pPr>
          </w:p>
        </w:tc>
      </w:tr>
      <w:tr w:rsidR="00C51124" w:rsidRPr="00C51124" w:rsidTr="00F53EBF">
        <w:trPr>
          <w:trHeight w:val="45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Кошти обласного бюджету</w:t>
            </w:r>
          </w:p>
        </w:tc>
        <w:tc>
          <w:tcPr>
            <w:tcW w:w="0" w:type="auto"/>
            <w:gridSpan w:val="2"/>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1364,9</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1364,9</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85"/>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4.3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Капітальний ремонт  спортивних залів   Піщанського та Пужайківського ліцеїв Піщанської сільської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1000,0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85"/>
          <w:jc w:val="center"/>
        </w:trPr>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1500,0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500,0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FF0000"/>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85"/>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4.4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Ремонт гігієнічних кімнат закладів освіти Піщанської сільської ради.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85"/>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4.5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Заміна електромережі в Піщанському ліцеї Піщанської сільської ради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заклади загальної середньої освіти </w:t>
            </w: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57,0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57,0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585"/>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val="restart"/>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Державний бюджет</w:t>
            </w:r>
          </w:p>
        </w:tc>
        <w:tc>
          <w:tcPr>
            <w:tcW w:w="0" w:type="auto"/>
            <w:gridSpan w:val="2"/>
            <w:tcBorders>
              <w:top w:val="single" w:sz="4" w:space="0" w:color="auto"/>
              <w:left w:val="single" w:sz="4" w:space="0" w:color="auto"/>
              <w:bottom w:val="nil"/>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919" w:type="dxa"/>
            <w:vMerge w:val="restart"/>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vMerge w:val="restart"/>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vMerge w:val="restart"/>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vMerge w:val="restart"/>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7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auto"/>
              <w:left w:val="single" w:sz="4" w:space="0" w:color="000000"/>
              <w:bottom w:val="single" w:sz="4" w:space="0" w:color="auto"/>
              <w:right w:val="single" w:sz="4" w:space="0" w:color="auto"/>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gridSpan w:val="2"/>
            <w:tcBorders>
              <w:top w:val="nil"/>
              <w:left w:val="single" w:sz="4" w:space="0" w:color="auto"/>
              <w:bottom w:val="single" w:sz="4" w:space="0" w:color="auto"/>
              <w:right w:val="single" w:sz="4" w:space="0" w:color="auto"/>
            </w:tcBorders>
          </w:tcPr>
          <w:p w:rsidR="00C51124" w:rsidRPr="00C51124" w:rsidRDefault="00C51124" w:rsidP="00C51124">
            <w:pPr>
              <w:spacing w:after="0" w:line="240" w:lineRule="auto"/>
              <w:rPr>
                <w:rFonts w:ascii="Cambria" w:eastAsia="MS Mincho" w:hAnsi="Cambria" w:cs="Times New Roman"/>
                <w:color w:val="FF0000"/>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auto"/>
              <w:left w:val="single" w:sz="4" w:space="0" w:color="auto"/>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85"/>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4.6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Проведення енергозберігаючих </w:t>
            </w:r>
            <w:r w:rsidRPr="00C51124">
              <w:rPr>
                <w:rFonts w:ascii="Cambria" w:eastAsia="MS Mincho" w:hAnsi="Cambria" w:cs="Times New Roman"/>
                <w:color w:val="000000"/>
                <w:spacing w:val="-4"/>
                <w:lang w:val="uk-UA"/>
              </w:rPr>
              <w:lastRenderedPageBreak/>
              <w:t>заходів у закладах освіти Піщанської сільської ради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w:t>
            </w:r>
            <w:r w:rsidRPr="00C51124">
              <w:rPr>
                <w:rFonts w:ascii="Cambria" w:eastAsia="MS Mincho" w:hAnsi="Cambria" w:cs="Times New Roman"/>
                <w:color w:val="000000"/>
                <w:lang w:val="uk-UA"/>
              </w:rPr>
              <w:lastRenderedPageBreak/>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lastRenderedPageBreak/>
              <w:t xml:space="preserve">Відділ освіти, </w:t>
            </w:r>
            <w:r w:rsidRPr="00C51124">
              <w:rPr>
                <w:rFonts w:ascii="Cambria" w:eastAsia="MS Mincho" w:hAnsi="Cambria" w:cs="Times New Roman"/>
                <w:color w:val="000000"/>
                <w:spacing w:val="-4"/>
                <w:lang w:val="uk-UA"/>
              </w:rPr>
              <w:lastRenderedPageBreak/>
              <w:t xml:space="preserve">культури,  молоді та спорту, заклади загальної середньої освіти </w:t>
            </w: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 xml:space="preserve">Бюджет сільської </w:t>
            </w:r>
            <w:r w:rsidRPr="00C51124">
              <w:rPr>
                <w:rFonts w:ascii="Cambria" w:eastAsia="MS Mincho" w:hAnsi="Cambria" w:cs="Times New Roman"/>
                <w:color w:val="000000"/>
                <w:lang w:val="uk-UA"/>
              </w:rPr>
              <w:lastRenderedPageBreak/>
              <w:t>територіальної громади</w:t>
            </w:r>
          </w:p>
        </w:tc>
        <w:tc>
          <w:tcPr>
            <w:tcW w:w="0" w:type="auto"/>
            <w:gridSpan w:val="2"/>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color w:val="FF0000"/>
                <w:lang w:val="uk-UA"/>
              </w:rPr>
            </w:pPr>
            <w:r w:rsidRPr="00C51124">
              <w:rPr>
                <w:rFonts w:ascii="Cambria" w:eastAsia="MS Mincho" w:hAnsi="Cambria" w:cs="Times New Roman"/>
                <w:b/>
                <w:lang w:val="uk-UA"/>
              </w:rPr>
              <w:lastRenderedPageBreak/>
              <w:t>400,0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color w:val="FF0000"/>
                <w:lang w:val="uk-UA"/>
              </w:rPr>
            </w:pPr>
            <w:r w:rsidRPr="00C51124">
              <w:rPr>
                <w:rFonts w:ascii="Cambria" w:eastAsia="MS Mincho" w:hAnsi="Cambria" w:cs="Times New Roman"/>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150,0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250,0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58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Державний бюджет</w:t>
            </w:r>
          </w:p>
        </w:tc>
        <w:tc>
          <w:tcPr>
            <w:tcW w:w="0" w:type="auto"/>
            <w:gridSpan w:val="2"/>
            <w:tcBorders>
              <w:top w:val="nil"/>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Разом</w:t>
            </w:r>
          </w:p>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Times New Roman" w:eastAsia="MS Mincho" w:hAnsi="Times New Roman" w:cs="Times New Roman"/>
                <w:color w:val="000000"/>
                <w:lang w:val="uk-UA"/>
              </w:rPr>
              <w:t>за напрямом 4</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6421,9</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1771,9</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2000,0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650,0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400,0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600,0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3557,0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407,0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1500,0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650,0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600,0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Кошти обласного бюджету</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1364,9</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1364,9</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1500,0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5.1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Забезпечення рівного доступу до якісної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2060"/>
                <w:spacing w:val="-4"/>
                <w:lang w:val="uk-UA"/>
              </w:rPr>
            </w:pPr>
            <w:r w:rsidRPr="00C51124">
              <w:rPr>
                <w:rFonts w:ascii="Cambria" w:eastAsia="MS Mincho" w:hAnsi="Cambria" w:cs="Times New Roman"/>
                <w:spacing w:val="-4"/>
                <w:lang w:val="uk-UA"/>
              </w:rPr>
              <w:t>Відкриття на базі закладів загальної середньої освіти класів з інклюзивною формою навчання ( за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2060"/>
                <w:spacing w:val="-4"/>
                <w:lang w:val="uk-UA"/>
              </w:rPr>
            </w:pPr>
            <w:r w:rsidRPr="00C51124">
              <w:rPr>
                <w:rFonts w:ascii="Cambria" w:eastAsia="MS Mincho" w:hAnsi="Cambria" w:cs="Times New Roman"/>
                <w:color w:val="000000"/>
                <w:spacing w:val="-4"/>
                <w:lang w:val="uk-UA"/>
              </w:rPr>
              <w:t>Відділ освіти, культури. молоді та спорту, заклади загальної середньої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206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У межах кошторисних призначень</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Створення доступних умов для навчання, реабілітації дітей з особливими освітніми потребами. Реалізація завдань щодо соціалізації дітей з особливими освітніми потребами.</w:t>
            </w:r>
          </w:p>
        </w:tc>
      </w:tr>
      <w:tr w:rsidR="00C51124" w:rsidRPr="00C51124" w:rsidTr="00F53EBF">
        <w:trPr>
          <w:trHeight w:val="97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5.2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spacing w:val="-4"/>
                <w:lang w:val="uk-UA"/>
              </w:rPr>
            </w:pPr>
            <w:r w:rsidRPr="00C51124">
              <w:rPr>
                <w:rFonts w:ascii="Cambria" w:eastAsia="MS Mincho" w:hAnsi="Cambria" w:cs="Times New Roman"/>
                <w:spacing w:val="-4"/>
                <w:lang w:val="uk-UA"/>
              </w:rPr>
              <w:t>Створення інклюзивних груп в  закладі дошкільної освіти та дошкільному підрозділі (за потреби)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FF0000"/>
                <w:spacing w:val="-4"/>
                <w:lang w:val="uk-UA"/>
              </w:rPr>
            </w:pPr>
            <w:r w:rsidRPr="00C51124">
              <w:rPr>
                <w:rFonts w:ascii="Cambria" w:eastAsia="MS Mincho" w:hAnsi="Cambria" w:cs="Times New Roman"/>
                <w:color w:val="000000"/>
                <w:spacing w:val="-4"/>
                <w:lang w:val="uk-UA"/>
              </w:rPr>
              <w:t>Відділ освіти, культури, молоді та спорту, заклади дошкільної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FF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У межах кошторисних призначень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5.3</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FF0000"/>
                <w:spacing w:val="-4"/>
                <w:lang w:val="uk-UA"/>
              </w:rPr>
            </w:pPr>
            <w:r w:rsidRPr="00C51124">
              <w:rPr>
                <w:rFonts w:ascii="Cambria" w:eastAsia="MS Mincho" w:hAnsi="Cambria" w:cs="Times New Roman"/>
                <w:spacing w:val="-4"/>
                <w:lang w:val="uk-UA"/>
              </w:rPr>
              <w:t xml:space="preserve">Укладання угоди з Комунальною установою «Інклюзивно- ресурсний центр» Балтської міської </w:t>
            </w:r>
            <w:r w:rsidRPr="00C51124">
              <w:rPr>
                <w:rFonts w:ascii="Cambria" w:eastAsia="MS Mincho" w:hAnsi="Cambria" w:cs="Times New Roman"/>
                <w:spacing w:val="-4"/>
                <w:lang w:val="uk-UA"/>
              </w:rPr>
              <w:lastRenderedPageBreak/>
              <w:t>ради Одеської області</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lastRenderedPageBreak/>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spacing w:val="-4"/>
                <w:lang w:val="uk-UA"/>
              </w:rPr>
              <w:t xml:space="preserve">Відділ освіти, культури, молоді та спорту, Піщанська </w:t>
            </w:r>
            <w:r w:rsidRPr="00C51124">
              <w:rPr>
                <w:rFonts w:ascii="Cambria" w:eastAsia="MS Mincho" w:hAnsi="Cambria" w:cs="Times New Roman"/>
                <w:color w:val="000000"/>
                <w:spacing w:val="-4"/>
                <w:lang w:val="uk-UA"/>
              </w:rPr>
              <w:lastRenderedPageBreak/>
              <w:t>сільська рада</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FF0000"/>
                <w:lang w:val="uk-UA"/>
              </w:rPr>
            </w:pPr>
            <w:r w:rsidRPr="00C51124">
              <w:rPr>
                <w:rFonts w:ascii="Cambria" w:eastAsia="MS Mincho" w:hAnsi="Cambria" w:cs="Times New Roman"/>
                <w:color w:val="000000"/>
                <w:lang w:val="uk-UA"/>
              </w:rPr>
              <w:lastRenderedPageBreak/>
              <w:t>Бюджет сільської територіальної громади</w:t>
            </w:r>
          </w:p>
        </w:tc>
        <w:tc>
          <w:tcPr>
            <w:tcW w:w="930" w:type="dxa"/>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90,0</w:t>
            </w:r>
          </w:p>
        </w:tc>
        <w:tc>
          <w:tcPr>
            <w:tcW w:w="1232"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15,0</w:t>
            </w:r>
          </w:p>
        </w:tc>
        <w:tc>
          <w:tcPr>
            <w:tcW w:w="627" w:type="dxa"/>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15,0</w:t>
            </w:r>
          </w:p>
        </w:tc>
        <w:tc>
          <w:tcPr>
            <w:tcW w:w="1336"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629" w:type="dxa"/>
            <w:gridSpan w:val="2"/>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691" w:type="dxa"/>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5.4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spacing w:val="-4"/>
                <w:lang w:val="uk-UA"/>
              </w:rPr>
            </w:pPr>
            <w:r w:rsidRPr="00C51124">
              <w:rPr>
                <w:rFonts w:ascii="Cambria" w:eastAsia="MS Mincho" w:hAnsi="Cambria" w:cs="Times New Roman"/>
                <w:spacing w:val="-4"/>
                <w:lang w:val="uk-UA"/>
              </w:rPr>
              <w:t>Придбання корекційних матеріалів, розвиток ресурсної кімнати, забезпечення потреб асистентів учителів</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spacing w:val="-4"/>
                <w:lang w:val="uk-UA"/>
              </w:rPr>
              <w:t>Відділ освіти, культури, молоді та спорту, Піщанська сільська рада</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FF0000"/>
                <w:lang w:val="uk-UA"/>
              </w:rPr>
            </w:pPr>
            <w:r w:rsidRPr="00C51124">
              <w:rPr>
                <w:rFonts w:ascii="Cambria" w:eastAsia="MS Mincho" w:hAnsi="Cambria" w:cs="Times New Roman"/>
                <w:color w:val="000000"/>
                <w:lang w:val="uk-UA"/>
              </w:rPr>
              <w:t>Бюджет сільської територіальної громади</w:t>
            </w:r>
          </w:p>
        </w:tc>
        <w:tc>
          <w:tcPr>
            <w:tcW w:w="930" w:type="dxa"/>
            <w:tcBorders>
              <w:top w:val="single" w:sz="4" w:space="0" w:color="000000"/>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50,0</w:t>
            </w:r>
          </w:p>
        </w:tc>
        <w:tc>
          <w:tcPr>
            <w:tcW w:w="1232" w:type="dxa"/>
            <w:gridSpan w:val="3"/>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627" w:type="dxa"/>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1336" w:type="dxa"/>
            <w:gridSpan w:val="3"/>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629" w:type="dxa"/>
            <w:gridSpan w:val="2"/>
            <w:tcBorders>
              <w:top w:val="single" w:sz="4" w:space="0" w:color="000000"/>
              <w:left w:val="single" w:sz="4" w:space="0" w:color="auto"/>
              <w:bottom w:val="single" w:sz="4" w:space="0" w:color="000000"/>
              <w:right w:val="single" w:sz="4" w:space="0" w:color="auto"/>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691" w:type="dxa"/>
            <w:tcBorders>
              <w:top w:val="single" w:sz="4" w:space="0" w:color="000000"/>
              <w:left w:val="single" w:sz="4" w:space="0" w:color="auto"/>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0" w:type="auto"/>
            <w:tcBorders>
              <w:top w:val="single" w:sz="4" w:space="0" w:color="000000"/>
              <w:left w:val="single" w:sz="4" w:space="0" w:color="000000"/>
              <w:bottom w:val="single" w:sz="4" w:space="0" w:color="000000"/>
              <w:right w:val="single" w:sz="4" w:space="0" w:color="000000"/>
            </w:tcBorders>
            <w:vAlign w:val="center"/>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966EAE" w:rsidTr="00F53EBF">
        <w:trPr>
          <w:trHeight w:val="857"/>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5.5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Організація освітнього процесу з використанням дистанційних технологій навчання для отримання повноцінної освіти та соціальної  адаптації.</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both"/>
              <w:rPr>
                <w:rFonts w:ascii="Cambria" w:eastAsia="MS Mincho" w:hAnsi="Cambria" w:cs="Times New Roman"/>
                <w:color w:val="000000"/>
                <w:lang w:val="uk-UA"/>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молоді та спорту, заклади загальної середньої  та дошкільної освіти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both"/>
              <w:rPr>
                <w:rFonts w:ascii="Cambria" w:eastAsia="MS Mincho" w:hAnsi="Cambria" w:cs="Times New Roman"/>
                <w:color w:val="000000"/>
                <w:lang w:val="uk-UA"/>
              </w:rPr>
            </w:pPr>
            <w:r w:rsidRPr="00C51124">
              <w:rPr>
                <w:rFonts w:ascii="Cambria" w:eastAsia="MS Mincho" w:hAnsi="Cambria" w:cs="Times New Roman"/>
                <w:color w:val="000000"/>
                <w:lang w:val="uk-UA"/>
              </w:rPr>
              <w:t>У межах кошторисних призначень</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both"/>
              <w:rPr>
                <w:rFonts w:ascii="Cambria" w:eastAsia="MS Mincho" w:hAnsi="Cambria" w:cs="Times New Roman"/>
                <w:color w:val="000000"/>
                <w:lang w:val="uk-UA"/>
              </w:rPr>
            </w:pPr>
            <w:r w:rsidRPr="00C51124">
              <w:rPr>
                <w:rFonts w:ascii="Cambria" w:eastAsia="MS Mincho" w:hAnsi="Cambria" w:cs="Times New Roman"/>
                <w:color w:val="000000"/>
                <w:lang w:val="uk-UA"/>
              </w:rPr>
              <w:t>Створення механізму варіативності та індивідуалізації навчання дітей з особливими освітніми потребами.</w:t>
            </w:r>
          </w:p>
        </w:tc>
      </w:tr>
      <w:tr w:rsidR="00C51124" w:rsidRPr="00C51124" w:rsidTr="00F53EBF">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Разом</w:t>
            </w:r>
          </w:p>
          <w:p w:rsidR="00C51124" w:rsidRPr="00C51124" w:rsidRDefault="00C51124" w:rsidP="00C51124">
            <w:pPr>
              <w:spacing w:after="0" w:line="240" w:lineRule="auto"/>
              <w:rPr>
                <w:rFonts w:ascii="Cambria" w:eastAsia="MS Mincho" w:hAnsi="Cambria" w:cs="Times New Roman"/>
                <w:color w:val="000000"/>
                <w:lang w:val="uk-UA"/>
              </w:rPr>
            </w:pPr>
            <w:r w:rsidRPr="00C51124">
              <w:rPr>
                <w:rFonts w:ascii="Times New Roman" w:eastAsia="MS Mincho" w:hAnsi="Times New Roman" w:cs="Times New Roman"/>
                <w:color w:val="000000"/>
                <w:lang w:val="uk-UA"/>
              </w:rPr>
              <w:t>за напрямом 5</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140,0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25,0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25,0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color w:val="000000"/>
                <w:lang w:val="uk-UA"/>
              </w:rPr>
            </w:pPr>
            <w:r w:rsidRPr="00C51124">
              <w:rPr>
                <w:rFonts w:ascii="Cambria" w:eastAsia="MS Mincho" w:hAnsi="Cambria" w:cs="Times New Roman"/>
                <w:b/>
                <w:color w:val="000000"/>
                <w:lang w:val="uk-UA"/>
              </w:rPr>
              <w:t>30,0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 xml:space="preserve">Бюджет сільської територіальної громади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140,0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25,0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25,0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Державний бюджет</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0,0</w:t>
            </w:r>
          </w:p>
        </w:tc>
        <w:tc>
          <w:tcPr>
            <w:tcW w:w="0" w:type="auto"/>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6.1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Удосконалення системи роботи з обдарованою молоддю.</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Організація, проведення, сприяння участі у  семінарах,  науково-практичних конференціях щодо питань роботи з обдарованою молоддю.</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11"/>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both"/>
              <w:rPr>
                <w:rFonts w:ascii="Cambria" w:eastAsia="MS Mincho" w:hAnsi="Cambria" w:cs="Times New Roman"/>
                <w:color w:val="000000"/>
                <w:lang w:val="uk-UA"/>
              </w:rPr>
            </w:pPr>
            <w:r w:rsidRPr="00C51124">
              <w:rPr>
                <w:rFonts w:ascii="Cambria" w:eastAsia="MS Mincho" w:hAnsi="Cambria" w:cs="Times New Roman"/>
                <w:color w:val="000000"/>
                <w:lang w:val="uk-UA"/>
              </w:rPr>
              <w:t>У межах кошторисних призначень</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Створення механізму підтримки та розвитку творчого потенціалу обдарованої молоді.</w:t>
            </w:r>
          </w:p>
        </w:tc>
      </w:tr>
      <w:tr w:rsidR="00C51124" w:rsidRPr="00C51124" w:rsidTr="00F53EBF">
        <w:trPr>
          <w:trHeight w:val="1610"/>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6.2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Організація та проведення щорічного урочистого вшанування учнів-переможців олімпіад, конкурсів, турнірів, спортивних змагань, лідерів учнівського самоврядування та молодіжних ініціатив.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заклади загальної середньої освіти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6.3</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Надання адресної підтримки обдарованій молоді шляхом призначення та виплати стипендій сільського голови.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w:t>
            </w:r>
          </w:p>
        </w:tc>
        <w:tc>
          <w:tcPr>
            <w:tcW w:w="919" w:type="dxa"/>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10,0</w:t>
            </w:r>
          </w:p>
        </w:tc>
        <w:tc>
          <w:tcPr>
            <w:tcW w:w="0" w:type="auto"/>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966EAE" w:rsidTr="00F53EBF">
        <w:trPr>
          <w:trHeight w:val="342"/>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6.4</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Установлення доплати до посадового окладу педагогічним працівникам, які підготували переможців Міжнародних, Всеукраїнських, обласних учнівських олімпіад, турнірів, конкурсів, спортивних змагань.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color w:val="000000"/>
                <w:lang w:val="uk-UA"/>
              </w:rPr>
            </w:pPr>
            <w:r w:rsidRPr="00C51124">
              <w:rPr>
                <w:rFonts w:ascii="Cambria" w:eastAsia="MS Mincho" w:hAnsi="Cambria" w:cs="Times New Roman"/>
                <w:color w:val="000000"/>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Підвищення соціального статусу педагогічних працівників, які мають високі досягнення в роботі з учнівською молоддю.</w:t>
            </w:r>
          </w:p>
        </w:tc>
      </w:tr>
      <w:tr w:rsidR="00C51124" w:rsidRPr="00C51124" w:rsidTr="00F53EBF">
        <w:trPr>
          <w:trHeight w:val="342"/>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Разом</w:t>
            </w:r>
          </w:p>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за напрямом 6</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rPr>
                <w:rFonts w:ascii="Times New Roman" w:eastAsia="MS Mincho" w:hAnsi="Times New Roman"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150,0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150,0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 xml:space="preserve">Інші джерела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1150"/>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lastRenderedPageBreak/>
              <w:t>7.1</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Упровадження психологічного супроводу освітнього процесу.</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Модернізація матеріально-технічної та методичної бази спеціалістів психологічної служби: оснащення психологічних кабінетів відповідно до сучасних вимог, комп’ютеризація робочого місця практичного психолога, соціального педагога.</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заклади загальної середньої та дошкільної освіти </w:t>
            </w:r>
          </w:p>
        </w:tc>
        <w:tc>
          <w:tcPr>
            <w:tcW w:w="0" w:type="auto"/>
            <w:vMerge w:val="restart"/>
            <w:tcBorders>
              <w:top w:val="single" w:sz="4" w:space="0" w:color="000000"/>
              <w:left w:val="single" w:sz="4" w:space="0" w:color="000000"/>
              <w:bottom w:val="single" w:sz="4" w:space="0" w:color="auto"/>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Бюджет сільської територіальної громади</w:t>
            </w:r>
          </w:p>
          <w:p w:rsidR="00C51124" w:rsidRPr="00C51124" w:rsidRDefault="00C51124" w:rsidP="00C51124">
            <w:pPr>
              <w:spacing w:after="0" w:line="240" w:lineRule="auto"/>
              <w:rPr>
                <w:rFonts w:ascii="Cambria" w:eastAsia="MS Mincho" w:hAnsi="Cambria" w:cs="Times New Roman"/>
                <w:color w:val="000000"/>
                <w:lang w:val="uk-UA"/>
              </w:rPr>
            </w:pPr>
          </w:p>
        </w:tc>
        <w:tc>
          <w:tcPr>
            <w:tcW w:w="1050" w:type="dxa"/>
            <w:gridSpan w:val="2"/>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0,00</w:t>
            </w:r>
          </w:p>
        </w:tc>
        <w:tc>
          <w:tcPr>
            <w:tcW w:w="919" w:type="dxa"/>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921" w:type="dxa"/>
            <w:gridSpan w:val="3"/>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gridSpan w:val="2"/>
            <w:vMerge w:val="restart"/>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 xml:space="preserve"> Покращення умов праці фахівців психологічної служби, підвищення ефективності їх роботи.</w:t>
            </w:r>
          </w:p>
        </w:tc>
      </w:tr>
      <w:tr w:rsidR="00C51124" w:rsidRPr="00C51124" w:rsidTr="00F53EBF">
        <w:trPr>
          <w:trHeight w:val="2220"/>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7.2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3"/>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gridSpan w:val="2"/>
            <w:vMerge/>
            <w:tcBorders>
              <w:top w:val="single" w:sz="4" w:space="0" w:color="000000"/>
              <w:left w:val="single" w:sz="4" w:space="0" w:color="000000"/>
              <w:bottom w:val="single" w:sz="4" w:space="0" w:color="auto"/>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525"/>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1050" w:type="dxa"/>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w:t>
            </w:r>
          </w:p>
        </w:tc>
        <w:tc>
          <w:tcPr>
            <w:tcW w:w="919" w:type="dxa"/>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921" w:type="dxa"/>
            <w:gridSpan w:val="3"/>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278"/>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Разом</w:t>
            </w:r>
          </w:p>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color w:val="000000"/>
                <w:lang w:val="uk-UA"/>
              </w:rPr>
              <w:t>за напрямом 7</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Усього </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r>
      <w:tr w:rsidR="00C51124" w:rsidRPr="00C51124" w:rsidTr="00F53EBF">
        <w:trPr>
          <w:trHeight w:val="2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919" w:type="dxa"/>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921" w:type="dxa"/>
            <w:gridSpan w:val="3"/>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34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000000"/>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50,0</w:t>
            </w:r>
          </w:p>
        </w:tc>
        <w:tc>
          <w:tcPr>
            <w:tcW w:w="919" w:type="dxa"/>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921" w:type="dxa"/>
            <w:gridSpan w:val="3"/>
            <w:tcBorders>
              <w:top w:val="single" w:sz="4" w:space="0" w:color="000000"/>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tcBorders>
              <w:top w:val="single" w:sz="4" w:space="0" w:color="000000"/>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966EAE" w:rsidTr="00F53EBF">
        <w:trPr>
          <w:trHeight w:val="615"/>
          <w:jc w:val="center"/>
        </w:trPr>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8.1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Участь в обласному та національному етапах Всеукраїнського конкурсу-захисту науково-дослідницьких робіт учнів-членів Малої академії наук України. </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Відділ освіти, культури, молоді та спорту</w:t>
            </w:r>
          </w:p>
        </w:tc>
        <w:tc>
          <w:tcPr>
            <w:tcW w:w="0" w:type="auto"/>
            <w:tcBorders>
              <w:top w:val="single" w:sz="4" w:space="0" w:color="000000"/>
              <w:left w:val="single" w:sz="4" w:space="0" w:color="000000"/>
              <w:bottom w:val="single" w:sz="4" w:space="0" w:color="auto"/>
              <w:right w:val="single" w:sz="4" w:space="0" w:color="000000"/>
            </w:tcBorders>
            <w:hideMark/>
          </w:tcPr>
          <w:p w:rsidR="00C51124" w:rsidRPr="00C51124" w:rsidRDefault="00C51124" w:rsidP="00C51124">
            <w:pPr>
              <w:spacing w:after="0" w:line="240" w:lineRule="auto"/>
              <w:rPr>
                <w:rFonts w:ascii="Cambria" w:eastAsia="MS Mincho" w:hAnsi="Cambria" w:cs="Times New Roman"/>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000000"/>
              <w:left w:val="single" w:sz="4" w:space="0" w:color="000000"/>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w:t>
            </w:r>
          </w:p>
        </w:tc>
        <w:tc>
          <w:tcPr>
            <w:tcW w:w="919" w:type="dxa"/>
            <w:tcBorders>
              <w:top w:val="single" w:sz="4" w:space="0" w:color="000000"/>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921" w:type="dxa"/>
            <w:gridSpan w:val="3"/>
            <w:tcBorders>
              <w:top w:val="single" w:sz="4" w:space="0" w:color="000000"/>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tcBorders>
              <w:top w:val="single" w:sz="4" w:space="0" w:color="000000"/>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Розвиток і підтримка творчо обдарованих дітей та учнівської молоді, створення умов для їхньої творчої самореалізації.</w:t>
            </w:r>
          </w:p>
        </w:tc>
      </w:tr>
      <w:tr w:rsidR="00C51124" w:rsidRPr="00C51124" w:rsidTr="00F53EBF">
        <w:trPr>
          <w:trHeight w:val="465"/>
          <w:jc w:val="center"/>
        </w:trPr>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lang w:val="uk-UA"/>
              </w:rPr>
            </w:pPr>
            <w:r w:rsidRPr="00C51124">
              <w:rPr>
                <w:rFonts w:ascii="Cambria" w:eastAsia="MS Mincho" w:hAnsi="Cambria" w:cs="Times New Roman"/>
                <w:color w:val="000000"/>
                <w:lang w:val="uk-UA"/>
              </w:rPr>
              <w:t>8.2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Забезпечення участі дітей та учнівської молоді  в обласних,  всеукраїнських олімпіадах, </w:t>
            </w:r>
            <w:r w:rsidRPr="00C51124">
              <w:rPr>
                <w:rFonts w:ascii="Cambria" w:eastAsia="MS Mincho" w:hAnsi="Cambria" w:cs="Times New Roman"/>
                <w:color w:val="000000"/>
                <w:spacing w:val="-4"/>
                <w:lang w:val="uk-UA"/>
              </w:rPr>
              <w:lastRenderedPageBreak/>
              <w:t xml:space="preserve">турнірах, змаганнях, конкурсах, фестивалях та інших масових заходах </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rPr>
            </w:pPr>
            <w:r w:rsidRPr="00C51124">
              <w:rPr>
                <w:rFonts w:ascii="Cambria" w:eastAsia="MS Mincho" w:hAnsi="Cambria" w:cs="Times New Roman"/>
                <w:color w:val="000000"/>
                <w:lang w:val="uk-UA"/>
              </w:rPr>
              <w:lastRenderedPageBreak/>
              <w:t>202</w:t>
            </w:r>
            <w:r w:rsidRPr="00C51124">
              <w:rPr>
                <w:rFonts w:ascii="Cambria" w:eastAsia="MS Mincho" w:hAnsi="Cambria" w:cs="Times New Roman"/>
                <w:color w:val="000000"/>
                <w:lang w:val="en-US"/>
              </w:rPr>
              <w:t>6</w:t>
            </w:r>
            <w:r w:rsidRPr="00C51124">
              <w:rPr>
                <w:rFonts w:ascii="Cambria" w:eastAsia="MS Mincho" w:hAnsi="Cambria" w:cs="Times New Roman"/>
                <w:color w:val="000000"/>
                <w:lang w:val="uk-UA"/>
              </w:rPr>
              <w:t>-203</w:t>
            </w:r>
            <w:r w:rsidRPr="00C51124">
              <w:rPr>
                <w:rFonts w:ascii="Cambria" w:eastAsia="MS Mincho" w:hAnsi="Cambria" w:cs="Times New Roman"/>
                <w:color w:val="000000"/>
                <w:lang w:val="en-US"/>
              </w:rPr>
              <w:t>0</w:t>
            </w:r>
            <w:r w:rsidRPr="00C51124">
              <w:rPr>
                <w:rFonts w:ascii="Cambria" w:eastAsia="MS Mincho" w:hAnsi="Cambria" w:cs="Times New Roman"/>
                <w:color w:val="000000"/>
                <w:lang w:val="uk-UA"/>
              </w:rPr>
              <w:t xml:space="preserve"> роки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pacing w:val="-4"/>
                <w:lang w:val="uk-UA"/>
              </w:rPr>
            </w:pPr>
            <w:r w:rsidRPr="00C51124">
              <w:rPr>
                <w:rFonts w:ascii="Cambria" w:eastAsia="MS Mincho" w:hAnsi="Cambria" w:cs="Times New Roman"/>
                <w:color w:val="000000"/>
                <w:spacing w:val="-4"/>
                <w:lang w:val="uk-UA"/>
              </w:rPr>
              <w:t xml:space="preserve">Відділ освіти, культури, молоді та спорту, </w:t>
            </w:r>
            <w:r w:rsidRPr="00C51124">
              <w:rPr>
                <w:rFonts w:ascii="Cambria" w:eastAsia="MS Mincho" w:hAnsi="Cambria" w:cs="Times New Roman"/>
                <w:color w:val="000000"/>
                <w:spacing w:val="-4"/>
                <w:lang w:val="uk-UA"/>
              </w:rPr>
              <w:lastRenderedPageBreak/>
              <w:t>заклади  освіти</w:t>
            </w:r>
          </w:p>
        </w:tc>
        <w:tc>
          <w:tcPr>
            <w:tcW w:w="0" w:type="auto"/>
            <w:vMerge w:val="restart"/>
            <w:tcBorders>
              <w:top w:val="single" w:sz="4" w:space="0" w:color="auto"/>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lang w:val="en-US"/>
              </w:rPr>
            </w:pPr>
            <w:r w:rsidRPr="00C51124">
              <w:rPr>
                <w:rFonts w:ascii="Cambria" w:eastAsia="MS Mincho" w:hAnsi="Cambria" w:cs="Times New Roman"/>
                <w:color w:val="000000"/>
                <w:lang w:val="uk-UA"/>
              </w:rPr>
              <w:lastRenderedPageBreak/>
              <w:t>Бюджет сільської територіальної громади</w:t>
            </w:r>
            <w:r w:rsidRPr="00C51124">
              <w:rPr>
                <w:rFonts w:ascii="Cambria" w:eastAsia="MS Mincho" w:hAnsi="Cambria" w:cs="Times New Roman"/>
                <w:lang w:val="en-US"/>
              </w:rPr>
              <w:t xml:space="preserve"> </w:t>
            </w:r>
          </w:p>
        </w:tc>
        <w:tc>
          <w:tcPr>
            <w:tcW w:w="0" w:type="auto"/>
            <w:gridSpan w:val="2"/>
            <w:tcBorders>
              <w:top w:val="single" w:sz="4" w:space="0" w:color="auto"/>
              <w:left w:val="single" w:sz="4" w:space="0" w:color="000000"/>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50,0</w:t>
            </w:r>
          </w:p>
        </w:tc>
        <w:tc>
          <w:tcPr>
            <w:tcW w:w="919" w:type="dxa"/>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921" w:type="dxa"/>
            <w:gridSpan w:val="3"/>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tcBorders>
              <w:top w:val="single" w:sz="4" w:space="0" w:color="auto"/>
              <w:left w:val="single" w:sz="4" w:space="0" w:color="auto"/>
              <w:bottom w:val="single" w:sz="4" w:space="0" w:color="auto"/>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auto"/>
              <w:left w:val="single" w:sz="4" w:space="0" w:color="auto"/>
              <w:bottom w:val="single" w:sz="4" w:space="0" w:color="auto"/>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90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auto"/>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lang w:eastAsia="ru-RU"/>
              </w:rPr>
            </w:pPr>
          </w:p>
        </w:tc>
        <w:tc>
          <w:tcPr>
            <w:tcW w:w="0" w:type="auto"/>
            <w:gridSpan w:val="2"/>
            <w:tcBorders>
              <w:top w:val="single" w:sz="4" w:space="0" w:color="auto"/>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FF0000"/>
                <w:lang w:val="uk-UA"/>
              </w:rPr>
            </w:pPr>
          </w:p>
        </w:tc>
        <w:tc>
          <w:tcPr>
            <w:tcW w:w="919" w:type="dxa"/>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FF0000"/>
                <w:lang w:val="uk-UA"/>
              </w:rPr>
            </w:pPr>
          </w:p>
        </w:tc>
        <w:tc>
          <w:tcPr>
            <w:tcW w:w="921" w:type="dxa"/>
            <w:gridSpan w:val="3"/>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FF0000"/>
                <w:lang w:val="uk-UA"/>
              </w:rPr>
            </w:pPr>
          </w:p>
        </w:tc>
        <w:tc>
          <w:tcPr>
            <w:tcW w:w="0" w:type="auto"/>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color w:val="FF0000"/>
                <w:lang w:val="uk-UA"/>
              </w:rPr>
            </w:pPr>
          </w:p>
        </w:tc>
        <w:tc>
          <w:tcPr>
            <w:tcW w:w="0" w:type="auto"/>
            <w:gridSpan w:val="2"/>
            <w:tcBorders>
              <w:top w:val="single" w:sz="4" w:space="0" w:color="auto"/>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color w:val="FF0000"/>
                <w:lang w:val="uk-UA"/>
              </w:rPr>
            </w:pP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color w:val="000000"/>
                <w:lang w:val="uk-U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233"/>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FF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lang w:val="uk-UA"/>
              </w:rPr>
            </w:pPr>
            <w:r w:rsidRPr="00C51124">
              <w:rPr>
                <w:rFonts w:ascii="Times New Roman" w:eastAsia="MS Mincho" w:hAnsi="Times New Roman" w:cs="Times New Roman"/>
                <w:lang w:val="uk-UA"/>
              </w:rPr>
              <w:t>Разом</w:t>
            </w:r>
          </w:p>
          <w:p w:rsidR="00C51124" w:rsidRPr="00C51124" w:rsidRDefault="00C51124" w:rsidP="00C51124">
            <w:pPr>
              <w:spacing w:after="0" w:line="240" w:lineRule="auto"/>
              <w:rPr>
                <w:rFonts w:ascii="Times New Roman" w:eastAsia="MS Mincho" w:hAnsi="Times New Roman" w:cs="Times New Roman"/>
                <w:color w:val="FF0000"/>
                <w:lang w:val="uk-UA"/>
              </w:rPr>
            </w:pPr>
            <w:r w:rsidRPr="00C51124">
              <w:rPr>
                <w:rFonts w:ascii="Times New Roman" w:eastAsia="MS Mincho" w:hAnsi="Times New Roman" w:cs="Times New Roman"/>
                <w:lang w:val="uk-UA"/>
              </w:rPr>
              <w:t>за напрямом 8</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Times New Roman" w:eastAsia="MS Mincho" w:hAnsi="Times New Roman" w:cs="Times New Roman"/>
                <w:color w:val="FF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FF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FF0000"/>
                <w:spacing w:val="-4"/>
                <w:lang w:val="uk-UA"/>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FF0000"/>
                <w:lang w:val="uk-UA"/>
              </w:rPr>
            </w:pPr>
            <w:r w:rsidRPr="00C51124">
              <w:rPr>
                <w:rFonts w:ascii="Cambria" w:eastAsia="MS Mincho" w:hAnsi="Cambria" w:cs="Times New Roman"/>
                <w:b/>
                <w:lang w:val="uk-UA"/>
              </w:rPr>
              <w:t>Усього</w:t>
            </w:r>
            <w:r w:rsidRPr="00C51124">
              <w:rPr>
                <w:rFonts w:ascii="Cambria" w:eastAsia="MS Mincho" w:hAnsi="Cambria" w:cs="Times New Roman"/>
                <w:b/>
                <w:color w:val="FF0000"/>
                <w:lang w:val="uk-UA"/>
              </w:rPr>
              <w:t xml:space="preserve"> </w:t>
            </w:r>
          </w:p>
        </w:tc>
        <w:tc>
          <w:tcPr>
            <w:tcW w:w="0" w:type="auto"/>
            <w:gridSpan w:val="2"/>
            <w:tcBorders>
              <w:top w:val="single" w:sz="4" w:space="0" w:color="auto"/>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100,0</w:t>
            </w:r>
          </w:p>
        </w:tc>
        <w:tc>
          <w:tcPr>
            <w:tcW w:w="919" w:type="dxa"/>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20,0</w:t>
            </w:r>
          </w:p>
        </w:tc>
        <w:tc>
          <w:tcPr>
            <w:tcW w:w="921" w:type="dxa"/>
            <w:gridSpan w:val="3"/>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b/>
                <w:lang w:val="uk-UA"/>
              </w:rPr>
              <w:t>20,0</w:t>
            </w:r>
          </w:p>
        </w:tc>
        <w:tc>
          <w:tcPr>
            <w:tcW w:w="0" w:type="auto"/>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b/>
                <w:lang w:val="uk-UA"/>
              </w:rPr>
              <w:t>20,0</w:t>
            </w:r>
          </w:p>
        </w:tc>
        <w:tc>
          <w:tcPr>
            <w:tcW w:w="0" w:type="auto"/>
            <w:gridSpan w:val="2"/>
            <w:tcBorders>
              <w:top w:val="single" w:sz="4" w:space="0" w:color="auto"/>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b/>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b/>
                <w:lang w:val="uk-UA"/>
              </w:rPr>
              <w:t>20,0</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FF0000"/>
                <w:lang w:val="uk-UA"/>
              </w:rPr>
            </w:pPr>
          </w:p>
        </w:tc>
      </w:tr>
      <w:tr w:rsidR="00C51124" w:rsidRPr="00C51124" w:rsidTr="00F53EBF">
        <w:trPr>
          <w:trHeight w:val="4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FF0000"/>
                <w:lang w:val="en-US"/>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auto"/>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100,0</w:t>
            </w:r>
          </w:p>
        </w:tc>
        <w:tc>
          <w:tcPr>
            <w:tcW w:w="919" w:type="dxa"/>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20,0</w:t>
            </w:r>
          </w:p>
        </w:tc>
        <w:tc>
          <w:tcPr>
            <w:tcW w:w="921" w:type="dxa"/>
            <w:gridSpan w:val="3"/>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20,0</w:t>
            </w:r>
          </w:p>
        </w:tc>
        <w:tc>
          <w:tcPr>
            <w:tcW w:w="0" w:type="auto"/>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auto"/>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20,0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r>
      <w:tr w:rsidR="00C51124" w:rsidRPr="00C51124" w:rsidTr="00F53EBF">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FF0000"/>
                <w:lang w:val="uk-UA"/>
              </w:rPr>
            </w:pPr>
            <w:r w:rsidRPr="00C51124">
              <w:rPr>
                <w:rFonts w:ascii="Cambria" w:eastAsia="MS Mincho" w:hAnsi="Cambria" w:cs="Times New Roman"/>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0,0</w:t>
            </w:r>
          </w:p>
        </w:tc>
        <w:tc>
          <w:tcPr>
            <w:tcW w:w="919" w:type="dxa"/>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rPr>
            </w:pPr>
            <w:r w:rsidRPr="00C51124">
              <w:rPr>
                <w:rFonts w:ascii="Cambria" w:eastAsia="MS Mincho" w:hAnsi="Cambria" w:cs="Times New Roman"/>
                <w:lang w:val="uk-UA"/>
              </w:rPr>
              <w:t>0,0</w:t>
            </w:r>
          </w:p>
        </w:tc>
        <w:tc>
          <w:tcPr>
            <w:tcW w:w="921" w:type="dxa"/>
            <w:gridSpan w:val="3"/>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tcBorders>
              <w:top w:val="single" w:sz="4" w:space="0" w:color="auto"/>
              <w:left w:val="single" w:sz="4" w:space="0" w:color="auto"/>
              <w:bottom w:val="single" w:sz="4" w:space="0" w:color="000000"/>
              <w:right w:val="single" w:sz="4" w:space="0" w:color="auto"/>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gridSpan w:val="2"/>
            <w:tcBorders>
              <w:top w:val="single" w:sz="4" w:space="0" w:color="auto"/>
              <w:left w:val="single" w:sz="4" w:space="0" w:color="auto"/>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jc w:val="center"/>
              <w:rPr>
                <w:rFonts w:ascii="Cambria" w:eastAsia="MS Mincho" w:hAnsi="Cambria" w:cs="Times New Roman"/>
                <w:lang w:val="en-US"/>
              </w:rPr>
            </w:pPr>
            <w:r w:rsidRPr="00C51124">
              <w:rPr>
                <w:rFonts w:ascii="Cambria" w:eastAsia="MS Mincho" w:hAnsi="Cambria" w:cs="Times New Roman"/>
                <w:lang w:val="uk-UA"/>
              </w:rPr>
              <w:t>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FF0000"/>
                <w:lang w:val="uk-UA" w:eastAsia="ru-RU"/>
              </w:rPr>
            </w:pPr>
          </w:p>
        </w:tc>
      </w:tr>
      <w:tr w:rsidR="00C51124" w:rsidRPr="00C51124" w:rsidTr="00F53EBF">
        <w:trPr>
          <w:trHeight w:val="225"/>
          <w:jc w:val="center"/>
        </w:trPr>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Times New Roman" w:eastAsia="MS Mincho" w:hAnsi="Times New Roman" w:cs="Times New Roman"/>
                <w:color w:val="000000"/>
                <w:lang w:val="uk-UA"/>
              </w:rPr>
            </w:pPr>
            <w:r w:rsidRPr="00C51124">
              <w:rPr>
                <w:rFonts w:ascii="Times New Roman" w:eastAsia="MS Mincho" w:hAnsi="Times New Roman" w:cs="Times New Roman"/>
                <w:color w:val="000000"/>
                <w:lang w:val="uk-UA"/>
              </w:rPr>
              <w:t>Усього за Програмою</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hd w:val="clear" w:color="auto" w:fill="FFFFFF"/>
              <w:tabs>
                <w:tab w:val="left" w:pos="1392"/>
              </w:tabs>
              <w:spacing w:after="0" w:line="240" w:lineRule="auto"/>
              <w:jc w:val="both"/>
              <w:rPr>
                <w:rFonts w:ascii="Cambria" w:eastAsia="MS Mincho" w:hAnsi="Cambria" w:cs="Times New Roman"/>
                <w:color w:val="000000"/>
                <w:spacing w:val="-4"/>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both"/>
              <w:rPr>
                <w:rFonts w:ascii="Cambria" w:eastAsia="MS Mincho" w:hAnsi="Cambria" w:cs="Times New Roman"/>
                <w:color w:val="000000"/>
                <w:lang w:val="uk-UA"/>
              </w:rPr>
            </w:pP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pacing w:val="-4"/>
                <w:lang w:val="uk-UA"/>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b/>
                <w:color w:val="000000"/>
                <w:lang w:val="uk-UA"/>
              </w:rPr>
              <w:t xml:space="preserve">Усього </w:t>
            </w:r>
          </w:p>
        </w:tc>
        <w:tc>
          <w:tcPr>
            <w:tcW w:w="0" w:type="auto"/>
            <w:gridSpan w:val="2"/>
            <w:tcBorders>
              <w:top w:val="single" w:sz="4" w:space="0" w:color="auto"/>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15887,6</w:t>
            </w:r>
          </w:p>
        </w:tc>
        <w:tc>
          <w:tcPr>
            <w:tcW w:w="919" w:type="dxa"/>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4922,6</w:t>
            </w:r>
          </w:p>
        </w:tc>
        <w:tc>
          <w:tcPr>
            <w:tcW w:w="921" w:type="dxa"/>
            <w:gridSpan w:val="3"/>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3250</w:t>
            </w:r>
          </w:p>
        </w:tc>
        <w:tc>
          <w:tcPr>
            <w:tcW w:w="0" w:type="auto"/>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3130</w:t>
            </w:r>
          </w:p>
        </w:tc>
        <w:tc>
          <w:tcPr>
            <w:tcW w:w="0" w:type="auto"/>
            <w:gridSpan w:val="2"/>
            <w:tcBorders>
              <w:top w:val="single" w:sz="4" w:space="0" w:color="auto"/>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2070</w:t>
            </w: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b/>
                <w:lang w:val="uk-UA"/>
              </w:rPr>
            </w:pPr>
            <w:r w:rsidRPr="00C51124">
              <w:rPr>
                <w:rFonts w:ascii="Cambria" w:eastAsia="MS Mincho" w:hAnsi="Cambria" w:cs="Times New Roman"/>
                <w:b/>
                <w:lang w:val="uk-UA"/>
              </w:rPr>
              <w:t>2515</w:t>
            </w:r>
          </w:p>
        </w:tc>
        <w:tc>
          <w:tcPr>
            <w:tcW w:w="0" w:type="auto"/>
            <w:vMerge w:val="restart"/>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rPr>
                <w:rFonts w:ascii="Cambria" w:eastAsia="MS Mincho" w:hAnsi="Cambria" w:cs="Times New Roman"/>
                <w:color w:val="000000"/>
                <w:sz w:val="20"/>
                <w:szCs w:val="20"/>
                <w:lang w:val="uk-UA"/>
              </w:rPr>
            </w:pPr>
          </w:p>
        </w:tc>
      </w:tr>
      <w:tr w:rsidR="00C51124" w:rsidRPr="00C51124" w:rsidTr="00F53EBF">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b/>
                <w:color w:val="000000"/>
                <w:lang w:val="uk-UA"/>
              </w:rPr>
            </w:pPr>
            <w:r w:rsidRPr="00C51124">
              <w:rPr>
                <w:rFonts w:ascii="Cambria" w:eastAsia="MS Mincho" w:hAnsi="Cambria" w:cs="Times New Roman"/>
                <w:color w:val="000000"/>
                <w:lang w:val="uk-UA"/>
              </w:rPr>
              <w:t>Бюджет сільської територіальної громади</w:t>
            </w:r>
          </w:p>
        </w:tc>
        <w:tc>
          <w:tcPr>
            <w:tcW w:w="0" w:type="auto"/>
            <w:gridSpan w:val="2"/>
            <w:tcBorders>
              <w:top w:val="single" w:sz="4" w:space="0" w:color="auto"/>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10246,9</w:t>
            </w:r>
          </w:p>
        </w:tc>
        <w:tc>
          <w:tcPr>
            <w:tcW w:w="919" w:type="dxa"/>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1461,9</w:t>
            </w:r>
          </w:p>
        </w:tc>
        <w:tc>
          <w:tcPr>
            <w:tcW w:w="921" w:type="dxa"/>
            <w:gridSpan w:val="3"/>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2620</w:t>
            </w:r>
          </w:p>
        </w:tc>
        <w:tc>
          <w:tcPr>
            <w:tcW w:w="0" w:type="auto"/>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1990</w:t>
            </w:r>
          </w:p>
        </w:tc>
        <w:tc>
          <w:tcPr>
            <w:tcW w:w="0" w:type="auto"/>
            <w:gridSpan w:val="2"/>
            <w:tcBorders>
              <w:top w:val="single" w:sz="4" w:space="0" w:color="auto"/>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1870</w:t>
            </w: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2305</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z w:val="20"/>
                <w:szCs w:val="20"/>
                <w:lang w:val="uk-UA"/>
              </w:rPr>
            </w:pPr>
            <w:r w:rsidRPr="00C51124">
              <w:rPr>
                <w:rFonts w:ascii="Cambria" w:eastAsia="MS Mincho" w:hAnsi="Cambria" w:cs="Times New Roman"/>
                <w:color w:val="000000"/>
                <w:lang w:val="uk-UA"/>
              </w:rPr>
              <w:t>Кошти обласного бюджету</w:t>
            </w:r>
          </w:p>
        </w:tc>
        <w:tc>
          <w:tcPr>
            <w:tcW w:w="0" w:type="auto"/>
            <w:gridSpan w:val="2"/>
            <w:tcBorders>
              <w:top w:val="single" w:sz="4" w:space="0" w:color="auto"/>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1364,9</w:t>
            </w:r>
          </w:p>
        </w:tc>
        <w:tc>
          <w:tcPr>
            <w:tcW w:w="919" w:type="dxa"/>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1364,9</w:t>
            </w:r>
          </w:p>
        </w:tc>
        <w:tc>
          <w:tcPr>
            <w:tcW w:w="921" w:type="dxa"/>
            <w:gridSpan w:val="3"/>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w:t>
            </w:r>
          </w:p>
        </w:tc>
        <w:tc>
          <w:tcPr>
            <w:tcW w:w="0" w:type="auto"/>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w:t>
            </w:r>
          </w:p>
        </w:tc>
        <w:tc>
          <w:tcPr>
            <w:tcW w:w="0" w:type="auto"/>
            <w:gridSpan w:val="2"/>
            <w:tcBorders>
              <w:top w:val="single" w:sz="4" w:space="0" w:color="auto"/>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w:t>
            </w: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r w:rsidR="00C51124" w:rsidRPr="00C51124" w:rsidTr="00F53EBF">
        <w:trPr>
          <w:trHeight w:val="42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b/>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spacing w:val="-4"/>
                <w:lang w:val="uk-UA" w:eastAsia="ru-RU"/>
              </w:rPr>
            </w:pPr>
          </w:p>
        </w:tc>
        <w:tc>
          <w:tcPr>
            <w:tcW w:w="0" w:type="auto"/>
            <w:tcBorders>
              <w:top w:val="single" w:sz="4" w:space="0" w:color="auto"/>
              <w:left w:val="single" w:sz="4" w:space="0" w:color="000000"/>
              <w:bottom w:val="single" w:sz="4" w:space="0" w:color="000000"/>
              <w:right w:val="single" w:sz="4" w:space="0" w:color="000000"/>
            </w:tcBorders>
            <w:hideMark/>
          </w:tcPr>
          <w:p w:rsidR="00C51124" w:rsidRPr="00C51124" w:rsidRDefault="00C51124" w:rsidP="00C51124">
            <w:pPr>
              <w:spacing w:after="0" w:line="240" w:lineRule="auto"/>
              <w:rPr>
                <w:rFonts w:ascii="Cambria" w:eastAsia="MS Mincho" w:hAnsi="Cambria" w:cs="Times New Roman"/>
                <w:color w:val="000000"/>
                <w:sz w:val="20"/>
                <w:szCs w:val="20"/>
                <w:lang w:val="uk-UA"/>
              </w:rPr>
            </w:pPr>
            <w:r w:rsidRPr="00C51124">
              <w:rPr>
                <w:rFonts w:ascii="Cambria" w:eastAsia="MS Mincho" w:hAnsi="Cambria" w:cs="Times New Roman"/>
                <w:color w:val="000000"/>
                <w:lang w:val="uk-UA"/>
              </w:rPr>
              <w:t>Інші джерела</w:t>
            </w:r>
          </w:p>
        </w:tc>
        <w:tc>
          <w:tcPr>
            <w:tcW w:w="0" w:type="auto"/>
            <w:gridSpan w:val="2"/>
            <w:tcBorders>
              <w:top w:val="single" w:sz="4" w:space="0" w:color="auto"/>
              <w:left w:val="single" w:sz="4" w:space="0" w:color="000000"/>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4275,8</w:t>
            </w:r>
          </w:p>
          <w:p w:rsidR="00C51124" w:rsidRPr="00C51124" w:rsidRDefault="00C51124" w:rsidP="00C51124">
            <w:pPr>
              <w:spacing w:after="0" w:line="240" w:lineRule="auto"/>
              <w:jc w:val="center"/>
              <w:rPr>
                <w:rFonts w:ascii="Cambria" w:eastAsia="MS Mincho" w:hAnsi="Cambria" w:cs="Times New Roman"/>
                <w:lang w:val="uk-UA"/>
              </w:rPr>
            </w:pPr>
          </w:p>
        </w:tc>
        <w:tc>
          <w:tcPr>
            <w:tcW w:w="919" w:type="dxa"/>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2095,8</w:t>
            </w:r>
          </w:p>
        </w:tc>
        <w:tc>
          <w:tcPr>
            <w:tcW w:w="921" w:type="dxa"/>
            <w:gridSpan w:val="3"/>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630</w:t>
            </w:r>
          </w:p>
        </w:tc>
        <w:tc>
          <w:tcPr>
            <w:tcW w:w="0" w:type="auto"/>
            <w:tcBorders>
              <w:top w:val="single" w:sz="4" w:space="0" w:color="auto"/>
              <w:left w:val="single" w:sz="4" w:space="0" w:color="auto"/>
              <w:bottom w:val="single" w:sz="4" w:space="0" w:color="000000"/>
              <w:right w:val="single" w:sz="4" w:space="0" w:color="auto"/>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1140</w:t>
            </w:r>
          </w:p>
        </w:tc>
        <w:tc>
          <w:tcPr>
            <w:tcW w:w="0" w:type="auto"/>
            <w:gridSpan w:val="2"/>
            <w:tcBorders>
              <w:top w:val="single" w:sz="4" w:space="0" w:color="auto"/>
              <w:left w:val="single" w:sz="4" w:space="0" w:color="auto"/>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200</w:t>
            </w:r>
          </w:p>
        </w:tc>
        <w:tc>
          <w:tcPr>
            <w:tcW w:w="0" w:type="auto"/>
            <w:gridSpan w:val="2"/>
            <w:tcBorders>
              <w:top w:val="single" w:sz="4" w:space="0" w:color="000000"/>
              <w:left w:val="single" w:sz="4" w:space="0" w:color="000000"/>
              <w:bottom w:val="single" w:sz="4" w:space="0" w:color="000000"/>
              <w:right w:val="single" w:sz="4" w:space="0" w:color="000000"/>
            </w:tcBorders>
          </w:tcPr>
          <w:p w:rsidR="00C51124" w:rsidRPr="00C51124" w:rsidRDefault="00C51124" w:rsidP="00C51124">
            <w:pPr>
              <w:spacing w:after="0" w:line="240" w:lineRule="auto"/>
              <w:jc w:val="center"/>
              <w:rPr>
                <w:rFonts w:ascii="Cambria" w:eastAsia="MS Mincho" w:hAnsi="Cambria" w:cs="Times New Roman"/>
                <w:lang w:val="uk-UA"/>
              </w:rPr>
            </w:pPr>
            <w:r w:rsidRPr="00C51124">
              <w:rPr>
                <w:rFonts w:ascii="Cambria" w:eastAsia="MS Mincho" w:hAnsi="Cambria" w:cs="Times New Roman"/>
                <w:lang w:val="uk-UA"/>
              </w:rPr>
              <w:t>210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1124" w:rsidRPr="00C51124" w:rsidRDefault="00C51124" w:rsidP="00C51124">
            <w:pPr>
              <w:spacing w:after="0" w:line="240" w:lineRule="auto"/>
              <w:rPr>
                <w:rFonts w:ascii="Times New Roman" w:eastAsia="Times New Roman" w:hAnsi="Times New Roman" w:cs="Times New Roman"/>
                <w:color w:val="000000"/>
                <w:lang w:val="uk-UA" w:eastAsia="ru-RU"/>
              </w:rPr>
            </w:pPr>
          </w:p>
        </w:tc>
      </w:tr>
    </w:tbl>
    <w:p w:rsidR="00C51124" w:rsidRPr="00C51124" w:rsidRDefault="00C51124" w:rsidP="00C51124">
      <w:pPr>
        <w:spacing w:after="0" w:line="240" w:lineRule="auto"/>
        <w:rPr>
          <w:rFonts w:ascii="Cambria" w:eastAsia="MS Mincho" w:hAnsi="Cambria" w:cs="Times New Roman"/>
          <w:b/>
          <w:sz w:val="28"/>
          <w:szCs w:val="28"/>
          <w:lang w:val="uk-UA"/>
        </w:rPr>
        <w:sectPr w:rsidR="00C51124" w:rsidRPr="00C51124">
          <w:pgSz w:w="16838" w:h="11906" w:orient="landscape"/>
          <w:pgMar w:top="360" w:right="278" w:bottom="567" w:left="1134" w:header="709" w:footer="709" w:gutter="0"/>
          <w:cols w:space="720"/>
        </w:sectPr>
      </w:pPr>
    </w:p>
    <w:p w:rsidR="003C0B68" w:rsidRPr="003C0B68" w:rsidRDefault="003C0B68" w:rsidP="003C0B68">
      <w:pPr>
        <w:spacing w:after="0" w:line="240" w:lineRule="auto"/>
        <w:jc w:val="center"/>
        <w:rPr>
          <w:rFonts w:ascii="Times New Roman" w:eastAsia="Times New Roman" w:hAnsi="Times New Roman" w:cs="Times New Roman"/>
          <w:sz w:val="20"/>
          <w:szCs w:val="20"/>
          <w:lang w:val="uk-UA" w:eastAsia="ru-RU"/>
        </w:rPr>
      </w:pPr>
      <w:r w:rsidRPr="003C0B68">
        <w:rPr>
          <w:rFonts w:ascii="Times New Roman" w:eastAsia="Times New Roman" w:hAnsi="Times New Roman" w:cs="Times New Roman"/>
          <w:noProof/>
          <w:sz w:val="28"/>
          <w:szCs w:val="28"/>
          <w:lang w:val="uk-UA" w:eastAsia="uk-UA"/>
        </w:rPr>
        <w:lastRenderedPageBreak/>
        <w:drawing>
          <wp:inline distT="0" distB="0" distL="0" distR="0" wp14:anchorId="2569731C" wp14:editId="5971B08B">
            <wp:extent cx="525145" cy="684530"/>
            <wp:effectExtent l="0" t="0" r="0" b="0"/>
            <wp:docPr id="16" name="Рисунок 16"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84530"/>
                    </a:xfrm>
                    <a:prstGeom prst="rect">
                      <a:avLst/>
                    </a:prstGeom>
                    <a:noFill/>
                    <a:ln>
                      <a:noFill/>
                    </a:ln>
                  </pic:spPr>
                </pic:pic>
              </a:graphicData>
            </a:graphic>
          </wp:inline>
        </w:drawing>
      </w:r>
    </w:p>
    <w:p w:rsidR="003C0B68" w:rsidRPr="003C0B68" w:rsidRDefault="003C0B68" w:rsidP="003C0B68">
      <w:pPr>
        <w:keepNext/>
        <w:spacing w:after="0" w:line="240" w:lineRule="auto"/>
        <w:jc w:val="center"/>
        <w:rPr>
          <w:rFonts w:ascii="Times New Roman" w:eastAsia="Times New Roman" w:hAnsi="Times New Roman" w:cs="Times New Roman"/>
          <w:b/>
          <w:sz w:val="26"/>
          <w:szCs w:val="26"/>
          <w:lang w:val="uk-UA" w:eastAsia="ru-RU"/>
        </w:rPr>
      </w:pPr>
      <w:r w:rsidRPr="003C0B68">
        <w:rPr>
          <w:rFonts w:ascii="Times New Roman" w:eastAsia="Times New Roman" w:hAnsi="Times New Roman" w:cs="Times New Roman"/>
          <w:b/>
          <w:sz w:val="26"/>
          <w:szCs w:val="26"/>
          <w:lang w:val="uk-UA" w:eastAsia="ru-RU"/>
        </w:rPr>
        <w:t>УКРАЇНА</w:t>
      </w:r>
    </w:p>
    <w:p w:rsidR="003C0B68" w:rsidRPr="003C0B68" w:rsidRDefault="003C0B68" w:rsidP="003C0B68">
      <w:pPr>
        <w:keepNext/>
        <w:spacing w:after="0" w:line="240" w:lineRule="auto"/>
        <w:jc w:val="center"/>
        <w:rPr>
          <w:rFonts w:ascii="Times New Roman" w:eastAsia="Times New Roman" w:hAnsi="Times New Roman" w:cs="Times New Roman"/>
          <w:b/>
          <w:sz w:val="32"/>
          <w:szCs w:val="32"/>
          <w:lang w:val="uk-UA" w:eastAsia="ru-RU"/>
        </w:rPr>
      </w:pPr>
      <w:r w:rsidRPr="003C0B68">
        <w:rPr>
          <w:rFonts w:ascii="Times New Roman" w:eastAsia="Times New Roman" w:hAnsi="Times New Roman" w:cs="Times New Roman"/>
          <w:b/>
          <w:sz w:val="32"/>
          <w:szCs w:val="32"/>
          <w:lang w:val="uk-UA" w:eastAsia="ru-RU"/>
        </w:rPr>
        <w:t xml:space="preserve">Піщанська сільська рада </w:t>
      </w:r>
    </w:p>
    <w:p w:rsidR="003C0B68" w:rsidRPr="003C0B68" w:rsidRDefault="003C0B68" w:rsidP="003C0B68">
      <w:pPr>
        <w:keepNext/>
        <w:spacing w:after="0" w:line="240" w:lineRule="auto"/>
        <w:jc w:val="center"/>
        <w:rPr>
          <w:rFonts w:ascii="Times New Roman" w:eastAsia="Times New Roman" w:hAnsi="Times New Roman" w:cs="Times New Roman"/>
          <w:sz w:val="20"/>
          <w:szCs w:val="20"/>
          <w:lang w:val="uk-UA" w:eastAsia="ru-RU"/>
        </w:rPr>
      </w:pPr>
      <w:r w:rsidRPr="003C0B68">
        <w:rPr>
          <w:rFonts w:ascii="Times New Roman" w:eastAsia="Times New Roman" w:hAnsi="Times New Roman" w:cs="Times New Roman"/>
          <w:b/>
          <w:sz w:val="32"/>
          <w:szCs w:val="32"/>
          <w:lang w:val="uk-UA" w:eastAsia="ru-RU"/>
        </w:rPr>
        <w:t>Подільського району Одеської області</w:t>
      </w:r>
    </w:p>
    <w:p w:rsidR="003C0B68" w:rsidRPr="003C0B68" w:rsidRDefault="003C0B68" w:rsidP="003C0B68">
      <w:pPr>
        <w:keepNext/>
        <w:spacing w:after="0" w:line="240" w:lineRule="auto"/>
        <w:jc w:val="center"/>
        <w:rPr>
          <w:rFonts w:ascii="Times New Roman" w:eastAsia="Times New Roman" w:hAnsi="Times New Roman" w:cs="Times New Roman"/>
          <w:sz w:val="20"/>
          <w:szCs w:val="20"/>
          <w:lang w:val="uk-UA" w:eastAsia="ru-RU"/>
        </w:rPr>
      </w:pPr>
    </w:p>
    <w:p w:rsidR="003C0B68" w:rsidRPr="003C0B68" w:rsidRDefault="003C0B68" w:rsidP="003C0B68">
      <w:pPr>
        <w:keepNext/>
        <w:spacing w:after="0" w:line="240" w:lineRule="auto"/>
        <w:jc w:val="center"/>
        <w:rPr>
          <w:rFonts w:ascii="Times New Roman" w:eastAsia="Times New Roman" w:hAnsi="Times New Roman" w:cs="Times New Roman"/>
          <w:sz w:val="20"/>
          <w:szCs w:val="20"/>
          <w:lang w:val="uk-UA" w:eastAsia="ru-RU"/>
        </w:rPr>
      </w:pPr>
      <w:r w:rsidRPr="003C0B68">
        <w:rPr>
          <w:rFonts w:ascii="Times New Roman" w:eastAsia="Times New Roman" w:hAnsi="Times New Roman" w:cs="Times New Roman"/>
          <w:b/>
          <w:sz w:val="36"/>
          <w:szCs w:val="36"/>
          <w:lang w:val="uk-UA" w:eastAsia="ru-RU"/>
        </w:rPr>
        <w:t xml:space="preserve"> РІШЕННЯ</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p>
    <w:p w:rsidR="003C0B68" w:rsidRPr="003C0B68" w:rsidRDefault="003C0B68" w:rsidP="003C0B68">
      <w:pPr>
        <w:spacing w:after="0" w:line="240" w:lineRule="auto"/>
        <w:jc w:val="both"/>
        <w:rPr>
          <w:rFonts w:ascii="Times New Roman" w:eastAsia="Times New Roman" w:hAnsi="Times New Roman" w:cs="Times New Roman"/>
          <w:b/>
          <w:bCs/>
          <w:sz w:val="28"/>
          <w:szCs w:val="28"/>
          <w:lang w:val="uk-UA" w:eastAsia="ru-RU"/>
        </w:rPr>
      </w:pPr>
      <w:r w:rsidRPr="003C0B68">
        <w:rPr>
          <w:rFonts w:ascii="Times New Roman" w:eastAsia="Times New Roman" w:hAnsi="Times New Roman" w:cs="Times New Roman"/>
          <w:sz w:val="28"/>
          <w:szCs w:val="28"/>
          <w:lang w:val="uk-UA" w:eastAsia="ru-RU"/>
        </w:rPr>
        <w:t>23</w:t>
      </w:r>
      <w:r w:rsidRPr="003C0B68">
        <w:rPr>
          <w:rFonts w:ascii="Times New Roman" w:eastAsia="Times New Roman" w:hAnsi="Times New Roman" w:cs="Times New Roman"/>
          <w:color w:val="FF0000"/>
          <w:sz w:val="28"/>
          <w:szCs w:val="28"/>
          <w:lang w:val="uk-UA" w:eastAsia="ru-RU"/>
        </w:rPr>
        <w:t xml:space="preserve"> </w:t>
      </w:r>
      <w:r w:rsidRPr="003C0B68">
        <w:rPr>
          <w:rFonts w:ascii="Times New Roman" w:eastAsia="Times New Roman" w:hAnsi="Times New Roman" w:cs="Times New Roman"/>
          <w:sz w:val="28"/>
          <w:szCs w:val="28"/>
          <w:lang w:val="uk-UA" w:eastAsia="ru-RU"/>
        </w:rPr>
        <w:t>грудня 2025 року</w:t>
      </w:r>
      <w:r w:rsidRPr="003C0B68">
        <w:rPr>
          <w:rFonts w:ascii="Times New Roman" w:eastAsia="Times New Roman" w:hAnsi="Times New Roman" w:cs="Times New Roman"/>
          <w:sz w:val="28"/>
          <w:szCs w:val="28"/>
          <w:lang w:val="uk-UA" w:eastAsia="ru-RU"/>
        </w:rPr>
        <w:tab/>
      </w:r>
      <w:r w:rsidRPr="003C0B68">
        <w:rPr>
          <w:rFonts w:ascii="Times New Roman" w:eastAsia="Times New Roman" w:hAnsi="Times New Roman" w:cs="Times New Roman"/>
          <w:sz w:val="28"/>
          <w:szCs w:val="28"/>
          <w:lang w:val="uk-UA" w:eastAsia="ru-RU"/>
        </w:rPr>
        <w:tab/>
        <w:t xml:space="preserve">          с. Піщана</w:t>
      </w:r>
      <w:r w:rsidRPr="003C0B68">
        <w:rPr>
          <w:rFonts w:ascii="Times New Roman" w:eastAsia="Times New Roman" w:hAnsi="Times New Roman" w:cs="Times New Roman"/>
          <w:sz w:val="28"/>
          <w:szCs w:val="28"/>
          <w:lang w:val="uk-UA" w:eastAsia="ru-RU"/>
        </w:rPr>
        <w:tab/>
      </w:r>
      <w:r w:rsidRPr="003C0B68">
        <w:rPr>
          <w:rFonts w:ascii="Times New Roman" w:eastAsia="Times New Roman" w:hAnsi="Times New Roman" w:cs="Times New Roman"/>
          <w:sz w:val="28"/>
          <w:szCs w:val="28"/>
          <w:lang w:val="uk-UA" w:eastAsia="ru-RU"/>
        </w:rPr>
        <w:tab/>
        <w:t xml:space="preserve">                    № 865 - </w:t>
      </w:r>
      <w:r w:rsidRPr="003C0B68">
        <w:rPr>
          <w:rFonts w:ascii="Times New Roman" w:eastAsia="Times New Roman" w:hAnsi="Times New Roman" w:cs="Times New Roman"/>
          <w:sz w:val="28"/>
          <w:szCs w:val="28"/>
          <w:lang w:val="en-US" w:eastAsia="ru-RU"/>
        </w:rPr>
        <w:t>V</w:t>
      </w:r>
      <w:r w:rsidRPr="003C0B68">
        <w:rPr>
          <w:rFonts w:ascii="Times New Roman" w:eastAsia="Times New Roman" w:hAnsi="Times New Roman" w:cs="Times New Roman"/>
          <w:sz w:val="28"/>
          <w:szCs w:val="28"/>
          <w:lang w:val="uk-UA" w:eastAsia="ru-RU"/>
        </w:rPr>
        <w:t>ІІІ</w:t>
      </w:r>
    </w:p>
    <w:p w:rsidR="003C0B68" w:rsidRPr="003C0B68" w:rsidRDefault="003C0B68" w:rsidP="003C0B68">
      <w:pPr>
        <w:spacing w:after="0" w:line="240" w:lineRule="auto"/>
        <w:rPr>
          <w:rFonts w:ascii="Times New Roman" w:eastAsia="Times New Roman" w:hAnsi="Times New Roman" w:cs="Times New Roman"/>
          <w:b/>
          <w:sz w:val="24"/>
          <w:szCs w:val="24"/>
          <w:lang w:val="uk-UA" w:eastAsia="ru-RU"/>
        </w:rPr>
      </w:pPr>
    </w:p>
    <w:p w:rsidR="003C0B68" w:rsidRPr="003C0B68" w:rsidRDefault="003C0B68" w:rsidP="003C0B68">
      <w:pPr>
        <w:shd w:val="clear" w:color="auto" w:fill="FFFFFF"/>
        <w:spacing w:after="0" w:line="312" w:lineRule="atLeast"/>
        <w:textAlignment w:val="baseline"/>
        <w:rPr>
          <w:rFonts w:ascii="Times New Roman" w:eastAsia="Times New Roman" w:hAnsi="Times New Roman" w:cs="Times New Roman"/>
          <w:b/>
          <w:bCs/>
          <w:color w:val="212529"/>
          <w:sz w:val="28"/>
          <w:szCs w:val="28"/>
          <w:lang w:eastAsia="ru-RU"/>
        </w:rPr>
      </w:pPr>
      <w:r w:rsidRPr="003C0B68">
        <w:rPr>
          <w:rFonts w:ascii="Times New Roman" w:eastAsia="Times New Roman" w:hAnsi="Times New Roman" w:cs="Times New Roman"/>
          <w:b/>
          <w:bCs/>
          <w:color w:val="212529"/>
          <w:sz w:val="28"/>
          <w:szCs w:val="28"/>
          <w:lang w:eastAsia="ru-RU"/>
        </w:rPr>
        <w:t xml:space="preserve">Про утворення Молодіжної ради при Піщанській сільській раді </w:t>
      </w:r>
    </w:p>
    <w:p w:rsidR="003C0B68" w:rsidRPr="003C0B68" w:rsidRDefault="003C0B68" w:rsidP="003C0B68">
      <w:pPr>
        <w:shd w:val="clear" w:color="auto" w:fill="FFFFFF"/>
        <w:spacing w:after="0" w:line="312" w:lineRule="atLeast"/>
        <w:textAlignment w:val="baseline"/>
        <w:rPr>
          <w:rFonts w:ascii="Times New Roman" w:eastAsia="Times New Roman" w:hAnsi="Times New Roman" w:cs="Times New Roman"/>
          <w:b/>
          <w:bCs/>
          <w:color w:val="212529"/>
          <w:sz w:val="28"/>
          <w:szCs w:val="28"/>
          <w:lang w:eastAsia="ru-RU"/>
        </w:rPr>
      </w:pPr>
    </w:p>
    <w:p w:rsidR="003C0B68" w:rsidRPr="003C0B68" w:rsidRDefault="003C0B68" w:rsidP="003C0B6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3C0B68">
        <w:rPr>
          <w:rFonts w:ascii="Times New Roman" w:eastAsia="Times New Roman" w:hAnsi="Times New Roman" w:cs="Times New Roman"/>
          <w:color w:val="000000"/>
          <w:sz w:val="28"/>
          <w:szCs w:val="28"/>
          <w:lang w:eastAsia="ru-RU"/>
        </w:rPr>
        <w:t xml:space="preserve">    Керуючись статтями  25, 59 Закону України «Про місцеве самоврядування в Україні», відповідно до статті 6 Закону України «Про основні засади молодіжної політики», Закону України «Про сприяння соціальному становленню та розвитку молоді в Україні», типового положення про молодіжну раду місцевого рівня, затвердженого постановою Кабінету Міністрів України від 18.12.2018 № 1198 «Про затвердження типових положень про молодіжні ради», беручи до уваги засади Переглянутої Європейської хартії про участь молоді в місцевому та регіональному житті, з метою залучення активної молоді до формування та реалізації молодіжної політики громади, </w:t>
      </w:r>
      <w:r w:rsidRPr="003C0B68">
        <w:rPr>
          <w:rFonts w:ascii="Times New Roman" w:eastAsia="Times New Roman" w:hAnsi="Times New Roman" w:cs="Times New Roman"/>
          <w:color w:val="333333"/>
          <w:sz w:val="28"/>
          <w:szCs w:val="28"/>
          <w:lang w:val="uk-UA" w:eastAsia="ru-RU"/>
        </w:rPr>
        <w:t>на підставі протоколу установчих зборів від 15 грудня 2025 року</w:t>
      </w:r>
      <w:r w:rsidRPr="003C0B68">
        <w:rPr>
          <w:rFonts w:ascii="Times New Roman" w:eastAsia="Times New Roman" w:hAnsi="Times New Roman" w:cs="Times New Roman"/>
          <w:color w:val="000000"/>
          <w:sz w:val="28"/>
          <w:szCs w:val="28"/>
          <w:lang w:val="uk-UA" w:eastAsia="ru-RU"/>
        </w:rPr>
        <w:t xml:space="preserve">, </w:t>
      </w:r>
      <w:r w:rsidRPr="003C0B68">
        <w:rPr>
          <w:rFonts w:ascii="Times New Roman" w:eastAsia="Times New Roman" w:hAnsi="Times New Roman" w:cs="Times New Roman"/>
          <w:color w:val="000000"/>
          <w:sz w:val="28"/>
          <w:szCs w:val="28"/>
          <w:lang w:eastAsia="ru-RU"/>
        </w:rPr>
        <w:t xml:space="preserve">враховуючи висновки та рекомендації постійної комісії з </w:t>
      </w:r>
      <w:r w:rsidRPr="003C0B68">
        <w:rPr>
          <w:rFonts w:ascii="Times New Roman" w:eastAsia="Times New Roman" w:hAnsi="Times New Roman" w:cs="Times New Roman"/>
          <w:sz w:val="28"/>
          <w:szCs w:val="28"/>
          <w:lang w:val="uk-UA" w:eastAsia="ru-RU"/>
        </w:rPr>
        <w:t>питань освіти, охорони здоров’я, культури, молодіжної політики, фізичної культури і спорту та соціального захисту населення</w:t>
      </w:r>
      <w:r w:rsidRPr="003C0B68">
        <w:rPr>
          <w:rFonts w:ascii="Times New Roman" w:eastAsia="Times New Roman" w:hAnsi="Times New Roman" w:cs="Times New Roman"/>
          <w:color w:val="000000"/>
          <w:sz w:val="28"/>
          <w:szCs w:val="28"/>
          <w:lang w:eastAsia="ru-RU"/>
        </w:rPr>
        <w:t>, сільська рада</w:t>
      </w:r>
    </w:p>
    <w:p w:rsidR="003C0B68" w:rsidRPr="003C0B68" w:rsidRDefault="003C0B68" w:rsidP="003C0B68">
      <w:pPr>
        <w:shd w:val="clear" w:color="auto" w:fill="FFFFFF"/>
        <w:spacing w:after="0" w:line="240" w:lineRule="auto"/>
        <w:textAlignment w:val="baseline"/>
        <w:rPr>
          <w:rFonts w:ascii="Times New Roman" w:eastAsia="Times New Roman" w:hAnsi="Times New Roman" w:cs="Times New Roman"/>
          <w:b/>
          <w:color w:val="000000"/>
          <w:sz w:val="28"/>
          <w:szCs w:val="28"/>
          <w:lang w:eastAsia="ru-RU"/>
        </w:rPr>
      </w:pPr>
      <w:r w:rsidRPr="003C0B68">
        <w:rPr>
          <w:rFonts w:ascii="Times New Roman" w:eastAsia="Times New Roman" w:hAnsi="Times New Roman" w:cs="Times New Roman"/>
          <w:b/>
          <w:color w:val="000000"/>
          <w:sz w:val="28"/>
          <w:szCs w:val="28"/>
          <w:lang w:eastAsia="ru-RU"/>
        </w:rPr>
        <w:t>ВИРІШИЛА:</w:t>
      </w:r>
    </w:p>
    <w:p w:rsidR="003C0B68" w:rsidRPr="003C0B68" w:rsidRDefault="003C0B68" w:rsidP="003C0B68">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3C0B68">
        <w:rPr>
          <w:rFonts w:ascii="Times New Roman" w:eastAsia="Times New Roman" w:hAnsi="Times New Roman" w:cs="Times New Roman"/>
          <w:color w:val="000000"/>
          <w:sz w:val="28"/>
          <w:szCs w:val="28"/>
          <w:lang w:eastAsia="ru-RU"/>
        </w:rPr>
        <w:t>1.Утворити Молодіжну раду при Піщанській сільській раді та затвердити її персональний склад (додаток 1)</w:t>
      </w:r>
    </w:p>
    <w:p w:rsidR="003C0B68" w:rsidRPr="003C0B68" w:rsidRDefault="003C0B68" w:rsidP="003C0B68">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3C0B68">
        <w:rPr>
          <w:rFonts w:ascii="Times New Roman" w:eastAsia="Times New Roman" w:hAnsi="Times New Roman" w:cs="Times New Roman"/>
          <w:color w:val="000000"/>
          <w:sz w:val="28"/>
          <w:szCs w:val="28"/>
          <w:lang w:eastAsia="ru-RU"/>
        </w:rPr>
        <w:t>2.Погодити Положення про Молодіжну раду при Піщанській сільській раді  та передати його на затвердження установчими зборами Молодіжної ради (додаток 2)</w:t>
      </w:r>
    </w:p>
    <w:p w:rsidR="003C0B68" w:rsidRPr="003C0B68" w:rsidRDefault="003C0B68" w:rsidP="003C0B68">
      <w:pPr>
        <w:shd w:val="clear" w:color="auto" w:fill="FFFFFF"/>
        <w:spacing w:after="225" w:line="240" w:lineRule="auto"/>
        <w:jc w:val="both"/>
        <w:textAlignment w:val="baseline"/>
        <w:rPr>
          <w:rFonts w:ascii="Times New Roman" w:eastAsia="Times New Roman" w:hAnsi="Times New Roman" w:cs="Times New Roman"/>
          <w:color w:val="212529"/>
          <w:sz w:val="28"/>
          <w:szCs w:val="28"/>
          <w:lang w:eastAsia="ru-RU"/>
        </w:rPr>
      </w:pPr>
      <w:r w:rsidRPr="003C0B68">
        <w:rPr>
          <w:rFonts w:ascii="Times New Roman" w:eastAsia="Times New Roman" w:hAnsi="Times New Roman" w:cs="Times New Roman"/>
          <w:color w:val="212529"/>
          <w:sz w:val="28"/>
          <w:szCs w:val="28"/>
          <w:lang w:eastAsia="ru-RU"/>
        </w:rPr>
        <w:t>3.Відділу освіти, культури, молоді та спорту сільської ради організувати роботу із співпраці та взаємодії з Молодіжною радою, координувати всі напрямки діяльності</w:t>
      </w:r>
    </w:p>
    <w:p w:rsidR="003C0B68" w:rsidRPr="003C0B68" w:rsidRDefault="003C0B68" w:rsidP="003C0B68">
      <w:pPr>
        <w:shd w:val="clear" w:color="auto" w:fill="FFFFFF"/>
        <w:spacing w:after="225" w:line="240" w:lineRule="auto"/>
        <w:jc w:val="both"/>
        <w:textAlignment w:val="baseline"/>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color w:val="000000"/>
          <w:sz w:val="28"/>
          <w:szCs w:val="28"/>
          <w:lang w:eastAsia="ru-RU"/>
        </w:rPr>
        <w:t xml:space="preserve">4.Контроль за виконанням цього рішення покласти на постійну комісію з питань </w:t>
      </w:r>
      <w:r w:rsidRPr="003C0B68">
        <w:rPr>
          <w:rFonts w:ascii="Times New Roman" w:eastAsia="Times New Roman" w:hAnsi="Times New Roman" w:cs="Times New Roman"/>
          <w:sz w:val="28"/>
          <w:szCs w:val="28"/>
          <w:lang w:val="uk-UA" w:eastAsia="ru-RU"/>
        </w:rPr>
        <w:t>освіти, охорони здоров’я, культури, молодіжної політики, фізичної культури і спорту та соціального захисту населення</w:t>
      </w:r>
    </w:p>
    <w:p w:rsidR="003C0B68" w:rsidRPr="003C0B68" w:rsidRDefault="003C0B68" w:rsidP="003C0B68">
      <w:pPr>
        <w:shd w:val="clear" w:color="auto" w:fill="FFFFFF"/>
        <w:spacing w:after="225" w:line="240" w:lineRule="auto"/>
        <w:jc w:val="both"/>
        <w:textAlignment w:val="baseline"/>
        <w:rPr>
          <w:rFonts w:ascii="Times New Roman" w:eastAsia="Times New Roman" w:hAnsi="Times New Roman" w:cs="Times New Roman"/>
          <w:sz w:val="28"/>
          <w:szCs w:val="28"/>
          <w:lang w:val="uk-UA" w:eastAsia="ru-RU"/>
        </w:rPr>
      </w:pPr>
    </w:p>
    <w:p w:rsidR="003C0B68" w:rsidRPr="003C0B68" w:rsidRDefault="003C0B68" w:rsidP="003C0B68">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3C0B68">
        <w:rPr>
          <w:rFonts w:ascii="Times New Roman" w:eastAsia="Times New Roman" w:hAnsi="Times New Roman" w:cs="Times New Roman"/>
          <w:sz w:val="28"/>
          <w:szCs w:val="28"/>
          <w:lang w:val="uk-UA" w:eastAsia="ru-RU"/>
        </w:rPr>
        <w:t>В.о.сільського голови                                                             Валентина ГУЛЛА</w:t>
      </w:r>
    </w:p>
    <w:p w:rsidR="003C0B68" w:rsidRPr="003C0B68" w:rsidRDefault="003C0B68" w:rsidP="003C0B68">
      <w:pPr>
        <w:tabs>
          <w:tab w:val="right" w:pos="9639"/>
        </w:tabs>
        <w:spacing w:after="0" w:line="240" w:lineRule="auto"/>
        <w:rPr>
          <w:rFonts w:ascii="Times New Roman" w:eastAsia="Times New Roman" w:hAnsi="Times New Roman" w:cs="Times New Roman"/>
          <w:i/>
          <w:sz w:val="20"/>
          <w:szCs w:val="20"/>
          <w:lang w:val="uk-UA" w:eastAsia="ru-RU"/>
        </w:rPr>
      </w:pPr>
    </w:p>
    <w:p w:rsidR="003C0B68" w:rsidRPr="003C0B68" w:rsidRDefault="003C0B68" w:rsidP="003C0B68">
      <w:pPr>
        <w:tabs>
          <w:tab w:val="left" w:pos="7500"/>
        </w:tabs>
        <w:spacing w:after="0" w:line="240" w:lineRule="auto"/>
        <w:jc w:val="right"/>
        <w:rPr>
          <w:rFonts w:ascii="Times New Roman" w:eastAsia="Times New Roman" w:hAnsi="Times New Roman" w:cs="Times New Roman"/>
          <w:sz w:val="20"/>
          <w:szCs w:val="20"/>
          <w:lang w:val="uk-UA" w:eastAsia="ru-RU"/>
        </w:rPr>
      </w:pPr>
    </w:p>
    <w:p w:rsidR="003C0B68" w:rsidRPr="003C0B68" w:rsidRDefault="003C0B68" w:rsidP="003C0B68">
      <w:pPr>
        <w:tabs>
          <w:tab w:val="left" w:pos="7500"/>
        </w:tabs>
        <w:spacing w:after="0" w:line="240" w:lineRule="auto"/>
        <w:jc w:val="right"/>
        <w:rPr>
          <w:rFonts w:ascii="Times New Roman" w:eastAsia="Times New Roman" w:hAnsi="Times New Roman" w:cs="Times New Roman"/>
          <w:sz w:val="24"/>
          <w:szCs w:val="24"/>
          <w:lang w:val="uk-UA" w:eastAsia="ru-RU"/>
        </w:rPr>
      </w:pPr>
      <w:r w:rsidRPr="003C0B68">
        <w:rPr>
          <w:rFonts w:ascii="Times New Roman" w:eastAsia="Times New Roman" w:hAnsi="Times New Roman" w:cs="Times New Roman"/>
          <w:sz w:val="24"/>
          <w:szCs w:val="24"/>
          <w:lang w:val="uk-UA" w:eastAsia="ru-RU"/>
        </w:rPr>
        <w:t>Додаток 1</w:t>
      </w:r>
    </w:p>
    <w:p w:rsidR="003C0B68" w:rsidRPr="003C0B68" w:rsidRDefault="003C0B68" w:rsidP="003C0B68">
      <w:pPr>
        <w:tabs>
          <w:tab w:val="left" w:pos="5145"/>
        </w:tabs>
        <w:spacing w:after="0" w:line="240" w:lineRule="auto"/>
        <w:jc w:val="right"/>
        <w:rPr>
          <w:rFonts w:ascii="Times New Roman" w:eastAsia="Times New Roman" w:hAnsi="Times New Roman" w:cs="Times New Roman"/>
          <w:sz w:val="24"/>
          <w:szCs w:val="24"/>
          <w:lang w:val="uk-UA" w:eastAsia="ru-RU"/>
        </w:rPr>
      </w:pPr>
      <w:r w:rsidRPr="003C0B68">
        <w:rPr>
          <w:rFonts w:ascii="Times New Roman" w:eastAsia="Times New Roman" w:hAnsi="Times New Roman" w:cs="Times New Roman"/>
          <w:sz w:val="24"/>
          <w:szCs w:val="24"/>
          <w:lang w:val="uk-UA" w:eastAsia="ru-RU"/>
        </w:rPr>
        <w:tab/>
        <w:t xml:space="preserve">         до рішення сільської ради</w:t>
      </w:r>
    </w:p>
    <w:p w:rsidR="003C0B68" w:rsidRPr="003C0B68" w:rsidRDefault="003C0B68" w:rsidP="003C0B68">
      <w:pPr>
        <w:tabs>
          <w:tab w:val="left" w:pos="5145"/>
        </w:tabs>
        <w:spacing w:after="0" w:line="240" w:lineRule="auto"/>
        <w:jc w:val="right"/>
        <w:rPr>
          <w:rFonts w:ascii="Times New Roman" w:eastAsia="Times New Roman" w:hAnsi="Times New Roman" w:cs="Times New Roman"/>
          <w:sz w:val="24"/>
          <w:szCs w:val="24"/>
          <w:lang w:val="uk-UA" w:eastAsia="ru-RU"/>
        </w:rPr>
      </w:pPr>
      <w:r w:rsidRPr="003C0B68">
        <w:rPr>
          <w:rFonts w:ascii="Times New Roman" w:eastAsia="Times New Roman" w:hAnsi="Times New Roman" w:cs="Times New Roman"/>
          <w:sz w:val="24"/>
          <w:szCs w:val="24"/>
          <w:lang w:val="uk-UA" w:eastAsia="ru-RU"/>
        </w:rPr>
        <w:tab/>
        <w:t xml:space="preserve">  від 23.12.2025 року №  865 - </w:t>
      </w:r>
      <w:r w:rsidRPr="003C0B68">
        <w:rPr>
          <w:rFonts w:ascii="Times New Roman" w:eastAsia="Times New Roman" w:hAnsi="Times New Roman" w:cs="Times New Roman"/>
          <w:sz w:val="24"/>
          <w:szCs w:val="24"/>
          <w:lang w:val="en-US" w:eastAsia="ru-RU"/>
        </w:rPr>
        <w:t>V</w:t>
      </w:r>
      <w:r w:rsidRPr="003C0B68">
        <w:rPr>
          <w:rFonts w:ascii="Times New Roman" w:eastAsia="Times New Roman" w:hAnsi="Times New Roman" w:cs="Times New Roman"/>
          <w:sz w:val="24"/>
          <w:szCs w:val="24"/>
          <w:lang w:val="uk-UA" w:eastAsia="ru-RU"/>
        </w:rPr>
        <w:t>ІІІ</w:t>
      </w:r>
    </w:p>
    <w:p w:rsidR="003C0B68" w:rsidRPr="003C0B68" w:rsidRDefault="003C0B68" w:rsidP="003C0B68">
      <w:pPr>
        <w:tabs>
          <w:tab w:val="left" w:pos="5145"/>
        </w:tabs>
        <w:spacing w:after="0" w:line="240" w:lineRule="auto"/>
        <w:jc w:val="right"/>
        <w:rPr>
          <w:rFonts w:ascii="Times New Roman" w:eastAsia="Times New Roman" w:hAnsi="Times New Roman" w:cs="Times New Roman"/>
          <w:sz w:val="20"/>
          <w:szCs w:val="20"/>
          <w:lang w:val="uk-UA" w:eastAsia="ru-RU"/>
        </w:rPr>
      </w:pPr>
    </w:p>
    <w:p w:rsidR="003C0B68" w:rsidRPr="003C0B68" w:rsidRDefault="003C0B68" w:rsidP="003C0B68">
      <w:pPr>
        <w:spacing w:after="0" w:line="240" w:lineRule="auto"/>
        <w:rPr>
          <w:rFonts w:ascii="Times New Roman" w:eastAsia="Times New Roman" w:hAnsi="Times New Roman" w:cs="Times New Roman"/>
          <w:i/>
          <w:sz w:val="24"/>
          <w:szCs w:val="24"/>
          <w:lang w:val="uk-UA"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val="uk-UA"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b/>
          <w:color w:val="2D2C37"/>
          <w:sz w:val="28"/>
          <w:szCs w:val="28"/>
          <w:lang w:val="uk-UA" w:eastAsia="ru-RU"/>
        </w:rPr>
      </w:pPr>
      <w:r w:rsidRPr="003C0B68">
        <w:rPr>
          <w:rFonts w:ascii="Times New Roman" w:eastAsia="Times New Roman" w:hAnsi="Times New Roman" w:cs="Times New Roman"/>
          <w:b/>
          <w:color w:val="2D2C37"/>
          <w:sz w:val="28"/>
          <w:szCs w:val="28"/>
          <w:lang w:val="uk-UA" w:eastAsia="ru-RU"/>
        </w:rPr>
        <w:t xml:space="preserve">                                                                 СКЛАД</w:t>
      </w:r>
    </w:p>
    <w:p w:rsidR="003C0B68" w:rsidRPr="003C0B68" w:rsidRDefault="003C0B68" w:rsidP="003C0B68">
      <w:pPr>
        <w:shd w:val="clear" w:color="auto" w:fill="FFFFFF"/>
        <w:spacing w:after="0" w:line="240" w:lineRule="auto"/>
        <w:rPr>
          <w:rFonts w:ascii="Times New Roman" w:eastAsia="Times New Roman" w:hAnsi="Times New Roman" w:cs="Times New Roman"/>
          <w:b/>
          <w:color w:val="2D2C37"/>
          <w:sz w:val="28"/>
          <w:szCs w:val="28"/>
          <w:lang w:val="uk-UA" w:eastAsia="ru-RU"/>
        </w:rPr>
      </w:pPr>
      <w:r w:rsidRPr="003C0B68">
        <w:rPr>
          <w:rFonts w:ascii="Times New Roman" w:eastAsia="Times New Roman" w:hAnsi="Times New Roman" w:cs="Times New Roman"/>
          <w:b/>
          <w:color w:val="2D2C37"/>
          <w:sz w:val="28"/>
          <w:szCs w:val="28"/>
          <w:lang w:val="uk-UA" w:eastAsia="ru-RU"/>
        </w:rPr>
        <w:t xml:space="preserve">                       Молодіжної ради при Піщанській сільській раді</w:t>
      </w:r>
    </w:p>
    <w:p w:rsidR="003C0B68" w:rsidRPr="003C0B68" w:rsidRDefault="003C0B68" w:rsidP="003C0B68">
      <w:pPr>
        <w:shd w:val="clear" w:color="auto" w:fill="FFFFFF"/>
        <w:spacing w:after="0" w:line="240" w:lineRule="auto"/>
        <w:rPr>
          <w:rFonts w:ascii="Times New Roman" w:eastAsia="Times New Roman" w:hAnsi="Times New Roman" w:cs="Times New Roman"/>
          <w:b/>
          <w:color w:val="2D2C37"/>
          <w:sz w:val="28"/>
          <w:szCs w:val="28"/>
          <w:lang w:val="uk-UA" w:eastAsia="ru-RU"/>
        </w:rPr>
      </w:pPr>
    </w:p>
    <w:p w:rsidR="003C0B68" w:rsidRPr="003C0B68" w:rsidRDefault="003C0B68" w:rsidP="003C0B68">
      <w:pPr>
        <w:numPr>
          <w:ilvl w:val="0"/>
          <w:numId w:val="27"/>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 xml:space="preserve">Баруліна-Свідерська Наталія Валеріївна - головний спеціаліст ВОКМС Піщанської сільської ради, </w:t>
      </w:r>
      <w:r w:rsidRPr="003C0B68">
        <w:rPr>
          <w:rFonts w:ascii="Times New Roman" w:eastAsia="Times New Roman" w:hAnsi="Times New Roman" w:cs="Times New Roman"/>
          <w:b/>
          <w:color w:val="2D2C37"/>
          <w:sz w:val="28"/>
          <w:szCs w:val="28"/>
        </w:rPr>
        <w:t>голова ради</w:t>
      </w:r>
      <w:r w:rsidRPr="003C0B68">
        <w:rPr>
          <w:rFonts w:ascii="Times New Roman" w:eastAsia="Times New Roman" w:hAnsi="Times New Roman" w:cs="Times New Roman"/>
          <w:color w:val="2D2C37"/>
          <w:sz w:val="28"/>
          <w:szCs w:val="28"/>
        </w:rPr>
        <w:t>;</w:t>
      </w:r>
    </w:p>
    <w:p w:rsidR="003C0B68" w:rsidRPr="003C0B68" w:rsidRDefault="003C0B68" w:rsidP="003C0B68">
      <w:pPr>
        <w:numPr>
          <w:ilvl w:val="0"/>
          <w:numId w:val="27"/>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 xml:space="preserve">Храпенко Леся Олегівна - завідуюча Шляхівським сільським клубом, </w:t>
      </w:r>
      <w:r w:rsidRPr="003C0B68">
        <w:rPr>
          <w:rFonts w:ascii="Times New Roman" w:eastAsia="Times New Roman" w:hAnsi="Times New Roman" w:cs="Times New Roman"/>
          <w:b/>
          <w:color w:val="2D2C37"/>
          <w:sz w:val="28"/>
          <w:szCs w:val="28"/>
        </w:rPr>
        <w:t>заступник голови ради</w:t>
      </w:r>
      <w:r w:rsidRPr="003C0B68">
        <w:rPr>
          <w:rFonts w:ascii="Times New Roman" w:eastAsia="Times New Roman" w:hAnsi="Times New Roman" w:cs="Times New Roman"/>
          <w:color w:val="2D2C37"/>
          <w:sz w:val="28"/>
          <w:szCs w:val="28"/>
        </w:rPr>
        <w:t>;</w:t>
      </w:r>
    </w:p>
    <w:p w:rsidR="003C0B68" w:rsidRPr="003C0B68" w:rsidRDefault="003C0B68" w:rsidP="003C0B68">
      <w:pPr>
        <w:shd w:val="clear" w:color="auto" w:fill="FFFFFF"/>
        <w:spacing w:after="0" w:line="276" w:lineRule="auto"/>
        <w:ind w:left="360"/>
        <w:rPr>
          <w:rFonts w:ascii="Times New Roman" w:eastAsia="Times New Roman" w:hAnsi="Times New Roman" w:cs="Times New Roman"/>
          <w:color w:val="2D2C37"/>
          <w:sz w:val="28"/>
          <w:szCs w:val="28"/>
          <w:lang w:eastAsia="ru-RU"/>
        </w:rPr>
      </w:pPr>
      <w:r w:rsidRPr="003C0B68">
        <w:rPr>
          <w:rFonts w:ascii="Times New Roman" w:eastAsia="Times New Roman" w:hAnsi="Times New Roman" w:cs="Times New Roman"/>
          <w:color w:val="2D2C37"/>
          <w:sz w:val="28"/>
          <w:szCs w:val="28"/>
          <w:lang w:eastAsia="ru-RU"/>
        </w:rPr>
        <w:t xml:space="preserve">3.Бадюл Інна Миколаївна - спеціаліст з публічних закупівель ВОКМС Піщанської сільської ради, </w:t>
      </w:r>
      <w:r w:rsidRPr="003C0B68">
        <w:rPr>
          <w:rFonts w:ascii="Times New Roman" w:eastAsia="Times New Roman" w:hAnsi="Times New Roman" w:cs="Times New Roman"/>
          <w:b/>
          <w:color w:val="2D2C37"/>
          <w:sz w:val="28"/>
          <w:szCs w:val="28"/>
          <w:lang w:eastAsia="ru-RU"/>
        </w:rPr>
        <w:t>секретар ради</w:t>
      </w:r>
      <w:r w:rsidRPr="003C0B68">
        <w:rPr>
          <w:rFonts w:ascii="Times New Roman" w:eastAsia="Times New Roman" w:hAnsi="Times New Roman" w:cs="Times New Roman"/>
          <w:color w:val="2D2C37"/>
          <w:sz w:val="28"/>
          <w:szCs w:val="28"/>
          <w:lang w:eastAsia="ru-RU"/>
        </w:rPr>
        <w:t xml:space="preserve">  </w:t>
      </w:r>
    </w:p>
    <w:p w:rsidR="003C0B68" w:rsidRPr="003C0B68" w:rsidRDefault="003C0B68" w:rsidP="003C0B68">
      <w:pPr>
        <w:spacing w:after="0" w:line="276"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76" w:lineRule="auto"/>
        <w:rPr>
          <w:rFonts w:ascii="Times New Roman" w:eastAsia="Times New Roman" w:hAnsi="Times New Roman" w:cs="Times New Roman"/>
          <w:b/>
          <w:color w:val="2D2C37"/>
          <w:sz w:val="28"/>
          <w:szCs w:val="28"/>
          <w:lang w:eastAsia="ru-RU"/>
        </w:rPr>
      </w:pPr>
      <w:r w:rsidRPr="003C0B68">
        <w:rPr>
          <w:rFonts w:ascii="Times New Roman" w:eastAsia="Times New Roman" w:hAnsi="Times New Roman" w:cs="Times New Roman"/>
          <w:color w:val="2D2C37"/>
          <w:sz w:val="28"/>
          <w:szCs w:val="28"/>
          <w:lang w:eastAsia="ru-RU"/>
        </w:rPr>
        <w:t xml:space="preserve">     </w:t>
      </w:r>
      <w:r w:rsidRPr="003C0B68">
        <w:rPr>
          <w:rFonts w:ascii="Times New Roman" w:eastAsia="Times New Roman" w:hAnsi="Times New Roman" w:cs="Times New Roman"/>
          <w:b/>
          <w:color w:val="2D2C37"/>
          <w:sz w:val="28"/>
          <w:szCs w:val="28"/>
          <w:lang w:eastAsia="ru-RU"/>
        </w:rPr>
        <w:t>Члени Молодіжної ради:</w:t>
      </w:r>
    </w:p>
    <w:p w:rsidR="003C0B68" w:rsidRPr="003C0B68" w:rsidRDefault="003C0B68" w:rsidP="003C0B68">
      <w:pPr>
        <w:shd w:val="clear" w:color="auto" w:fill="FFFFFF"/>
        <w:spacing w:after="0" w:line="276" w:lineRule="auto"/>
        <w:rPr>
          <w:rFonts w:ascii="Times New Roman" w:eastAsia="Times New Roman" w:hAnsi="Times New Roman" w:cs="Times New Roman"/>
          <w:b/>
          <w:color w:val="2D2C37"/>
          <w:sz w:val="28"/>
          <w:szCs w:val="28"/>
          <w:lang w:val="uk-UA" w:eastAsia="ru-RU"/>
        </w:rPr>
      </w:pPr>
    </w:p>
    <w:p w:rsidR="003C0B68" w:rsidRPr="003C0B68" w:rsidRDefault="003C0B68" w:rsidP="003C0B68">
      <w:pPr>
        <w:numPr>
          <w:ilvl w:val="0"/>
          <w:numId w:val="40"/>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Олійник Інна Сергіївна - педагог-організатор Піщанського ліцею;</w:t>
      </w:r>
    </w:p>
    <w:p w:rsidR="003C0B68" w:rsidRPr="003C0B68" w:rsidRDefault="003C0B68" w:rsidP="003C0B68">
      <w:pPr>
        <w:numPr>
          <w:ilvl w:val="0"/>
          <w:numId w:val="40"/>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Мазуренко Артем Вікторович- вчитель фізичної культури Піщанського ліцею;</w:t>
      </w:r>
    </w:p>
    <w:p w:rsidR="003C0B68" w:rsidRPr="003C0B68" w:rsidRDefault="003C0B68" w:rsidP="003C0B68">
      <w:pPr>
        <w:numPr>
          <w:ilvl w:val="0"/>
          <w:numId w:val="40"/>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Малкова Софія - учениця 8 класу Піщанського ліцею;</w:t>
      </w:r>
    </w:p>
    <w:p w:rsidR="003C0B68" w:rsidRPr="003C0B68" w:rsidRDefault="003C0B68" w:rsidP="003C0B68">
      <w:pPr>
        <w:numPr>
          <w:ilvl w:val="0"/>
          <w:numId w:val="40"/>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Жмельнюк Дарія - учениця 9 класу Піщанського ліцею;</w:t>
      </w:r>
    </w:p>
    <w:p w:rsidR="003C0B68" w:rsidRPr="003C0B68" w:rsidRDefault="003C0B68" w:rsidP="003C0B68">
      <w:pPr>
        <w:numPr>
          <w:ilvl w:val="0"/>
          <w:numId w:val="40"/>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Чечельницька Тетяна, вихователь дошкільного підрозділу, вчитель-логопед Пужайківського ліцею;</w:t>
      </w:r>
    </w:p>
    <w:p w:rsidR="003C0B68" w:rsidRPr="003C0B68" w:rsidRDefault="003C0B68" w:rsidP="003C0B68">
      <w:pPr>
        <w:numPr>
          <w:ilvl w:val="0"/>
          <w:numId w:val="40"/>
        </w:numPr>
        <w:shd w:val="clear" w:color="auto" w:fill="FFFFFF"/>
        <w:spacing w:after="0" w:line="240" w:lineRule="auto"/>
        <w:contextualSpacing/>
        <w:rPr>
          <w:rFonts w:ascii="Times New Roman" w:eastAsia="Calibri" w:hAnsi="Times New Roman" w:cs="Times New Roman"/>
          <w:color w:val="2D2C37"/>
          <w:sz w:val="28"/>
          <w:szCs w:val="28"/>
        </w:rPr>
      </w:pPr>
      <w:r w:rsidRPr="003C0B68">
        <w:rPr>
          <w:rFonts w:ascii="Times New Roman" w:eastAsia="Calibri" w:hAnsi="Times New Roman" w:cs="Times New Roman"/>
          <w:color w:val="2D2C37"/>
          <w:sz w:val="28"/>
          <w:szCs w:val="28"/>
        </w:rPr>
        <w:t>Ткачова Маргарита Іванівна, учениця   10 класу Пужайківського ліцею;</w:t>
      </w:r>
    </w:p>
    <w:p w:rsidR="003C0B68" w:rsidRPr="003C0B68" w:rsidRDefault="003C0B68" w:rsidP="003C0B68">
      <w:pPr>
        <w:numPr>
          <w:ilvl w:val="0"/>
          <w:numId w:val="40"/>
        </w:numPr>
        <w:shd w:val="clear" w:color="auto" w:fill="FFFFFF"/>
        <w:spacing w:after="0" w:line="240"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 xml:space="preserve">Коваль Максим Васильович, учень 10 класу </w:t>
      </w:r>
      <w:r w:rsidRPr="003C0B68">
        <w:rPr>
          <w:rFonts w:ascii="Times New Roman" w:eastAsia="Calibri" w:hAnsi="Times New Roman" w:cs="Times New Roman"/>
        </w:rPr>
        <w:t xml:space="preserve"> </w:t>
      </w:r>
      <w:r w:rsidRPr="003C0B68">
        <w:rPr>
          <w:rFonts w:ascii="Times New Roman" w:eastAsia="Times New Roman" w:hAnsi="Times New Roman" w:cs="Times New Roman"/>
          <w:color w:val="2D2C37"/>
          <w:sz w:val="28"/>
          <w:szCs w:val="28"/>
        </w:rPr>
        <w:t>Пужайківського ліцею;</w:t>
      </w:r>
    </w:p>
    <w:p w:rsidR="003C0B68" w:rsidRPr="003C0B68" w:rsidRDefault="003C0B68" w:rsidP="003C0B68">
      <w:pPr>
        <w:numPr>
          <w:ilvl w:val="0"/>
          <w:numId w:val="40"/>
        </w:numPr>
        <w:shd w:val="clear" w:color="auto" w:fill="FFFFFF"/>
        <w:spacing w:after="0" w:line="276" w:lineRule="auto"/>
        <w:contextualSpacing/>
        <w:rPr>
          <w:rFonts w:ascii="Times New Roman" w:eastAsia="Times New Roman" w:hAnsi="Times New Roman" w:cs="Times New Roman"/>
          <w:color w:val="2D2C37"/>
          <w:sz w:val="28"/>
          <w:szCs w:val="28"/>
        </w:rPr>
      </w:pPr>
      <w:r w:rsidRPr="003C0B68">
        <w:rPr>
          <w:rFonts w:ascii="Times New Roman" w:eastAsia="Times New Roman" w:hAnsi="Times New Roman" w:cs="Times New Roman"/>
          <w:color w:val="2D2C37"/>
          <w:sz w:val="28"/>
          <w:szCs w:val="28"/>
        </w:rPr>
        <w:t xml:space="preserve">Городецький Віталій Вікторович - начальник відділу земельних відносин, економіки, комунальної власності, архітектури та містобудування Піщанської сільської ради </w:t>
      </w:r>
    </w:p>
    <w:p w:rsidR="003C0B68" w:rsidRPr="003C0B68" w:rsidRDefault="003C0B68" w:rsidP="003C0B68">
      <w:pPr>
        <w:shd w:val="clear" w:color="auto" w:fill="FFFFFF"/>
        <w:spacing w:after="0" w:line="276"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76"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eastAsia="ru-RU"/>
        </w:rPr>
      </w:pPr>
      <w:r w:rsidRPr="003C0B68">
        <w:rPr>
          <w:rFonts w:ascii="Times New Roman" w:eastAsia="Times New Roman" w:hAnsi="Times New Roman" w:cs="Times New Roman"/>
          <w:color w:val="2D2C37"/>
          <w:sz w:val="28"/>
          <w:szCs w:val="28"/>
          <w:lang w:eastAsia="ru-RU"/>
        </w:rPr>
        <w:t>Секретар сільської ради                                                  Валентина ГУЛЛА</w:t>
      </w: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color w:val="2D2C37"/>
          <w:sz w:val="28"/>
          <w:szCs w:val="28"/>
          <w:lang w:eastAsia="ru-RU"/>
        </w:rPr>
      </w:pPr>
    </w:p>
    <w:p w:rsidR="003C0B68" w:rsidRPr="003C0B68" w:rsidRDefault="003C0B68" w:rsidP="003C0B68">
      <w:pPr>
        <w:tabs>
          <w:tab w:val="left" w:pos="7500"/>
        </w:tabs>
        <w:spacing w:after="0" w:line="240" w:lineRule="auto"/>
        <w:jc w:val="right"/>
        <w:rPr>
          <w:rFonts w:ascii="Times New Roman" w:eastAsia="Times New Roman" w:hAnsi="Times New Roman" w:cs="Times New Roman"/>
          <w:sz w:val="24"/>
          <w:szCs w:val="24"/>
          <w:lang w:val="uk-UA" w:eastAsia="ru-RU"/>
        </w:rPr>
      </w:pPr>
    </w:p>
    <w:p w:rsidR="003C0B68" w:rsidRPr="003C0B68" w:rsidRDefault="003C0B68" w:rsidP="003C0B68">
      <w:pPr>
        <w:tabs>
          <w:tab w:val="left" w:pos="7500"/>
        </w:tabs>
        <w:spacing w:after="0" w:line="240" w:lineRule="auto"/>
        <w:jc w:val="right"/>
        <w:rPr>
          <w:rFonts w:ascii="Times New Roman" w:eastAsia="Times New Roman" w:hAnsi="Times New Roman" w:cs="Times New Roman"/>
          <w:sz w:val="24"/>
          <w:szCs w:val="24"/>
          <w:lang w:val="uk-UA" w:eastAsia="ru-RU"/>
        </w:rPr>
      </w:pPr>
    </w:p>
    <w:p w:rsidR="003C0B68" w:rsidRPr="003C0B68" w:rsidRDefault="003C0B68" w:rsidP="003C0B68">
      <w:pPr>
        <w:tabs>
          <w:tab w:val="left" w:pos="7500"/>
        </w:tabs>
        <w:spacing w:after="0" w:line="240" w:lineRule="auto"/>
        <w:jc w:val="right"/>
        <w:rPr>
          <w:rFonts w:ascii="Times New Roman" w:eastAsia="Times New Roman" w:hAnsi="Times New Roman" w:cs="Times New Roman"/>
          <w:sz w:val="24"/>
          <w:szCs w:val="24"/>
          <w:lang w:val="uk-UA" w:eastAsia="ru-RU"/>
        </w:rPr>
      </w:pPr>
    </w:p>
    <w:p w:rsidR="003C0B68" w:rsidRPr="003C0B68" w:rsidRDefault="003C0B68" w:rsidP="003C0B68">
      <w:pPr>
        <w:tabs>
          <w:tab w:val="left" w:pos="7500"/>
        </w:tabs>
        <w:spacing w:after="0" w:line="240" w:lineRule="auto"/>
        <w:jc w:val="right"/>
        <w:rPr>
          <w:rFonts w:ascii="Times New Roman" w:eastAsia="Times New Roman" w:hAnsi="Times New Roman" w:cs="Times New Roman"/>
          <w:sz w:val="24"/>
          <w:szCs w:val="24"/>
          <w:lang w:val="uk-UA" w:eastAsia="ru-RU"/>
        </w:rPr>
      </w:pPr>
    </w:p>
    <w:p w:rsidR="003C0B68" w:rsidRPr="003C0B68" w:rsidRDefault="003C0B68" w:rsidP="003C0B68">
      <w:pPr>
        <w:tabs>
          <w:tab w:val="left" w:pos="7500"/>
        </w:tabs>
        <w:spacing w:after="0" w:line="240" w:lineRule="auto"/>
        <w:jc w:val="right"/>
        <w:rPr>
          <w:rFonts w:ascii="Times New Roman" w:eastAsia="Times New Roman" w:hAnsi="Times New Roman" w:cs="Times New Roman"/>
          <w:sz w:val="24"/>
          <w:szCs w:val="24"/>
          <w:lang w:val="uk-UA" w:eastAsia="ru-RU"/>
        </w:rPr>
      </w:pPr>
      <w:r w:rsidRPr="003C0B68">
        <w:rPr>
          <w:rFonts w:ascii="Times New Roman" w:eastAsia="Times New Roman" w:hAnsi="Times New Roman" w:cs="Times New Roman"/>
          <w:sz w:val="24"/>
          <w:szCs w:val="24"/>
          <w:lang w:val="uk-UA" w:eastAsia="ru-RU"/>
        </w:rPr>
        <w:t>Додаток 2</w:t>
      </w:r>
    </w:p>
    <w:p w:rsidR="003C0B68" w:rsidRPr="003C0B68" w:rsidRDefault="003C0B68" w:rsidP="003C0B68">
      <w:pPr>
        <w:tabs>
          <w:tab w:val="left" w:pos="5145"/>
        </w:tabs>
        <w:spacing w:after="0" w:line="240" w:lineRule="auto"/>
        <w:jc w:val="right"/>
        <w:rPr>
          <w:rFonts w:ascii="Times New Roman" w:eastAsia="Times New Roman" w:hAnsi="Times New Roman" w:cs="Times New Roman"/>
          <w:sz w:val="24"/>
          <w:szCs w:val="24"/>
          <w:lang w:val="uk-UA" w:eastAsia="ru-RU"/>
        </w:rPr>
      </w:pPr>
      <w:r w:rsidRPr="003C0B68">
        <w:rPr>
          <w:rFonts w:ascii="Times New Roman" w:eastAsia="Times New Roman" w:hAnsi="Times New Roman" w:cs="Times New Roman"/>
          <w:sz w:val="24"/>
          <w:szCs w:val="24"/>
          <w:lang w:val="uk-UA" w:eastAsia="ru-RU"/>
        </w:rPr>
        <w:tab/>
        <w:t xml:space="preserve">         до рішення сільської ради</w:t>
      </w:r>
    </w:p>
    <w:p w:rsidR="003C0B68" w:rsidRPr="003C0B68" w:rsidRDefault="003C0B68" w:rsidP="003C0B68">
      <w:pPr>
        <w:tabs>
          <w:tab w:val="left" w:pos="5145"/>
        </w:tabs>
        <w:spacing w:after="0" w:line="240" w:lineRule="auto"/>
        <w:jc w:val="right"/>
        <w:rPr>
          <w:rFonts w:ascii="Times New Roman" w:eastAsia="Times New Roman" w:hAnsi="Times New Roman" w:cs="Times New Roman"/>
          <w:sz w:val="24"/>
          <w:szCs w:val="24"/>
          <w:lang w:val="uk-UA" w:eastAsia="ru-RU"/>
        </w:rPr>
      </w:pPr>
      <w:r w:rsidRPr="003C0B68">
        <w:rPr>
          <w:rFonts w:ascii="Times New Roman" w:eastAsia="Times New Roman" w:hAnsi="Times New Roman" w:cs="Times New Roman"/>
          <w:sz w:val="24"/>
          <w:szCs w:val="24"/>
          <w:lang w:val="uk-UA" w:eastAsia="ru-RU"/>
        </w:rPr>
        <w:tab/>
        <w:t xml:space="preserve">  від 23.12.2025 року № 865 - </w:t>
      </w:r>
      <w:r w:rsidRPr="003C0B68">
        <w:rPr>
          <w:rFonts w:ascii="Times New Roman" w:eastAsia="Times New Roman" w:hAnsi="Times New Roman" w:cs="Times New Roman"/>
          <w:sz w:val="24"/>
          <w:szCs w:val="24"/>
          <w:lang w:val="en-US" w:eastAsia="ru-RU"/>
        </w:rPr>
        <w:t>V</w:t>
      </w:r>
      <w:r w:rsidRPr="003C0B68">
        <w:rPr>
          <w:rFonts w:ascii="Times New Roman" w:eastAsia="Times New Roman" w:hAnsi="Times New Roman" w:cs="Times New Roman"/>
          <w:sz w:val="24"/>
          <w:szCs w:val="24"/>
          <w:lang w:val="uk-UA" w:eastAsia="ru-RU"/>
        </w:rPr>
        <w:t>ІІІ</w:t>
      </w:r>
    </w:p>
    <w:p w:rsidR="003C0B68" w:rsidRPr="003C0B68" w:rsidRDefault="003C0B68" w:rsidP="003C0B68">
      <w:pPr>
        <w:tabs>
          <w:tab w:val="left" w:pos="5145"/>
        </w:tabs>
        <w:spacing w:after="0" w:line="240" w:lineRule="auto"/>
        <w:jc w:val="right"/>
        <w:rPr>
          <w:rFonts w:ascii="Times New Roman" w:eastAsia="Times New Roman" w:hAnsi="Times New Roman" w:cs="Times New Roman"/>
          <w:sz w:val="20"/>
          <w:szCs w:val="20"/>
          <w:lang w:val="uk-UA" w:eastAsia="ru-RU"/>
        </w:rPr>
      </w:pPr>
    </w:p>
    <w:p w:rsidR="003C0B68" w:rsidRPr="003C0B68" w:rsidRDefault="003C0B68" w:rsidP="003C0B68">
      <w:pPr>
        <w:shd w:val="clear" w:color="auto" w:fill="FFFFFF"/>
        <w:spacing w:after="0" w:line="240" w:lineRule="auto"/>
        <w:rPr>
          <w:rFonts w:ascii="Times New Roman" w:eastAsia="Times New Roman" w:hAnsi="Times New Roman" w:cs="Times New Roman"/>
          <w:b/>
          <w:sz w:val="28"/>
          <w:szCs w:val="28"/>
          <w:lang w:eastAsia="ru-RU"/>
        </w:rPr>
      </w:pPr>
      <w:r w:rsidRPr="003C0B68">
        <w:rPr>
          <w:rFonts w:ascii="Times New Roman" w:eastAsia="Times New Roman" w:hAnsi="Times New Roman" w:cs="Times New Roman"/>
          <w:b/>
          <w:color w:val="000000"/>
          <w:sz w:val="28"/>
          <w:szCs w:val="28"/>
          <w:lang w:val="uk-UA" w:eastAsia="ru-RU"/>
        </w:rPr>
        <w:t xml:space="preserve">                         </w:t>
      </w:r>
      <w:r w:rsidRPr="003C0B68">
        <w:rPr>
          <w:rFonts w:ascii="Times New Roman" w:eastAsia="Times New Roman" w:hAnsi="Times New Roman" w:cs="Times New Roman"/>
          <w:b/>
          <w:sz w:val="28"/>
          <w:szCs w:val="28"/>
          <w:lang w:val="uk-UA" w:eastAsia="ru-RU"/>
        </w:rPr>
        <w:t xml:space="preserve">                          </w:t>
      </w:r>
      <w:r w:rsidRPr="003C0B68">
        <w:rPr>
          <w:rFonts w:ascii="Times New Roman" w:eastAsia="Times New Roman" w:hAnsi="Times New Roman" w:cs="Times New Roman"/>
          <w:b/>
          <w:sz w:val="28"/>
          <w:szCs w:val="28"/>
          <w:lang w:eastAsia="ru-RU"/>
        </w:rPr>
        <w:t xml:space="preserve">ПОЛОЖЕННЯ </w:t>
      </w:r>
    </w:p>
    <w:p w:rsidR="003C0B68" w:rsidRPr="003C0B68" w:rsidRDefault="003C0B68" w:rsidP="003C0B68">
      <w:pPr>
        <w:shd w:val="clear" w:color="auto" w:fill="FFFFFF"/>
        <w:spacing w:after="0" w:line="240" w:lineRule="auto"/>
        <w:rPr>
          <w:rFonts w:ascii="Times New Roman" w:eastAsia="Times New Roman" w:hAnsi="Times New Roman" w:cs="Times New Roman"/>
          <w:b/>
          <w:sz w:val="28"/>
          <w:szCs w:val="28"/>
          <w:lang w:eastAsia="ru-RU"/>
        </w:rPr>
      </w:pPr>
      <w:r w:rsidRPr="003C0B68">
        <w:rPr>
          <w:rFonts w:ascii="Times New Roman" w:eastAsia="Times New Roman" w:hAnsi="Times New Roman" w:cs="Times New Roman"/>
          <w:b/>
          <w:sz w:val="28"/>
          <w:szCs w:val="28"/>
          <w:lang w:eastAsia="ru-RU"/>
        </w:rPr>
        <w:t xml:space="preserve">                   про Молодіжну раду при Піщанській сільській раді  </w:t>
      </w:r>
    </w:p>
    <w:p w:rsidR="003C0B68" w:rsidRPr="003C0B68" w:rsidRDefault="003C0B68" w:rsidP="003C0B68">
      <w:pPr>
        <w:spacing w:before="240" w:after="0" w:line="240" w:lineRule="auto"/>
        <w:jc w:val="both"/>
        <w:outlineLvl w:val="2"/>
        <w:rPr>
          <w:rFonts w:ascii="Times New Roman" w:eastAsia="Times New Roman" w:hAnsi="Times New Roman" w:cs="Times New Roman"/>
          <w:b/>
          <w:bCs/>
          <w:sz w:val="28"/>
          <w:szCs w:val="28"/>
          <w:lang w:val="uk-UA"/>
        </w:rPr>
      </w:pPr>
      <w:r w:rsidRPr="003C0B68">
        <w:rPr>
          <w:rFonts w:ascii="Times New Roman" w:eastAsia="Times New Roman" w:hAnsi="Times New Roman" w:cs="Times New Roman"/>
          <w:b/>
          <w:bCs/>
          <w:sz w:val="28"/>
          <w:szCs w:val="28"/>
          <w:lang w:val="uk-UA"/>
        </w:rPr>
        <w:t>1. Загальні положення</w:t>
      </w:r>
    </w:p>
    <w:p w:rsidR="003C0B68" w:rsidRPr="003C0B68" w:rsidRDefault="003C0B68" w:rsidP="003C0B68">
      <w:pPr>
        <w:spacing w:after="0" w:line="276"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1.1. Молодіжна рада при Піщанській сільській раді (далі — Молодіжна рада) є консультативно-дорадчим органом, створеним для забезпечення системної участі молоді у формуванні та реалізації молодіжної політики на місцевому рівні. Молодіжна рада сприяє залученню молоді до процесів прийняття управлінських рішень, розвитку молодіжних ініціатив та підвищенню громадянської активності молоді Піщанської сільської територіальної громади.</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1.2. У своїй діяльності Молодіжна рада керується Конституцією України, законами України, зокрема Законом України «Про основні засади молодіжної політики» (стаття 16), актами Президента України, постановами Кабінету Міністрів України, зокрема Типовим положенням про молодіжну раду при органі місцевого самоврядування, затвердженим постановою КМУ від 14.12.2020 р. № 1272, рішеннями Піщанської сільської ради, Статутом Піщанської сільської територіальної громади, цим Положенням та іншими нормативно-правовими актами.</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1.3. Діяльність Молодіжної ради ґрунтується на принципах: </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 відкритості та прозорості; </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добровільності участі;</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 – рівноправності членів; </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 партнерства та співпраці з органами місцевого самоврядування, закладами освіти, молодіжними та громадськими організаціями; </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 неупередженості та відповідальності; </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самоврядування та ініціативності.</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1.4. Молодіжна рада не є юридичною особою, не має окремого балансу, рахунків та печатки. Організаційно-правові умови її діяльності забезпечує Піщанська сільська рада.</w:t>
      </w:r>
    </w:p>
    <w:p w:rsidR="003C0B68" w:rsidRPr="003C0B68" w:rsidRDefault="003C0B68" w:rsidP="003C0B68">
      <w:pPr>
        <w:shd w:val="clear" w:color="auto" w:fill="FFFFFF"/>
        <w:spacing w:before="240" w:after="0" w:line="240" w:lineRule="auto"/>
        <w:ind w:firstLine="450"/>
        <w:jc w:val="both"/>
        <w:rPr>
          <w:rFonts w:ascii="Times New Roman" w:eastAsia="Times New Roman" w:hAnsi="Times New Roman" w:cs="Times New Roman"/>
          <w:b/>
          <w:i/>
          <w:iCs/>
          <w:sz w:val="28"/>
          <w:szCs w:val="28"/>
          <w:lang w:val="uk-UA" w:eastAsia="ru-RU"/>
        </w:rPr>
      </w:pPr>
      <w:r w:rsidRPr="003C0B68">
        <w:rPr>
          <w:rFonts w:ascii="Times New Roman" w:eastAsia="Times New Roman" w:hAnsi="Times New Roman" w:cs="Times New Roman"/>
          <w:sz w:val="28"/>
          <w:szCs w:val="28"/>
          <w:lang w:val="uk-UA" w:eastAsia="ru-RU"/>
        </w:rPr>
        <w:t xml:space="preserve"> </w:t>
      </w:r>
      <w:r w:rsidRPr="003C0B68">
        <w:rPr>
          <w:rFonts w:ascii="Times New Roman" w:eastAsia="Times New Roman" w:hAnsi="Times New Roman" w:cs="Times New Roman"/>
          <w:b/>
          <w:sz w:val="28"/>
          <w:szCs w:val="28"/>
          <w:lang w:val="uk-UA" w:eastAsia="ru-RU"/>
        </w:rPr>
        <w:t>2. Основні завдання Молодіжної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3" w:name="n140"/>
      <w:bookmarkStart w:id="34" w:name="n323"/>
      <w:bookmarkEnd w:id="33"/>
      <w:bookmarkEnd w:id="34"/>
      <w:r w:rsidRPr="003C0B68">
        <w:rPr>
          <w:rFonts w:ascii="Times New Roman" w:eastAsia="Times New Roman" w:hAnsi="Times New Roman" w:cs="Times New Roman"/>
          <w:sz w:val="28"/>
          <w:szCs w:val="28"/>
          <w:lang w:val="uk-UA" w:eastAsia="ru-RU"/>
        </w:rPr>
        <w:t>2.1. Сприяння реалізації права молоді на участь у формуванні та реалізації молодіжної політики на місцевому рівні.</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5" w:name="n324"/>
      <w:bookmarkEnd w:id="35"/>
      <w:r w:rsidRPr="003C0B68">
        <w:rPr>
          <w:rFonts w:ascii="Times New Roman" w:eastAsia="Times New Roman" w:hAnsi="Times New Roman" w:cs="Times New Roman"/>
          <w:sz w:val="28"/>
          <w:szCs w:val="28"/>
          <w:lang w:val="uk-UA" w:eastAsia="ru-RU"/>
        </w:rPr>
        <w:t>2.2. Внесення до Піщанської сільської ради пропозицій щодо організації консультацій із молоддю.</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6" w:name="n325"/>
      <w:bookmarkEnd w:id="36"/>
      <w:r w:rsidRPr="003C0B68">
        <w:rPr>
          <w:rFonts w:ascii="Times New Roman" w:eastAsia="Times New Roman" w:hAnsi="Times New Roman" w:cs="Times New Roman"/>
          <w:sz w:val="28"/>
          <w:szCs w:val="28"/>
          <w:lang w:val="uk-UA" w:eastAsia="ru-RU"/>
        </w:rPr>
        <w:lastRenderedPageBreak/>
        <w:t>2.3. Надання пропозицій, висновків, рекомендацій щодо формування та реалізації молодіжної політики на місцевому рівні, обов’язкових до розгляду Піщанською сільською радою.</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7" w:name="n326"/>
      <w:bookmarkEnd w:id="37"/>
      <w:r w:rsidRPr="003C0B68">
        <w:rPr>
          <w:rFonts w:ascii="Times New Roman" w:eastAsia="Times New Roman" w:hAnsi="Times New Roman" w:cs="Times New Roman"/>
          <w:sz w:val="28"/>
          <w:szCs w:val="28"/>
          <w:lang w:val="uk-UA" w:eastAsia="ru-RU"/>
        </w:rPr>
        <w:t>2.4. Розроблення за участю молодіжних та дитячих громадських об’єднань, інших суб’єктів молодіжної роботи пропозицій щодо пріоритетів молодіжної політики на місцевому рівні.</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38" w:name="n327"/>
      <w:bookmarkEnd w:id="38"/>
      <w:r w:rsidRPr="003C0B68">
        <w:rPr>
          <w:rFonts w:ascii="Times New Roman" w:eastAsia="Times New Roman" w:hAnsi="Times New Roman" w:cs="Times New Roman"/>
          <w:sz w:val="28"/>
          <w:szCs w:val="28"/>
          <w:lang w:val="uk-UA" w:eastAsia="ru-RU"/>
        </w:rPr>
        <w:t>2.5. Проведення моніторингу та оцінки ефективності реалізації молодіжної політики на місцевому рівні.</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39" w:name="n328"/>
      <w:bookmarkEnd w:id="39"/>
      <w:r w:rsidRPr="003C0B68">
        <w:rPr>
          <w:rFonts w:ascii="Times New Roman" w:eastAsia="Times New Roman" w:hAnsi="Times New Roman" w:cs="Times New Roman"/>
          <w:sz w:val="28"/>
          <w:szCs w:val="28"/>
          <w:lang w:val="uk-UA" w:eastAsia="ru-RU"/>
        </w:rPr>
        <w:t>2.6. Участь у розробленні проєктів нормативно-правових актів, спрямованих на реалізацію молодіжної політики.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40" w:name="n329"/>
      <w:bookmarkEnd w:id="40"/>
      <w:r w:rsidRPr="003C0B68">
        <w:rPr>
          <w:rFonts w:ascii="Times New Roman" w:eastAsia="Times New Roman" w:hAnsi="Times New Roman" w:cs="Times New Roman"/>
          <w:sz w:val="28"/>
          <w:szCs w:val="28"/>
          <w:lang w:val="uk-UA" w:eastAsia="ru-RU"/>
        </w:rPr>
        <w:t>2.7. Вивчення стану виконання законів, інших нормативно-правових актів, що стосуються молоді, на місцевому рівні.</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41" w:name="n330"/>
      <w:bookmarkEnd w:id="41"/>
      <w:r w:rsidRPr="003C0B68">
        <w:rPr>
          <w:rFonts w:ascii="Times New Roman" w:eastAsia="Times New Roman" w:hAnsi="Times New Roman" w:cs="Times New Roman"/>
          <w:sz w:val="28"/>
          <w:szCs w:val="28"/>
          <w:lang w:val="uk-UA" w:eastAsia="ru-RU"/>
        </w:rPr>
        <w:t>2.8. Проведення безоплатної громадської експертизи фінансування заходів з реалізації молодіжної політики, що здійснюється Піщанською сільською радою.</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eastAsia="ru-RU"/>
        </w:rPr>
      </w:pPr>
      <w:bookmarkStart w:id="42" w:name="n331"/>
      <w:bookmarkEnd w:id="42"/>
      <w:r w:rsidRPr="003C0B68">
        <w:rPr>
          <w:rFonts w:ascii="Times New Roman" w:eastAsia="Times New Roman" w:hAnsi="Times New Roman" w:cs="Times New Roman"/>
          <w:sz w:val="28"/>
          <w:szCs w:val="28"/>
          <w:lang w:val="uk-UA" w:eastAsia="ru-RU"/>
        </w:rPr>
        <w:t>2.9. Виконання інших завдань, визначених  положенням про молодіжну раду.</w:t>
      </w:r>
    </w:p>
    <w:p w:rsidR="003C0B68" w:rsidRPr="003C0B68" w:rsidRDefault="003C0B68" w:rsidP="003C0B68">
      <w:pPr>
        <w:spacing w:before="240" w:after="0" w:line="240" w:lineRule="auto"/>
        <w:jc w:val="both"/>
        <w:outlineLvl w:val="2"/>
        <w:rPr>
          <w:rFonts w:ascii="Times New Roman" w:eastAsia="Times New Roman" w:hAnsi="Times New Roman" w:cs="Times New Roman"/>
          <w:b/>
          <w:bCs/>
          <w:sz w:val="28"/>
          <w:szCs w:val="28"/>
          <w:lang w:val="uk-UA"/>
        </w:rPr>
      </w:pPr>
      <w:bookmarkStart w:id="43" w:name="n322"/>
      <w:bookmarkEnd w:id="43"/>
      <w:r w:rsidRPr="003C0B68">
        <w:rPr>
          <w:rFonts w:ascii="Times New Roman" w:eastAsia="Times New Roman" w:hAnsi="Times New Roman" w:cs="Times New Roman"/>
          <w:b/>
          <w:iCs/>
          <w:sz w:val="28"/>
          <w:szCs w:val="28"/>
          <w:lang w:val="uk-UA" w:eastAsia="ru-RU"/>
        </w:rPr>
        <w:t>3.</w:t>
      </w:r>
      <w:r w:rsidRPr="003C0B68">
        <w:rPr>
          <w:rFonts w:ascii="Times New Roman" w:eastAsia="Times New Roman" w:hAnsi="Times New Roman" w:cs="Times New Roman"/>
          <w:i/>
          <w:iCs/>
          <w:sz w:val="28"/>
          <w:szCs w:val="28"/>
          <w:lang w:val="uk-UA" w:eastAsia="ru-RU"/>
        </w:rPr>
        <w:t xml:space="preserve"> </w:t>
      </w:r>
      <w:r w:rsidRPr="003C0B68">
        <w:rPr>
          <w:rFonts w:ascii="Times New Roman" w:eastAsia="Times New Roman" w:hAnsi="Times New Roman" w:cs="Times New Roman"/>
          <w:b/>
          <w:bCs/>
          <w:sz w:val="28"/>
          <w:szCs w:val="28"/>
          <w:lang w:val="uk-UA" w:eastAsia="ru-RU"/>
        </w:rPr>
        <w:t>Повноваження Молодіжної ради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Молодіжна рада відповідно до покладених на неї завдань:</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 Проводить аналіз ефективності здійснення Піщанською сільською радою повноважень щодо реалізації молодіжної політики, у тому числі шляхом проведення моніторингу та оцінки ефективності реалізації молодіжної політики на місцевому рівні.</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3.2. Подає до Піщанської сільської ради обов’язкові для розгляду пропозиції, висновки, рекомендації щодо залучення молоді до вирішення питань соціально-економічного, культурного та політичного життя громади, а також підвищення ефективності виконання рішень, що впливають на життя молоді.</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3.3. Розробляє та надсилає до Піщанської сільської ради не рідше ніж двічі на рік рекомендації щодо вирішення питань місцевого значення у сфері молодіжної політики.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3.4. Здійснює громадський контроль за врахуванням Піщанською сільською радою пропозицій, висновків, рекомендацій  Молодіжної ради, забезпеченням нею прозорості та відкритості своєї діяльності, доступу до публічної інформації, яка перебуває в її володінні, а також виконанням нею нормативно-правових актів у сфері молодіжної політики.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3.5. Проводить попередню оцінку проєктів актів Піщанської сільської ради у сфері молодіжної політики та готує відповідні рекомендації.</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3.6. Бере участь у розробленні проєктів рішень Піщанської сільської ради та її посадових осіб щодо вирішення питань місцевого значення у сфері молодіжної політики.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3.7. Розробляє пропозиції щодо пріоритетів молодіжної політики та ефективного використання бюджетних коштів для виконання місцевих програм, що стосуються молоді.</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3.8. Сприяє залученню цільового фінансування на виконання молодіжних програм.</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lastRenderedPageBreak/>
        <w:t>3.9. Розробляє та впроваджує механізми взаємодії Піщанської сільської ради та молодіжних об`єднань на засадах партнерства, відкритості та прозорості.</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3.10. Узагальнює пропозиції інститутів громадянського суспільства, що працюють у сфері молодіжної політики, та подає їх на розгляд сільської ради.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3.11. Підтримує та організовує заходи, спрямовані на виконання завдань Молодіжної ради.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3.12. Подає пропозиції щодо проведення консультацій з молоддю стосовно вирішення питань місцевого значення у сфері молодіжної політики.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3.13. Щороку подає обов’язкову для розгляду інформацію про становище молоді та вирішення питань молодіжної політики в громаді.</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3.14. Систематично інформує громадськість про свою діяльність та оприлюднює щорічний звіт про роботу Молодіжної ради.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3.15. Вивчає стан виконання нормативно-правових актів у сфері молодіжної політики на місцевому рівні.</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3.16. Проводить безоплатну громадську експертизу фінансування заходів з реалізації молодіжної політики.</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3.17. Утворює тимчасові комітети та робочі групи для виконання покладених на Молодіжну раду завдань.</w:t>
      </w:r>
    </w:p>
    <w:p w:rsidR="003C0B68" w:rsidRPr="003C0B68" w:rsidRDefault="003C0B68" w:rsidP="003C0B68">
      <w:pPr>
        <w:shd w:val="clear" w:color="auto" w:fill="FFFFFF"/>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3.18. Результати безоплатної громадської експертизи фінансування заходів з реалізації молодіжної політики враховуються при плануванні таких заходів на наступний бюджетний період.</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3.19. Виконує інші завдання, визначені цим Положенням.</w:t>
      </w:r>
    </w:p>
    <w:p w:rsidR="003C0B68" w:rsidRPr="003C0B68" w:rsidRDefault="003C0B68" w:rsidP="003C0B68">
      <w:pPr>
        <w:spacing w:before="240" w:after="0" w:line="240" w:lineRule="auto"/>
        <w:jc w:val="both"/>
        <w:outlineLvl w:val="2"/>
        <w:rPr>
          <w:rFonts w:ascii="Times New Roman" w:eastAsia="Times New Roman" w:hAnsi="Times New Roman" w:cs="Times New Roman"/>
          <w:b/>
          <w:bCs/>
          <w:sz w:val="28"/>
          <w:szCs w:val="28"/>
          <w:lang w:val="uk-UA" w:eastAsia="ru-RU"/>
        </w:rPr>
      </w:pPr>
      <w:bookmarkStart w:id="44" w:name="n150"/>
      <w:bookmarkStart w:id="45" w:name="n165"/>
      <w:bookmarkStart w:id="46" w:name="n166"/>
      <w:bookmarkEnd w:id="44"/>
      <w:bookmarkEnd w:id="45"/>
      <w:bookmarkEnd w:id="46"/>
      <w:r w:rsidRPr="003C0B68">
        <w:rPr>
          <w:rFonts w:ascii="Times New Roman" w:eastAsia="Times New Roman" w:hAnsi="Times New Roman" w:cs="Times New Roman"/>
          <w:b/>
          <w:sz w:val="28"/>
          <w:szCs w:val="28"/>
          <w:lang w:val="uk-UA" w:eastAsia="ru-RU"/>
        </w:rPr>
        <w:t>4</w:t>
      </w:r>
      <w:r w:rsidRPr="003C0B68">
        <w:rPr>
          <w:rFonts w:ascii="Times New Roman" w:eastAsia="Times New Roman" w:hAnsi="Times New Roman" w:cs="Times New Roman"/>
          <w:b/>
          <w:bCs/>
          <w:sz w:val="28"/>
          <w:szCs w:val="28"/>
          <w:lang w:val="uk-UA" w:eastAsia="ru-RU"/>
        </w:rPr>
        <w:t>. Права Молодіжної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4.1.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47" w:name="n167"/>
      <w:bookmarkEnd w:id="47"/>
      <w:r w:rsidRPr="003C0B68">
        <w:rPr>
          <w:rFonts w:ascii="Times New Roman" w:eastAsia="Times New Roman" w:hAnsi="Times New Roman" w:cs="Times New Roman"/>
          <w:sz w:val="28"/>
          <w:szCs w:val="28"/>
          <w:lang w:val="uk-UA" w:eastAsia="ru-RU"/>
        </w:rPr>
        <w:t>4.2. Залучати до участі у своїй роботі представників місцевих органів виконавчої влади, органів місцевого самоврядування, підприємств, установ та громадських об’єднань (за погодженням з їх керівниками), а також незалежних експертів (за згодою)</w:t>
      </w:r>
      <w:bookmarkStart w:id="48" w:name="n168"/>
      <w:bookmarkEnd w:id="48"/>
      <w:r w:rsidRPr="003C0B68">
        <w:rPr>
          <w:rFonts w:ascii="Times New Roman" w:eastAsia="Times New Roman" w:hAnsi="Times New Roman" w:cs="Times New Roman"/>
          <w:sz w:val="28"/>
          <w:szCs w:val="28"/>
          <w:lang w:val="uk-UA" w:eastAsia="ru-RU"/>
        </w:rPr>
        <w:t>.</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xml:space="preserve"> 4.3. Розглядати пропозиції інститутів громадянського суспільства та звернення громадян з питань, що належать до компетенції Молодіжної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49" w:name="n169"/>
      <w:bookmarkEnd w:id="49"/>
      <w:r w:rsidRPr="003C0B68">
        <w:rPr>
          <w:rFonts w:ascii="Times New Roman" w:eastAsia="Times New Roman" w:hAnsi="Times New Roman" w:cs="Times New Roman"/>
          <w:sz w:val="28"/>
          <w:szCs w:val="28"/>
          <w:lang w:val="uk-UA" w:eastAsia="ru-RU"/>
        </w:rPr>
        <w:t>4.4. Утворювати у разі потреби для виконання покладених на неї завдань постійні або тимчасові робочі органи (комітети, комісії, експертні групи тощо).</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0" w:name="n170"/>
      <w:bookmarkEnd w:id="50"/>
      <w:r w:rsidRPr="003C0B68">
        <w:rPr>
          <w:rFonts w:ascii="Times New Roman" w:eastAsia="Times New Roman" w:hAnsi="Times New Roman" w:cs="Times New Roman"/>
          <w:sz w:val="28"/>
          <w:szCs w:val="28"/>
          <w:lang w:val="uk-UA" w:eastAsia="ru-RU"/>
        </w:rPr>
        <w:t>4.5. Організовувати проведення конференцій, семінарів, нарад та інших заходів, спрямованих на виконання завдань Молодіжної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1" w:name="n171"/>
      <w:bookmarkEnd w:id="51"/>
      <w:r w:rsidRPr="003C0B68">
        <w:rPr>
          <w:rFonts w:ascii="Times New Roman" w:eastAsia="Times New Roman" w:hAnsi="Times New Roman" w:cs="Times New Roman"/>
          <w:sz w:val="28"/>
          <w:szCs w:val="28"/>
          <w:lang w:val="uk-UA" w:eastAsia="ru-RU"/>
        </w:rPr>
        <w:t>4.6. Вносити пропозиції Піщанській сільській раді щодо заохочення в установленому порядку представників інститутів громадянського суспільства та окремих громадян за їх внесок у вирішення питань місцевого значення у сфері молодіжної політики.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2" w:name="n353"/>
      <w:bookmarkEnd w:id="52"/>
      <w:r w:rsidRPr="003C0B68">
        <w:rPr>
          <w:rFonts w:ascii="Times New Roman" w:eastAsia="Times New Roman" w:hAnsi="Times New Roman" w:cs="Times New Roman"/>
          <w:i/>
          <w:iCs/>
          <w:sz w:val="28"/>
          <w:szCs w:val="28"/>
          <w:lang w:val="uk-UA" w:eastAsia="ru-RU"/>
        </w:rPr>
        <w:t xml:space="preserve"> </w:t>
      </w:r>
      <w:bookmarkStart w:id="53" w:name="n354"/>
      <w:bookmarkEnd w:id="53"/>
      <w:r w:rsidRPr="003C0B68">
        <w:rPr>
          <w:rFonts w:ascii="Times New Roman" w:eastAsia="Times New Roman" w:hAnsi="Times New Roman" w:cs="Times New Roman"/>
          <w:sz w:val="28"/>
          <w:szCs w:val="28"/>
          <w:lang w:val="uk-UA" w:eastAsia="ru-RU"/>
        </w:rPr>
        <w:t>4.7. Проводити добір своїх членів під час строку повноважень складу Молодіжної ради в порядку, визначеному в положенні про молодіжну раду.</w:t>
      </w:r>
      <w:bookmarkStart w:id="54" w:name="n355"/>
      <w:bookmarkEnd w:id="54"/>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5" w:name="n172"/>
      <w:bookmarkEnd w:id="55"/>
      <w:r w:rsidRPr="003C0B68">
        <w:rPr>
          <w:rFonts w:ascii="Times New Roman" w:eastAsia="Times New Roman" w:hAnsi="Times New Roman" w:cs="Times New Roman"/>
          <w:sz w:val="28"/>
          <w:szCs w:val="28"/>
          <w:lang w:val="uk-UA" w:eastAsia="ru-RU"/>
        </w:rPr>
        <w:lastRenderedPageBreak/>
        <w:t>4.8. Члени молодіжної ради мають право доступу в установленому порядку до приміщень Піщанської сільської ради, а також право участі в засіданнях  сільської ради, депутатських комісій, виконавчих органів, робочих груп, конкурсних комісій, утворених нею, з розгляду питань, що належать до компетенції Молодіжної ради.</w:t>
      </w:r>
    </w:p>
    <w:p w:rsidR="003C0B68" w:rsidRPr="003C0B68" w:rsidRDefault="003C0B68" w:rsidP="003C0B68">
      <w:pPr>
        <w:spacing w:before="240" w:after="0" w:line="240" w:lineRule="auto"/>
        <w:jc w:val="both"/>
        <w:outlineLvl w:val="2"/>
        <w:rPr>
          <w:rFonts w:ascii="Times New Roman" w:eastAsia="Times New Roman" w:hAnsi="Times New Roman" w:cs="Times New Roman"/>
          <w:b/>
          <w:bCs/>
          <w:sz w:val="28"/>
          <w:szCs w:val="28"/>
        </w:rPr>
      </w:pPr>
      <w:r w:rsidRPr="003C0B68">
        <w:rPr>
          <w:rFonts w:ascii="Times New Roman" w:eastAsia="Times New Roman" w:hAnsi="Times New Roman" w:cs="Times New Roman"/>
          <w:b/>
          <w:bCs/>
          <w:sz w:val="28"/>
          <w:szCs w:val="28"/>
          <w:lang w:val="uk-UA" w:eastAsia="ru-RU"/>
        </w:rPr>
        <w:t>5. Формування складу та структура Молодіжної ради</w:t>
      </w:r>
      <w:bookmarkStart w:id="56" w:name="n173"/>
      <w:bookmarkEnd w:id="56"/>
    </w:p>
    <w:p w:rsidR="003C0B68" w:rsidRPr="003C0B68" w:rsidRDefault="003C0B68" w:rsidP="003C0B68">
      <w:pPr>
        <w:numPr>
          <w:ilvl w:val="1"/>
          <w:numId w:val="28"/>
        </w:numPr>
        <w:spacing w:after="0" w:line="276" w:lineRule="auto"/>
        <w:contextualSpacing/>
        <w:jc w:val="both"/>
        <w:rPr>
          <w:rFonts w:ascii="Times New Roman" w:eastAsia="Times New Roman" w:hAnsi="Times New Roman" w:cs="Times New Roman"/>
          <w:sz w:val="28"/>
          <w:szCs w:val="28"/>
        </w:rPr>
      </w:pPr>
      <w:r w:rsidRPr="003C0B68">
        <w:rPr>
          <w:rFonts w:ascii="Times New Roman" w:eastAsia="Times New Roman" w:hAnsi="Times New Roman" w:cs="Times New Roman"/>
          <w:sz w:val="28"/>
          <w:szCs w:val="28"/>
          <w:lang w:eastAsia="ru-RU"/>
        </w:rPr>
        <w:t xml:space="preserve">До складу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 можуть входити громадяни України віком від 14 до 35 років</w:t>
      </w:r>
      <w:r w:rsidRPr="003C0B68">
        <w:rPr>
          <w:rFonts w:ascii="Times New Roman" w:eastAsia="Times New Roman" w:hAnsi="Times New Roman" w:cs="Times New Roman"/>
          <w:sz w:val="28"/>
          <w:szCs w:val="28"/>
        </w:rPr>
        <w:t xml:space="preserve"> – учні, студенти, молоді працівники, представники молодіжних та громадських організацій, активна молодь громади.</w:t>
      </w:r>
    </w:p>
    <w:p w:rsidR="003C0B68" w:rsidRPr="003C0B68" w:rsidRDefault="003C0B68" w:rsidP="003C0B68">
      <w:pPr>
        <w:numPr>
          <w:ilvl w:val="1"/>
          <w:numId w:val="2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xml:space="preserve"> </w:t>
      </w:r>
      <w:r w:rsidRPr="003C0B68">
        <w:rPr>
          <w:rFonts w:ascii="Times New Roman" w:eastAsia="Times New Roman" w:hAnsi="Times New Roman" w:cs="Times New Roman"/>
          <w:sz w:val="28"/>
          <w:szCs w:val="28"/>
          <w:lang w:eastAsia="ru-RU"/>
        </w:rPr>
        <w:t xml:space="preserve">Склад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 формується на установчих зборах шляхом рейтингового голосування за кандидатів, які особисто присутні на установчих зборах</w:t>
      </w:r>
      <w:r w:rsidRPr="003C0B68">
        <w:rPr>
          <w:rFonts w:ascii="Times New Roman" w:eastAsia="Times New Roman" w:hAnsi="Times New Roman" w:cs="Times New Roman"/>
          <w:sz w:val="28"/>
          <w:szCs w:val="28"/>
          <w:lang w:val="uk-UA" w:eastAsia="ru-RU"/>
        </w:rPr>
        <w:t>.</w:t>
      </w:r>
    </w:p>
    <w:p w:rsidR="003C0B68" w:rsidRPr="003C0B68" w:rsidRDefault="003C0B68" w:rsidP="003C0B68">
      <w:pPr>
        <w:numPr>
          <w:ilvl w:val="1"/>
          <w:numId w:val="2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Кількісний склад молодіжної ради визначається установчими зборами та може становити </w:t>
      </w:r>
      <w:r w:rsidRPr="003C0B68">
        <w:rPr>
          <w:rFonts w:ascii="Times New Roman" w:eastAsia="Times New Roman" w:hAnsi="Times New Roman" w:cs="Times New Roman"/>
          <w:sz w:val="28"/>
          <w:szCs w:val="28"/>
          <w:lang w:val="uk-UA" w:eastAsia="ru-RU"/>
        </w:rPr>
        <w:t xml:space="preserve">10 - </w:t>
      </w:r>
      <w:r w:rsidRPr="003C0B68">
        <w:rPr>
          <w:rFonts w:ascii="Times New Roman" w:eastAsia="Times New Roman" w:hAnsi="Times New Roman" w:cs="Times New Roman"/>
          <w:sz w:val="28"/>
          <w:szCs w:val="28"/>
          <w:lang w:eastAsia="ru-RU"/>
        </w:rPr>
        <w:t>15 осіб.</w:t>
      </w:r>
    </w:p>
    <w:p w:rsidR="003C0B68" w:rsidRPr="003C0B68" w:rsidRDefault="003C0B68" w:rsidP="003C0B68">
      <w:pPr>
        <w:numPr>
          <w:ilvl w:val="1"/>
          <w:numId w:val="2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rPr>
        <w:t>Строк повноважень Молодіжної ради становить два роки.</w:t>
      </w:r>
    </w:p>
    <w:p w:rsidR="003C0B68" w:rsidRPr="003C0B68" w:rsidRDefault="003C0B68" w:rsidP="003C0B68">
      <w:pPr>
        <w:numPr>
          <w:ilvl w:val="1"/>
          <w:numId w:val="28"/>
        </w:numPr>
        <w:shd w:val="clear" w:color="auto" w:fill="FFFFFF"/>
        <w:spacing w:after="0" w:line="276" w:lineRule="auto"/>
        <w:contextualSpacing/>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 xml:space="preserve">Організація діяльності та інші процедурні питання роботи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визначаються положенням про молодіжну раду, погоджується з </w:t>
      </w:r>
      <w:r w:rsidRPr="003C0B68">
        <w:rPr>
          <w:rFonts w:ascii="Times New Roman" w:eastAsia="Times New Roman" w:hAnsi="Times New Roman" w:cs="Times New Roman"/>
          <w:sz w:val="28"/>
          <w:szCs w:val="28"/>
          <w:lang w:val="uk-UA" w:eastAsia="ru-RU"/>
        </w:rPr>
        <w:t xml:space="preserve">Піщанською сільською </w:t>
      </w:r>
      <w:r w:rsidRPr="003C0B68">
        <w:rPr>
          <w:rFonts w:ascii="Times New Roman" w:eastAsia="Times New Roman" w:hAnsi="Times New Roman" w:cs="Times New Roman"/>
          <w:sz w:val="28"/>
          <w:szCs w:val="28"/>
          <w:lang w:eastAsia="ru-RU"/>
        </w:rPr>
        <w:t xml:space="preserve"> </w:t>
      </w:r>
      <w:r w:rsidRPr="003C0B68">
        <w:rPr>
          <w:rFonts w:ascii="Times New Roman" w:eastAsia="Times New Roman" w:hAnsi="Times New Roman" w:cs="Times New Roman"/>
          <w:sz w:val="28"/>
          <w:szCs w:val="28"/>
          <w:lang w:val="en-US" w:eastAsia="ru-RU"/>
        </w:rPr>
        <w:t xml:space="preserve">радою і затверджується на установчих зборах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val="en-US" w:eastAsia="ru-RU"/>
        </w:rPr>
        <w:t>олодіжної ради.</w:t>
      </w:r>
    </w:p>
    <w:p w:rsidR="003C0B68" w:rsidRPr="003C0B68" w:rsidRDefault="003C0B68" w:rsidP="003C0B68">
      <w:pPr>
        <w:numPr>
          <w:ilvl w:val="1"/>
          <w:numId w:val="28"/>
        </w:num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C0B68">
        <w:rPr>
          <w:rFonts w:ascii="Times New Roman" w:eastAsia="Calibri" w:hAnsi="Times New Roman" w:cs="Times New Roman"/>
          <w:sz w:val="28"/>
          <w:szCs w:val="28"/>
        </w:rPr>
        <w:t xml:space="preserve">Для формування складу Молодіжної ради Піщанська сільська рада не пізніше ніж за </w:t>
      </w:r>
      <w:r w:rsidRPr="003C0B68">
        <w:rPr>
          <w:rFonts w:ascii="Times New Roman" w:eastAsia="Calibri" w:hAnsi="Times New Roman" w:cs="Times New Roman"/>
          <w:bCs/>
          <w:sz w:val="28"/>
          <w:szCs w:val="28"/>
          <w:u w:val="single"/>
        </w:rPr>
        <w:t>60 календарних днів</w:t>
      </w:r>
      <w:r w:rsidRPr="003C0B68">
        <w:rPr>
          <w:rFonts w:ascii="Times New Roman" w:eastAsia="Calibri" w:hAnsi="Times New Roman" w:cs="Times New Roman"/>
          <w:sz w:val="28"/>
          <w:szCs w:val="28"/>
        </w:rPr>
        <w:t xml:space="preserve"> до визначеної дати установчих зборів утворює ініціативну групу.</w:t>
      </w:r>
    </w:p>
    <w:p w:rsidR="003C0B68" w:rsidRPr="003C0B68" w:rsidRDefault="003C0B68" w:rsidP="003C0B68">
      <w:pPr>
        <w:numPr>
          <w:ilvl w:val="1"/>
          <w:numId w:val="2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Calibri" w:hAnsi="Times New Roman" w:cs="Times New Roman"/>
          <w:sz w:val="28"/>
          <w:szCs w:val="28"/>
        </w:rPr>
        <w:t>До складу ініціативної групи можуть входити:</w:t>
      </w:r>
    </w:p>
    <w:p w:rsidR="003C0B68" w:rsidRPr="003C0B68" w:rsidRDefault="003C0B68" w:rsidP="003C0B68">
      <w:pPr>
        <w:numPr>
          <w:ilvl w:val="0"/>
          <w:numId w:val="29"/>
        </w:numPr>
        <w:spacing w:after="0" w:line="276" w:lineRule="auto"/>
        <w:jc w:val="both"/>
        <w:rPr>
          <w:rFonts w:ascii="Times New Roman" w:eastAsia="Times New Roman" w:hAnsi="Times New Roman" w:cs="Times New Roman"/>
          <w:sz w:val="28"/>
          <w:szCs w:val="28"/>
        </w:rPr>
      </w:pPr>
      <w:r w:rsidRPr="003C0B68">
        <w:rPr>
          <w:rFonts w:ascii="Times New Roman" w:eastAsia="Times New Roman" w:hAnsi="Times New Roman" w:cs="Times New Roman"/>
          <w:sz w:val="28"/>
          <w:szCs w:val="28"/>
          <w:lang w:eastAsia="ru-RU"/>
        </w:rPr>
        <w:t>представники інститутів громадянського суспільства (ІГС), що діють у громаді;</w:t>
      </w:r>
    </w:p>
    <w:p w:rsidR="003C0B68" w:rsidRPr="003C0B68" w:rsidRDefault="003C0B68" w:rsidP="003C0B68">
      <w:pPr>
        <w:numPr>
          <w:ilvl w:val="0"/>
          <w:numId w:val="29"/>
        </w:numPr>
        <w:spacing w:after="0" w:line="276"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представники молоді громади;</w:t>
      </w:r>
    </w:p>
    <w:p w:rsidR="003C0B68" w:rsidRPr="003C0B68" w:rsidRDefault="003C0B68" w:rsidP="003C0B68">
      <w:pPr>
        <w:numPr>
          <w:ilvl w:val="0"/>
          <w:numId w:val="29"/>
        </w:num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представники Піщанської сільської ради.</w:t>
      </w:r>
    </w:p>
    <w:p w:rsidR="003C0B68" w:rsidRPr="003C0B68" w:rsidRDefault="003C0B68" w:rsidP="003C0B68">
      <w:pPr>
        <w:spacing w:after="0" w:line="276" w:lineRule="auto"/>
        <w:jc w:val="both"/>
        <w:rPr>
          <w:rFonts w:ascii="Times New Roman" w:eastAsia="Times New Roman" w:hAnsi="Times New Roman" w:cs="Times New Roman"/>
          <w:b/>
          <w:sz w:val="28"/>
          <w:szCs w:val="28"/>
          <w:u w:val="single"/>
          <w:lang w:eastAsia="ru-RU"/>
        </w:rPr>
      </w:pPr>
      <w:r w:rsidRPr="003C0B68">
        <w:rPr>
          <w:rFonts w:ascii="Times New Roman" w:eastAsia="Times New Roman" w:hAnsi="Times New Roman" w:cs="Times New Roman"/>
          <w:sz w:val="28"/>
          <w:szCs w:val="28"/>
          <w:lang w:eastAsia="ru-RU"/>
        </w:rPr>
        <w:t xml:space="preserve">5.8. Через малу чисельність молоді та ІГС у громаді, склад ініціативної групи може бути </w:t>
      </w:r>
      <w:r w:rsidRPr="003C0B68">
        <w:rPr>
          <w:rFonts w:ascii="Times New Roman" w:eastAsia="Times New Roman" w:hAnsi="Times New Roman" w:cs="Times New Roman"/>
          <w:bCs/>
          <w:sz w:val="28"/>
          <w:szCs w:val="28"/>
          <w:u w:val="single"/>
          <w:lang w:eastAsia="ru-RU"/>
        </w:rPr>
        <w:t>зменшений</w:t>
      </w:r>
      <w:r w:rsidRPr="003C0B68">
        <w:rPr>
          <w:rFonts w:ascii="Times New Roman" w:eastAsia="Times New Roman" w:hAnsi="Times New Roman" w:cs="Times New Roman"/>
          <w:sz w:val="28"/>
          <w:szCs w:val="28"/>
          <w:lang w:eastAsia="ru-RU"/>
        </w:rPr>
        <w:t xml:space="preserve"> до мінімально необхідного, але не може бути меншим ніж </w:t>
      </w:r>
      <w:r w:rsidRPr="003C0B68">
        <w:rPr>
          <w:rFonts w:ascii="Times New Roman" w:eastAsia="Times New Roman" w:hAnsi="Times New Roman" w:cs="Times New Roman"/>
          <w:bCs/>
          <w:sz w:val="28"/>
          <w:szCs w:val="28"/>
          <w:u w:val="single"/>
          <w:lang w:eastAsia="ru-RU"/>
        </w:rPr>
        <w:t>3 особи</w:t>
      </w:r>
      <w:r w:rsidRPr="003C0B68">
        <w:rPr>
          <w:rFonts w:ascii="Times New Roman" w:eastAsia="Times New Roman" w:hAnsi="Times New Roman" w:cs="Times New Roman"/>
          <w:b/>
          <w:sz w:val="28"/>
          <w:szCs w:val="28"/>
          <w:u w:val="single"/>
          <w:lang w:eastAsia="ru-RU"/>
        </w:rPr>
        <w:t>.</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5.9. Персональний склад ініціативної групи оприлюднюється на офіційному сайті Піщансько сільської ради протягом </w:t>
      </w:r>
      <w:r w:rsidRPr="003C0B68">
        <w:rPr>
          <w:rFonts w:ascii="Times New Roman" w:eastAsia="Times New Roman" w:hAnsi="Times New Roman" w:cs="Times New Roman"/>
          <w:bCs/>
          <w:sz w:val="28"/>
          <w:szCs w:val="28"/>
          <w:u w:val="single"/>
          <w:lang w:eastAsia="ru-RU"/>
        </w:rPr>
        <w:t>5 робочих днів</w:t>
      </w:r>
      <w:r w:rsidRPr="003C0B68">
        <w:rPr>
          <w:rFonts w:ascii="Times New Roman" w:eastAsia="Times New Roman" w:hAnsi="Times New Roman" w:cs="Times New Roman"/>
          <w:sz w:val="28"/>
          <w:szCs w:val="28"/>
          <w:lang w:eastAsia="ru-RU"/>
        </w:rPr>
        <w:t xml:space="preserve"> після її утворення.</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5.10. Не пізніше ніж за </w:t>
      </w:r>
      <w:r w:rsidRPr="003C0B68">
        <w:rPr>
          <w:rFonts w:ascii="Times New Roman" w:eastAsia="Times New Roman" w:hAnsi="Times New Roman" w:cs="Times New Roman"/>
          <w:bCs/>
          <w:sz w:val="28"/>
          <w:szCs w:val="28"/>
          <w:u w:val="single"/>
          <w:lang w:eastAsia="ru-RU"/>
        </w:rPr>
        <w:t>45 календарних днів</w:t>
      </w:r>
      <w:r w:rsidRPr="003C0B68">
        <w:rPr>
          <w:rFonts w:ascii="Times New Roman" w:eastAsia="Times New Roman" w:hAnsi="Times New Roman" w:cs="Times New Roman"/>
          <w:sz w:val="28"/>
          <w:szCs w:val="28"/>
          <w:lang w:eastAsia="ru-RU"/>
        </w:rPr>
        <w:t xml:space="preserve"> до проведення установчих зборів Піщанська сільська рада оприлюднює підготовлене ініціативною групою та погоджене з нею повідомлення про:</w:t>
      </w:r>
    </w:p>
    <w:p w:rsidR="003C0B68" w:rsidRPr="003C0B68" w:rsidRDefault="003C0B68" w:rsidP="003C0B68">
      <w:pPr>
        <w:numPr>
          <w:ilvl w:val="0"/>
          <w:numId w:val="30"/>
        </w:num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дату, час і місце проведення установчих зборів;</w:t>
      </w:r>
    </w:p>
    <w:p w:rsidR="003C0B68" w:rsidRPr="003C0B68" w:rsidRDefault="003C0B68" w:rsidP="003C0B68">
      <w:pPr>
        <w:numPr>
          <w:ilvl w:val="0"/>
          <w:numId w:val="30"/>
        </w:num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порядок подання заяв для участі в установчих зборах;</w:t>
      </w:r>
    </w:p>
    <w:p w:rsidR="003C0B68" w:rsidRPr="003C0B68" w:rsidRDefault="003C0B68" w:rsidP="003C0B68">
      <w:pPr>
        <w:numPr>
          <w:ilvl w:val="0"/>
          <w:numId w:val="30"/>
        </w:numPr>
        <w:spacing w:after="0" w:line="276"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склад ініціативної групи;</w:t>
      </w:r>
    </w:p>
    <w:p w:rsidR="003C0B68" w:rsidRPr="003C0B68" w:rsidRDefault="003C0B68" w:rsidP="003C0B68">
      <w:pPr>
        <w:numPr>
          <w:ilvl w:val="0"/>
          <w:numId w:val="30"/>
        </w:num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контакти відповідальної особи.</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lastRenderedPageBreak/>
        <w:t>5.11. Оголошення розміщується на офіційному веб-сайті ради та/або в інший прийнятний спосіб (соцмережі, інформаційні дошки).</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5.12.</w:t>
      </w:r>
      <w:r w:rsidRPr="003C0B68">
        <w:rPr>
          <w:rFonts w:ascii="Times New Roman" w:eastAsia="Times New Roman" w:hAnsi="Times New Roman" w:cs="Times New Roman"/>
          <w:sz w:val="28"/>
          <w:szCs w:val="28"/>
          <w:lang w:eastAsia="ru-RU"/>
        </w:rPr>
        <w:t xml:space="preserve"> Для участі в установчих зборах молодь громади та ІГС подають заяву за встановленою формою.</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5.13. До заяви від представників ІГС додаються:</w:t>
      </w:r>
    </w:p>
    <w:p w:rsidR="003C0B68" w:rsidRPr="003C0B68" w:rsidRDefault="003C0B68" w:rsidP="003C0B68">
      <w:pPr>
        <w:numPr>
          <w:ilvl w:val="0"/>
          <w:numId w:val="31"/>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рішення керівного органу ІГС про делегування представника та висунення його кандидатом;</w:t>
      </w:r>
    </w:p>
    <w:p w:rsidR="003C0B68" w:rsidRPr="003C0B68" w:rsidRDefault="003C0B68" w:rsidP="003C0B68">
      <w:pPr>
        <w:numPr>
          <w:ilvl w:val="0"/>
          <w:numId w:val="31"/>
        </w:numPr>
        <w:spacing w:after="0" w:line="240"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біографічна довідка делегованого представника.</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5.14. До заяви від молоді громади додаються:</w:t>
      </w:r>
    </w:p>
    <w:p w:rsidR="003C0B68" w:rsidRPr="003C0B68" w:rsidRDefault="003C0B68" w:rsidP="003C0B68">
      <w:pPr>
        <w:numPr>
          <w:ilvl w:val="0"/>
          <w:numId w:val="32"/>
        </w:numPr>
        <w:spacing w:after="0" w:line="240"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біографічна довідка;</w:t>
      </w:r>
    </w:p>
    <w:p w:rsidR="003C0B68" w:rsidRPr="003C0B68" w:rsidRDefault="003C0B68" w:rsidP="003C0B68">
      <w:pPr>
        <w:numPr>
          <w:ilvl w:val="0"/>
          <w:numId w:val="32"/>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підписний лист жителів із підтримкою кандидата.</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5.15. Приймання заяв припиняється за </w:t>
      </w:r>
      <w:r w:rsidRPr="003C0B68">
        <w:rPr>
          <w:rFonts w:ascii="Times New Roman" w:eastAsia="Times New Roman" w:hAnsi="Times New Roman" w:cs="Times New Roman"/>
          <w:bCs/>
          <w:sz w:val="28"/>
          <w:szCs w:val="28"/>
          <w:u w:val="single"/>
          <w:lang w:eastAsia="ru-RU"/>
        </w:rPr>
        <w:t>20 календарних днів</w:t>
      </w:r>
      <w:r w:rsidRPr="003C0B68">
        <w:rPr>
          <w:rFonts w:ascii="Times New Roman" w:eastAsia="Times New Roman" w:hAnsi="Times New Roman" w:cs="Times New Roman"/>
          <w:sz w:val="28"/>
          <w:szCs w:val="28"/>
          <w:lang w:eastAsia="ru-RU"/>
        </w:rPr>
        <w:t xml:space="preserve"> до проведення установчих зборів.</w:t>
      </w:r>
    </w:p>
    <w:p w:rsidR="003C0B68" w:rsidRPr="003C0B68" w:rsidRDefault="003C0B68" w:rsidP="003C0B68">
      <w:pPr>
        <w:spacing w:after="0" w:line="276" w:lineRule="auto"/>
        <w:jc w:val="both"/>
        <w:rPr>
          <w:rFonts w:ascii="Times New Roman" w:eastAsia="Times New Roman" w:hAnsi="Times New Roman" w:cs="Times New Roman"/>
          <w:b/>
          <w:sz w:val="28"/>
          <w:szCs w:val="28"/>
          <w:u w:val="single"/>
          <w:lang w:eastAsia="ru-RU"/>
        </w:rPr>
      </w:pPr>
      <w:r w:rsidRPr="003C0B68">
        <w:rPr>
          <w:rFonts w:ascii="Times New Roman" w:eastAsia="Times New Roman" w:hAnsi="Times New Roman" w:cs="Times New Roman"/>
          <w:sz w:val="28"/>
          <w:szCs w:val="28"/>
          <w:lang w:eastAsia="ru-RU"/>
        </w:rPr>
        <w:t xml:space="preserve">5.16. Якщо документи не відповідають вимогам цього Положення, ініціативна група не пізніше ніж за </w:t>
      </w:r>
      <w:r w:rsidRPr="003C0B68">
        <w:rPr>
          <w:rFonts w:ascii="Times New Roman" w:eastAsia="Times New Roman" w:hAnsi="Times New Roman" w:cs="Times New Roman"/>
          <w:bCs/>
          <w:sz w:val="28"/>
          <w:szCs w:val="28"/>
          <w:u w:val="single"/>
          <w:lang w:eastAsia="ru-RU"/>
        </w:rPr>
        <w:t>15 календарних днів</w:t>
      </w:r>
      <w:r w:rsidRPr="003C0B68">
        <w:rPr>
          <w:rFonts w:ascii="Times New Roman" w:eastAsia="Times New Roman" w:hAnsi="Times New Roman" w:cs="Times New Roman"/>
          <w:sz w:val="28"/>
          <w:szCs w:val="28"/>
          <w:lang w:eastAsia="ru-RU"/>
        </w:rPr>
        <w:t xml:space="preserve"> до установчих зборів інформує заявника та пропонує усунути недоліки протягом </w:t>
      </w:r>
      <w:r w:rsidRPr="003C0B68">
        <w:rPr>
          <w:rFonts w:ascii="Times New Roman" w:eastAsia="Times New Roman" w:hAnsi="Times New Roman" w:cs="Times New Roman"/>
          <w:bCs/>
          <w:sz w:val="28"/>
          <w:szCs w:val="28"/>
          <w:u w:val="single"/>
          <w:lang w:eastAsia="ru-RU"/>
        </w:rPr>
        <w:t>7 днів</w:t>
      </w:r>
      <w:r w:rsidRPr="003C0B68">
        <w:rPr>
          <w:rFonts w:ascii="Times New Roman" w:eastAsia="Times New Roman" w:hAnsi="Times New Roman" w:cs="Times New Roman"/>
          <w:b/>
          <w:sz w:val="28"/>
          <w:szCs w:val="28"/>
          <w:u w:val="single"/>
          <w:lang w:eastAsia="ru-RU"/>
        </w:rPr>
        <w:t>.</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5.17. За </w:t>
      </w:r>
      <w:r w:rsidRPr="003C0B68">
        <w:rPr>
          <w:rFonts w:ascii="Times New Roman" w:eastAsia="Times New Roman" w:hAnsi="Times New Roman" w:cs="Times New Roman"/>
          <w:bCs/>
          <w:sz w:val="28"/>
          <w:szCs w:val="28"/>
          <w:u w:val="single"/>
          <w:lang w:eastAsia="ru-RU"/>
        </w:rPr>
        <w:t>7 днів</w:t>
      </w:r>
      <w:r w:rsidRPr="003C0B68">
        <w:rPr>
          <w:rFonts w:ascii="Times New Roman" w:eastAsia="Times New Roman" w:hAnsi="Times New Roman" w:cs="Times New Roman"/>
          <w:sz w:val="28"/>
          <w:szCs w:val="28"/>
          <w:lang w:eastAsia="ru-RU"/>
        </w:rPr>
        <w:t xml:space="preserve"> до проведення установчих зборів ініціативна група складає:</w:t>
      </w:r>
    </w:p>
    <w:p w:rsidR="003C0B68" w:rsidRPr="003C0B68" w:rsidRDefault="003C0B68" w:rsidP="003C0B68">
      <w:pPr>
        <w:numPr>
          <w:ilvl w:val="0"/>
          <w:numId w:val="33"/>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список кандидатів, допущених до участі;</w:t>
      </w:r>
    </w:p>
    <w:p w:rsidR="003C0B68" w:rsidRPr="003C0B68" w:rsidRDefault="003C0B68" w:rsidP="003C0B68">
      <w:pPr>
        <w:numPr>
          <w:ilvl w:val="0"/>
          <w:numId w:val="33"/>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список осіб, яким відмовлено, із зазначенням підстав.</w:t>
      </w:r>
    </w:p>
    <w:p w:rsidR="003C0B68" w:rsidRPr="003C0B68" w:rsidRDefault="003C0B68" w:rsidP="003C0B68">
      <w:pPr>
        <w:spacing w:after="0" w:line="240"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5.18. Підстави для відмови:</w:t>
      </w:r>
    </w:p>
    <w:p w:rsidR="003C0B68" w:rsidRPr="003C0B68" w:rsidRDefault="003C0B68" w:rsidP="003C0B68">
      <w:pPr>
        <w:numPr>
          <w:ilvl w:val="0"/>
          <w:numId w:val="34"/>
        </w:num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невідповідність документів вимогам цього Положення;</w:t>
      </w:r>
    </w:p>
    <w:p w:rsidR="003C0B68" w:rsidRPr="003C0B68" w:rsidRDefault="003C0B68" w:rsidP="003C0B68">
      <w:pPr>
        <w:numPr>
          <w:ilvl w:val="0"/>
          <w:numId w:val="34"/>
        </w:numPr>
        <w:spacing w:after="0" w:line="276"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недостовірність поданої інформації;</w:t>
      </w:r>
    </w:p>
    <w:p w:rsidR="003C0B68" w:rsidRPr="003C0B68" w:rsidRDefault="003C0B68" w:rsidP="003C0B68">
      <w:pPr>
        <w:numPr>
          <w:ilvl w:val="0"/>
          <w:numId w:val="34"/>
        </w:num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невідповідність кандидата вимогам до члена Молодіжної ради;</w:t>
      </w:r>
    </w:p>
    <w:p w:rsidR="003C0B68" w:rsidRPr="003C0B68" w:rsidRDefault="003C0B68" w:rsidP="003C0B68">
      <w:pPr>
        <w:numPr>
          <w:ilvl w:val="0"/>
          <w:numId w:val="34"/>
        </w:num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неусунення недоліків документів у встановлений строк.</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5.19. Списки кандидатів та уточнена інформація про установчі збори оприлюднюються не пізніше ніж за </w:t>
      </w:r>
      <w:r w:rsidRPr="003C0B68">
        <w:rPr>
          <w:rFonts w:ascii="Times New Roman" w:eastAsia="Times New Roman" w:hAnsi="Times New Roman" w:cs="Times New Roman"/>
          <w:bCs/>
          <w:sz w:val="28"/>
          <w:szCs w:val="28"/>
          <w:u w:val="single"/>
          <w:lang w:eastAsia="ru-RU"/>
        </w:rPr>
        <w:t>3 робочих дні</w:t>
      </w:r>
      <w:r w:rsidRPr="003C0B68">
        <w:rPr>
          <w:rFonts w:ascii="Times New Roman" w:eastAsia="Times New Roman" w:hAnsi="Times New Roman" w:cs="Times New Roman"/>
          <w:sz w:val="28"/>
          <w:szCs w:val="28"/>
          <w:lang w:eastAsia="ru-RU"/>
        </w:rPr>
        <w:t xml:space="preserve"> до зборів.</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5.20. У разі недостатньої кількості кандидатів Піщанська сільська рада може прийняти рішення про продовження строку прийому документів від кандидатів до 14 календарних днів, про що повідомляє на своєму офіційному веб-сайті не пізніше наступного дня з моменту прийняття відповідного рішення.</w:t>
      </w:r>
    </w:p>
    <w:p w:rsidR="003C0B68" w:rsidRPr="003C0B68" w:rsidRDefault="003C0B68" w:rsidP="003C0B68">
      <w:pPr>
        <w:spacing w:after="0" w:line="240" w:lineRule="auto"/>
        <w:jc w:val="both"/>
        <w:rPr>
          <w:rFonts w:ascii="Times New Roman" w:eastAsia="Times New Roman" w:hAnsi="Times New Roman" w:cs="Times New Roman"/>
          <w:sz w:val="28"/>
          <w:szCs w:val="28"/>
        </w:rPr>
      </w:pPr>
      <w:r w:rsidRPr="003C0B68">
        <w:rPr>
          <w:rFonts w:ascii="Times New Roman" w:eastAsia="Times New Roman" w:hAnsi="Times New Roman" w:cs="Times New Roman"/>
          <w:sz w:val="28"/>
          <w:szCs w:val="28"/>
          <w:lang w:eastAsia="ru-RU"/>
        </w:rPr>
        <w:t>5.21.  Установчі збори відкриває уповноважений представник ініціативної групи.</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5.2</w:t>
      </w:r>
      <w:r w:rsidRPr="003C0B68">
        <w:rPr>
          <w:rFonts w:ascii="Times New Roman" w:eastAsia="Times New Roman" w:hAnsi="Times New Roman" w:cs="Times New Roman"/>
          <w:sz w:val="28"/>
          <w:szCs w:val="28"/>
          <w:lang w:val="uk-UA" w:eastAsia="ru-RU"/>
        </w:rPr>
        <w:t>2</w:t>
      </w:r>
      <w:r w:rsidRPr="003C0B68">
        <w:rPr>
          <w:rFonts w:ascii="Times New Roman" w:eastAsia="Times New Roman" w:hAnsi="Times New Roman" w:cs="Times New Roman"/>
          <w:sz w:val="28"/>
          <w:szCs w:val="28"/>
          <w:lang w:eastAsia="ru-RU"/>
        </w:rPr>
        <w:t>. На зборах</w:t>
      </w:r>
      <w:r w:rsidRPr="003C0B68">
        <w:rPr>
          <w:rFonts w:ascii="Times New Roman" w:eastAsia="Times New Roman" w:hAnsi="Times New Roman" w:cs="Times New Roman"/>
          <w:sz w:val="28"/>
          <w:szCs w:val="28"/>
          <w:lang w:val="uk-UA" w:eastAsia="ru-RU"/>
        </w:rPr>
        <w:t xml:space="preserve"> з числа кандидатів до Молодіжної ради</w:t>
      </w:r>
      <w:r w:rsidRPr="003C0B68">
        <w:rPr>
          <w:rFonts w:ascii="Times New Roman" w:eastAsia="Times New Roman" w:hAnsi="Times New Roman" w:cs="Times New Roman"/>
          <w:sz w:val="28"/>
          <w:szCs w:val="28"/>
          <w:lang w:eastAsia="ru-RU"/>
        </w:rPr>
        <w:t>:</w:t>
      </w:r>
    </w:p>
    <w:p w:rsidR="003C0B68" w:rsidRPr="003C0B68" w:rsidRDefault="003C0B68" w:rsidP="003C0B68">
      <w:pPr>
        <w:numPr>
          <w:ilvl w:val="0"/>
          <w:numId w:val="35"/>
        </w:numPr>
        <w:spacing w:after="0" w:line="240"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обирається лічильна комісія;</w:t>
      </w:r>
    </w:p>
    <w:p w:rsidR="003C0B68" w:rsidRPr="003C0B68" w:rsidRDefault="003C0B68" w:rsidP="003C0B68">
      <w:pPr>
        <w:numPr>
          <w:ilvl w:val="0"/>
          <w:numId w:val="35"/>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обираються голова та секретар зборів;</w:t>
      </w:r>
    </w:p>
    <w:p w:rsidR="003C0B68" w:rsidRPr="003C0B68" w:rsidRDefault="003C0B68" w:rsidP="003C0B68">
      <w:pPr>
        <w:numPr>
          <w:ilvl w:val="0"/>
          <w:numId w:val="35"/>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обирається склад Молодіжної ради  шляхом рейтингового голосування.</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5.23. Протокол установчих зборів складається протягом </w:t>
      </w:r>
      <w:r w:rsidRPr="003C0B68">
        <w:rPr>
          <w:rFonts w:ascii="Times New Roman" w:eastAsia="Times New Roman" w:hAnsi="Times New Roman" w:cs="Times New Roman"/>
          <w:bCs/>
          <w:sz w:val="28"/>
          <w:szCs w:val="28"/>
          <w:u w:val="single"/>
          <w:lang w:eastAsia="ru-RU"/>
        </w:rPr>
        <w:t>3 робочих днів</w:t>
      </w:r>
      <w:r w:rsidRPr="003C0B68">
        <w:rPr>
          <w:rFonts w:ascii="Times New Roman" w:eastAsia="Times New Roman" w:hAnsi="Times New Roman" w:cs="Times New Roman"/>
          <w:b/>
          <w:sz w:val="28"/>
          <w:szCs w:val="28"/>
          <w:u w:val="single"/>
          <w:lang w:eastAsia="ru-RU"/>
        </w:rPr>
        <w:t>,</w:t>
      </w:r>
      <w:r w:rsidRPr="003C0B68">
        <w:rPr>
          <w:rFonts w:ascii="Times New Roman" w:eastAsia="Times New Roman" w:hAnsi="Times New Roman" w:cs="Times New Roman"/>
          <w:sz w:val="28"/>
          <w:szCs w:val="28"/>
          <w:lang w:eastAsia="ru-RU"/>
        </w:rPr>
        <w:t xml:space="preserve"> підписується головою та секретарем зборів і подається до сільської ради.</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5.24. Протокол оприлюднюється протягом </w:t>
      </w:r>
      <w:r w:rsidRPr="003C0B68">
        <w:rPr>
          <w:rFonts w:ascii="Times New Roman" w:eastAsia="Times New Roman" w:hAnsi="Times New Roman" w:cs="Times New Roman"/>
          <w:bCs/>
          <w:sz w:val="28"/>
          <w:szCs w:val="28"/>
          <w:u w:val="single"/>
          <w:lang w:eastAsia="ru-RU"/>
        </w:rPr>
        <w:t>3 робочих днів</w:t>
      </w:r>
      <w:r w:rsidRPr="003C0B68">
        <w:rPr>
          <w:rFonts w:ascii="Times New Roman" w:eastAsia="Times New Roman" w:hAnsi="Times New Roman" w:cs="Times New Roman"/>
          <w:sz w:val="28"/>
          <w:szCs w:val="28"/>
          <w:lang w:eastAsia="ru-RU"/>
        </w:rPr>
        <w:t xml:space="preserve"> з моменту його надходження.</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5.25. Піщанська сільська рада на підставі протоколу установчих зборів затверджує склад Молодіжної ради.</w:t>
      </w:r>
    </w:p>
    <w:p w:rsidR="003C0B68" w:rsidRPr="003C0B68" w:rsidRDefault="003C0B68" w:rsidP="003C0B68">
      <w:pPr>
        <w:spacing w:after="0" w:line="240" w:lineRule="auto"/>
        <w:jc w:val="both"/>
        <w:rPr>
          <w:rFonts w:ascii="Times New Roman" w:eastAsia="Times New Roman" w:hAnsi="Times New Roman" w:cs="Times New Roman"/>
          <w:b/>
          <w:sz w:val="28"/>
          <w:szCs w:val="28"/>
          <w:lang w:eastAsia="ru-RU"/>
        </w:rPr>
      </w:pPr>
      <w:r w:rsidRPr="003C0B68">
        <w:rPr>
          <w:rFonts w:ascii="Times New Roman" w:eastAsia="Times New Roman" w:hAnsi="Times New Roman" w:cs="Times New Roman"/>
          <w:sz w:val="28"/>
          <w:szCs w:val="28"/>
          <w:lang w:eastAsia="ru-RU"/>
        </w:rPr>
        <w:t xml:space="preserve">5.26. Склад Молодіжної ради оприлюднюється протягом </w:t>
      </w:r>
      <w:r w:rsidRPr="003C0B68">
        <w:rPr>
          <w:rFonts w:ascii="Times New Roman" w:eastAsia="Times New Roman" w:hAnsi="Times New Roman" w:cs="Times New Roman"/>
          <w:bCs/>
          <w:sz w:val="28"/>
          <w:szCs w:val="28"/>
          <w:u w:val="single"/>
          <w:lang w:eastAsia="ru-RU"/>
        </w:rPr>
        <w:t>3 робочих днів</w:t>
      </w:r>
      <w:r w:rsidRPr="003C0B68">
        <w:rPr>
          <w:rFonts w:ascii="Times New Roman" w:eastAsia="Times New Roman" w:hAnsi="Times New Roman" w:cs="Times New Roman"/>
          <w:b/>
          <w:sz w:val="28"/>
          <w:szCs w:val="28"/>
          <w:u w:val="single"/>
          <w:lang w:eastAsia="ru-RU"/>
        </w:rPr>
        <w:t>.</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lastRenderedPageBreak/>
        <w:t>5.27. Структура Молодіжної ради складається з:</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xml:space="preserve"> – Голови Молодіжної ради; </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xml:space="preserve">– заступника (заступників) Голови; </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секретаря;</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xml:space="preserve"> – членів Молодіжної ради; </w:t>
      </w:r>
    </w:p>
    <w:p w:rsidR="003C0B68" w:rsidRPr="003C0B68" w:rsidRDefault="003C0B68" w:rsidP="003C0B68">
      <w:pPr>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робочих груп (за напрямами діяльності), які утворюються за рішенням Молодіжної ради.</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lang w:val="uk-UA"/>
        </w:rPr>
        <w:t xml:space="preserve">6. </w:t>
      </w:r>
      <w:r w:rsidRPr="003C0B68">
        <w:rPr>
          <w:rFonts w:ascii="Times New Roman" w:eastAsia="Times New Roman" w:hAnsi="Times New Roman" w:cs="Times New Roman"/>
          <w:b/>
          <w:bCs/>
          <w:sz w:val="28"/>
          <w:szCs w:val="28"/>
        </w:rPr>
        <w:t>Членство у Молодіжній раді</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6.1. Членство в Молодіжній раді припиняється на підставі рішення Молодіжної ради у разі:</w:t>
      </w:r>
    </w:p>
    <w:p w:rsidR="003C0B68" w:rsidRPr="003C0B68" w:rsidRDefault="003C0B68" w:rsidP="003C0B68">
      <w:pPr>
        <w:numPr>
          <w:ilvl w:val="0"/>
          <w:numId w:val="36"/>
        </w:numPr>
        <w:spacing w:after="0" w:line="240" w:lineRule="auto"/>
        <w:jc w:val="both"/>
        <w:rPr>
          <w:rFonts w:ascii="Times New Roman" w:eastAsia="Times New Roman" w:hAnsi="Times New Roman" w:cs="Times New Roman"/>
          <w:sz w:val="28"/>
          <w:szCs w:val="28"/>
        </w:rPr>
      </w:pPr>
      <w:r w:rsidRPr="003C0B68">
        <w:rPr>
          <w:rFonts w:ascii="Times New Roman" w:eastAsia="Times New Roman" w:hAnsi="Times New Roman" w:cs="Times New Roman"/>
          <w:sz w:val="28"/>
          <w:szCs w:val="28"/>
          <w:lang w:eastAsia="ru-RU"/>
        </w:rPr>
        <w:t>систематичної неявки (понад два засідання поспіль) члена Молодіжної ради на її засіданнях без поважних причин;</w:t>
      </w:r>
    </w:p>
    <w:p w:rsidR="003C0B68" w:rsidRPr="003C0B68" w:rsidRDefault="003C0B68" w:rsidP="003C0B68">
      <w:pPr>
        <w:numPr>
          <w:ilvl w:val="0"/>
          <w:numId w:val="36"/>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відкликання представника ІГС</w:t>
      </w:r>
      <w:r w:rsidRPr="003C0B68">
        <w:rPr>
          <w:rFonts w:ascii="Times New Roman" w:eastAsia="Times New Roman" w:hAnsi="Times New Roman" w:cs="Times New Roman"/>
          <w:sz w:val="28"/>
          <w:szCs w:val="28"/>
          <w:lang w:val="uk-UA" w:eastAsia="ru-RU"/>
        </w:rPr>
        <w:t xml:space="preserve"> його керівником</w:t>
      </w:r>
      <w:r w:rsidRPr="003C0B68">
        <w:rPr>
          <w:rFonts w:ascii="Times New Roman" w:eastAsia="Times New Roman" w:hAnsi="Times New Roman" w:cs="Times New Roman"/>
          <w:sz w:val="28"/>
          <w:szCs w:val="28"/>
          <w:lang w:eastAsia="ru-RU"/>
        </w:rPr>
        <w:t>;</w:t>
      </w:r>
    </w:p>
    <w:p w:rsidR="003C0B68" w:rsidRPr="003C0B68" w:rsidRDefault="003C0B68" w:rsidP="003C0B68">
      <w:pPr>
        <w:numPr>
          <w:ilvl w:val="0"/>
          <w:numId w:val="36"/>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стану здоров’я члена Молодіжної ради чи визнання його в  судовому порядку недієздатним;</w:t>
      </w:r>
    </w:p>
    <w:p w:rsidR="003C0B68" w:rsidRPr="003C0B68" w:rsidRDefault="003C0B68" w:rsidP="003C0B68">
      <w:pPr>
        <w:numPr>
          <w:ilvl w:val="0"/>
          <w:numId w:val="36"/>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подання членом Молодіжної ради відповідної заяви;</w:t>
      </w:r>
    </w:p>
    <w:p w:rsidR="003C0B68" w:rsidRPr="003C0B68" w:rsidRDefault="003C0B68" w:rsidP="003C0B68">
      <w:pPr>
        <w:numPr>
          <w:ilvl w:val="0"/>
          <w:numId w:val="36"/>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обрання на виборну посаду або призначення в орган влади;</w:t>
      </w:r>
    </w:p>
    <w:p w:rsidR="003C0B68" w:rsidRPr="003C0B68" w:rsidRDefault="003C0B68" w:rsidP="003C0B68">
      <w:pPr>
        <w:numPr>
          <w:ilvl w:val="0"/>
          <w:numId w:val="36"/>
        </w:numPr>
        <w:spacing w:after="0" w:line="240"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обвинувального вироку;</w:t>
      </w:r>
    </w:p>
    <w:p w:rsidR="003C0B68" w:rsidRPr="003C0B68" w:rsidRDefault="003C0B68" w:rsidP="003C0B68">
      <w:pPr>
        <w:numPr>
          <w:ilvl w:val="0"/>
          <w:numId w:val="36"/>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смерті.</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6.2. Заміна члена здійснюється шляхом включення кандидата, що набрав наступну за величиною кількість голосів на установчих зборах.</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rPr>
        <w:t>7. Голова Молодіжної ради</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7.1. Голова обирається на першому засіданні прямим відкритим або таємним голосуванням.</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7.2. Голова має заступника, який обирається у тому ж порядку.</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7.3. Голова:</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організовує діяльність Молодіжної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організовує підготовку і проведення її засідань, головує під час їх проведення;</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підписує документи від імені Молодіжної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представляє Молодіжну раду у відносинах з центральними і місцевими органами виконавчої влади, об’єднаннями громадян, органами місцевого самоврядування, засобами масової інформації;</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 може бути включений в установленому законом порядку до складу виконавчого комітету Піщансько сільської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7.4. Повноваження голови Молодіжної ради припиняються за рішенням Молодіжної ради у разі подання ним відповідної заяви, припинення його членства у раді, висловлення йому недовіри Молодіжною радою, а також у випадках, передбачених положенням про молодіжну раду.</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7.5. У разі припинення повноважень голови Молодіжної ради до обрання нового голови його обов’язки виконує заступник голови Молодіжної ради, якщо інше не передбачено її рішенням.</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rPr>
        <w:lastRenderedPageBreak/>
        <w:t>8. Засідання Молодіжної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8.1. Основною формою роботи Молодіжної ради є засідання, що проводяться у разі потреби, але не рідше одного разу на квартал.</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8.2. Молодіжна рада може прийняти рішення про проведення засідання у режимі реального часу (он-лайн) з використанням відповідних технічних засобів, зокрема Інтернету, або про участь члена Молодіжної ради в засіданні, що проводиться в такому режимі.</w:t>
      </w:r>
    </w:p>
    <w:p w:rsidR="003C0B68" w:rsidRPr="003C0B68" w:rsidRDefault="003C0B68" w:rsidP="003C0B68">
      <w:pPr>
        <w:spacing w:after="0" w:line="240" w:lineRule="auto"/>
        <w:jc w:val="both"/>
        <w:rPr>
          <w:rFonts w:ascii="Times New Roman" w:eastAsia="Times New Roman" w:hAnsi="Times New Roman" w:cs="Times New Roman"/>
          <w:sz w:val="28"/>
          <w:szCs w:val="28"/>
        </w:rPr>
      </w:pPr>
      <w:r w:rsidRPr="003C0B68">
        <w:rPr>
          <w:rFonts w:ascii="Times New Roman" w:eastAsia="Times New Roman" w:hAnsi="Times New Roman" w:cs="Times New Roman"/>
          <w:sz w:val="28"/>
          <w:szCs w:val="28"/>
          <w:lang w:eastAsia="ru-RU"/>
        </w:rPr>
        <w:t>8.3. Позачергові засідання скликаються за ініціативою:</w:t>
      </w:r>
    </w:p>
    <w:p w:rsidR="003C0B68" w:rsidRPr="003C0B68" w:rsidRDefault="003C0B68" w:rsidP="003C0B68">
      <w:pPr>
        <w:numPr>
          <w:ilvl w:val="0"/>
          <w:numId w:val="37"/>
        </w:numPr>
        <w:spacing w:after="0" w:line="240"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голови Молодіжної ради;</w:t>
      </w:r>
    </w:p>
    <w:p w:rsidR="003C0B68" w:rsidRPr="003C0B68" w:rsidRDefault="003C0B68" w:rsidP="003C0B68">
      <w:pPr>
        <w:numPr>
          <w:ilvl w:val="0"/>
          <w:numId w:val="37"/>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сільського голови;</w:t>
      </w:r>
    </w:p>
    <w:p w:rsidR="003C0B68" w:rsidRPr="003C0B68" w:rsidRDefault="003C0B68" w:rsidP="003C0B68">
      <w:pPr>
        <w:numPr>
          <w:ilvl w:val="0"/>
          <w:numId w:val="37"/>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третини складу Молодіжної ради.</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xml:space="preserve"> </w:t>
      </w:r>
      <w:r w:rsidRPr="003C0B68">
        <w:rPr>
          <w:rFonts w:ascii="Times New Roman" w:eastAsia="Times New Roman" w:hAnsi="Times New Roman" w:cs="Times New Roman"/>
          <w:sz w:val="28"/>
          <w:szCs w:val="28"/>
          <w:lang w:eastAsia="ru-RU"/>
        </w:rPr>
        <w:t xml:space="preserve">Повідомлення про скликання засідання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у тому числі позачергового, доводиться до відома кожного її члена не пізніше як за два робочих дні до його початку, а також оприлюднюється на офіційному веб-сайті </w:t>
      </w:r>
      <w:r w:rsidRPr="003C0B68">
        <w:rPr>
          <w:rFonts w:ascii="Times New Roman" w:eastAsia="Times New Roman" w:hAnsi="Times New Roman" w:cs="Times New Roman"/>
          <w:sz w:val="28"/>
          <w:szCs w:val="28"/>
          <w:lang w:val="uk-UA" w:eastAsia="ru-RU"/>
        </w:rPr>
        <w:t>Піщанської сільської</w:t>
      </w:r>
      <w:r w:rsidRPr="003C0B68">
        <w:rPr>
          <w:rFonts w:ascii="Times New Roman" w:eastAsia="Times New Roman" w:hAnsi="Times New Roman" w:cs="Times New Roman"/>
          <w:sz w:val="28"/>
          <w:szCs w:val="28"/>
          <w:lang w:eastAsia="ru-RU"/>
        </w:rPr>
        <w:t xml:space="preserve"> ради та/або в інший прийнятний спосіб.</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xml:space="preserve"> </w:t>
      </w:r>
      <w:r w:rsidRPr="003C0B68">
        <w:rPr>
          <w:rFonts w:ascii="Times New Roman" w:eastAsia="Times New Roman" w:hAnsi="Times New Roman" w:cs="Times New Roman"/>
          <w:sz w:val="28"/>
          <w:szCs w:val="28"/>
          <w:lang w:eastAsia="ru-RU"/>
        </w:rPr>
        <w:t xml:space="preserve">Засідання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проводить голова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або за його відсутності заступник голови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а в разі відсутності заступника голови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 член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 уповноважений зазначеною радою.</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xml:space="preserve"> </w:t>
      </w:r>
      <w:r w:rsidRPr="003C0B68">
        <w:rPr>
          <w:rFonts w:ascii="Times New Roman" w:eastAsia="Times New Roman" w:hAnsi="Times New Roman" w:cs="Times New Roman"/>
          <w:sz w:val="28"/>
          <w:szCs w:val="28"/>
          <w:lang w:eastAsia="ru-RU"/>
        </w:rPr>
        <w:t xml:space="preserve">Засідання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 є правоможним, якщо на ньому присутні не менш як половина її членів загального складу.</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Засідання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 проводяться відкрито.</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За запрошенням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 в її засіданнях можуть брати участь представники центральних і місцевих органів виконавчої влади та органів місцевого самоврядування, громадськості.</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xml:space="preserve">  </w:t>
      </w:r>
      <w:r w:rsidRPr="003C0B68">
        <w:rPr>
          <w:rFonts w:ascii="Times New Roman" w:eastAsia="Times New Roman" w:hAnsi="Times New Roman" w:cs="Times New Roman"/>
          <w:sz w:val="28"/>
          <w:szCs w:val="28"/>
          <w:lang w:eastAsia="ru-RU"/>
        </w:rPr>
        <w:t xml:space="preserve"> Підготовку порядку денного засідання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з урахуванням пропозицій її членів та матеріалів для розгляду на засіданні забезпечує секретар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xml:space="preserve">Рішення Молодіжної ради приймається відкритим голосуванням простою більшістю голосів її членів, присутніх на засіданні. </w:t>
      </w:r>
      <w:r w:rsidRPr="003C0B68">
        <w:rPr>
          <w:rFonts w:ascii="Times New Roman" w:eastAsia="Times New Roman" w:hAnsi="Times New Roman" w:cs="Times New Roman"/>
          <w:sz w:val="28"/>
          <w:szCs w:val="28"/>
          <w:lang w:eastAsia="ru-RU"/>
        </w:rPr>
        <w:t>У разі рівного розподілу голосів рішення вважається таким, що не прийняте.</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Рішення, ухвалене на засіданні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у п’ятиденний строк оформлюється протоколом, який підписується головуючим на засіданні та секретарем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Член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олодіжної ради, який не підтримує рішення, може викласти у письмовій формі свою окрему думку, що додається до протоколу засідання.</w:t>
      </w:r>
    </w:p>
    <w:p w:rsidR="003C0B68" w:rsidRPr="003C0B68" w:rsidRDefault="003C0B68" w:rsidP="003C0B68">
      <w:pPr>
        <w:numPr>
          <w:ilvl w:val="1"/>
          <w:numId w:val="38"/>
        </w:numPr>
        <w:shd w:val="clear" w:color="auto" w:fill="FFFFFF"/>
        <w:spacing w:after="0" w:line="276" w:lineRule="auto"/>
        <w:contextualSpacing/>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 xml:space="preserve">Рішення </w:t>
      </w:r>
      <w:r w:rsidRPr="003C0B68">
        <w:rPr>
          <w:rFonts w:ascii="Times New Roman" w:eastAsia="Times New Roman" w:hAnsi="Times New Roman" w:cs="Times New Roman"/>
          <w:sz w:val="28"/>
          <w:szCs w:val="28"/>
          <w:lang w:val="uk-UA" w:eastAsia="ru-RU"/>
        </w:rPr>
        <w:t>М</w:t>
      </w:r>
      <w:r w:rsidRPr="003C0B68">
        <w:rPr>
          <w:rFonts w:ascii="Times New Roman" w:eastAsia="Times New Roman" w:hAnsi="Times New Roman" w:cs="Times New Roman"/>
          <w:sz w:val="28"/>
          <w:szCs w:val="28"/>
          <w:lang w:eastAsia="ru-RU"/>
        </w:rPr>
        <w:t xml:space="preserve">олодіжної ради мають рекомендаційний характер і є обов’язковими для розгляду </w:t>
      </w:r>
      <w:r w:rsidRPr="003C0B68">
        <w:rPr>
          <w:rFonts w:ascii="Times New Roman" w:eastAsia="Times New Roman" w:hAnsi="Times New Roman" w:cs="Times New Roman"/>
          <w:sz w:val="28"/>
          <w:szCs w:val="28"/>
          <w:lang w:val="uk-UA" w:eastAsia="ru-RU"/>
        </w:rPr>
        <w:t>Піщанською сільською</w:t>
      </w:r>
      <w:r w:rsidRPr="003C0B68">
        <w:rPr>
          <w:rFonts w:ascii="Times New Roman" w:eastAsia="Times New Roman" w:hAnsi="Times New Roman" w:cs="Times New Roman"/>
          <w:sz w:val="28"/>
          <w:szCs w:val="28"/>
          <w:lang w:eastAsia="ru-RU"/>
        </w:rPr>
        <w:t xml:space="preserve"> радою.</w:t>
      </w:r>
    </w:p>
    <w:p w:rsidR="003C0B68" w:rsidRPr="003C0B68" w:rsidRDefault="003C0B68" w:rsidP="003C0B68">
      <w:pPr>
        <w:shd w:val="clear" w:color="auto" w:fill="FFFFFF"/>
        <w:spacing w:before="240"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b/>
          <w:sz w:val="28"/>
          <w:szCs w:val="28"/>
          <w:lang w:val="uk-UA" w:eastAsia="ru-RU"/>
        </w:rPr>
        <w:t>9.</w:t>
      </w:r>
      <w:r w:rsidRPr="003C0B68">
        <w:rPr>
          <w:rFonts w:ascii="Times New Roman" w:eastAsia="Times New Roman" w:hAnsi="Times New Roman" w:cs="Times New Roman"/>
          <w:sz w:val="28"/>
          <w:szCs w:val="28"/>
          <w:lang w:val="uk-UA" w:eastAsia="ru-RU"/>
        </w:rPr>
        <w:t xml:space="preserve"> </w:t>
      </w:r>
      <w:r w:rsidRPr="003C0B68">
        <w:rPr>
          <w:rFonts w:ascii="Times New Roman" w:eastAsia="Times New Roman" w:hAnsi="Times New Roman" w:cs="Times New Roman"/>
          <w:b/>
          <w:bCs/>
          <w:sz w:val="28"/>
          <w:szCs w:val="28"/>
          <w:lang w:val="uk-UA" w:eastAsia="ru-RU"/>
        </w:rPr>
        <w:t>Планування діяльності та звітування</w:t>
      </w:r>
    </w:p>
    <w:p w:rsidR="003C0B68" w:rsidRPr="003C0B68" w:rsidRDefault="003C0B68" w:rsidP="003C0B68">
      <w:pPr>
        <w:shd w:val="clear" w:color="auto" w:fill="FFFFFF"/>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lastRenderedPageBreak/>
        <w:t>9.1. На засіданні Молодіжної ради, яке проводиться за участю представників Піщанської сільської ради у I кварталі кожного року, обговорюється звіт про виконання плану її роботи за минулий рік, який схвалюється разом із підготовленим планом на поточний рік.</w:t>
      </w:r>
    </w:p>
    <w:p w:rsidR="003C0B68" w:rsidRPr="003C0B68" w:rsidRDefault="003C0B68" w:rsidP="003C0B68">
      <w:pPr>
        <w:shd w:val="clear" w:color="auto" w:fill="FFFFFF"/>
        <w:spacing w:after="0" w:line="240" w:lineRule="auto"/>
        <w:jc w:val="both"/>
        <w:rPr>
          <w:rFonts w:ascii="Times New Roman" w:eastAsia="Times New Roman" w:hAnsi="Times New Roman" w:cs="Times New Roman"/>
          <w:sz w:val="28"/>
          <w:szCs w:val="28"/>
          <w:lang w:val="uk-UA" w:eastAsia="ru-RU"/>
        </w:rPr>
      </w:pPr>
      <w:r w:rsidRPr="003C0B68">
        <w:rPr>
          <w:rFonts w:ascii="Times New Roman" w:eastAsia="Times New Roman" w:hAnsi="Times New Roman" w:cs="Times New Roman"/>
          <w:sz w:val="28"/>
          <w:szCs w:val="28"/>
          <w:lang w:val="uk-UA" w:eastAsia="ru-RU"/>
        </w:rPr>
        <w:t>9.2.  Річний план роботи Молодіжної ради та звіт про його виконання оприлюднюються на офіційному веб-сайті Піщанської сільської ради та/або в інший прийнятний спосіб.</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rPr>
        <w:t>10. Інформаційне забезпечення</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10.1. Протоколи, рішення, склад ради та інші документи оприлюднюються в розділі «Молодіжна рада» на сайті Піщанської сільської ради.</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rPr>
        <w:t>11. Організаційне та матеріально-технічне забезпечення</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11.1. Піщанська сільська рада забезпечує Молодіжну раду:</w:t>
      </w:r>
    </w:p>
    <w:p w:rsidR="003C0B68" w:rsidRPr="003C0B68" w:rsidRDefault="003C0B68" w:rsidP="003C0B68">
      <w:pPr>
        <w:numPr>
          <w:ilvl w:val="0"/>
          <w:numId w:val="39"/>
        </w:numPr>
        <w:spacing w:after="0" w:line="240" w:lineRule="auto"/>
        <w:jc w:val="both"/>
        <w:rPr>
          <w:rFonts w:ascii="Times New Roman" w:eastAsia="Times New Roman" w:hAnsi="Times New Roman" w:cs="Times New Roman"/>
          <w:sz w:val="28"/>
          <w:szCs w:val="28"/>
          <w:lang w:val="en-US" w:eastAsia="ru-RU"/>
        </w:rPr>
      </w:pPr>
      <w:r w:rsidRPr="003C0B68">
        <w:rPr>
          <w:rFonts w:ascii="Times New Roman" w:eastAsia="Times New Roman" w:hAnsi="Times New Roman" w:cs="Times New Roman"/>
          <w:sz w:val="28"/>
          <w:szCs w:val="28"/>
          <w:lang w:eastAsia="ru-RU"/>
        </w:rPr>
        <w:t>приміщенням;</w:t>
      </w:r>
    </w:p>
    <w:p w:rsidR="003C0B68" w:rsidRPr="003C0B68" w:rsidRDefault="003C0B68" w:rsidP="003C0B68">
      <w:pPr>
        <w:numPr>
          <w:ilvl w:val="0"/>
          <w:numId w:val="39"/>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засобами зв’язку;</w:t>
      </w:r>
    </w:p>
    <w:p w:rsidR="003C0B68" w:rsidRPr="003C0B68" w:rsidRDefault="003C0B68" w:rsidP="003C0B68">
      <w:pPr>
        <w:numPr>
          <w:ilvl w:val="0"/>
          <w:numId w:val="39"/>
        </w:num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інформаційно-методичною підтримкою.</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rPr>
        <w:t>12. Дострокове припинення діяльності Молодіжної ради</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12.1. Молодіжна рада може бути припинена достроково у разі:</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val="uk-UA" w:eastAsia="ru-RU"/>
        </w:rPr>
        <w:t>- коли засідання Молодіжної ради не проводилися протягом двох кварталів;</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7" w:name="n221"/>
      <w:bookmarkEnd w:id="57"/>
      <w:r w:rsidRPr="003C0B68">
        <w:rPr>
          <w:rFonts w:ascii="Times New Roman" w:eastAsia="Times New Roman" w:hAnsi="Times New Roman" w:cs="Times New Roman"/>
          <w:sz w:val="28"/>
          <w:szCs w:val="28"/>
          <w:lang w:val="uk-UA" w:eastAsia="ru-RU"/>
        </w:rPr>
        <w:t>- невиконання Молодіжною радою без об’єктивних причин більшості заходів, передбачених річним планом її роботи;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8" w:name="n222"/>
      <w:bookmarkEnd w:id="58"/>
      <w:r w:rsidRPr="003C0B68">
        <w:rPr>
          <w:rFonts w:ascii="Times New Roman" w:eastAsia="Times New Roman" w:hAnsi="Times New Roman" w:cs="Times New Roman"/>
          <w:sz w:val="28"/>
          <w:szCs w:val="28"/>
          <w:lang w:val="uk-UA" w:eastAsia="ru-RU"/>
        </w:rPr>
        <w:t>- прийняття відповідного рішення на її засіданні;</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59" w:name="n223"/>
      <w:bookmarkEnd w:id="59"/>
      <w:r w:rsidRPr="003C0B68">
        <w:rPr>
          <w:rFonts w:ascii="Times New Roman" w:eastAsia="Times New Roman" w:hAnsi="Times New Roman" w:cs="Times New Roman"/>
          <w:sz w:val="28"/>
          <w:szCs w:val="28"/>
          <w:lang w:val="uk-UA" w:eastAsia="ru-RU"/>
        </w:rPr>
        <w:t>- реорганізації або ліквідації місцевої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60" w:name="n224"/>
      <w:bookmarkEnd w:id="60"/>
      <w:r w:rsidRPr="003C0B68">
        <w:rPr>
          <w:rFonts w:ascii="Times New Roman" w:eastAsia="Times New Roman" w:hAnsi="Times New Roman" w:cs="Times New Roman"/>
          <w:sz w:val="28"/>
          <w:szCs w:val="28"/>
          <w:lang w:val="uk-UA" w:eastAsia="ru-RU"/>
        </w:rPr>
        <w:t>12.2. Рішення про дострокове припинення діяльності Молодіжної ради оформляється відповідним актом Піщанської сільської ради.</w:t>
      </w:r>
    </w:p>
    <w:p w:rsidR="003C0B68" w:rsidRPr="003C0B68" w:rsidRDefault="003C0B68" w:rsidP="003C0B68">
      <w:pPr>
        <w:shd w:val="clear" w:color="auto" w:fill="FFFFFF"/>
        <w:spacing w:after="0" w:line="240" w:lineRule="auto"/>
        <w:ind w:firstLine="450"/>
        <w:jc w:val="both"/>
        <w:rPr>
          <w:rFonts w:ascii="Times New Roman" w:eastAsia="Times New Roman" w:hAnsi="Times New Roman" w:cs="Times New Roman"/>
          <w:sz w:val="28"/>
          <w:szCs w:val="28"/>
          <w:lang w:val="uk-UA" w:eastAsia="ru-RU"/>
        </w:rPr>
      </w:pPr>
      <w:bookmarkStart w:id="61" w:name="n225"/>
      <w:bookmarkEnd w:id="61"/>
      <w:r w:rsidRPr="003C0B68">
        <w:rPr>
          <w:rFonts w:ascii="Times New Roman" w:eastAsia="Times New Roman" w:hAnsi="Times New Roman" w:cs="Times New Roman"/>
          <w:sz w:val="28"/>
          <w:szCs w:val="28"/>
          <w:lang w:val="uk-UA" w:eastAsia="ru-RU"/>
        </w:rPr>
        <w:t>12.3. У разі дострокового припинення діяльності Молодіжної ради, Піщанська сільська рада утворює протягом 15 календарних днів   ініціативну групу з підготовки установчих зборів з метою формування нового складу Молодіжної ради.</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rPr>
        <w:t>13. Символіка</w:t>
      </w:r>
    </w:p>
    <w:p w:rsidR="003C0B68" w:rsidRPr="003C0B68" w:rsidRDefault="003C0B68" w:rsidP="003C0B68">
      <w:pPr>
        <w:spacing w:after="0" w:line="240"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13.1. Молодіжна рада має право використовувати власний бланк із своїм найменуванням.</w:t>
      </w:r>
    </w:p>
    <w:p w:rsidR="003C0B68" w:rsidRPr="003C0B68" w:rsidRDefault="003C0B68" w:rsidP="003C0B68">
      <w:pPr>
        <w:keepNext/>
        <w:keepLines/>
        <w:spacing w:before="40" w:after="0" w:line="276" w:lineRule="auto"/>
        <w:jc w:val="both"/>
        <w:outlineLvl w:val="1"/>
        <w:rPr>
          <w:rFonts w:ascii="Times New Roman" w:eastAsia="Times New Roman" w:hAnsi="Times New Roman" w:cs="Times New Roman"/>
          <w:sz w:val="28"/>
          <w:szCs w:val="28"/>
        </w:rPr>
      </w:pPr>
      <w:r w:rsidRPr="003C0B68">
        <w:rPr>
          <w:rFonts w:ascii="Times New Roman" w:eastAsia="Times New Roman" w:hAnsi="Times New Roman" w:cs="Times New Roman"/>
          <w:b/>
          <w:bCs/>
          <w:sz w:val="28"/>
          <w:szCs w:val="28"/>
        </w:rPr>
        <w:t>14. Прикінцеві положення</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14.1. Зміни до цього Положення вносяться за рішенням Молодіжної ради та затверджуються Піщанською сільською радою.</w:t>
      </w:r>
    </w:p>
    <w:p w:rsidR="003C0B68" w:rsidRPr="003C0B68" w:rsidRDefault="003C0B68" w:rsidP="003C0B68">
      <w:pPr>
        <w:spacing w:after="0" w:line="276" w:lineRule="auto"/>
        <w:jc w:val="both"/>
        <w:rPr>
          <w:rFonts w:ascii="Times New Roman" w:eastAsia="Times New Roman" w:hAnsi="Times New Roman" w:cs="Times New Roman"/>
          <w:sz w:val="28"/>
          <w:szCs w:val="28"/>
          <w:lang w:eastAsia="ru-RU"/>
        </w:rPr>
      </w:pPr>
      <w:r w:rsidRPr="003C0B68">
        <w:rPr>
          <w:rFonts w:ascii="Times New Roman" w:eastAsia="Times New Roman" w:hAnsi="Times New Roman" w:cs="Times New Roman"/>
          <w:sz w:val="28"/>
          <w:szCs w:val="28"/>
          <w:lang w:eastAsia="ru-RU"/>
        </w:rPr>
        <w:t>14.2. Положення набирає чинності з моменту його затвердження установчими зборами Молодіжної ради.</w:t>
      </w:r>
    </w:p>
    <w:p w:rsidR="003C0B68" w:rsidRPr="003C0B68" w:rsidRDefault="003C0B68" w:rsidP="003C0B68">
      <w:pPr>
        <w:keepNext/>
        <w:keepLines/>
        <w:spacing w:before="240" w:after="240" w:line="240" w:lineRule="auto"/>
        <w:jc w:val="center"/>
        <w:rPr>
          <w:rFonts w:ascii="Times New Roman" w:eastAsia="Times New Roman" w:hAnsi="Times New Roman" w:cs="Times New Roman"/>
          <w:b/>
          <w:sz w:val="28"/>
          <w:szCs w:val="28"/>
          <w:lang w:eastAsia="ru-RU"/>
        </w:rPr>
      </w:pPr>
    </w:p>
    <w:p w:rsidR="003C0B68" w:rsidRDefault="003C0B68" w:rsidP="00F879DE">
      <w:pPr>
        <w:shd w:val="clear" w:color="auto" w:fill="FFFFFF"/>
        <w:spacing w:after="0" w:line="180" w:lineRule="atLeast"/>
        <w:rPr>
          <w:rFonts w:ascii="Times New Roman" w:eastAsia="Times New Roman" w:hAnsi="Times New Roman" w:cs="Times New Roman"/>
          <w:b/>
          <w:bCs/>
          <w:sz w:val="28"/>
          <w:szCs w:val="28"/>
          <w:lang w:eastAsia="ru-RU"/>
        </w:rPr>
      </w:pPr>
    </w:p>
    <w:p w:rsidR="003C0B68" w:rsidRDefault="003C0B68" w:rsidP="00F879DE">
      <w:pPr>
        <w:shd w:val="clear" w:color="auto" w:fill="FFFFFF"/>
        <w:spacing w:after="0" w:line="180" w:lineRule="atLeast"/>
        <w:rPr>
          <w:rFonts w:ascii="Times New Roman" w:eastAsia="Times New Roman" w:hAnsi="Times New Roman" w:cs="Times New Roman"/>
          <w:b/>
          <w:bCs/>
          <w:sz w:val="28"/>
          <w:szCs w:val="28"/>
          <w:lang w:eastAsia="ru-RU"/>
        </w:rPr>
      </w:pPr>
    </w:p>
    <w:p w:rsidR="00966EAE" w:rsidRDefault="00F879DE" w:rsidP="00F879DE">
      <w:pPr>
        <w:shd w:val="clear" w:color="auto" w:fill="FFFFFF"/>
        <w:spacing w:after="0" w:line="180" w:lineRule="atLeast"/>
        <w:rPr>
          <w:rFonts w:ascii="Times New Roman" w:eastAsia="Times New Roman" w:hAnsi="Times New Roman" w:cs="Times New Roman"/>
          <w:b/>
          <w:bCs/>
          <w:sz w:val="28"/>
          <w:szCs w:val="28"/>
          <w:lang w:val="uk-UA" w:eastAsia="ru-RU"/>
        </w:rPr>
      </w:pPr>
      <w:r w:rsidRPr="00F879DE">
        <w:rPr>
          <w:rFonts w:ascii="Times New Roman" w:eastAsia="Times New Roman" w:hAnsi="Times New Roman" w:cs="Times New Roman"/>
          <w:b/>
          <w:bCs/>
          <w:sz w:val="28"/>
          <w:szCs w:val="28"/>
          <w:lang w:val="uk-UA" w:eastAsia="ru-RU"/>
        </w:rPr>
        <w:t xml:space="preserve">           </w:t>
      </w:r>
    </w:p>
    <w:p w:rsidR="00966EAE" w:rsidRDefault="00966EAE" w:rsidP="00F879DE">
      <w:pPr>
        <w:shd w:val="clear" w:color="auto" w:fill="FFFFFF"/>
        <w:spacing w:after="0" w:line="180" w:lineRule="atLeast"/>
        <w:rPr>
          <w:rFonts w:ascii="Times New Roman" w:eastAsia="Times New Roman" w:hAnsi="Times New Roman" w:cs="Times New Roman"/>
          <w:b/>
          <w:bCs/>
          <w:sz w:val="28"/>
          <w:szCs w:val="28"/>
          <w:lang w:val="uk-UA" w:eastAsia="ru-RU"/>
        </w:rPr>
      </w:pPr>
    </w:p>
    <w:p w:rsidR="00966EAE" w:rsidRPr="00966EAE" w:rsidRDefault="00966EAE" w:rsidP="00966EAE">
      <w:pPr>
        <w:spacing w:after="0" w:line="276" w:lineRule="auto"/>
        <w:jc w:val="center"/>
        <w:rPr>
          <w:rFonts w:ascii="Calibri" w:eastAsia="Calibri" w:hAnsi="Calibri" w:cs="Times New Roman"/>
        </w:rPr>
      </w:pPr>
      <w:r w:rsidRPr="00966EAE">
        <w:rPr>
          <w:rFonts w:ascii="Times New Roman" w:eastAsia="Calibri" w:hAnsi="Times New Roman" w:cs="Times New Roman"/>
          <w:noProof/>
          <w:sz w:val="28"/>
          <w:szCs w:val="28"/>
          <w:lang w:val="uk-UA" w:eastAsia="uk-UA"/>
        </w:rPr>
        <w:lastRenderedPageBreak/>
        <w:drawing>
          <wp:inline distT="0" distB="0" distL="0" distR="0" wp14:anchorId="077CDB87" wp14:editId="5BFE78F2">
            <wp:extent cx="541653" cy="685800"/>
            <wp:effectExtent l="0" t="0" r="0" b="0"/>
            <wp:docPr id="12" name="Рисунок 12"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966EAE" w:rsidRPr="00966EAE" w:rsidRDefault="00966EAE" w:rsidP="00966EAE">
      <w:pPr>
        <w:keepNext/>
        <w:spacing w:after="0" w:line="276" w:lineRule="auto"/>
        <w:jc w:val="center"/>
        <w:rPr>
          <w:rFonts w:ascii="Times New Roman" w:eastAsia="Calibri" w:hAnsi="Times New Roman" w:cs="Times New Roman"/>
          <w:b/>
          <w:sz w:val="26"/>
          <w:szCs w:val="26"/>
          <w:lang w:val="uk-UA"/>
        </w:rPr>
      </w:pPr>
      <w:r w:rsidRPr="00966EAE">
        <w:rPr>
          <w:rFonts w:ascii="Times New Roman" w:eastAsia="Calibri" w:hAnsi="Times New Roman" w:cs="Times New Roman"/>
          <w:b/>
          <w:sz w:val="26"/>
          <w:szCs w:val="26"/>
          <w:lang w:val="uk-UA"/>
        </w:rPr>
        <w:t>УКРАЇНА</w:t>
      </w:r>
    </w:p>
    <w:p w:rsidR="00966EAE" w:rsidRPr="00966EAE" w:rsidRDefault="00966EAE" w:rsidP="00966EAE">
      <w:pPr>
        <w:spacing w:after="0" w:line="276" w:lineRule="auto"/>
        <w:jc w:val="center"/>
        <w:rPr>
          <w:rFonts w:ascii="Times New Roman" w:eastAsia="Calibri" w:hAnsi="Times New Roman" w:cs="Times New Roman"/>
          <w:b/>
          <w:sz w:val="32"/>
          <w:szCs w:val="20"/>
        </w:rPr>
      </w:pPr>
      <w:r w:rsidRPr="00966EAE">
        <w:rPr>
          <w:rFonts w:ascii="Times New Roman" w:eastAsia="Calibri" w:hAnsi="Times New Roman" w:cs="Times New Roman"/>
          <w:b/>
          <w:sz w:val="32"/>
          <w:szCs w:val="20"/>
        </w:rPr>
        <w:t>Піщанська сільська рада</w:t>
      </w:r>
    </w:p>
    <w:p w:rsidR="00966EAE" w:rsidRPr="00966EAE" w:rsidRDefault="00966EAE" w:rsidP="00966EAE">
      <w:pPr>
        <w:keepNext/>
        <w:spacing w:after="0" w:line="276" w:lineRule="auto"/>
        <w:jc w:val="center"/>
        <w:outlineLvl w:val="0"/>
        <w:rPr>
          <w:rFonts w:ascii="Times New Roman" w:eastAsia="Calibri" w:hAnsi="Times New Roman" w:cs="Times New Roman"/>
          <w:b/>
          <w:sz w:val="32"/>
          <w:szCs w:val="20"/>
        </w:rPr>
      </w:pPr>
      <w:r w:rsidRPr="00966EAE">
        <w:rPr>
          <w:rFonts w:ascii="Times New Roman" w:eastAsia="Calibri" w:hAnsi="Times New Roman" w:cs="Times New Roman"/>
          <w:b/>
          <w:sz w:val="32"/>
          <w:szCs w:val="20"/>
          <w:lang w:val="uk-UA"/>
        </w:rPr>
        <w:t>Подільського</w:t>
      </w:r>
      <w:r w:rsidRPr="00966EAE">
        <w:rPr>
          <w:rFonts w:ascii="Times New Roman" w:eastAsia="Calibri" w:hAnsi="Times New Roman" w:cs="Times New Roman"/>
          <w:b/>
          <w:sz w:val="32"/>
          <w:szCs w:val="20"/>
        </w:rPr>
        <w:t xml:space="preserve"> району Одеської області </w:t>
      </w:r>
    </w:p>
    <w:p w:rsidR="00966EAE" w:rsidRPr="00966EAE" w:rsidRDefault="00966EAE" w:rsidP="00966EAE">
      <w:pPr>
        <w:keepNext/>
        <w:spacing w:before="240" w:after="0" w:line="276" w:lineRule="auto"/>
        <w:jc w:val="center"/>
        <w:rPr>
          <w:rFonts w:ascii="Calibri" w:eastAsia="Calibri" w:hAnsi="Calibri" w:cs="Times New Roman"/>
          <w:sz w:val="36"/>
          <w:szCs w:val="36"/>
        </w:rPr>
      </w:pPr>
      <w:r w:rsidRPr="00966EAE">
        <w:rPr>
          <w:rFonts w:ascii="Times New Roman" w:eastAsia="Calibri" w:hAnsi="Times New Roman" w:cs="Times New Roman"/>
          <w:b/>
          <w:sz w:val="36"/>
          <w:szCs w:val="36"/>
        </w:rPr>
        <w:t>РІШЕННЯ</w:t>
      </w:r>
    </w:p>
    <w:p w:rsidR="00966EAE" w:rsidRPr="00966EAE" w:rsidRDefault="00966EAE" w:rsidP="00966EA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3314"/>
        <w:gridCol w:w="3194"/>
        <w:gridCol w:w="3217"/>
      </w:tblGrid>
      <w:tr w:rsidR="00966EAE" w:rsidRPr="00966EAE" w:rsidTr="007A669F">
        <w:trPr>
          <w:tblCellSpacing w:w="22" w:type="dxa"/>
          <w:jc w:val="center"/>
        </w:trPr>
        <w:tc>
          <w:tcPr>
            <w:tcW w:w="1670" w:type="pct"/>
            <w:shd w:val="clear" w:color="auto" w:fill="FFFFFF"/>
          </w:tcPr>
          <w:p w:rsidR="00966EAE" w:rsidRPr="00966EAE" w:rsidRDefault="00966EAE" w:rsidP="00966EAE">
            <w:pPr>
              <w:spacing w:after="0" w:line="240" w:lineRule="auto"/>
              <w:jc w:val="both"/>
              <w:rPr>
                <w:rFonts w:ascii="Times New Roman" w:eastAsia="Times New Roman" w:hAnsi="Times New Roman" w:cs="Times New Roman"/>
                <w:color w:val="000000"/>
                <w:sz w:val="28"/>
                <w:szCs w:val="28"/>
                <w:lang w:val="uk-UA" w:eastAsia="ru-RU"/>
              </w:rPr>
            </w:pPr>
            <w:r w:rsidRPr="00966EAE">
              <w:rPr>
                <w:rFonts w:ascii="Times New Roman" w:eastAsia="Times New Roman" w:hAnsi="Times New Roman" w:cs="Times New Roman"/>
                <w:color w:val="000000"/>
                <w:sz w:val="28"/>
                <w:szCs w:val="28"/>
                <w:lang w:val="uk-UA" w:eastAsia="ru-RU"/>
              </w:rPr>
              <w:t>23 грудня 2025 року</w:t>
            </w:r>
          </w:p>
        </w:tc>
        <w:tc>
          <w:tcPr>
            <w:tcW w:w="1620" w:type="pct"/>
            <w:shd w:val="clear" w:color="auto" w:fill="FFFFFF"/>
          </w:tcPr>
          <w:p w:rsidR="00966EAE" w:rsidRPr="00966EAE" w:rsidRDefault="00966EAE" w:rsidP="00966EAE">
            <w:pPr>
              <w:spacing w:after="0" w:line="240" w:lineRule="auto"/>
              <w:jc w:val="center"/>
              <w:rPr>
                <w:rFonts w:ascii="Times New Roman" w:eastAsia="Times New Roman" w:hAnsi="Times New Roman" w:cs="Times New Roman"/>
                <w:color w:val="000000"/>
                <w:sz w:val="28"/>
                <w:szCs w:val="28"/>
                <w:lang w:val="uk-UA" w:eastAsia="ru-RU"/>
              </w:rPr>
            </w:pPr>
            <w:r w:rsidRPr="00966EAE">
              <w:rPr>
                <w:rFonts w:ascii="Times New Roman" w:eastAsia="Times New Roman" w:hAnsi="Times New Roman" w:cs="Times New Roman"/>
                <w:color w:val="000000"/>
                <w:sz w:val="28"/>
                <w:szCs w:val="28"/>
                <w:lang w:val="uk-UA" w:eastAsia="ru-RU"/>
              </w:rPr>
              <w:t>с. Піщана</w:t>
            </w:r>
          </w:p>
        </w:tc>
        <w:tc>
          <w:tcPr>
            <w:tcW w:w="1620" w:type="pct"/>
            <w:shd w:val="clear" w:color="auto" w:fill="FFFFFF"/>
          </w:tcPr>
          <w:p w:rsidR="00966EAE" w:rsidRPr="00966EAE" w:rsidRDefault="00966EAE" w:rsidP="00966EAE">
            <w:pPr>
              <w:spacing w:after="0" w:line="240" w:lineRule="auto"/>
              <w:jc w:val="right"/>
              <w:rPr>
                <w:rFonts w:ascii="Times New Roman" w:eastAsia="Times New Roman" w:hAnsi="Times New Roman" w:cs="Times New Roman"/>
                <w:color w:val="000000"/>
                <w:sz w:val="28"/>
                <w:szCs w:val="28"/>
                <w:lang w:val="en-US" w:eastAsia="ru-RU"/>
              </w:rPr>
            </w:pPr>
            <w:r w:rsidRPr="00966EAE">
              <w:rPr>
                <w:rFonts w:ascii="Times New Roman" w:eastAsia="Times New Roman" w:hAnsi="Times New Roman" w:cs="Times New Roman"/>
                <w:color w:val="000000"/>
                <w:sz w:val="28"/>
                <w:szCs w:val="28"/>
                <w:lang w:val="uk-UA" w:eastAsia="ru-RU"/>
              </w:rPr>
              <w:t xml:space="preserve">№  866 - </w:t>
            </w:r>
            <w:r w:rsidRPr="00966EAE">
              <w:rPr>
                <w:rFonts w:ascii="Times New Roman" w:eastAsia="Times New Roman" w:hAnsi="Times New Roman" w:cs="Times New Roman"/>
                <w:color w:val="000000"/>
                <w:sz w:val="28"/>
                <w:szCs w:val="28"/>
                <w:lang w:val="en-US" w:eastAsia="ru-RU"/>
              </w:rPr>
              <w:t>V</w:t>
            </w:r>
            <w:r w:rsidRPr="00966EAE">
              <w:rPr>
                <w:rFonts w:ascii="Times New Roman" w:eastAsia="Times New Roman" w:hAnsi="Times New Roman" w:cs="Times New Roman"/>
                <w:color w:val="000000"/>
                <w:sz w:val="28"/>
                <w:szCs w:val="28"/>
                <w:lang w:val="uk-UA" w:eastAsia="ru-RU"/>
              </w:rPr>
              <w:t>І</w:t>
            </w:r>
            <w:r w:rsidRPr="00966EAE">
              <w:rPr>
                <w:rFonts w:ascii="Times New Roman" w:eastAsia="Times New Roman" w:hAnsi="Times New Roman" w:cs="Times New Roman"/>
                <w:color w:val="000000"/>
                <w:sz w:val="28"/>
                <w:szCs w:val="28"/>
                <w:lang w:val="en-US" w:eastAsia="ru-RU"/>
              </w:rPr>
              <w:t>II</w:t>
            </w:r>
          </w:p>
        </w:tc>
      </w:tr>
    </w:tbl>
    <w:p w:rsidR="00966EAE" w:rsidRPr="00966EAE" w:rsidRDefault="00966EAE" w:rsidP="00966EAE">
      <w:pPr>
        <w:spacing w:after="0" w:line="276" w:lineRule="auto"/>
        <w:jc w:val="both"/>
        <w:rPr>
          <w:rFonts w:ascii="Times New Roman" w:eastAsia="Calibri" w:hAnsi="Times New Roman" w:cs="Times New Roman"/>
          <w:b/>
          <w:bCs/>
          <w:sz w:val="28"/>
          <w:szCs w:val="28"/>
        </w:rPr>
      </w:pPr>
    </w:p>
    <w:p w:rsidR="00966EAE" w:rsidRPr="00966EAE" w:rsidRDefault="00966EAE" w:rsidP="00966EAE">
      <w:pPr>
        <w:spacing w:after="0" w:line="276" w:lineRule="auto"/>
        <w:jc w:val="both"/>
        <w:rPr>
          <w:rFonts w:ascii="Times New Roman" w:eastAsia="Calibri" w:hAnsi="Times New Roman" w:cs="Times New Roman"/>
          <w:b/>
          <w:sz w:val="28"/>
          <w:szCs w:val="28"/>
          <w:lang w:val="uk-UA"/>
        </w:rPr>
      </w:pPr>
      <w:r w:rsidRPr="00966EAE">
        <w:rPr>
          <w:rFonts w:ascii="Times New Roman" w:eastAsia="Calibri" w:hAnsi="Times New Roman" w:cs="Times New Roman"/>
          <w:b/>
          <w:sz w:val="28"/>
          <w:szCs w:val="28"/>
        </w:rPr>
        <w:t>Про затвердження Програм</w:t>
      </w:r>
      <w:r w:rsidRPr="00966EAE">
        <w:rPr>
          <w:rFonts w:ascii="Times New Roman" w:eastAsia="Calibri" w:hAnsi="Times New Roman" w:cs="Times New Roman"/>
          <w:b/>
          <w:sz w:val="28"/>
          <w:szCs w:val="28"/>
          <w:lang w:val="uk-UA"/>
        </w:rPr>
        <w:t>и</w:t>
      </w:r>
      <w:r w:rsidRPr="00966EAE">
        <w:rPr>
          <w:rFonts w:ascii="Times New Roman" w:eastAsia="Calibri" w:hAnsi="Times New Roman" w:cs="Times New Roman"/>
          <w:b/>
          <w:sz w:val="28"/>
          <w:szCs w:val="28"/>
        </w:rPr>
        <w:t xml:space="preserve"> розвитку фізичної культури </w:t>
      </w:r>
    </w:p>
    <w:p w:rsidR="00966EAE" w:rsidRPr="00966EAE" w:rsidRDefault="00966EAE" w:rsidP="00966EAE">
      <w:pPr>
        <w:spacing w:after="0" w:line="276" w:lineRule="auto"/>
        <w:jc w:val="both"/>
        <w:rPr>
          <w:rFonts w:ascii="Times New Roman" w:eastAsia="Calibri" w:hAnsi="Times New Roman" w:cs="Times New Roman"/>
          <w:b/>
          <w:sz w:val="28"/>
          <w:szCs w:val="28"/>
          <w:lang w:val="uk-UA"/>
        </w:rPr>
      </w:pPr>
      <w:r w:rsidRPr="00966EAE">
        <w:rPr>
          <w:rFonts w:ascii="Times New Roman" w:eastAsia="Calibri" w:hAnsi="Times New Roman" w:cs="Times New Roman"/>
          <w:b/>
          <w:sz w:val="28"/>
          <w:szCs w:val="28"/>
        </w:rPr>
        <w:t xml:space="preserve">і спорту в Піщанській </w:t>
      </w:r>
      <w:r w:rsidRPr="00966EAE">
        <w:rPr>
          <w:rFonts w:ascii="Times New Roman" w:eastAsia="Calibri" w:hAnsi="Times New Roman" w:cs="Times New Roman"/>
          <w:b/>
          <w:sz w:val="28"/>
          <w:szCs w:val="28"/>
          <w:lang w:val="uk-UA"/>
        </w:rPr>
        <w:t>сільській</w:t>
      </w:r>
      <w:r w:rsidRPr="00966EAE">
        <w:rPr>
          <w:rFonts w:ascii="Times New Roman" w:eastAsia="Calibri" w:hAnsi="Times New Roman" w:cs="Times New Roman"/>
          <w:b/>
          <w:sz w:val="28"/>
          <w:szCs w:val="28"/>
        </w:rPr>
        <w:t xml:space="preserve"> </w:t>
      </w:r>
      <w:r w:rsidRPr="00966EAE">
        <w:rPr>
          <w:rFonts w:ascii="Times New Roman" w:eastAsia="Calibri" w:hAnsi="Times New Roman" w:cs="Times New Roman"/>
          <w:b/>
          <w:sz w:val="28"/>
          <w:szCs w:val="28"/>
          <w:lang w:val="uk-UA"/>
        </w:rPr>
        <w:t>територіальній громаді</w:t>
      </w:r>
    </w:p>
    <w:p w:rsidR="00966EAE" w:rsidRPr="00966EAE" w:rsidRDefault="00966EAE" w:rsidP="00966EAE">
      <w:pPr>
        <w:spacing w:after="0" w:line="276" w:lineRule="auto"/>
        <w:jc w:val="both"/>
        <w:rPr>
          <w:rFonts w:ascii="Times New Roman" w:eastAsia="Calibri" w:hAnsi="Times New Roman" w:cs="Times New Roman"/>
          <w:b/>
          <w:sz w:val="28"/>
          <w:szCs w:val="28"/>
          <w:lang w:val="uk-UA"/>
        </w:rPr>
      </w:pPr>
      <w:r w:rsidRPr="00966EAE">
        <w:rPr>
          <w:rFonts w:ascii="Times New Roman" w:eastAsia="Calibri" w:hAnsi="Times New Roman" w:cs="Times New Roman"/>
          <w:b/>
          <w:sz w:val="28"/>
          <w:szCs w:val="28"/>
        </w:rPr>
        <w:t>на 202</w:t>
      </w:r>
      <w:r w:rsidRPr="00966EAE">
        <w:rPr>
          <w:rFonts w:ascii="Times New Roman" w:eastAsia="Calibri" w:hAnsi="Times New Roman" w:cs="Times New Roman"/>
          <w:b/>
          <w:sz w:val="28"/>
          <w:szCs w:val="28"/>
          <w:lang w:val="uk-UA"/>
        </w:rPr>
        <w:t>6</w:t>
      </w:r>
      <w:r w:rsidRPr="00966EAE">
        <w:rPr>
          <w:rFonts w:ascii="Times New Roman" w:eastAsia="Calibri" w:hAnsi="Times New Roman" w:cs="Times New Roman"/>
          <w:b/>
          <w:sz w:val="28"/>
          <w:szCs w:val="28"/>
        </w:rPr>
        <w:t>-20</w:t>
      </w:r>
      <w:r w:rsidRPr="00966EAE">
        <w:rPr>
          <w:rFonts w:ascii="Times New Roman" w:eastAsia="Calibri" w:hAnsi="Times New Roman" w:cs="Times New Roman"/>
          <w:b/>
          <w:sz w:val="28"/>
          <w:szCs w:val="28"/>
          <w:lang w:val="uk-UA"/>
        </w:rPr>
        <w:t>28</w:t>
      </w:r>
      <w:r w:rsidRPr="00966EAE">
        <w:rPr>
          <w:rFonts w:ascii="Times New Roman" w:eastAsia="Calibri" w:hAnsi="Times New Roman" w:cs="Times New Roman"/>
          <w:b/>
          <w:sz w:val="28"/>
          <w:szCs w:val="28"/>
        </w:rPr>
        <w:t xml:space="preserve"> роки</w:t>
      </w:r>
      <w:r w:rsidRPr="00966EAE">
        <w:rPr>
          <w:rFonts w:ascii="Times New Roman" w:eastAsia="Calibri" w:hAnsi="Times New Roman" w:cs="Times New Roman"/>
          <w:b/>
          <w:sz w:val="28"/>
          <w:szCs w:val="28"/>
          <w:lang w:val="uk-UA"/>
        </w:rPr>
        <w:t xml:space="preserve"> </w:t>
      </w:r>
    </w:p>
    <w:p w:rsidR="00966EAE" w:rsidRPr="00966EAE" w:rsidRDefault="00966EAE" w:rsidP="00966EAE">
      <w:pPr>
        <w:spacing w:after="0" w:line="276" w:lineRule="auto"/>
        <w:jc w:val="both"/>
        <w:rPr>
          <w:rFonts w:ascii="Times New Roman" w:eastAsia="Calibri" w:hAnsi="Times New Roman" w:cs="Times New Roman"/>
          <w:b/>
          <w:sz w:val="28"/>
          <w:szCs w:val="28"/>
          <w:lang w:val="uk-UA"/>
        </w:rPr>
      </w:pPr>
    </w:p>
    <w:p w:rsidR="00966EAE" w:rsidRPr="00966EAE" w:rsidRDefault="00966EAE" w:rsidP="00966EAE">
      <w:pPr>
        <w:spacing w:after="0" w:line="240" w:lineRule="auto"/>
        <w:ind w:firstLine="709"/>
        <w:jc w:val="both"/>
        <w:rPr>
          <w:rFonts w:ascii="Times New Roman" w:eastAsia="Calibri" w:hAnsi="Times New Roman" w:cs="Times New Roman"/>
          <w:b/>
          <w:sz w:val="28"/>
          <w:szCs w:val="28"/>
          <w:lang w:val="uk-UA"/>
        </w:rPr>
      </w:pPr>
      <w:r w:rsidRPr="00966EAE">
        <w:rPr>
          <w:rFonts w:ascii="Times New Roman" w:eastAsia="Calibri" w:hAnsi="Times New Roman" w:cs="Times New Roman"/>
          <w:bCs/>
          <w:sz w:val="28"/>
          <w:szCs w:val="28"/>
          <w:lang w:val="uk-UA"/>
        </w:rPr>
        <w:t xml:space="preserve">Відповідно до статей 26, 59 Закону України «Про місцеве самоврядування в Україні», Бюджетного кодексу України, законів України «Про державні цільові програми», «Про фізичну культуру і спорт», </w:t>
      </w:r>
      <w:r w:rsidRPr="00966EAE">
        <w:rPr>
          <w:rFonts w:ascii="Times New Roman" w:eastAsia="Calibri" w:hAnsi="Times New Roman" w:cs="Times New Roman"/>
          <w:bCs/>
          <w:sz w:val="28"/>
          <w:szCs w:val="28"/>
        </w:rPr>
        <w:t>Стратегії розвитку фізичної культури і спорту на період до 2028 року</w:t>
      </w:r>
      <w:r w:rsidRPr="00966EAE">
        <w:rPr>
          <w:rFonts w:ascii="Times New Roman" w:eastAsia="Calibri" w:hAnsi="Times New Roman" w:cs="Times New Roman"/>
          <w:b/>
          <w:sz w:val="28"/>
          <w:szCs w:val="28"/>
        </w:rPr>
        <w:t>,</w:t>
      </w:r>
      <w:r w:rsidRPr="00966EAE">
        <w:rPr>
          <w:rFonts w:ascii="Times New Roman" w:eastAsia="Calibri" w:hAnsi="Times New Roman" w:cs="Times New Roman"/>
          <w:sz w:val="28"/>
          <w:szCs w:val="28"/>
        </w:rPr>
        <w:t xml:space="preserve"> затвердженої постановою Кабінету Міністрів України від 4 листопада 2020 року № 1089</w:t>
      </w:r>
      <w:r w:rsidRPr="00966EAE">
        <w:rPr>
          <w:rFonts w:ascii="Times New Roman" w:eastAsia="Calibri" w:hAnsi="Times New Roman" w:cs="Times New Roman"/>
          <w:bCs/>
          <w:sz w:val="28"/>
          <w:szCs w:val="28"/>
          <w:lang w:val="uk-UA"/>
        </w:rPr>
        <w:t xml:space="preserve">, сільська рада </w:t>
      </w:r>
      <w:r w:rsidRPr="00966EAE">
        <w:rPr>
          <w:rFonts w:ascii="Times New Roman" w:eastAsia="Calibri" w:hAnsi="Times New Roman" w:cs="Times New Roman"/>
          <w:b/>
          <w:sz w:val="28"/>
          <w:szCs w:val="28"/>
          <w:lang w:val="uk-UA"/>
        </w:rPr>
        <w:t xml:space="preserve">  </w:t>
      </w:r>
    </w:p>
    <w:p w:rsidR="00966EAE" w:rsidRPr="00966EAE" w:rsidRDefault="00966EAE" w:rsidP="00966EAE">
      <w:pPr>
        <w:tabs>
          <w:tab w:val="left" w:pos="426"/>
        </w:tabs>
        <w:spacing w:after="0" w:line="276" w:lineRule="auto"/>
        <w:jc w:val="both"/>
        <w:rPr>
          <w:rFonts w:ascii="Times New Roman" w:eastAsia="Calibri" w:hAnsi="Times New Roman" w:cs="Times New Roman"/>
          <w:b/>
          <w:bCs/>
          <w:sz w:val="28"/>
          <w:szCs w:val="28"/>
          <w:lang w:val="uk-UA"/>
        </w:rPr>
      </w:pPr>
      <w:r w:rsidRPr="00966EAE">
        <w:rPr>
          <w:rFonts w:ascii="Times New Roman" w:eastAsia="Calibri" w:hAnsi="Times New Roman" w:cs="Times New Roman"/>
          <w:b/>
          <w:bCs/>
          <w:sz w:val="28"/>
          <w:szCs w:val="28"/>
        </w:rPr>
        <w:t xml:space="preserve">ВИРІШИЛА: </w:t>
      </w:r>
    </w:p>
    <w:p w:rsidR="00966EAE" w:rsidRPr="00966EAE" w:rsidRDefault="00966EAE" w:rsidP="00966EAE">
      <w:pPr>
        <w:spacing w:after="0" w:line="240" w:lineRule="auto"/>
        <w:jc w:val="both"/>
        <w:rPr>
          <w:rFonts w:ascii="Times New Roman" w:eastAsia="Calibri" w:hAnsi="Times New Roman" w:cs="Times New Roman"/>
          <w:bCs/>
          <w:sz w:val="28"/>
          <w:szCs w:val="28"/>
          <w:lang w:val="uk-UA"/>
        </w:rPr>
      </w:pPr>
      <w:r w:rsidRPr="00966EAE">
        <w:rPr>
          <w:rFonts w:ascii="Times New Roman" w:eastAsia="Calibri" w:hAnsi="Times New Roman" w:cs="Times New Roman"/>
          <w:bCs/>
          <w:sz w:val="28"/>
          <w:szCs w:val="28"/>
          <w:lang w:val="uk-UA"/>
        </w:rPr>
        <w:t xml:space="preserve">1. Затвердити Програму </w:t>
      </w:r>
      <w:r w:rsidRPr="00966EAE">
        <w:rPr>
          <w:rFonts w:ascii="Times New Roman" w:eastAsia="Calibri" w:hAnsi="Times New Roman" w:cs="Times New Roman"/>
          <w:sz w:val="28"/>
          <w:szCs w:val="28"/>
          <w:lang w:val="uk-UA"/>
        </w:rPr>
        <w:t xml:space="preserve">розвитку фізичної культури і спорту в Піщанській сільській територіальній громаді на 2026-2028 роки </w:t>
      </w:r>
      <w:r w:rsidRPr="00966EAE">
        <w:rPr>
          <w:rFonts w:ascii="Times New Roman" w:eastAsia="Calibri" w:hAnsi="Times New Roman" w:cs="Times New Roman"/>
          <w:bCs/>
          <w:sz w:val="28"/>
          <w:szCs w:val="28"/>
          <w:lang w:val="uk-UA"/>
        </w:rPr>
        <w:t xml:space="preserve">(додається)          </w:t>
      </w:r>
    </w:p>
    <w:p w:rsidR="00966EAE" w:rsidRPr="00966EAE" w:rsidRDefault="00966EAE" w:rsidP="00966EAE">
      <w:pPr>
        <w:spacing w:before="240" w:after="200" w:line="240" w:lineRule="auto"/>
        <w:jc w:val="both"/>
        <w:rPr>
          <w:rFonts w:ascii="Times New Roman" w:eastAsia="Calibri" w:hAnsi="Times New Roman" w:cs="Times New Roman"/>
          <w:color w:val="000000"/>
          <w:sz w:val="28"/>
          <w:szCs w:val="28"/>
          <w:lang w:val="uk-UA"/>
        </w:rPr>
      </w:pPr>
      <w:r w:rsidRPr="00966EAE">
        <w:rPr>
          <w:rFonts w:ascii="Times New Roman" w:eastAsia="Calibri" w:hAnsi="Times New Roman" w:cs="Times New Roman"/>
          <w:bCs/>
          <w:sz w:val="28"/>
          <w:szCs w:val="28"/>
          <w:lang w:val="uk-UA"/>
        </w:rPr>
        <w:t xml:space="preserve">2. </w:t>
      </w:r>
      <w:r w:rsidRPr="00966EAE">
        <w:rPr>
          <w:rFonts w:ascii="Times New Roman" w:eastAsia="Calibri" w:hAnsi="Times New Roman" w:cs="Times New Roman"/>
          <w:color w:val="000000"/>
          <w:sz w:val="28"/>
          <w:szCs w:val="28"/>
          <w:lang w:val="uk-UA"/>
        </w:rPr>
        <w:t>Фінансовому відділу сільської ради під час формування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966EAE" w:rsidRPr="00966EAE" w:rsidRDefault="00966EAE" w:rsidP="00966EAE">
      <w:pPr>
        <w:spacing w:after="0" w:line="276" w:lineRule="auto"/>
        <w:jc w:val="both"/>
        <w:rPr>
          <w:rFonts w:ascii="Times New Roman" w:eastAsia="Calibri" w:hAnsi="Times New Roman" w:cs="Times New Roman"/>
          <w:color w:val="000000"/>
          <w:sz w:val="28"/>
          <w:szCs w:val="28"/>
          <w:lang w:val="uk-UA"/>
        </w:rPr>
      </w:pPr>
      <w:r w:rsidRPr="00966EAE">
        <w:rPr>
          <w:rFonts w:ascii="Times New Roman" w:eastAsia="Calibri" w:hAnsi="Times New Roman" w:cs="Times New Roman"/>
          <w:sz w:val="28"/>
          <w:szCs w:val="28"/>
          <w:lang w:val="uk-UA"/>
        </w:rPr>
        <w:t>3. Визнати такими, що втратило чинність рішення сільської ради від 17 березня 2021 року №74-VIII</w:t>
      </w:r>
      <w:r w:rsidRPr="00966EAE">
        <w:rPr>
          <w:rFonts w:ascii="Times New Roman" w:eastAsia="Calibri" w:hAnsi="Times New Roman" w:cs="Times New Roman"/>
          <w:b/>
          <w:color w:val="000000"/>
          <w:sz w:val="28"/>
          <w:szCs w:val="28"/>
          <w:lang w:val="uk-UA"/>
        </w:rPr>
        <w:t xml:space="preserve"> «</w:t>
      </w:r>
      <w:r w:rsidRPr="00966EAE">
        <w:rPr>
          <w:rFonts w:ascii="Times New Roman" w:eastAsia="Calibri" w:hAnsi="Times New Roman" w:cs="Times New Roman"/>
          <w:color w:val="000000"/>
          <w:sz w:val="28"/>
          <w:szCs w:val="28"/>
          <w:lang w:val="uk-UA"/>
        </w:rPr>
        <w:t xml:space="preserve">Про затвердження Програми розвитку </w:t>
      </w:r>
      <w:r w:rsidRPr="00966EAE">
        <w:rPr>
          <w:rFonts w:ascii="Times New Roman" w:eastAsia="Calibri" w:hAnsi="Times New Roman" w:cs="Times New Roman"/>
          <w:sz w:val="28"/>
          <w:szCs w:val="28"/>
          <w:lang w:val="uk-UA"/>
        </w:rPr>
        <w:t>фізичної культури і спорту в Піщанській сільській раді на</w:t>
      </w:r>
      <w:r w:rsidRPr="00966EAE">
        <w:rPr>
          <w:rFonts w:ascii="Times New Roman" w:eastAsia="Calibri" w:hAnsi="Times New Roman" w:cs="Times New Roman"/>
          <w:color w:val="000000"/>
          <w:sz w:val="28"/>
          <w:szCs w:val="28"/>
          <w:lang w:val="uk-UA"/>
        </w:rPr>
        <w:t xml:space="preserve"> 2021 - 2025 роки»</w:t>
      </w:r>
      <w:r w:rsidRPr="00966EAE">
        <w:rPr>
          <w:rFonts w:ascii="Times New Roman" w:eastAsia="Calibri" w:hAnsi="Times New Roman" w:cs="Times New Roman"/>
          <w:sz w:val="28"/>
          <w:szCs w:val="28"/>
          <w:lang w:val="uk-UA"/>
        </w:rPr>
        <w:t xml:space="preserve">, </w:t>
      </w:r>
      <w:r w:rsidRPr="00966EAE">
        <w:rPr>
          <w:rFonts w:ascii="Times New Roman" w:eastAsia="Calibri" w:hAnsi="Times New Roman" w:cs="Times New Roman"/>
          <w:color w:val="000000"/>
          <w:sz w:val="28"/>
          <w:szCs w:val="28"/>
          <w:lang w:val="uk-UA"/>
        </w:rPr>
        <w:t xml:space="preserve">як таке, що виконане </w:t>
      </w:r>
    </w:p>
    <w:p w:rsidR="00966EAE" w:rsidRPr="00966EAE" w:rsidRDefault="00966EAE" w:rsidP="00966EAE">
      <w:pPr>
        <w:shd w:val="clear" w:color="auto" w:fill="FFFFFF"/>
        <w:spacing w:before="240" w:after="0" w:line="240" w:lineRule="auto"/>
        <w:jc w:val="both"/>
        <w:textAlignment w:val="baseline"/>
        <w:rPr>
          <w:rFonts w:ascii="Times New Roman" w:eastAsia="Times New Roman" w:hAnsi="Times New Roman" w:cs="Times New Roman"/>
          <w:color w:val="000000"/>
          <w:sz w:val="28"/>
          <w:szCs w:val="28"/>
          <w:lang w:val="uk-UA" w:eastAsia="ru-RU"/>
        </w:rPr>
      </w:pPr>
      <w:r w:rsidRPr="00966EAE">
        <w:rPr>
          <w:rFonts w:ascii="Times New Roman" w:eastAsia="Times New Roman" w:hAnsi="Times New Roman" w:cs="Times New Roman"/>
          <w:color w:val="000000"/>
          <w:sz w:val="28"/>
          <w:szCs w:val="28"/>
          <w:lang w:val="uk-UA" w:eastAsia="ru-RU"/>
        </w:rPr>
        <w:t xml:space="preserve">4. Контроль за виконанням даного рішення покласти на постійну комісію з питань </w:t>
      </w:r>
      <w:r w:rsidRPr="00966EAE">
        <w:rPr>
          <w:rFonts w:ascii="Times New Roman" w:eastAsia="Times New Roman" w:hAnsi="Times New Roman" w:cs="Times New Roman"/>
          <w:sz w:val="28"/>
          <w:szCs w:val="28"/>
          <w:lang w:val="uk-UA" w:eastAsia="ru-RU"/>
        </w:rPr>
        <w:t>освіти, охорони здоров’я, культури, молодіжної політики, фізичної культури і спорту та соціального захисту населення</w:t>
      </w:r>
    </w:p>
    <w:p w:rsidR="00966EAE" w:rsidRPr="00966EAE" w:rsidRDefault="00966EAE" w:rsidP="00966EAE">
      <w:pPr>
        <w:shd w:val="clear" w:color="auto" w:fill="FFFFFF"/>
        <w:spacing w:before="240" w:after="0" w:line="240" w:lineRule="auto"/>
        <w:jc w:val="both"/>
        <w:textAlignment w:val="baseline"/>
        <w:rPr>
          <w:rFonts w:ascii="Times New Roman" w:eastAsia="Times New Roman" w:hAnsi="Times New Roman" w:cs="Times New Roman"/>
          <w:color w:val="000000"/>
          <w:sz w:val="28"/>
          <w:szCs w:val="28"/>
          <w:lang w:val="uk-UA" w:eastAsia="ru-RU"/>
        </w:rPr>
      </w:pPr>
    </w:p>
    <w:p w:rsidR="00966EAE" w:rsidRPr="00966EAE" w:rsidRDefault="00966EAE" w:rsidP="00966EAE">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966EAE">
        <w:rPr>
          <w:rFonts w:ascii="Times New Roman" w:eastAsia="Times New Roman" w:hAnsi="Times New Roman" w:cs="Times New Roman"/>
          <w:sz w:val="28"/>
          <w:szCs w:val="28"/>
          <w:lang w:val="uk-UA" w:eastAsia="ru-RU"/>
        </w:rPr>
        <w:t>В.о.сільського голови                                                             Валентина ГУЛЛА</w:t>
      </w:r>
    </w:p>
    <w:p w:rsidR="00966EAE" w:rsidRDefault="00966EAE" w:rsidP="00966EA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7A669F" w:rsidRPr="00966EAE" w:rsidRDefault="007A669F" w:rsidP="00966EA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lang w:val="en-US"/>
        </w:rPr>
      </w:pPr>
    </w:p>
    <w:p w:rsidR="00966EAE" w:rsidRPr="00966EAE" w:rsidRDefault="00966EAE" w:rsidP="00966EAE">
      <w:pPr>
        <w:spacing w:after="0"/>
        <w:ind w:left="5664" w:firstLine="708"/>
        <w:jc w:val="right"/>
        <w:rPr>
          <w:rFonts w:ascii="Times New Roman" w:eastAsia="Calibri" w:hAnsi="Times New Roman" w:cs="Times New Roman"/>
          <w:lang w:val="en-US"/>
        </w:rPr>
      </w:pPr>
      <w:r w:rsidRPr="00966EAE">
        <w:rPr>
          <w:rFonts w:ascii="Times New Roman" w:eastAsia="Calibri" w:hAnsi="Times New Roman" w:cs="Times New Roman"/>
          <w:sz w:val="32"/>
          <w:szCs w:val="32"/>
          <w:lang w:val="en-US"/>
        </w:rPr>
        <w:lastRenderedPageBreak/>
        <w:t>ЗАТВЕРДЖЕН</w:t>
      </w:r>
      <w:r w:rsidRPr="00966EAE">
        <w:rPr>
          <w:rFonts w:ascii="Times New Roman" w:eastAsia="Calibri" w:hAnsi="Times New Roman" w:cs="Times New Roman"/>
          <w:sz w:val="32"/>
          <w:szCs w:val="32"/>
          <w:lang w:val="uk-UA"/>
        </w:rPr>
        <w:t>А</w:t>
      </w:r>
    </w:p>
    <w:p w:rsidR="00966EAE" w:rsidRPr="00966EAE" w:rsidRDefault="00966EAE" w:rsidP="00966EAE">
      <w:pPr>
        <w:spacing w:after="0"/>
        <w:ind w:left="5664" w:firstLine="708"/>
        <w:jc w:val="right"/>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uk-UA"/>
        </w:rPr>
        <w:t>р</w:t>
      </w:r>
      <w:r w:rsidRPr="00966EAE">
        <w:rPr>
          <w:rFonts w:ascii="Times New Roman" w:eastAsia="Calibri" w:hAnsi="Times New Roman" w:cs="Times New Roman"/>
          <w:sz w:val="28"/>
          <w:szCs w:val="28"/>
          <w:lang w:val="en-US"/>
        </w:rPr>
        <w:t>ішенням cесії  Піщанської сільської ради</w:t>
      </w:r>
    </w:p>
    <w:p w:rsidR="00966EAE" w:rsidRPr="00966EAE" w:rsidRDefault="00966EAE" w:rsidP="00966EAE">
      <w:pPr>
        <w:spacing w:after="0"/>
        <w:ind w:left="5664" w:firstLine="708"/>
        <w:jc w:val="right"/>
        <w:rPr>
          <w:rFonts w:ascii="Times New Roman" w:eastAsia="Calibri" w:hAnsi="Times New Roman" w:cs="Times New Roman"/>
          <w:sz w:val="28"/>
          <w:szCs w:val="28"/>
        </w:rPr>
      </w:pPr>
      <w:r w:rsidRPr="00966EAE">
        <w:rPr>
          <w:rFonts w:ascii="Times New Roman" w:eastAsia="Calibri" w:hAnsi="Times New Roman" w:cs="Times New Roman"/>
          <w:sz w:val="28"/>
          <w:szCs w:val="28"/>
          <w:lang w:val="en-US"/>
        </w:rPr>
        <w:t xml:space="preserve"> </w:t>
      </w:r>
      <w:r w:rsidRPr="00966EAE">
        <w:rPr>
          <w:rFonts w:ascii="Times New Roman" w:eastAsia="Calibri" w:hAnsi="Times New Roman" w:cs="Times New Roman"/>
          <w:sz w:val="28"/>
          <w:szCs w:val="28"/>
        </w:rPr>
        <w:t xml:space="preserve">від </w:t>
      </w:r>
      <w:r w:rsidRPr="00966EAE">
        <w:rPr>
          <w:rFonts w:ascii="Times New Roman" w:eastAsia="Calibri" w:hAnsi="Times New Roman" w:cs="Times New Roman"/>
          <w:sz w:val="28"/>
          <w:szCs w:val="28"/>
          <w:lang w:val="uk-UA"/>
        </w:rPr>
        <w:t>23.12</w:t>
      </w:r>
      <w:r w:rsidRPr="00966EAE">
        <w:rPr>
          <w:rFonts w:ascii="Times New Roman" w:eastAsia="Calibri" w:hAnsi="Times New Roman" w:cs="Times New Roman"/>
          <w:sz w:val="28"/>
          <w:szCs w:val="28"/>
        </w:rPr>
        <w:t>.2025 року</w:t>
      </w:r>
    </w:p>
    <w:p w:rsidR="00966EAE" w:rsidRPr="00966EAE" w:rsidRDefault="00966EAE" w:rsidP="00966EAE">
      <w:pPr>
        <w:spacing w:after="0"/>
        <w:ind w:left="5664" w:firstLine="708"/>
        <w:jc w:val="right"/>
        <w:rPr>
          <w:rFonts w:ascii="Times New Roman" w:eastAsia="Calibri" w:hAnsi="Times New Roman" w:cs="Times New Roman"/>
          <w:sz w:val="28"/>
          <w:szCs w:val="28"/>
        </w:rPr>
      </w:pPr>
      <w:r w:rsidRPr="00966EAE">
        <w:rPr>
          <w:rFonts w:ascii="Times New Roman" w:eastAsia="Calibri" w:hAnsi="Times New Roman" w:cs="Times New Roman"/>
          <w:sz w:val="28"/>
          <w:szCs w:val="28"/>
        </w:rPr>
        <w:t>№   866-</w:t>
      </w:r>
      <w:r w:rsidRPr="00966EAE">
        <w:rPr>
          <w:rFonts w:ascii="Times New Roman" w:eastAsia="Calibri" w:hAnsi="Times New Roman" w:cs="Times New Roman"/>
          <w:sz w:val="28"/>
          <w:szCs w:val="28"/>
          <w:lang w:val="en-US"/>
        </w:rPr>
        <w:t>VIII</w:t>
      </w:r>
    </w:p>
    <w:p w:rsidR="00966EAE" w:rsidRPr="00966EAE" w:rsidRDefault="00966EAE" w:rsidP="00966EAE">
      <w:pPr>
        <w:jc w:val="both"/>
        <w:rPr>
          <w:rFonts w:ascii="Times New Roman" w:eastAsia="Calibri" w:hAnsi="Times New Roman" w:cs="Times New Roman"/>
        </w:rPr>
      </w:pPr>
    </w:p>
    <w:p w:rsidR="00966EAE" w:rsidRPr="00966EAE" w:rsidRDefault="00966EAE" w:rsidP="00966EAE">
      <w:pPr>
        <w:spacing w:line="240" w:lineRule="auto"/>
        <w:jc w:val="center"/>
        <w:rPr>
          <w:rFonts w:ascii="Times New Roman" w:eastAsia="Calibri" w:hAnsi="Times New Roman" w:cs="Times New Roman"/>
          <w:b/>
          <w:sz w:val="40"/>
          <w:szCs w:val="40"/>
        </w:rPr>
      </w:pPr>
      <w:r w:rsidRPr="00966EAE">
        <w:rPr>
          <w:rFonts w:ascii="Times New Roman" w:eastAsia="Calibri" w:hAnsi="Times New Roman" w:cs="Times New Roman"/>
          <w:b/>
          <w:sz w:val="40"/>
          <w:szCs w:val="40"/>
        </w:rPr>
        <w:t>Програма</w:t>
      </w:r>
    </w:p>
    <w:p w:rsidR="00966EAE" w:rsidRPr="00966EAE" w:rsidRDefault="00966EAE" w:rsidP="00966EAE">
      <w:pPr>
        <w:spacing w:line="240" w:lineRule="auto"/>
        <w:jc w:val="center"/>
        <w:rPr>
          <w:rFonts w:ascii="Times New Roman" w:eastAsia="Calibri" w:hAnsi="Times New Roman" w:cs="Times New Roman"/>
          <w:b/>
          <w:sz w:val="40"/>
          <w:szCs w:val="40"/>
        </w:rPr>
      </w:pPr>
      <w:r w:rsidRPr="00966EAE">
        <w:rPr>
          <w:rFonts w:ascii="Times New Roman" w:eastAsia="Calibri" w:hAnsi="Times New Roman" w:cs="Times New Roman"/>
          <w:b/>
          <w:sz w:val="40"/>
          <w:szCs w:val="40"/>
        </w:rPr>
        <w:t xml:space="preserve">розвитку фізичної </w:t>
      </w:r>
    </w:p>
    <w:p w:rsidR="00966EAE" w:rsidRPr="00966EAE" w:rsidRDefault="00966EAE" w:rsidP="00966EAE">
      <w:pPr>
        <w:spacing w:line="240" w:lineRule="auto"/>
        <w:jc w:val="center"/>
        <w:rPr>
          <w:rFonts w:ascii="Times New Roman" w:eastAsia="Calibri" w:hAnsi="Times New Roman" w:cs="Times New Roman"/>
          <w:b/>
          <w:sz w:val="40"/>
          <w:szCs w:val="40"/>
        </w:rPr>
      </w:pPr>
      <w:r w:rsidRPr="00966EAE">
        <w:rPr>
          <w:rFonts w:ascii="Times New Roman" w:eastAsia="Calibri" w:hAnsi="Times New Roman" w:cs="Times New Roman"/>
          <w:b/>
          <w:sz w:val="40"/>
          <w:szCs w:val="40"/>
        </w:rPr>
        <w:t>культури і спорту</w:t>
      </w:r>
    </w:p>
    <w:p w:rsidR="00966EAE" w:rsidRPr="00966EAE" w:rsidRDefault="00966EAE" w:rsidP="00966EAE">
      <w:pPr>
        <w:spacing w:line="240" w:lineRule="auto"/>
        <w:jc w:val="center"/>
        <w:rPr>
          <w:rFonts w:ascii="Times New Roman" w:eastAsia="Calibri" w:hAnsi="Times New Roman" w:cs="Times New Roman"/>
          <w:b/>
          <w:sz w:val="40"/>
          <w:szCs w:val="40"/>
        </w:rPr>
      </w:pPr>
      <w:r w:rsidRPr="00966EAE">
        <w:rPr>
          <w:rFonts w:ascii="Times New Roman" w:eastAsia="Calibri" w:hAnsi="Times New Roman" w:cs="Times New Roman"/>
          <w:b/>
          <w:sz w:val="40"/>
          <w:szCs w:val="40"/>
        </w:rPr>
        <w:t>в Піщанській сільській територіальній громаді</w:t>
      </w:r>
    </w:p>
    <w:p w:rsidR="00966EAE" w:rsidRPr="00966EAE" w:rsidRDefault="00966EAE" w:rsidP="00966EAE">
      <w:pPr>
        <w:spacing w:line="240" w:lineRule="auto"/>
        <w:jc w:val="center"/>
        <w:rPr>
          <w:rFonts w:ascii="Times New Roman" w:eastAsia="Calibri" w:hAnsi="Times New Roman" w:cs="Times New Roman"/>
          <w:b/>
          <w:sz w:val="40"/>
          <w:szCs w:val="40"/>
        </w:rPr>
      </w:pPr>
      <w:r w:rsidRPr="00966EAE">
        <w:rPr>
          <w:rFonts w:ascii="Times New Roman" w:eastAsia="Calibri" w:hAnsi="Times New Roman" w:cs="Times New Roman"/>
          <w:b/>
          <w:sz w:val="40"/>
          <w:szCs w:val="40"/>
        </w:rPr>
        <w:t>на 2026-2028 роки</w:t>
      </w:r>
    </w:p>
    <w:p w:rsidR="00966EAE" w:rsidRPr="00966EAE" w:rsidRDefault="00966EAE" w:rsidP="00966EAE">
      <w:pPr>
        <w:spacing w:line="240" w:lineRule="auto"/>
        <w:rPr>
          <w:rFonts w:ascii="Times New Roman" w:eastAsia="Calibri" w:hAnsi="Times New Roman" w:cs="Times New Roman"/>
          <w:sz w:val="40"/>
          <w:szCs w:val="40"/>
        </w:rPr>
      </w:pPr>
    </w:p>
    <w:p w:rsidR="00966EAE" w:rsidRPr="00966EAE" w:rsidRDefault="00966EAE" w:rsidP="00966EAE">
      <w:pPr>
        <w:spacing w:after="0" w:line="240" w:lineRule="auto"/>
        <w:ind w:left="360"/>
        <w:jc w:val="center"/>
        <w:rPr>
          <w:rFonts w:ascii="Times New Roman" w:eastAsia="Calibri" w:hAnsi="Times New Roman" w:cs="Times New Roman"/>
          <w:b/>
          <w:sz w:val="28"/>
          <w:szCs w:val="28"/>
          <w:lang w:val="uk-UA"/>
        </w:rPr>
      </w:pPr>
    </w:p>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Cs/>
          <w:kern w:val="36"/>
          <w:sz w:val="28"/>
          <w:szCs w:val="28"/>
        </w:rPr>
      </w:pPr>
      <w:r w:rsidRPr="00966EAE">
        <w:rPr>
          <w:rFonts w:ascii="Times New Roman" w:eastAsia="Times New Roman" w:hAnsi="Times New Roman" w:cs="Times New Roman"/>
          <w:b/>
          <w:bCs/>
          <w:kern w:val="36"/>
          <w:sz w:val="28"/>
          <w:szCs w:val="28"/>
        </w:rPr>
        <w:t xml:space="preserve">                                                      </w:t>
      </w:r>
      <w:r w:rsidRPr="00966EAE">
        <w:rPr>
          <w:rFonts w:ascii="Times New Roman" w:eastAsia="Times New Roman" w:hAnsi="Times New Roman" w:cs="Times New Roman"/>
          <w:bCs/>
          <w:kern w:val="36"/>
          <w:sz w:val="28"/>
          <w:szCs w:val="28"/>
        </w:rPr>
        <w:t xml:space="preserve"> село Піщана</w:t>
      </w:r>
    </w:p>
    <w:p w:rsidR="00966EAE" w:rsidRPr="00966EAE" w:rsidRDefault="00966EAE" w:rsidP="00966EAE">
      <w:pPr>
        <w:spacing w:after="0" w:line="240" w:lineRule="auto"/>
        <w:outlineLvl w:val="0"/>
        <w:rPr>
          <w:rFonts w:ascii="Times New Roman" w:eastAsia="Times New Roman" w:hAnsi="Times New Roman" w:cs="Times New Roman"/>
          <w:bCs/>
          <w:kern w:val="36"/>
          <w:sz w:val="28"/>
          <w:szCs w:val="28"/>
        </w:rPr>
      </w:pPr>
      <w:r w:rsidRPr="00966EAE">
        <w:rPr>
          <w:rFonts w:ascii="Times New Roman" w:eastAsia="Times New Roman" w:hAnsi="Times New Roman" w:cs="Times New Roman"/>
          <w:bCs/>
          <w:kern w:val="36"/>
          <w:sz w:val="28"/>
          <w:szCs w:val="28"/>
        </w:rPr>
        <w:t xml:space="preserve">                                                           2025 рік</w:t>
      </w:r>
    </w:p>
    <w:p w:rsidR="00966EAE" w:rsidRPr="00966EAE" w:rsidRDefault="00966EAE" w:rsidP="00966EAE">
      <w:pPr>
        <w:spacing w:after="0" w:line="240" w:lineRule="auto"/>
        <w:rPr>
          <w:rFonts w:ascii="Times New Roman" w:eastAsia="Times New Roman" w:hAnsi="Times New Roman" w:cs="Times New Roman"/>
          <w:sz w:val="24"/>
          <w:szCs w:val="24"/>
          <w:lang w:val="uk-UA"/>
        </w:rPr>
      </w:pPr>
      <w:r w:rsidRPr="00966EAE">
        <w:rPr>
          <w:rFonts w:ascii="Times New Roman" w:eastAsia="Times New Roman" w:hAnsi="Symbol" w:cs="Times New Roman"/>
          <w:sz w:val="24"/>
          <w:szCs w:val="24"/>
          <w:lang w:val="uk-UA"/>
        </w:rPr>
        <w:t xml:space="preserve"> </w:t>
      </w:r>
    </w:p>
    <w:p w:rsidR="00966EAE" w:rsidRPr="00966EAE" w:rsidRDefault="00966EAE" w:rsidP="00966EAE">
      <w:pPr>
        <w:spacing w:after="0" w:line="240" w:lineRule="auto"/>
        <w:outlineLvl w:val="0"/>
        <w:rPr>
          <w:rFonts w:ascii="Times New Roman" w:eastAsia="Times New Roman" w:hAnsi="Times New Roman" w:cs="Times New Roman"/>
          <w:b/>
          <w:bCs/>
          <w:kern w:val="36"/>
          <w:sz w:val="28"/>
          <w:szCs w:val="28"/>
        </w:rPr>
      </w:pPr>
    </w:p>
    <w:p w:rsidR="00966EAE" w:rsidRPr="00966EAE" w:rsidRDefault="00966EAE" w:rsidP="00966EAE">
      <w:pPr>
        <w:spacing w:after="0" w:line="240" w:lineRule="auto"/>
        <w:ind w:left="360"/>
        <w:jc w:val="center"/>
        <w:rPr>
          <w:rFonts w:ascii="Times New Roman" w:eastAsia="Calibri" w:hAnsi="Times New Roman" w:cs="Times New Roman"/>
          <w:b/>
          <w:sz w:val="28"/>
          <w:szCs w:val="28"/>
          <w:lang w:val="uk-UA"/>
        </w:rPr>
      </w:pPr>
    </w:p>
    <w:p w:rsidR="00966EAE" w:rsidRPr="00966EAE" w:rsidRDefault="00966EAE" w:rsidP="00966EAE">
      <w:pPr>
        <w:spacing w:after="0" w:line="240" w:lineRule="auto"/>
        <w:ind w:left="360"/>
        <w:jc w:val="center"/>
        <w:rPr>
          <w:rFonts w:ascii="Times New Roman" w:eastAsia="Calibri" w:hAnsi="Times New Roman" w:cs="Times New Roman"/>
          <w:b/>
          <w:sz w:val="28"/>
          <w:szCs w:val="28"/>
          <w:lang w:val="uk-UA"/>
        </w:rPr>
      </w:pPr>
    </w:p>
    <w:p w:rsidR="00966EAE" w:rsidRDefault="00966EAE" w:rsidP="00966EAE">
      <w:pPr>
        <w:spacing w:after="0" w:line="240" w:lineRule="auto"/>
        <w:ind w:left="360"/>
        <w:jc w:val="center"/>
        <w:rPr>
          <w:rFonts w:ascii="Times New Roman" w:eastAsia="Calibri" w:hAnsi="Times New Roman" w:cs="Times New Roman"/>
          <w:b/>
          <w:sz w:val="28"/>
          <w:szCs w:val="28"/>
          <w:lang w:val="uk-UA"/>
        </w:rPr>
      </w:pPr>
    </w:p>
    <w:p w:rsidR="007A669F" w:rsidRDefault="007A669F" w:rsidP="00966EAE">
      <w:pPr>
        <w:spacing w:after="0" w:line="240" w:lineRule="auto"/>
        <w:ind w:left="360"/>
        <w:jc w:val="center"/>
        <w:rPr>
          <w:rFonts w:ascii="Times New Roman" w:eastAsia="Calibri" w:hAnsi="Times New Roman" w:cs="Times New Roman"/>
          <w:b/>
          <w:sz w:val="28"/>
          <w:szCs w:val="28"/>
          <w:lang w:val="uk-UA"/>
        </w:rPr>
      </w:pPr>
    </w:p>
    <w:p w:rsidR="007A669F" w:rsidRPr="00966EAE" w:rsidRDefault="007A669F" w:rsidP="00966EAE">
      <w:pPr>
        <w:spacing w:after="0" w:line="240" w:lineRule="auto"/>
        <w:ind w:left="360"/>
        <w:jc w:val="center"/>
        <w:rPr>
          <w:rFonts w:ascii="Times New Roman" w:eastAsia="Calibri" w:hAnsi="Times New Roman" w:cs="Times New Roman"/>
          <w:b/>
          <w:sz w:val="28"/>
          <w:szCs w:val="28"/>
          <w:lang w:val="uk-UA"/>
        </w:rPr>
      </w:pPr>
    </w:p>
    <w:p w:rsidR="00966EAE" w:rsidRPr="00966EAE" w:rsidRDefault="00966EAE" w:rsidP="00966EAE">
      <w:pPr>
        <w:spacing w:after="0" w:line="240" w:lineRule="auto"/>
        <w:ind w:left="360"/>
        <w:jc w:val="center"/>
        <w:rPr>
          <w:rFonts w:ascii="Times New Roman" w:eastAsia="Calibri" w:hAnsi="Times New Roman" w:cs="Times New Roman"/>
          <w:b/>
          <w:sz w:val="28"/>
          <w:szCs w:val="28"/>
          <w:lang w:val="uk-UA"/>
        </w:rPr>
      </w:pPr>
    </w:p>
    <w:p w:rsidR="00966EAE" w:rsidRPr="00966EAE" w:rsidRDefault="00966EAE" w:rsidP="00966EAE">
      <w:pPr>
        <w:spacing w:after="0" w:line="240" w:lineRule="auto"/>
        <w:ind w:left="360"/>
        <w:jc w:val="center"/>
        <w:rPr>
          <w:rFonts w:ascii="Times New Roman" w:eastAsia="Calibri" w:hAnsi="Times New Roman" w:cs="Times New Roman"/>
          <w:b/>
          <w:sz w:val="28"/>
          <w:szCs w:val="28"/>
          <w:lang w:val="uk-UA"/>
        </w:rPr>
      </w:pPr>
    </w:p>
    <w:p w:rsidR="00966EAE" w:rsidRPr="00966EAE" w:rsidRDefault="00966EAE" w:rsidP="00966EAE">
      <w:pPr>
        <w:spacing w:after="0" w:line="240" w:lineRule="auto"/>
        <w:ind w:left="360"/>
        <w:jc w:val="center"/>
        <w:rPr>
          <w:rFonts w:ascii="Times New Roman" w:eastAsia="Calibri" w:hAnsi="Times New Roman" w:cs="Times New Roman"/>
          <w:b/>
          <w:sz w:val="28"/>
          <w:szCs w:val="28"/>
          <w:lang w:val="uk-UA"/>
        </w:rPr>
      </w:pPr>
      <w:r w:rsidRPr="00966EAE">
        <w:rPr>
          <w:rFonts w:ascii="Times New Roman" w:eastAsia="Calibri" w:hAnsi="Times New Roman" w:cs="Times New Roman"/>
          <w:b/>
          <w:sz w:val="28"/>
          <w:szCs w:val="28"/>
          <w:lang w:val="uk-UA"/>
        </w:rPr>
        <w:lastRenderedPageBreak/>
        <w:t>1. Загальні положення</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lang w:val="uk-UA"/>
        </w:rPr>
      </w:pPr>
      <w:r w:rsidRPr="00966EAE">
        <w:rPr>
          <w:rFonts w:ascii="Times New Roman" w:eastAsia="Times New Roman" w:hAnsi="Times New Roman" w:cs="Times New Roman"/>
          <w:sz w:val="28"/>
          <w:szCs w:val="28"/>
          <w:lang w:val="uk-UA"/>
        </w:rPr>
        <w:t>Програма розвитку фізичної культури і спорту в Піщанській сільській територіальній громаді (далі – Програма) є комплексним стратегічним документом, спрямованим на створення умов для зміцнення здоров’я населення, підвищення рівня фізичної активності жителів громади, розвиток спортивної інфраструктури та підтримку масового і дитячо-юнацького спорту.</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lang w:val="uk-UA"/>
        </w:rPr>
      </w:pPr>
      <w:r w:rsidRPr="00966EAE">
        <w:rPr>
          <w:rFonts w:ascii="Times New Roman" w:eastAsia="Times New Roman" w:hAnsi="Times New Roman" w:cs="Times New Roman"/>
          <w:sz w:val="28"/>
          <w:szCs w:val="28"/>
          <w:lang w:val="uk-UA"/>
        </w:rPr>
        <w:t>Програма розвитку фізичної культури і спорту Піщанської сільської територіальної громади на 2026–2028 роки розроблена відповідно до Конституції України, законів України, актів Президента України та Кабінету Міністрів України, а також з урахуванням стратегічних документів державного та місцевого рівнів, зокрема:</w:t>
      </w:r>
    </w:p>
    <w:p w:rsidR="00966EAE" w:rsidRPr="00966EAE" w:rsidRDefault="00966EAE" w:rsidP="00966EAE">
      <w:pPr>
        <w:numPr>
          <w:ilvl w:val="0"/>
          <w:numId w:val="58"/>
        </w:numPr>
        <w:spacing w:after="0" w:line="240" w:lineRule="auto"/>
        <w:jc w:val="both"/>
        <w:rPr>
          <w:rFonts w:ascii="Times New Roman" w:eastAsia="Times New Roman" w:hAnsi="Times New Roman" w:cs="Times New Roman"/>
          <w:sz w:val="28"/>
          <w:szCs w:val="28"/>
          <w:lang w:val="uk-UA"/>
        </w:rPr>
      </w:pPr>
      <w:r w:rsidRPr="00966EAE">
        <w:rPr>
          <w:rFonts w:ascii="Times New Roman" w:eastAsia="Times New Roman" w:hAnsi="Times New Roman" w:cs="Times New Roman"/>
          <w:bCs/>
          <w:sz w:val="28"/>
          <w:szCs w:val="28"/>
          <w:lang w:val="uk-UA"/>
        </w:rPr>
        <w:t>Закону України «Про фізичну культуру і спорт»</w:t>
      </w:r>
      <w:r w:rsidRPr="00966EAE">
        <w:rPr>
          <w:rFonts w:ascii="Times New Roman" w:eastAsia="Times New Roman" w:hAnsi="Times New Roman" w:cs="Times New Roman"/>
          <w:b/>
          <w:sz w:val="28"/>
          <w:szCs w:val="28"/>
          <w:lang w:val="uk-UA"/>
        </w:rPr>
        <w:t>,</w:t>
      </w:r>
      <w:r w:rsidRPr="00966EAE">
        <w:rPr>
          <w:rFonts w:ascii="Times New Roman" w:eastAsia="Times New Roman" w:hAnsi="Times New Roman" w:cs="Times New Roman"/>
          <w:sz w:val="28"/>
          <w:szCs w:val="28"/>
          <w:lang w:val="uk-UA"/>
        </w:rPr>
        <w:t xml:space="preserve"> який визначає правові, організаційні та соціальні засади діяльності у сфері фізичної культури і спорту, повноваження органів місцевого самоврядування, а також права та обов’язки учасників фізкультурно-спортивного руху;</w:t>
      </w:r>
    </w:p>
    <w:p w:rsidR="00966EAE" w:rsidRPr="00966EAE" w:rsidRDefault="00966EAE" w:rsidP="00966EAE">
      <w:pPr>
        <w:numPr>
          <w:ilvl w:val="0"/>
          <w:numId w:val="58"/>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Стратегії розвитку фізичної культури і спорту на період до 2028 року</w:t>
      </w:r>
      <w:r w:rsidRPr="00966EAE">
        <w:rPr>
          <w:rFonts w:ascii="Times New Roman" w:eastAsia="Times New Roman" w:hAnsi="Times New Roman" w:cs="Times New Roman"/>
          <w:b/>
          <w:sz w:val="28"/>
          <w:szCs w:val="28"/>
        </w:rPr>
        <w:t>,</w:t>
      </w:r>
      <w:r w:rsidRPr="00966EAE">
        <w:rPr>
          <w:rFonts w:ascii="Times New Roman" w:eastAsia="Times New Roman" w:hAnsi="Times New Roman" w:cs="Times New Roman"/>
          <w:sz w:val="28"/>
          <w:szCs w:val="28"/>
        </w:rPr>
        <w:t xml:space="preserve"> затвердженої постановою Кабінету Міністрів України від 4 листопада 2020 року № 1089, яка визначає основні напрями державної політики у сфері фізичної культури і спорту та є базовим стратегічним документом для формування програм розвитку на період 2026–2028 років;</w:t>
      </w:r>
    </w:p>
    <w:p w:rsidR="00966EAE" w:rsidRPr="00966EAE" w:rsidRDefault="00966EAE" w:rsidP="00966EAE">
      <w:pPr>
        <w:numPr>
          <w:ilvl w:val="0"/>
          <w:numId w:val="58"/>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Національної стратегії з оздоровчої рухової активності в Україні до 2025 року «Рухова активність – здоровий спосіб життя – здорова нація»</w:t>
      </w:r>
      <w:r w:rsidRPr="00966EAE">
        <w:rPr>
          <w:rFonts w:ascii="Times New Roman" w:eastAsia="Times New Roman" w:hAnsi="Times New Roman" w:cs="Times New Roman"/>
          <w:b/>
          <w:sz w:val="28"/>
          <w:szCs w:val="28"/>
        </w:rPr>
        <w:t>,</w:t>
      </w:r>
      <w:r w:rsidRPr="00966EAE">
        <w:rPr>
          <w:rFonts w:ascii="Times New Roman" w:eastAsia="Times New Roman" w:hAnsi="Times New Roman" w:cs="Times New Roman"/>
          <w:sz w:val="28"/>
          <w:szCs w:val="28"/>
        </w:rPr>
        <w:t xml:space="preserve"> затвердженої Указом Президента України від 9 лютого 2016 року № 42/2016</w:t>
      </w:r>
      <w:r w:rsidRPr="00966EAE">
        <w:rPr>
          <w:rFonts w:ascii="Times New Roman" w:eastAsia="Times New Roman" w:hAnsi="Times New Roman" w:cs="Times New Roman"/>
          <w:sz w:val="28"/>
          <w:szCs w:val="28"/>
        </w:rPr>
        <w:br/>
      </w:r>
      <w:r w:rsidRPr="00966EAE">
        <w:rPr>
          <w:rFonts w:ascii="Times New Roman" w:eastAsia="Times New Roman" w:hAnsi="Times New Roman" w:cs="Times New Roman"/>
          <w:i/>
          <w:iCs/>
          <w:sz w:val="28"/>
          <w:szCs w:val="28"/>
        </w:rPr>
        <w:t>(строк дії – до 2025 року; використовується у Програмі як методологічна та концептуальна основа формування політики з популяризації рухової активності)</w:t>
      </w:r>
      <w:r w:rsidRPr="00966EAE">
        <w:rPr>
          <w:rFonts w:ascii="Times New Roman" w:eastAsia="Times New Roman" w:hAnsi="Times New Roman" w:cs="Times New Roman"/>
          <w:sz w:val="28"/>
          <w:szCs w:val="28"/>
        </w:rPr>
        <w:t>;</w:t>
      </w:r>
    </w:p>
    <w:p w:rsidR="00966EAE" w:rsidRPr="00966EAE" w:rsidRDefault="00966EAE" w:rsidP="00966EAE">
      <w:pPr>
        <w:numPr>
          <w:ilvl w:val="0"/>
          <w:numId w:val="58"/>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Державної цільової соціальної програми розвитку фізичної культури і спорту</w:t>
      </w:r>
      <w:r w:rsidRPr="00966EAE">
        <w:rPr>
          <w:rFonts w:ascii="Times New Roman" w:eastAsia="Times New Roman" w:hAnsi="Times New Roman" w:cs="Times New Roman"/>
          <w:b/>
          <w:sz w:val="28"/>
          <w:szCs w:val="28"/>
        </w:rPr>
        <w:t>,</w:t>
      </w:r>
      <w:r w:rsidRPr="00966EAE">
        <w:rPr>
          <w:rFonts w:ascii="Times New Roman" w:eastAsia="Times New Roman" w:hAnsi="Times New Roman" w:cs="Times New Roman"/>
          <w:sz w:val="28"/>
          <w:szCs w:val="28"/>
        </w:rPr>
        <w:t xml:space="preserve"> затвердженої постановою Кабінету Міністрів України від 1 березня 2017 року № 115;</w:t>
      </w:r>
    </w:p>
    <w:p w:rsidR="00966EAE" w:rsidRPr="00966EAE" w:rsidRDefault="00966EAE" w:rsidP="00966EAE">
      <w:pPr>
        <w:numPr>
          <w:ilvl w:val="0"/>
          <w:numId w:val="58"/>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Стратегії розвитку Піщанської сільської територіальної громади</w:t>
      </w:r>
      <w:r w:rsidRPr="00966EAE">
        <w:rPr>
          <w:rFonts w:ascii="Times New Roman" w:eastAsia="Times New Roman" w:hAnsi="Times New Roman" w:cs="Times New Roman"/>
          <w:sz w:val="28"/>
          <w:szCs w:val="28"/>
        </w:rPr>
        <w:t xml:space="preserve"> (з визначеним періодом реалізації до 2030 року), яка визначає пріоритети соціально-економічного розвитку громади, зокрема у сфері охорони здоров’я, освіти, молодіжної політики та фізичної культури і спорту;</w:t>
      </w:r>
    </w:p>
    <w:p w:rsidR="00966EAE" w:rsidRPr="00966EAE" w:rsidRDefault="00966EAE" w:rsidP="00966EAE">
      <w:pPr>
        <w:numPr>
          <w:ilvl w:val="0"/>
          <w:numId w:val="58"/>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нормативно-правових актів, наказів та методичних рекомендацій Міністерства молоді та спорту України</w:t>
      </w:r>
      <w:r w:rsidRPr="00966EAE">
        <w:rPr>
          <w:rFonts w:ascii="Times New Roman" w:eastAsia="Times New Roman" w:hAnsi="Times New Roman" w:cs="Times New Roman"/>
          <w:sz w:val="28"/>
          <w:szCs w:val="28"/>
        </w:rPr>
        <w:t>, Міністерства освіти і науки України та інших центральних органів виконавчої влади щодо розвитку фізичної культури і спорту, організації фізичного виховання, інклюзивного та масового спорту в територіальних громадах в умовах децентралізації;</w:t>
      </w:r>
    </w:p>
    <w:p w:rsidR="00966EAE" w:rsidRPr="00966EAE" w:rsidRDefault="00966EAE" w:rsidP="00966EAE">
      <w:pPr>
        <w:numPr>
          <w:ilvl w:val="0"/>
          <w:numId w:val="58"/>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інших нормативно-правових актів</w:t>
      </w:r>
      <w:r w:rsidRPr="00966EAE">
        <w:rPr>
          <w:rFonts w:ascii="Times New Roman" w:eastAsia="Times New Roman" w:hAnsi="Times New Roman" w:cs="Times New Roman"/>
          <w:sz w:val="28"/>
          <w:szCs w:val="28"/>
        </w:rPr>
        <w:t>, що регулюють питання розвитку фізичної культури і спорту, здорового способу життя, соціального захисту населення, інклюзії та реабілітації.</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У разі прийняття нових або оновлення чинних державних стратегічних документів, програм чи нормативно-правових актів у сфері фізичної культури і </w:t>
      </w:r>
      <w:r w:rsidRPr="00966EAE">
        <w:rPr>
          <w:rFonts w:ascii="Times New Roman" w:eastAsia="Times New Roman" w:hAnsi="Times New Roman" w:cs="Times New Roman"/>
          <w:sz w:val="28"/>
          <w:szCs w:val="28"/>
        </w:rPr>
        <w:lastRenderedPageBreak/>
        <w:t>спорту після 2025 року, положення цієї Програми підлягають приведенню у відповідність до них у встановленому законодавством порядку.</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Програма враховує сучасні потреби населення громади, європейські підходи до розвитку масового спорту, необхідність формування безпечного та доступного середовища для занять фізичною культурою, а також важливість підтримки спортивних ініціатив, клубів, тренерів та талановитої молоді.</w:t>
      </w:r>
    </w:p>
    <w:p w:rsidR="00966EAE" w:rsidRPr="00966EAE" w:rsidRDefault="00966EAE" w:rsidP="00966EAE">
      <w:pPr>
        <w:spacing w:after="0" w:line="240"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en-US"/>
        </w:rPr>
        <w:t>Реалізація Програми спрямована на:</w:t>
      </w:r>
    </w:p>
    <w:p w:rsidR="00966EAE" w:rsidRPr="00966EAE" w:rsidRDefault="00966EAE" w:rsidP="00966EAE">
      <w:pPr>
        <w:numPr>
          <w:ilvl w:val="0"/>
          <w:numId w:val="41"/>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підвищення рівня залучення мешканців громади до регулярної фізичної активності;</w:t>
      </w:r>
    </w:p>
    <w:p w:rsidR="00966EAE" w:rsidRPr="00966EAE" w:rsidRDefault="00966EAE" w:rsidP="00966EAE">
      <w:pPr>
        <w:numPr>
          <w:ilvl w:val="0"/>
          <w:numId w:val="41"/>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розвиток мережі спортивних об’єктів і їх модернізацію;</w:t>
      </w:r>
    </w:p>
    <w:p w:rsidR="00966EAE" w:rsidRPr="00966EAE" w:rsidRDefault="00966EAE" w:rsidP="00966EAE">
      <w:pPr>
        <w:numPr>
          <w:ilvl w:val="0"/>
          <w:numId w:val="41"/>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створення умов для занять спортом дітей, молоді, осіб з інвалідністю та людей старшого віку;</w:t>
      </w:r>
    </w:p>
    <w:p w:rsidR="00966EAE" w:rsidRPr="00966EAE" w:rsidRDefault="00966EAE" w:rsidP="00966EAE">
      <w:pPr>
        <w:numPr>
          <w:ilvl w:val="0"/>
          <w:numId w:val="41"/>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зміцнення кадрового потенціалу сфери фізичної культури і спорту;</w:t>
      </w:r>
    </w:p>
    <w:p w:rsidR="00966EAE" w:rsidRPr="00966EAE" w:rsidRDefault="00966EAE" w:rsidP="00966EAE">
      <w:pPr>
        <w:numPr>
          <w:ilvl w:val="0"/>
          <w:numId w:val="41"/>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підтримку місцевих спортивних команд, секцій, гуртків та громадських ініціатив;</w:t>
      </w:r>
    </w:p>
    <w:p w:rsidR="00966EAE" w:rsidRPr="00966EAE" w:rsidRDefault="00966EAE" w:rsidP="00966EAE">
      <w:pPr>
        <w:numPr>
          <w:ilvl w:val="0"/>
          <w:numId w:val="41"/>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популяризацію здорового способу життя як елемента сталого розвитку громади.</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Програма є відкритою та може уточнюватися і доповнюватися відповідно до потреб громади, змін у законодавстві та наявних ресурсів.</w:t>
      </w:r>
    </w:p>
    <w:p w:rsidR="00966EAE" w:rsidRPr="00966EAE" w:rsidRDefault="00966EAE" w:rsidP="00966EAE">
      <w:pPr>
        <w:spacing w:after="0" w:line="240" w:lineRule="auto"/>
        <w:ind w:left="360"/>
        <w:jc w:val="center"/>
        <w:rPr>
          <w:rFonts w:ascii="Times New Roman" w:eastAsia="Calibri" w:hAnsi="Times New Roman" w:cs="Times New Roman"/>
          <w:b/>
          <w:sz w:val="28"/>
          <w:szCs w:val="28"/>
          <w:lang w:val="uk-UA"/>
        </w:rPr>
      </w:pPr>
      <w:r w:rsidRPr="00966EAE">
        <w:rPr>
          <w:rFonts w:ascii="Times New Roman" w:eastAsia="Calibri" w:hAnsi="Times New Roman" w:cs="Times New Roman"/>
          <w:b/>
          <w:sz w:val="28"/>
          <w:szCs w:val="28"/>
          <w:lang w:val="uk-UA"/>
        </w:rPr>
        <w:t>2. Визначення проблеми, на розв’язання якої створена Програма</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lang w:val="uk-UA"/>
        </w:rPr>
      </w:pPr>
      <w:r w:rsidRPr="00966EAE">
        <w:rPr>
          <w:rFonts w:ascii="Times New Roman" w:eastAsia="Times New Roman" w:hAnsi="Times New Roman" w:cs="Times New Roman"/>
          <w:sz w:val="28"/>
          <w:szCs w:val="28"/>
          <w:lang w:val="uk-UA"/>
        </w:rPr>
        <w:t>На сучасному етапі розвитку українського суспільства фізична культура розглядається як важлива складова загальної культури, що спрямована на зміцнення здоров’я населення, підвищення його фізичної та творчої активності, забезпечення гармонійного розвитку особистості та формування ключових життєвих компетентностей. Вона є важливим інструментом соціалізації, розвитку громадянської позиції та патріотичних почуттів, особливо серед дітей та молоді.</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Особливу роль у формуванні здорового способу життя відіграє фізичне виховання у закладах освіти. Саме тут створюються умови для розвитку фізичних здібностей, виховання моральних і вольових якостей, формування стійкої мотивації до регулярної рухової активності. В умовах зростання суспільних викликів, змін способу життя та підвищеного рівня стресу ефективна система фізичного виховання стає важливою складовою гуманітарного розвитку громади.</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Фізична культура та спорт також є дієвим та економічно виправданим засобом профілактики захворювань, зміцнення генофонду нації та вирішення низки соціальних проблем, зокрема залежностей, соціальної ізольованості, агресивної поведінки й низького рівня інтеграції молоді в суспільне життя.</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Разом з тим у Піщанській сільській територіальній громаді зберігається низка проблем, що стримують розвиток фізичної культури та спорту:</w:t>
      </w:r>
    </w:p>
    <w:p w:rsidR="00966EAE" w:rsidRPr="00966EAE" w:rsidRDefault="00966EAE" w:rsidP="00966EAE">
      <w:pPr>
        <w:numPr>
          <w:ilvl w:val="0"/>
          <w:numId w:val="42"/>
        </w:numPr>
        <w:spacing w:after="0" w:line="276" w:lineRule="auto"/>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наявна система фізичного виховання не повністю відповідає сучасним потребам населення та вимогам державних стандартів;</w:t>
      </w:r>
    </w:p>
    <w:p w:rsidR="00966EAE" w:rsidRPr="00966EAE" w:rsidRDefault="00966EAE" w:rsidP="00966EAE">
      <w:pPr>
        <w:numPr>
          <w:ilvl w:val="0"/>
          <w:numId w:val="42"/>
        </w:numPr>
        <w:spacing w:after="0" w:line="276" w:lineRule="auto"/>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lastRenderedPageBreak/>
        <w:t>уповільнене впровадження інноваційних методик, цифрових рішень та сучасних спортивно-оздоровчих технологій;</w:t>
      </w:r>
    </w:p>
    <w:p w:rsidR="00966EAE" w:rsidRPr="00966EAE" w:rsidRDefault="00966EAE" w:rsidP="00966EAE">
      <w:pPr>
        <w:numPr>
          <w:ilvl w:val="0"/>
          <w:numId w:val="42"/>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зростання негативного інформаційного впливу</w:t>
      </w:r>
      <w:r w:rsidRPr="00966EAE">
        <w:rPr>
          <w:rFonts w:ascii="Times New Roman" w:eastAsia="Times New Roman" w:hAnsi="Times New Roman" w:cs="Times New Roman"/>
          <w:sz w:val="28"/>
          <w:szCs w:val="28"/>
        </w:rPr>
        <w:t>, що призводить до знецінення традиційних моральних цінностей і зниження рівня мотивації до занять спортом та здорового способу життя;</w:t>
      </w:r>
    </w:p>
    <w:p w:rsidR="00966EAE" w:rsidRPr="00966EAE" w:rsidRDefault="00966EAE" w:rsidP="00966EAE">
      <w:pPr>
        <w:numPr>
          <w:ilvl w:val="0"/>
          <w:numId w:val="42"/>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низький рівень рухової активності населення</w:t>
      </w:r>
      <w:r w:rsidRPr="00966EAE">
        <w:rPr>
          <w:rFonts w:ascii="Times New Roman" w:eastAsia="Times New Roman" w:hAnsi="Times New Roman" w:cs="Times New Roman"/>
          <w:sz w:val="28"/>
          <w:szCs w:val="28"/>
        </w:rPr>
        <w:t>, особливо дітей та молоді, що посилюється незбалансованим харчуванням, шкідливими звичками та стресовими чинниками;</w:t>
      </w:r>
    </w:p>
    <w:p w:rsidR="00966EAE" w:rsidRPr="00966EAE" w:rsidRDefault="00966EAE" w:rsidP="00966EAE">
      <w:pPr>
        <w:numPr>
          <w:ilvl w:val="0"/>
          <w:numId w:val="42"/>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недостатньо розвинена спортивна інфраструктура</w:t>
      </w:r>
      <w:r w:rsidRPr="00966EAE">
        <w:rPr>
          <w:rFonts w:ascii="Times New Roman" w:eastAsia="Times New Roman" w:hAnsi="Times New Roman" w:cs="Times New Roman"/>
          <w:sz w:val="28"/>
          <w:szCs w:val="28"/>
        </w:rPr>
        <w:t>, зокрема відсутність повноцінних сучасних майданчиків, залів, тренажерних зон та інклюзивних умов для осіб з інвалідністю;</w:t>
      </w:r>
    </w:p>
    <w:p w:rsidR="00966EAE" w:rsidRPr="00966EAE" w:rsidRDefault="00966EAE" w:rsidP="00966EAE">
      <w:pPr>
        <w:numPr>
          <w:ilvl w:val="0"/>
          <w:numId w:val="42"/>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недостатнє забезпечення спортивним інвентарем та обладнанням</w:t>
      </w:r>
      <w:r w:rsidRPr="00966EAE">
        <w:rPr>
          <w:rFonts w:ascii="Times New Roman" w:eastAsia="Times New Roman" w:hAnsi="Times New Roman" w:cs="Times New Roman"/>
          <w:sz w:val="28"/>
          <w:szCs w:val="28"/>
        </w:rPr>
        <w:t xml:space="preserve"> у закладах освіти та спортивних осередках;</w:t>
      </w:r>
    </w:p>
    <w:p w:rsidR="00966EAE" w:rsidRPr="00966EAE" w:rsidRDefault="00966EAE" w:rsidP="00966EAE">
      <w:pPr>
        <w:numPr>
          <w:ilvl w:val="0"/>
          <w:numId w:val="42"/>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низька інформованість населення</w:t>
      </w:r>
      <w:r w:rsidRPr="00966EAE">
        <w:rPr>
          <w:rFonts w:ascii="Times New Roman" w:eastAsia="Times New Roman" w:hAnsi="Times New Roman" w:cs="Times New Roman"/>
          <w:sz w:val="28"/>
          <w:szCs w:val="28"/>
        </w:rPr>
        <w:t xml:space="preserve"> щодо переваг здорового способу життя, відсутність ефективної системи популяризації спорту та стимулювання участі жителів громади у фізкультурно-оздоровчих заходах.</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Актуальність цих проблем вимагає комплексного та системного підходу до їх розв’язання. Створення та реалізація Програми розвитку фізичної культури і спорту Піщанської сільської територіальної громади на </w:t>
      </w:r>
      <w:r w:rsidRPr="00966EAE">
        <w:rPr>
          <w:rFonts w:ascii="Times New Roman" w:eastAsia="Times New Roman" w:hAnsi="Times New Roman" w:cs="Times New Roman"/>
          <w:bCs/>
          <w:sz w:val="28"/>
          <w:szCs w:val="28"/>
        </w:rPr>
        <w:t>2026–2028 роки</w:t>
      </w:r>
      <w:r w:rsidRPr="00966EAE">
        <w:rPr>
          <w:rFonts w:ascii="Times New Roman" w:eastAsia="Times New Roman" w:hAnsi="Times New Roman" w:cs="Times New Roman"/>
          <w:sz w:val="28"/>
          <w:szCs w:val="28"/>
        </w:rPr>
        <w:t xml:space="preserve"> покликані забезпечити модернізацію галузі, підвищення її доступності та ефективності, формування умов для всебічного фізичного розвитку кожного мешканця громади.</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Розроблення Програми здійснено відповідно до Закону України «Про фізичну культуру і спорт» та з урахуванням сучасних викликів, стратегічних пріоритетів розвитку громади, державної політики у сфері фізичної культури, здоров’я та молоді.</w:t>
      </w:r>
    </w:p>
    <w:p w:rsidR="00966EAE" w:rsidRPr="00966EAE" w:rsidRDefault="00966EAE" w:rsidP="00966EAE">
      <w:pPr>
        <w:spacing w:after="0"/>
        <w:ind w:firstLine="709"/>
        <w:jc w:val="center"/>
        <w:rPr>
          <w:rFonts w:ascii="Times New Roman" w:eastAsia="Calibri" w:hAnsi="Times New Roman" w:cs="Times New Roman"/>
          <w:b/>
          <w:sz w:val="28"/>
          <w:szCs w:val="28"/>
        </w:rPr>
      </w:pPr>
      <w:r w:rsidRPr="00966EAE">
        <w:rPr>
          <w:rFonts w:ascii="Times New Roman" w:eastAsia="Calibri" w:hAnsi="Times New Roman" w:cs="Times New Roman"/>
          <w:b/>
          <w:sz w:val="28"/>
          <w:szCs w:val="28"/>
        </w:rPr>
        <w:t>3. Визначення мети Програми</w:t>
      </w:r>
    </w:p>
    <w:p w:rsidR="00966EAE" w:rsidRPr="00966EAE" w:rsidRDefault="00966EAE" w:rsidP="00966EAE">
      <w:pPr>
        <w:spacing w:after="0" w:line="276" w:lineRule="auto"/>
        <w:ind w:firstLine="709"/>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Метою Програми є створення в Піщанській сільській територіальній громаді сучасних, доступних та безпечних умов для розвитку фізичної культури і спорту як важливих складових здорового способу життя, зміцнення громадського здоров’я та формування активної й свідомої громади.</w:t>
      </w:r>
    </w:p>
    <w:p w:rsidR="00966EAE" w:rsidRPr="00966EAE" w:rsidRDefault="00966EAE" w:rsidP="00966EAE">
      <w:pPr>
        <w:spacing w:after="0" w:line="240"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en-US"/>
        </w:rPr>
        <w:t>Програма спрямована на:</w:t>
      </w:r>
    </w:p>
    <w:p w:rsidR="00966EAE" w:rsidRPr="00966EAE" w:rsidRDefault="00966EAE" w:rsidP="00966EAE">
      <w:pPr>
        <w:numPr>
          <w:ilvl w:val="0"/>
          <w:numId w:val="43"/>
        </w:numPr>
        <w:spacing w:after="0" w:line="240"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en-US"/>
        </w:rPr>
        <w:t>утвердження фізичної культури та спорту як ключових інструментів профілактики захворювань, підвищення фізичної та психічної стійкості населення;</w:t>
      </w:r>
    </w:p>
    <w:p w:rsidR="00966EAE" w:rsidRPr="00966EAE" w:rsidRDefault="00966EAE" w:rsidP="00966EAE">
      <w:pPr>
        <w:numPr>
          <w:ilvl w:val="0"/>
          <w:numId w:val="43"/>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забезпечення гармонійного розвитку особистості, формування в молоді моральних, гуманістичних, патріотичних та громадянських цінностей;</w:t>
      </w:r>
    </w:p>
    <w:p w:rsidR="00966EAE" w:rsidRPr="00966EAE" w:rsidRDefault="00966EAE" w:rsidP="00966EAE">
      <w:pPr>
        <w:numPr>
          <w:ilvl w:val="0"/>
          <w:numId w:val="43"/>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lastRenderedPageBreak/>
        <w:t>створення умов для всебічної рухової активності жителів громади незалежно від віку, стану здоров’я, соціального статусу або рівня підготовленості;</w:t>
      </w:r>
    </w:p>
    <w:p w:rsidR="00966EAE" w:rsidRPr="00966EAE" w:rsidRDefault="00966EAE" w:rsidP="00966EAE">
      <w:pPr>
        <w:numPr>
          <w:ilvl w:val="0"/>
          <w:numId w:val="43"/>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розвиток інклюзивного спортивного середовища, доступного для осіб з інвалідністю та інших маломобільних груп населення;</w:t>
      </w:r>
    </w:p>
    <w:p w:rsidR="00966EAE" w:rsidRPr="00966EAE" w:rsidRDefault="00966EAE" w:rsidP="00966EAE">
      <w:pPr>
        <w:numPr>
          <w:ilvl w:val="0"/>
          <w:numId w:val="43"/>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підтримку та розвиток спортивних здібностей дітей і молоді, формування кадрового та спортивного потенціалу громади;</w:t>
      </w:r>
    </w:p>
    <w:p w:rsidR="00966EAE" w:rsidRPr="00966EAE" w:rsidRDefault="00966EAE" w:rsidP="00966EAE">
      <w:pPr>
        <w:numPr>
          <w:ilvl w:val="0"/>
          <w:numId w:val="43"/>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підвищення престижу фізичної культури та спорту, популяризацію активного способу життя і створення позитивного іміджу громади на регіональному та державному рівнях.</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Реалізація цієї мети сприятиме формуванню здорової, активної та згуртованої громади, здатної ефективно реагувати на сучасні виклики та розвиватися в умовах сталого соціального та економічного зростання.</w:t>
      </w:r>
    </w:p>
    <w:p w:rsidR="00966EAE" w:rsidRPr="00966EAE" w:rsidRDefault="00966EAE" w:rsidP="00966EAE">
      <w:pPr>
        <w:spacing w:after="0"/>
        <w:ind w:firstLine="709"/>
        <w:jc w:val="center"/>
        <w:rPr>
          <w:rFonts w:ascii="Times New Roman" w:eastAsia="Calibri" w:hAnsi="Times New Roman" w:cs="Times New Roman"/>
          <w:b/>
          <w:sz w:val="28"/>
          <w:szCs w:val="28"/>
        </w:rPr>
      </w:pPr>
      <w:r w:rsidRPr="00966EAE">
        <w:rPr>
          <w:rFonts w:ascii="Times New Roman" w:eastAsia="Calibri" w:hAnsi="Times New Roman" w:cs="Times New Roman"/>
          <w:b/>
          <w:sz w:val="28"/>
          <w:szCs w:val="28"/>
        </w:rPr>
        <w:t>4. Обґрунтування шляхів і засобів розв’язання проблеми, обсягів та джерел фінансування, строки виконання Програми</w:t>
      </w:r>
    </w:p>
    <w:p w:rsidR="00966EAE" w:rsidRPr="00966EAE" w:rsidRDefault="00966EAE" w:rsidP="00966EAE">
      <w:pPr>
        <w:spacing w:after="0" w:line="276" w:lineRule="auto"/>
        <w:ind w:firstLine="709"/>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Для вирішення визначених проблем та досягнення мети Програми передбачено реалізацію комплексу взаємопов’язаних організаційних, інфраструктурних, освітніх, інформаційних та управлінських заходів, спрямованих на розвиток фізичної культури та спорту в Піщанській сільській територіальній громаді.</w:t>
      </w:r>
    </w:p>
    <w:p w:rsidR="00966EAE" w:rsidRPr="00966EAE" w:rsidRDefault="00966EAE" w:rsidP="00966EAE">
      <w:pPr>
        <w:keepNext/>
        <w:keepLines/>
        <w:spacing w:after="0"/>
        <w:jc w:val="both"/>
        <w:outlineLvl w:val="2"/>
        <w:rPr>
          <w:rFonts w:ascii="Times New Roman" w:eastAsia="Times New Roman" w:hAnsi="Times New Roman" w:cs="Times New Roman"/>
          <w:sz w:val="28"/>
          <w:szCs w:val="28"/>
        </w:rPr>
      </w:pPr>
      <w:r w:rsidRPr="00966EAE">
        <w:rPr>
          <w:rFonts w:ascii="Times New Roman" w:eastAsia="Times New Roman" w:hAnsi="Times New Roman" w:cs="Times New Roman"/>
          <w:b/>
          <w:sz w:val="28"/>
          <w:szCs w:val="28"/>
        </w:rPr>
        <w:t xml:space="preserve">                          Основні завдання та шляхи їх реалізації:</w:t>
      </w:r>
    </w:p>
    <w:p w:rsidR="00966EAE" w:rsidRPr="00966EAE" w:rsidRDefault="00966EAE" w:rsidP="00966EAE">
      <w:pPr>
        <w:spacing w:after="0" w:line="240" w:lineRule="auto"/>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4.1 Розвиток фізкультурно-оздоровчої та спортивно-масової діяльності</w:t>
      </w:r>
    </w:p>
    <w:p w:rsidR="00966EAE" w:rsidRPr="00966EAE" w:rsidRDefault="00966EAE" w:rsidP="00966EAE">
      <w:pPr>
        <w:numPr>
          <w:ilvl w:val="1"/>
          <w:numId w:val="4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проведення регулярних занять, змагань, спортивних заходів у закладах освіти, за місцем проживання та на підприємствах;</w:t>
      </w:r>
    </w:p>
    <w:p w:rsidR="00966EAE" w:rsidRPr="00966EAE" w:rsidRDefault="00966EAE" w:rsidP="00966EAE">
      <w:pPr>
        <w:numPr>
          <w:ilvl w:val="1"/>
          <w:numId w:val="4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запровадження програм ранкової рухової активності, гурткової та секційної роботи для різних вікових груп;</w:t>
      </w:r>
    </w:p>
    <w:p w:rsidR="00966EAE" w:rsidRPr="00966EAE" w:rsidRDefault="00966EAE" w:rsidP="00966EAE">
      <w:pPr>
        <w:numPr>
          <w:ilvl w:val="1"/>
          <w:numId w:val="4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організація заходів для сімейного спорту та спортивного дозвілля.</w:t>
      </w:r>
    </w:p>
    <w:p w:rsidR="00966EAE" w:rsidRPr="00966EAE" w:rsidRDefault="00966EAE" w:rsidP="00966EAE">
      <w:pPr>
        <w:spacing w:after="0" w:line="240" w:lineRule="auto"/>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4.2 Впровадження інноваційних форм і методів розвитку фізичної культури і спорту</w:t>
      </w:r>
    </w:p>
    <w:p w:rsidR="00966EAE" w:rsidRPr="00966EAE" w:rsidRDefault="00966EAE" w:rsidP="00966EAE">
      <w:pPr>
        <w:numPr>
          <w:ilvl w:val="1"/>
          <w:numId w:val="4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використання цифрових інструментів, інтерактивних програм, фітнес-технологій;</w:t>
      </w:r>
    </w:p>
    <w:p w:rsidR="00966EAE" w:rsidRPr="00966EAE" w:rsidRDefault="00966EAE" w:rsidP="00966EAE">
      <w:pPr>
        <w:numPr>
          <w:ilvl w:val="1"/>
          <w:numId w:val="4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розвиток видів спорту, притаманних регіону, та підтримка місцевих ініціатив;</w:t>
      </w:r>
    </w:p>
    <w:p w:rsidR="00966EAE" w:rsidRPr="00966EAE" w:rsidRDefault="00966EAE" w:rsidP="00966EAE">
      <w:pPr>
        <w:numPr>
          <w:ilvl w:val="1"/>
          <w:numId w:val="4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співпраця з тренерами, федераціями, спортивними школами та громадськими організаціями.</w:t>
      </w:r>
    </w:p>
    <w:p w:rsidR="00966EAE" w:rsidRPr="00966EAE" w:rsidRDefault="00966EAE" w:rsidP="00966EAE">
      <w:p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4.3  Удосконалення організаційної структури та управління сферою спорту</w:t>
      </w:r>
    </w:p>
    <w:p w:rsidR="00966EAE" w:rsidRPr="00966EAE" w:rsidRDefault="00966EAE" w:rsidP="00966EAE">
      <w:p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               - підтримка та розширення мережі спортивних гуртків та секцій у закладах освіти;</w:t>
      </w:r>
    </w:p>
    <w:p w:rsidR="00966EAE" w:rsidRPr="00966EAE" w:rsidRDefault="00966EAE" w:rsidP="00966EAE">
      <w:pPr>
        <w:spacing w:after="0" w:line="276" w:lineRule="auto"/>
        <w:ind w:left="73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     - формування сучасної системи управління фізкультурно-спортивним</w:t>
      </w:r>
    </w:p>
    <w:p w:rsidR="00966EAE" w:rsidRPr="00966EAE" w:rsidRDefault="00966EAE" w:rsidP="00966EAE">
      <w:p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рухом на рівні громади;</w:t>
      </w:r>
    </w:p>
    <w:p w:rsidR="00966EAE" w:rsidRPr="00966EAE" w:rsidRDefault="00966EAE" w:rsidP="00966EAE">
      <w:pPr>
        <w:spacing w:after="0" w:line="276" w:lineRule="auto"/>
        <w:ind w:left="73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lastRenderedPageBreak/>
        <w:t xml:space="preserve">    - стимулювання підвищення кваліфікації педагогічних та тренерських кадрів.</w:t>
      </w:r>
    </w:p>
    <w:p w:rsidR="00966EAE" w:rsidRPr="00966EAE" w:rsidRDefault="00966EAE" w:rsidP="00966EAE">
      <w:pPr>
        <w:spacing w:after="0" w:line="240" w:lineRule="auto"/>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4.4.Розвиток та модернізація матеріально-технічної бази</w:t>
      </w:r>
    </w:p>
    <w:p w:rsidR="00966EAE" w:rsidRPr="00966EAE" w:rsidRDefault="00966EAE" w:rsidP="00966EAE">
      <w:pPr>
        <w:spacing w:after="0" w:line="276" w:lineRule="auto"/>
        <w:ind w:left="73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збереження, ремонт і модернізація існуючих спортивних об’єктів;</w:t>
      </w:r>
    </w:p>
    <w:p w:rsidR="00966EAE" w:rsidRPr="00966EAE" w:rsidRDefault="00966EAE" w:rsidP="00966EAE">
      <w:pPr>
        <w:spacing w:after="0" w:line="276" w:lineRule="auto"/>
        <w:ind w:left="73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будівництво та облаштування нових спортивних майданчиків, тренажерних зон, інклюзивних об’єктів;</w:t>
      </w:r>
    </w:p>
    <w:p w:rsidR="00966EAE" w:rsidRPr="00966EAE" w:rsidRDefault="00966EAE" w:rsidP="00966EAE">
      <w:pPr>
        <w:spacing w:after="0" w:line="276" w:lineRule="auto"/>
        <w:ind w:left="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     - оновлення та придбання спортивного інвентарю, обладнання та спецодягу.</w:t>
      </w:r>
    </w:p>
    <w:p w:rsidR="00966EAE" w:rsidRPr="00966EAE" w:rsidRDefault="00966EAE" w:rsidP="00966EAE">
      <w:pPr>
        <w:spacing w:after="0" w:line="240" w:lineRule="auto"/>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4.5 Зміцнення ресурсного забезпечення сфери фізичної культури і спорту:</w:t>
      </w:r>
    </w:p>
    <w:p w:rsidR="00966EAE" w:rsidRPr="00966EAE" w:rsidRDefault="00966EAE" w:rsidP="00966EAE">
      <w:pPr>
        <w:spacing w:after="0" w:line="276" w:lineRule="auto"/>
        <w:ind w:left="75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удосконалення нормативно-правового та організаційного забезпечення реалізації Програми;</w:t>
      </w:r>
    </w:p>
    <w:p w:rsidR="00966EAE" w:rsidRPr="00966EAE" w:rsidRDefault="00966EAE" w:rsidP="00966EAE">
      <w:pPr>
        <w:spacing w:after="0" w:line="276" w:lineRule="auto"/>
        <w:ind w:left="75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забезпечення науково-методичної підтримки педагогів та тренерів;</w:t>
      </w:r>
    </w:p>
    <w:p w:rsidR="00966EAE" w:rsidRPr="00966EAE" w:rsidRDefault="00966EAE" w:rsidP="00966EAE">
      <w:pPr>
        <w:spacing w:after="0" w:line="276" w:lineRule="auto"/>
        <w:ind w:left="75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посилення медичного супроводу фізкультурно-спортивних заходів;</w:t>
      </w:r>
    </w:p>
    <w:p w:rsidR="00966EAE" w:rsidRPr="00966EAE" w:rsidRDefault="00966EAE" w:rsidP="00966EAE">
      <w:pPr>
        <w:spacing w:after="0" w:line="276" w:lineRule="auto"/>
        <w:ind w:left="75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оптимізація фінансових механізмів та пошук додаткових джерел фінансування.</w:t>
      </w:r>
    </w:p>
    <w:p w:rsidR="00966EAE" w:rsidRPr="00966EAE" w:rsidRDefault="00966EAE" w:rsidP="00966EAE">
      <w:p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bCs/>
          <w:sz w:val="28"/>
          <w:szCs w:val="28"/>
        </w:rPr>
        <w:t>4.6 Поширення культури здорового способу життя:</w:t>
      </w:r>
    </w:p>
    <w:p w:rsidR="00966EAE" w:rsidRPr="00966EAE" w:rsidRDefault="00966EAE" w:rsidP="00966EAE">
      <w:pPr>
        <w:spacing w:after="0" w:line="276" w:lineRule="auto"/>
        <w:ind w:left="75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-реалізація інформаційних кампаній щодо користі фізичної активності та раціонального харчування;</w:t>
      </w:r>
    </w:p>
    <w:p w:rsidR="00966EAE" w:rsidRPr="00966EAE" w:rsidRDefault="00966EAE" w:rsidP="00966EAE">
      <w:pPr>
        <w:spacing w:after="0" w:line="276" w:lineRule="auto"/>
        <w:ind w:left="37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    - популяризація любительського і професійного спорту серед різних груп </w:t>
      </w:r>
    </w:p>
    <w:p w:rsidR="00966EAE" w:rsidRPr="00966EAE" w:rsidRDefault="00966EAE" w:rsidP="00966EAE">
      <w:pPr>
        <w:spacing w:after="0" w:line="276" w:lineRule="auto"/>
        <w:ind w:left="37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     населення;</w:t>
      </w:r>
    </w:p>
    <w:p w:rsidR="00966EAE" w:rsidRPr="00966EAE" w:rsidRDefault="00966EAE" w:rsidP="00966EAE">
      <w:pPr>
        <w:spacing w:after="0" w:line="276" w:lineRule="auto"/>
        <w:ind w:left="75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-розвиток соціальної реклами, спортивних фестивалів, днів здоров’я та профілактичних заходів.</w:t>
      </w:r>
    </w:p>
    <w:p w:rsidR="00966EAE" w:rsidRPr="00966EAE" w:rsidRDefault="00966EAE" w:rsidP="00966EAE">
      <w:pPr>
        <w:keepNext/>
        <w:keepLines/>
        <w:spacing w:after="0"/>
        <w:outlineLvl w:val="2"/>
        <w:rPr>
          <w:rFonts w:ascii="Times New Roman" w:eastAsia="Times New Roman" w:hAnsi="Times New Roman" w:cs="Times New Roman"/>
          <w:sz w:val="28"/>
          <w:szCs w:val="28"/>
          <w:lang w:val="uk-UA"/>
        </w:rPr>
      </w:pPr>
      <w:r w:rsidRPr="00966EAE">
        <w:rPr>
          <w:rFonts w:ascii="Times New Roman" w:eastAsia="Times New Roman" w:hAnsi="Times New Roman" w:cs="Times New Roman"/>
          <w:b/>
          <w:sz w:val="28"/>
          <w:szCs w:val="28"/>
          <w:lang w:val="uk-UA"/>
        </w:rPr>
        <w:t xml:space="preserve">                                        Строки реалізації Програми</w:t>
      </w:r>
    </w:p>
    <w:p w:rsidR="00966EAE" w:rsidRPr="00966EAE" w:rsidRDefault="00966EAE" w:rsidP="00966EAE">
      <w:pPr>
        <w:spacing w:after="0" w:line="240" w:lineRule="auto"/>
        <w:ind w:firstLine="720"/>
        <w:jc w:val="both"/>
        <w:rPr>
          <w:rFonts w:ascii="Times New Roman" w:eastAsia="Times New Roman" w:hAnsi="Times New Roman" w:cs="Times New Roman"/>
          <w:sz w:val="24"/>
          <w:szCs w:val="24"/>
        </w:rPr>
      </w:pPr>
      <w:r w:rsidRPr="00966EAE">
        <w:rPr>
          <w:rFonts w:ascii="Times New Roman" w:eastAsia="Times New Roman" w:hAnsi="Times New Roman" w:cs="Times New Roman"/>
          <w:sz w:val="28"/>
          <w:szCs w:val="28"/>
          <w:lang w:val="uk-UA"/>
        </w:rPr>
        <w:t xml:space="preserve">Програма розвитку фізичної культури і спорту в Піщанській сільській територіальній громаді реалізується </w:t>
      </w:r>
      <w:r w:rsidRPr="00966EAE">
        <w:rPr>
          <w:rFonts w:ascii="Times New Roman" w:eastAsia="Times New Roman" w:hAnsi="Times New Roman" w:cs="Times New Roman"/>
          <w:bCs/>
          <w:sz w:val="28"/>
          <w:szCs w:val="28"/>
          <w:lang w:val="uk-UA"/>
        </w:rPr>
        <w:t>упродовж 2026–2028 років</w:t>
      </w:r>
      <w:r w:rsidRPr="00966EAE">
        <w:rPr>
          <w:rFonts w:ascii="Times New Roman" w:eastAsia="Times New Roman" w:hAnsi="Times New Roman" w:cs="Times New Roman"/>
          <w:sz w:val="28"/>
          <w:szCs w:val="28"/>
          <w:lang w:val="uk-UA"/>
        </w:rPr>
        <w:t xml:space="preserve">. </w:t>
      </w:r>
      <w:r w:rsidRPr="00966EAE">
        <w:rPr>
          <w:rFonts w:ascii="Times New Roman" w:eastAsia="Times New Roman" w:hAnsi="Times New Roman" w:cs="Times New Roman"/>
          <w:sz w:val="28"/>
          <w:szCs w:val="28"/>
        </w:rPr>
        <w:t>Заходи Програми виконуються щорічно відповідно до затверджених планів, з урахуванням фінансових можливостей громади та актуальних потреб населення.</w:t>
      </w:r>
    </w:p>
    <w:p w:rsidR="00966EAE" w:rsidRPr="00966EAE" w:rsidRDefault="00966EAE" w:rsidP="00966EAE">
      <w:pPr>
        <w:keepNext/>
        <w:keepLines/>
        <w:spacing w:after="0"/>
        <w:outlineLvl w:val="2"/>
        <w:rPr>
          <w:rFonts w:ascii="Times New Roman" w:eastAsia="Times New Roman" w:hAnsi="Times New Roman" w:cs="Times New Roman"/>
          <w:sz w:val="28"/>
          <w:szCs w:val="28"/>
        </w:rPr>
      </w:pPr>
      <w:r w:rsidRPr="00966EAE">
        <w:rPr>
          <w:rFonts w:ascii="Times New Roman" w:eastAsia="Times New Roman" w:hAnsi="Times New Roman" w:cs="Times New Roman"/>
          <w:b/>
          <w:sz w:val="28"/>
          <w:szCs w:val="28"/>
          <w:lang w:val="uk-UA"/>
        </w:rPr>
        <w:t xml:space="preserve">                                  </w:t>
      </w:r>
      <w:r w:rsidRPr="00966EAE">
        <w:rPr>
          <w:rFonts w:ascii="Times New Roman" w:eastAsia="Times New Roman" w:hAnsi="Times New Roman" w:cs="Times New Roman"/>
          <w:sz w:val="28"/>
          <w:szCs w:val="28"/>
          <w:lang w:val="uk-UA"/>
        </w:rPr>
        <w:t xml:space="preserve"> </w:t>
      </w:r>
      <w:r w:rsidRPr="00966EAE">
        <w:rPr>
          <w:rFonts w:ascii="Times New Roman" w:eastAsia="Times New Roman" w:hAnsi="Times New Roman" w:cs="Times New Roman"/>
          <w:b/>
          <w:sz w:val="28"/>
          <w:szCs w:val="28"/>
        </w:rPr>
        <w:t>Обсяги та джерела фінансування</w:t>
      </w:r>
    </w:p>
    <w:p w:rsidR="00966EAE" w:rsidRPr="00966EAE" w:rsidRDefault="00966EAE" w:rsidP="00966EAE">
      <w:pPr>
        <w:spacing w:after="0" w:line="240" w:lineRule="auto"/>
        <w:ind w:firstLine="360"/>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Фінансування заходів Програми здійснюється за рахунок:</w:t>
      </w:r>
    </w:p>
    <w:p w:rsidR="00966EAE" w:rsidRPr="00966EAE" w:rsidRDefault="00966EAE" w:rsidP="00966EAE">
      <w:pPr>
        <w:numPr>
          <w:ilvl w:val="0"/>
          <w:numId w:val="45"/>
        </w:numPr>
        <w:spacing w:after="0"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коштів бюджету Піщанської сільської територіальної громади;</w:t>
      </w:r>
    </w:p>
    <w:p w:rsidR="00966EAE" w:rsidRPr="00966EAE" w:rsidRDefault="00966EAE" w:rsidP="00966EAE">
      <w:pPr>
        <w:numPr>
          <w:ilvl w:val="0"/>
          <w:numId w:val="45"/>
        </w:numPr>
        <w:spacing w:before="100" w:beforeAutospacing="1" w:after="0"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цільових державних і обласних програм;</w:t>
      </w:r>
    </w:p>
    <w:p w:rsidR="00966EAE" w:rsidRPr="00966EAE" w:rsidRDefault="00966EAE" w:rsidP="00966EAE">
      <w:pPr>
        <w:numPr>
          <w:ilvl w:val="0"/>
          <w:numId w:val="45"/>
        </w:numPr>
        <w:spacing w:before="100" w:beforeAutospacing="1" w:after="0"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позабюджетних коштів, грантів, інвестицій та спонсорської допомоги;</w:t>
      </w:r>
    </w:p>
    <w:p w:rsidR="00966EAE" w:rsidRPr="00966EAE" w:rsidRDefault="00966EAE" w:rsidP="00966EAE">
      <w:pPr>
        <w:numPr>
          <w:ilvl w:val="0"/>
          <w:numId w:val="45"/>
        </w:numPr>
        <w:spacing w:before="100" w:beforeAutospacing="1" w:after="0"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залучення коштів підприємств, установ, організацій, благодійних фондів;</w:t>
      </w:r>
    </w:p>
    <w:p w:rsidR="00966EAE" w:rsidRPr="00966EAE" w:rsidRDefault="00966EAE" w:rsidP="00966EAE">
      <w:pPr>
        <w:numPr>
          <w:ilvl w:val="0"/>
          <w:numId w:val="45"/>
        </w:numPr>
        <w:spacing w:after="0"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інших джерел, не заборонених законодавством України.</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Обсяги фінансування уточнюються щорічно під час формування бюджету громади та можуть коригуватися відповідно до реальних фінансових ресурсів.</w:t>
      </w:r>
    </w:p>
    <w:p w:rsidR="00966EAE" w:rsidRPr="00966EAE" w:rsidRDefault="00966EAE" w:rsidP="00966EAE">
      <w:pPr>
        <w:keepNext/>
        <w:keepLines/>
        <w:spacing w:before="40" w:after="0"/>
        <w:outlineLvl w:val="1"/>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lang w:val="uk-UA"/>
        </w:rPr>
        <w:t xml:space="preserve">                   </w:t>
      </w:r>
      <w:r w:rsidRPr="00966EAE">
        <w:rPr>
          <w:rFonts w:ascii="Times New Roman" w:eastAsia="Times New Roman" w:hAnsi="Times New Roman" w:cs="Times New Roman"/>
          <w:bCs/>
          <w:sz w:val="28"/>
          <w:szCs w:val="28"/>
        </w:rPr>
        <w:t>Ресурсне забезпечення Програми подано у додатку № 2.</w:t>
      </w:r>
      <w:r w:rsidRPr="00966EAE">
        <w:rPr>
          <w:rFonts w:ascii="Times New Roman" w:eastAsia="Times New Roman" w:hAnsi="Times New Roman" w:cs="Times New Roman"/>
          <w:sz w:val="28"/>
          <w:szCs w:val="28"/>
        </w:rPr>
        <w:t xml:space="preserve"> </w:t>
      </w:r>
    </w:p>
    <w:p w:rsidR="00966EAE" w:rsidRPr="00966EAE" w:rsidRDefault="00966EAE" w:rsidP="00966EAE">
      <w:pPr>
        <w:spacing w:after="0"/>
        <w:ind w:firstLine="709"/>
        <w:jc w:val="center"/>
        <w:rPr>
          <w:rFonts w:ascii="Times New Roman" w:eastAsia="Calibri" w:hAnsi="Times New Roman" w:cs="Times New Roman"/>
          <w:b/>
          <w:sz w:val="28"/>
          <w:szCs w:val="28"/>
        </w:rPr>
      </w:pPr>
      <w:r w:rsidRPr="00966EAE">
        <w:rPr>
          <w:rFonts w:ascii="Times New Roman" w:eastAsia="Calibri" w:hAnsi="Times New Roman" w:cs="Times New Roman"/>
          <w:b/>
          <w:sz w:val="28"/>
          <w:szCs w:val="28"/>
        </w:rPr>
        <w:t>5. Напрями діяльності та заходи Програми</w:t>
      </w:r>
    </w:p>
    <w:p w:rsidR="00966EAE" w:rsidRPr="00966EAE" w:rsidRDefault="00966EAE" w:rsidP="00966EAE">
      <w:pPr>
        <w:spacing w:after="0" w:line="240" w:lineRule="auto"/>
        <w:ind w:firstLine="709"/>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Для реалізації мети та завдань Програми визначаються основні напрями діяльності, в межах яких виконуються відповідні організаційні, інфраструктурні, </w:t>
      </w:r>
      <w:r w:rsidRPr="00966EAE">
        <w:rPr>
          <w:rFonts w:ascii="Times New Roman" w:eastAsia="Times New Roman" w:hAnsi="Times New Roman" w:cs="Times New Roman"/>
          <w:sz w:val="28"/>
          <w:szCs w:val="28"/>
        </w:rPr>
        <w:lastRenderedPageBreak/>
        <w:t xml:space="preserve">освітні та спортивно-масові заходи. Заходи конкретизуються у </w:t>
      </w:r>
      <w:r w:rsidRPr="00966EAE">
        <w:rPr>
          <w:rFonts w:ascii="Times New Roman" w:eastAsia="Times New Roman" w:hAnsi="Times New Roman" w:cs="Times New Roman"/>
          <w:bCs/>
          <w:sz w:val="28"/>
          <w:szCs w:val="28"/>
        </w:rPr>
        <w:t>додатку № 3</w:t>
      </w:r>
      <w:r w:rsidRPr="00966EAE">
        <w:rPr>
          <w:rFonts w:ascii="Times New Roman" w:eastAsia="Times New Roman" w:hAnsi="Times New Roman" w:cs="Times New Roman"/>
          <w:sz w:val="28"/>
          <w:szCs w:val="28"/>
        </w:rPr>
        <w:t>, що є невід’ємною частиною Програми.</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t>5.1. Розвиток фізкультурно-оздоровчої та спортивно-масової діяльності</w:t>
      </w:r>
    </w:p>
    <w:p w:rsidR="00966EAE" w:rsidRPr="00966EAE" w:rsidRDefault="00966EAE" w:rsidP="00966EAE">
      <w:pPr>
        <w:numPr>
          <w:ilvl w:val="0"/>
          <w:numId w:val="46"/>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організація та проведення регулярних фізкультурно-оздоровчих занять у закладах освіти, на підприємствах, у місцях проживання та дозвілля населення;</w:t>
      </w:r>
    </w:p>
    <w:p w:rsidR="00966EAE" w:rsidRPr="00966EAE" w:rsidRDefault="00966EAE" w:rsidP="00966EAE">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проведення масових спортивних заходів, днів здоров’я, фестивалів активності, сезонних змагань;</w:t>
      </w:r>
    </w:p>
    <w:p w:rsidR="00966EAE" w:rsidRPr="00966EAE" w:rsidRDefault="00966EAE" w:rsidP="00966EAE">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впровадження програм рухової активності для різних вікових груп, включно з ранковою гімнастикою, фітнес-групами, гуртками;</w:t>
      </w:r>
    </w:p>
    <w:p w:rsidR="00966EAE" w:rsidRPr="00966EAE" w:rsidRDefault="00966EAE" w:rsidP="00966EAE">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залучення дітей з інвалідністю та інших маломобільних груп населення до занять фізичною культурою;</w:t>
      </w:r>
    </w:p>
    <w:p w:rsidR="00966EAE" w:rsidRPr="00966EAE" w:rsidRDefault="00966EAE" w:rsidP="00966EAE">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проведення спортивно-оздоровчих заходів у місцях масового відпочинку громадян, на відкритих спортивних майданчиках та у парках громади;</w:t>
      </w:r>
    </w:p>
    <w:p w:rsidR="00966EAE" w:rsidRPr="00966EAE" w:rsidRDefault="00966EAE" w:rsidP="00966EAE">
      <w:pPr>
        <w:numPr>
          <w:ilvl w:val="0"/>
          <w:numId w:val="46"/>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розширення кількості спортивних гуртків та секцій на базі закладів освіти та культурно-спортивних установ.</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t>5.2. Розвиток спорту вищих досягнень та підтримка спортивного руху в громаді</w:t>
      </w:r>
    </w:p>
    <w:p w:rsidR="00966EAE" w:rsidRPr="00966EAE" w:rsidRDefault="00966EAE" w:rsidP="00966EAE">
      <w:pPr>
        <w:numPr>
          <w:ilvl w:val="0"/>
          <w:numId w:val="47"/>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підтримка розвитку олімпійських, паралімпійських, дефлімпійських та неолімпійських видів спорту;</w:t>
      </w:r>
    </w:p>
    <w:p w:rsidR="00966EAE" w:rsidRPr="00966EAE" w:rsidRDefault="00966EAE" w:rsidP="00966EAE">
      <w:pPr>
        <w:numPr>
          <w:ilvl w:val="0"/>
          <w:numId w:val="47"/>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розвиток дитячого, дитячо-юнацького спорту, спорту осіб з інвалідністю, ветеранського спорту;</w:t>
      </w:r>
    </w:p>
    <w:p w:rsidR="00966EAE" w:rsidRPr="00966EAE" w:rsidRDefault="00966EAE" w:rsidP="00966EAE">
      <w:pPr>
        <w:numPr>
          <w:ilvl w:val="0"/>
          <w:numId w:val="47"/>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формування та підтримка збірних команд громади з різних видів спорту, забезпечення їх участі у районних, обласних та всеукраїнських змаганнях;</w:t>
      </w:r>
    </w:p>
    <w:p w:rsidR="00966EAE" w:rsidRPr="00966EAE" w:rsidRDefault="00966EAE" w:rsidP="00966EAE">
      <w:pPr>
        <w:numPr>
          <w:ilvl w:val="0"/>
          <w:numId w:val="47"/>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організація та проведення відкритих першостей і кубків громади з популярних видів спорту;</w:t>
      </w:r>
    </w:p>
    <w:p w:rsidR="00966EAE" w:rsidRPr="00966EAE" w:rsidRDefault="00966EAE" w:rsidP="00966EAE">
      <w:pPr>
        <w:numPr>
          <w:ilvl w:val="0"/>
          <w:numId w:val="47"/>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залучення місцевих тренерів, інструкторів та спортивних волонтерів до роботи з молоддю;</w:t>
      </w:r>
    </w:p>
    <w:p w:rsidR="00966EAE" w:rsidRPr="00966EAE" w:rsidRDefault="00966EAE" w:rsidP="00966EAE">
      <w:pPr>
        <w:numPr>
          <w:ilvl w:val="0"/>
          <w:numId w:val="47"/>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підтримка талановитих спортсменів громади через програми стимулювання, преміювання та мотивації.</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lang w:val="uk-UA"/>
        </w:rPr>
        <w:t>5.</w:t>
      </w:r>
      <w:r w:rsidRPr="00966EAE">
        <w:rPr>
          <w:rFonts w:ascii="Times New Roman" w:eastAsia="Times New Roman" w:hAnsi="Times New Roman" w:cs="Times New Roman"/>
          <w:sz w:val="28"/>
          <w:szCs w:val="28"/>
        </w:rPr>
        <w:t>3. Розвиток та модернізація спортивної інфраструктури</w:t>
      </w:r>
    </w:p>
    <w:p w:rsidR="00966EAE" w:rsidRPr="00966EAE" w:rsidRDefault="00966EAE" w:rsidP="00966EAE">
      <w:pPr>
        <w:numPr>
          <w:ilvl w:val="0"/>
          <w:numId w:val="48"/>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утримання, ремонт і модернізація існуючих спортивних споруд (спортивні зали, майданчики, стадіони, тренажерні та ігрові зони);</w:t>
      </w:r>
    </w:p>
    <w:p w:rsidR="00966EAE" w:rsidRPr="00966EAE" w:rsidRDefault="00966EAE" w:rsidP="00966EAE">
      <w:pPr>
        <w:numPr>
          <w:ilvl w:val="0"/>
          <w:numId w:val="48"/>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будівництво нових об’єктів інфраструктури: мультифункціональних майданчиків, інклюзивних спортивних зон, бігових та велодоріжок;</w:t>
      </w:r>
    </w:p>
    <w:p w:rsidR="00966EAE" w:rsidRPr="00966EAE" w:rsidRDefault="00966EAE" w:rsidP="00966EAE">
      <w:pPr>
        <w:numPr>
          <w:ilvl w:val="0"/>
          <w:numId w:val="48"/>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встановлення сучасного освітлення, огородження, покриття та спеціального обладнання на спортивних майданчиках;</w:t>
      </w:r>
    </w:p>
    <w:p w:rsidR="00966EAE" w:rsidRPr="00966EAE" w:rsidRDefault="00966EAE" w:rsidP="00966EAE">
      <w:pPr>
        <w:numPr>
          <w:ilvl w:val="0"/>
          <w:numId w:val="48"/>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оновлення та закупівля спортивного інвентарю й спорядження для закладів освіти, спортивних гуртків і секцій;</w:t>
      </w:r>
    </w:p>
    <w:p w:rsidR="00966EAE" w:rsidRPr="00966EAE" w:rsidRDefault="00966EAE" w:rsidP="00966EAE">
      <w:pPr>
        <w:numPr>
          <w:ilvl w:val="0"/>
          <w:numId w:val="48"/>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створення умов для інклюзивного доступу до всіх спортивних об’єктів.</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lastRenderedPageBreak/>
        <w:t>5.4. Нормативно-правове, кадрове, науково-методичне та медичне забезпечення сфери</w:t>
      </w:r>
    </w:p>
    <w:p w:rsidR="00966EAE" w:rsidRPr="00966EAE" w:rsidRDefault="00966EAE" w:rsidP="00966EAE">
      <w:pPr>
        <w:numPr>
          <w:ilvl w:val="0"/>
          <w:numId w:val="49"/>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підвищення кваліфікації педагогів, тренерів, інструкторів та керівників спортивної сфери;</w:t>
      </w:r>
    </w:p>
    <w:p w:rsidR="00966EAE" w:rsidRPr="00966EAE" w:rsidRDefault="00966EAE" w:rsidP="00966EAE">
      <w:pPr>
        <w:numPr>
          <w:ilvl w:val="0"/>
          <w:numId w:val="49"/>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впровадження сучасних науково-методичних підходів до тренувального процесу та фізичного виховання;</w:t>
      </w:r>
    </w:p>
    <w:p w:rsidR="00966EAE" w:rsidRPr="00966EAE" w:rsidRDefault="00966EAE" w:rsidP="00966EAE">
      <w:pPr>
        <w:numPr>
          <w:ilvl w:val="0"/>
          <w:numId w:val="49"/>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забезпечення медичного супроводу спортивних заходів, профілактичних оглядів учасників спортивних секцій;</w:t>
      </w:r>
    </w:p>
    <w:p w:rsidR="00966EAE" w:rsidRPr="00966EAE" w:rsidRDefault="00966EAE" w:rsidP="00966EAE">
      <w:pPr>
        <w:numPr>
          <w:ilvl w:val="0"/>
          <w:numId w:val="49"/>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удосконалення локальних нормативно-правових актів щодо розвитку фізичної культури і спорту в громаді;</w:t>
      </w:r>
    </w:p>
    <w:p w:rsidR="00966EAE" w:rsidRPr="00966EAE" w:rsidRDefault="00966EAE" w:rsidP="00966EAE">
      <w:pPr>
        <w:numPr>
          <w:ilvl w:val="0"/>
          <w:numId w:val="49"/>
        </w:numPr>
        <w:spacing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підготовка аналітичних матеріалів, моніторинг фізичної активності населення, оцінювання ефективності заходів.</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t>5.5. Інформаційно-просвітницька діяльність та популяризація здорового способу життя</w:t>
      </w:r>
    </w:p>
    <w:p w:rsidR="00966EAE" w:rsidRPr="00966EAE" w:rsidRDefault="00966EAE" w:rsidP="00966EAE">
      <w:pPr>
        <w:numPr>
          <w:ilvl w:val="0"/>
          <w:numId w:val="50"/>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реалізація інформаційних кампаній щодо користі фізичної активності та важливості здорового способу життя;</w:t>
      </w:r>
    </w:p>
    <w:p w:rsidR="00966EAE" w:rsidRPr="00966EAE" w:rsidRDefault="00966EAE" w:rsidP="00966EAE">
      <w:pPr>
        <w:numPr>
          <w:ilvl w:val="0"/>
          <w:numId w:val="50"/>
        </w:numPr>
        <w:spacing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створення та поширення інформаційних матеріалів у місцевих медіа, соціальних мережах, на вебресурсах громади;</w:t>
      </w:r>
    </w:p>
    <w:p w:rsidR="00966EAE" w:rsidRPr="00966EAE" w:rsidRDefault="00966EAE" w:rsidP="00966EAE">
      <w:pPr>
        <w:numPr>
          <w:ilvl w:val="0"/>
          <w:numId w:val="50"/>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підтримка шкільних та молодіжних проєктів, спрямованих на формування культури рухової активності;</w:t>
      </w:r>
    </w:p>
    <w:p w:rsidR="00966EAE" w:rsidRPr="00966EAE" w:rsidRDefault="00966EAE" w:rsidP="00966EAE">
      <w:pPr>
        <w:numPr>
          <w:ilvl w:val="0"/>
          <w:numId w:val="50"/>
        </w:numPr>
        <w:spacing w:before="100" w:beforeAutospacing="1" w:after="100" w:afterAutospacing="1"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організація зустрічей з відомими спортсменами, тренерами, медичними фахівцями з метою мотивації населення до занять спортом;</w:t>
      </w:r>
    </w:p>
    <w:p w:rsidR="00966EAE" w:rsidRPr="00966EAE" w:rsidRDefault="00966EAE" w:rsidP="00966EAE">
      <w:pPr>
        <w:numPr>
          <w:ilvl w:val="0"/>
          <w:numId w:val="50"/>
        </w:numPr>
        <w:spacing w:before="100" w:beforeAutospacing="1" w:after="0" w:line="240"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проведення профілактичних заходів, спрямованих на зменшення ризиків неінфекційних захворювань та шкідливих звичок.</w:t>
      </w:r>
    </w:p>
    <w:p w:rsidR="00966EAE" w:rsidRPr="00966EAE" w:rsidRDefault="00966EAE" w:rsidP="00966EAE">
      <w:pPr>
        <w:spacing w:after="0" w:line="240" w:lineRule="auto"/>
        <w:ind w:firstLine="360"/>
        <w:jc w:val="both"/>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t>5.6. Заходи щодо реалізації Програми</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Перелік конкретних заходів, строки їх виконання, відповідальні виконавці та необхідні ресурси наведені у </w:t>
      </w:r>
      <w:r w:rsidRPr="00966EAE">
        <w:rPr>
          <w:rFonts w:ascii="Times New Roman" w:eastAsia="Times New Roman" w:hAnsi="Times New Roman" w:cs="Times New Roman"/>
          <w:bCs/>
          <w:sz w:val="28"/>
          <w:szCs w:val="28"/>
        </w:rPr>
        <w:t>додатку № 3</w:t>
      </w:r>
      <w:r w:rsidRPr="00966EAE">
        <w:rPr>
          <w:rFonts w:ascii="Times New Roman" w:eastAsia="Times New Roman" w:hAnsi="Times New Roman" w:cs="Times New Roman"/>
          <w:sz w:val="28"/>
          <w:szCs w:val="28"/>
        </w:rPr>
        <w:t xml:space="preserve"> до цієї Програми.</w:t>
      </w:r>
    </w:p>
    <w:p w:rsidR="00966EAE" w:rsidRPr="00966EAE" w:rsidRDefault="00966EAE" w:rsidP="00966EAE">
      <w:pPr>
        <w:keepNext/>
        <w:keepLines/>
        <w:spacing w:after="0"/>
        <w:outlineLvl w:val="1"/>
        <w:rPr>
          <w:rFonts w:ascii="Times New Roman" w:eastAsia="Times New Roman" w:hAnsi="Times New Roman" w:cs="Times New Roman"/>
          <w:sz w:val="28"/>
          <w:szCs w:val="28"/>
        </w:rPr>
      </w:pPr>
      <w:r w:rsidRPr="00966EAE">
        <w:rPr>
          <w:rFonts w:ascii="Times New Roman" w:eastAsia="Times New Roman" w:hAnsi="Times New Roman" w:cs="Times New Roman"/>
          <w:b/>
          <w:sz w:val="28"/>
          <w:szCs w:val="28"/>
        </w:rPr>
        <w:t xml:space="preserve">                  6. Очікувані результати та ефективність Програми</w:t>
      </w:r>
    </w:p>
    <w:p w:rsidR="00966EAE" w:rsidRPr="00966EAE" w:rsidRDefault="00966EAE" w:rsidP="00966EAE">
      <w:pPr>
        <w:spacing w:after="0" w:line="276" w:lineRule="auto"/>
        <w:ind w:firstLine="72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Реалізація Програми забезпечить досягнення позитивних соціальних, оздоровчих, організаційних та економічних результатів, що сприятимуть підвищенню фізичної активності населення та покращенню якості життя мешканців громади.</w:t>
      </w:r>
    </w:p>
    <w:p w:rsidR="00966EAE" w:rsidRPr="00966EAE" w:rsidRDefault="00966EAE" w:rsidP="00966EAE">
      <w:pPr>
        <w:keepNext/>
        <w:keepLines/>
        <w:spacing w:after="0"/>
        <w:jc w:val="both"/>
        <w:outlineLvl w:val="2"/>
        <w:rPr>
          <w:rFonts w:ascii="Times New Roman" w:eastAsia="Times New Roman" w:hAnsi="Times New Roman" w:cs="Times New Roman"/>
          <w:sz w:val="28"/>
          <w:szCs w:val="28"/>
          <w:lang w:val="en-US"/>
        </w:rPr>
      </w:pPr>
      <w:r w:rsidRPr="00966EAE">
        <w:rPr>
          <w:rFonts w:ascii="Times New Roman" w:eastAsia="Times New Roman" w:hAnsi="Times New Roman" w:cs="Times New Roman"/>
          <w:b/>
          <w:sz w:val="28"/>
          <w:szCs w:val="28"/>
          <w:lang w:val="en-US"/>
        </w:rPr>
        <w:t>Очікувані результати:</w:t>
      </w:r>
    </w:p>
    <w:p w:rsidR="00966EAE" w:rsidRPr="00966EAE" w:rsidRDefault="00966EAE" w:rsidP="00966EAE">
      <w:pPr>
        <w:numPr>
          <w:ilvl w:val="1"/>
          <w:numId w:val="59"/>
        </w:numPr>
        <w:spacing w:after="0" w:line="240" w:lineRule="auto"/>
        <w:jc w:val="both"/>
        <w:rPr>
          <w:rFonts w:ascii="Times New Roman" w:eastAsia="Times New Roman" w:hAnsi="Times New Roman" w:cs="Times New Roman"/>
          <w:b/>
          <w:sz w:val="28"/>
          <w:szCs w:val="28"/>
          <w:lang w:val="en-US"/>
        </w:rPr>
      </w:pPr>
      <w:r w:rsidRPr="00966EAE">
        <w:rPr>
          <w:rFonts w:ascii="Times New Roman" w:eastAsia="Times New Roman" w:hAnsi="Times New Roman" w:cs="Times New Roman"/>
          <w:bCs/>
          <w:sz w:val="28"/>
          <w:szCs w:val="28"/>
          <w:lang w:val="uk-UA"/>
        </w:rPr>
        <w:t xml:space="preserve"> </w:t>
      </w:r>
      <w:r w:rsidRPr="00966EAE">
        <w:rPr>
          <w:rFonts w:ascii="Times New Roman" w:eastAsia="Times New Roman" w:hAnsi="Times New Roman" w:cs="Times New Roman"/>
          <w:bCs/>
          <w:sz w:val="28"/>
          <w:szCs w:val="28"/>
          <w:lang w:val="en-US"/>
        </w:rPr>
        <w:t>Покращення доступності спортивної інфраструктури</w:t>
      </w:r>
    </w:p>
    <w:p w:rsidR="00966EAE" w:rsidRPr="00966EAE" w:rsidRDefault="00966EAE" w:rsidP="00966EAE">
      <w:pPr>
        <w:numPr>
          <w:ilvl w:val="1"/>
          <w:numId w:val="51"/>
        </w:numPr>
        <w:spacing w:after="0" w:line="276"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en-US"/>
        </w:rPr>
        <w:t>збільшення кількості та якості фізкультурно-спортивних залів, майданчиків, тренувальних зон та інклюзивних об’єктів;</w:t>
      </w:r>
    </w:p>
    <w:p w:rsidR="00966EAE" w:rsidRPr="00966EAE" w:rsidRDefault="00966EAE" w:rsidP="00966EAE">
      <w:pPr>
        <w:numPr>
          <w:ilvl w:val="1"/>
          <w:numId w:val="51"/>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створення комфортних і безпечних умов для занять спортом дітей, молоді, дорослих та осіб з інвалідністю.</w:t>
      </w:r>
    </w:p>
    <w:p w:rsidR="00966EAE" w:rsidRPr="00966EAE" w:rsidRDefault="00966EAE" w:rsidP="00966EAE">
      <w:pPr>
        <w:spacing w:after="100" w:afterAutospacing="1" w:line="240" w:lineRule="auto"/>
        <w:ind w:left="720"/>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6.2 Зростання рівня залучення населення до рухової активності</w:t>
      </w:r>
    </w:p>
    <w:p w:rsidR="00966EAE" w:rsidRPr="00966EAE" w:rsidRDefault="00966EAE" w:rsidP="00966EAE">
      <w:pPr>
        <w:numPr>
          <w:ilvl w:val="1"/>
          <w:numId w:val="51"/>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збільшення частки населення, що регулярно займається фізичною культурою та спортом;</w:t>
      </w:r>
    </w:p>
    <w:p w:rsidR="00966EAE" w:rsidRPr="00966EAE" w:rsidRDefault="00966EAE" w:rsidP="00966EAE">
      <w:pPr>
        <w:numPr>
          <w:ilvl w:val="1"/>
          <w:numId w:val="51"/>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lastRenderedPageBreak/>
        <w:t>активізація участі школярів, студентів, працівників підприємств та жителів сіл у спортивно-масових заходах громади;</w:t>
      </w:r>
    </w:p>
    <w:p w:rsidR="00966EAE" w:rsidRPr="00966EAE" w:rsidRDefault="00966EAE" w:rsidP="00966EAE">
      <w:pPr>
        <w:numPr>
          <w:ilvl w:val="1"/>
          <w:numId w:val="51"/>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розширення мережі спортивних гуртків, секцій та оздоровчих програм.</w:t>
      </w:r>
    </w:p>
    <w:p w:rsidR="00966EAE" w:rsidRPr="00966EAE" w:rsidRDefault="00966EAE" w:rsidP="00966EAE">
      <w:pPr>
        <w:spacing w:after="0" w:line="240" w:lineRule="auto"/>
        <w:ind w:left="720"/>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lang w:val="uk-UA"/>
        </w:rPr>
        <w:t xml:space="preserve">6.3 </w:t>
      </w:r>
      <w:r w:rsidRPr="00966EAE">
        <w:rPr>
          <w:rFonts w:ascii="Times New Roman" w:eastAsia="Times New Roman" w:hAnsi="Times New Roman" w:cs="Times New Roman"/>
          <w:bCs/>
          <w:sz w:val="28"/>
          <w:szCs w:val="28"/>
        </w:rPr>
        <w:t>Покращення кадрового та організаційного потенціалу</w:t>
      </w:r>
    </w:p>
    <w:p w:rsidR="00966EAE" w:rsidRPr="00966EAE" w:rsidRDefault="00966EAE" w:rsidP="00966EAE">
      <w:pPr>
        <w:numPr>
          <w:ilvl w:val="1"/>
          <w:numId w:val="51"/>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створення додаткових робочих місць у сфері фізичної культури і спорту;</w:t>
      </w:r>
    </w:p>
    <w:p w:rsidR="00966EAE" w:rsidRPr="00966EAE" w:rsidRDefault="00966EAE" w:rsidP="00966EAE">
      <w:pPr>
        <w:numPr>
          <w:ilvl w:val="1"/>
          <w:numId w:val="51"/>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підвищення рівня професійної підготовки тренерів, інструкторів та педагогів;</w:t>
      </w:r>
    </w:p>
    <w:p w:rsidR="00966EAE" w:rsidRPr="00966EAE" w:rsidRDefault="00966EAE" w:rsidP="00966EAE">
      <w:pPr>
        <w:numPr>
          <w:ilvl w:val="1"/>
          <w:numId w:val="51"/>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зростання престижності спеціальностей, пов’язаних зі сферою спорту та оздоровлення.</w:t>
      </w:r>
    </w:p>
    <w:p w:rsidR="00966EAE" w:rsidRPr="00966EAE" w:rsidRDefault="00966EAE" w:rsidP="00966EAE">
      <w:pPr>
        <w:spacing w:after="0" w:line="240" w:lineRule="auto"/>
        <w:ind w:left="720"/>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lang w:val="uk-UA"/>
        </w:rPr>
        <w:t xml:space="preserve">6.4 </w:t>
      </w:r>
      <w:r w:rsidRPr="00966EAE">
        <w:rPr>
          <w:rFonts w:ascii="Times New Roman" w:eastAsia="Times New Roman" w:hAnsi="Times New Roman" w:cs="Times New Roman"/>
          <w:bCs/>
          <w:sz w:val="28"/>
          <w:szCs w:val="28"/>
        </w:rPr>
        <w:t>Зміцнення громадського здоров’я</w:t>
      </w:r>
    </w:p>
    <w:p w:rsidR="00966EAE" w:rsidRPr="00966EAE" w:rsidRDefault="00966EAE" w:rsidP="00966EAE">
      <w:pPr>
        <w:numPr>
          <w:ilvl w:val="1"/>
          <w:numId w:val="51"/>
        </w:numPr>
        <w:spacing w:after="0" w:line="276" w:lineRule="auto"/>
        <w:jc w:val="both"/>
        <w:rPr>
          <w:rFonts w:ascii="Times New Roman" w:eastAsia="Times New Roman" w:hAnsi="Times New Roman" w:cs="Times New Roman"/>
          <w:sz w:val="28"/>
          <w:szCs w:val="28"/>
          <w:lang w:val="uk-UA"/>
        </w:rPr>
      </w:pPr>
      <w:r w:rsidRPr="00966EAE">
        <w:rPr>
          <w:rFonts w:ascii="Times New Roman" w:eastAsia="Times New Roman" w:hAnsi="Times New Roman" w:cs="Times New Roman"/>
          <w:sz w:val="28"/>
          <w:szCs w:val="28"/>
          <w:lang w:val="uk-UA"/>
        </w:rPr>
        <w:t xml:space="preserve"> зниження рівня гіподинамії та ризиків, пов’язаних із малорухливим способом життя;</w:t>
      </w:r>
    </w:p>
    <w:p w:rsidR="00966EAE" w:rsidRPr="00966EAE" w:rsidRDefault="00966EAE" w:rsidP="00966EAE">
      <w:pPr>
        <w:numPr>
          <w:ilvl w:val="1"/>
          <w:numId w:val="51"/>
        </w:numPr>
        <w:spacing w:before="100" w:beforeAutospacing="1" w:after="100" w:afterAutospacing="1" w:line="276"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uk-UA"/>
        </w:rPr>
        <w:t xml:space="preserve"> </w:t>
      </w:r>
      <w:r w:rsidRPr="00966EAE">
        <w:rPr>
          <w:rFonts w:ascii="Times New Roman" w:eastAsia="Times New Roman" w:hAnsi="Times New Roman" w:cs="Times New Roman"/>
          <w:sz w:val="28"/>
          <w:szCs w:val="28"/>
          <w:lang w:val="en-US"/>
        </w:rPr>
        <w:t>сприяння профілактиці неінфекційних захворювань;</w:t>
      </w:r>
    </w:p>
    <w:p w:rsidR="00966EAE" w:rsidRPr="00966EAE" w:rsidRDefault="00966EAE" w:rsidP="00966EAE">
      <w:pPr>
        <w:numPr>
          <w:ilvl w:val="1"/>
          <w:numId w:val="51"/>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формування сталих навичок здорового способу життя серед дітей та дорослого населення.</w:t>
      </w:r>
    </w:p>
    <w:p w:rsidR="00966EAE" w:rsidRPr="00966EAE" w:rsidRDefault="00966EAE" w:rsidP="00966EAE">
      <w:pPr>
        <w:numPr>
          <w:ilvl w:val="1"/>
          <w:numId w:val="60"/>
        </w:numPr>
        <w:spacing w:after="0" w:line="240" w:lineRule="auto"/>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 xml:space="preserve"> Підвищення спортивних досягнень громади</w:t>
      </w:r>
    </w:p>
    <w:p w:rsidR="00966EAE" w:rsidRPr="00966EAE" w:rsidRDefault="00966EAE" w:rsidP="00966EAE">
      <w:pPr>
        <w:spacing w:after="0" w:line="276" w:lineRule="auto"/>
        <w:ind w:left="108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покращення результатів спортивних команд та окремих спортсменів на змаганнях районного, обласного та всеукраїнського рівнів;</w:t>
      </w:r>
    </w:p>
    <w:p w:rsidR="00966EAE" w:rsidRPr="00966EAE" w:rsidRDefault="00966EAE" w:rsidP="00966EAE">
      <w:pPr>
        <w:spacing w:after="0" w:line="276" w:lineRule="auto"/>
        <w:ind w:left="108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зростання кількості спортсменів, які представляють громаду на офіційних змаганнях різного рівня.</w:t>
      </w:r>
    </w:p>
    <w:p w:rsidR="00966EAE" w:rsidRPr="00966EAE" w:rsidRDefault="00966EAE" w:rsidP="00966EAE">
      <w:pPr>
        <w:spacing w:after="0" w:line="240" w:lineRule="auto"/>
        <w:ind w:left="720"/>
        <w:jc w:val="both"/>
        <w:rPr>
          <w:rFonts w:ascii="Times New Roman" w:eastAsia="Times New Roman" w:hAnsi="Times New Roman" w:cs="Times New Roman"/>
          <w:b/>
          <w:sz w:val="28"/>
          <w:szCs w:val="28"/>
        </w:rPr>
      </w:pPr>
      <w:r w:rsidRPr="00966EAE">
        <w:rPr>
          <w:rFonts w:ascii="Times New Roman" w:eastAsia="Times New Roman" w:hAnsi="Times New Roman" w:cs="Times New Roman"/>
          <w:bCs/>
          <w:sz w:val="28"/>
          <w:szCs w:val="28"/>
        </w:rPr>
        <w:t>6.6 Ефективне використання бюджетних та позабюджетних ресурсів</w:t>
      </w:r>
    </w:p>
    <w:p w:rsidR="00966EAE" w:rsidRPr="00966EAE" w:rsidRDefault="00966EAE" w:rsidP="00966EAE">
      <w:pPr>
        <w:spacing w:after="0" w:line="276" w:lineRule="auto"/>
        <w:ind w:left="73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збільшення обсягів інвестицій у сферу фізичної культури та спорту;</w:t>
      </w:r>
    </w:p>
    <w:p w:rsidR="00966EAE" w:rsidRPr="00966EAE" w:rsidRDefault="00966EAE" w:rsidP="00966EAE">
      <w:pPr>
        <w:spacing w:after="0" w:line="276" w:lineRule="auto"/>
        <w:ind w:left="735"/>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посилення партнерства з громадськими організаціями, приватними структурами, спортивними федераціями та благодійними фондами.</w:t>
      </w:r>
    </w:p>
    <w:p w:rsidR="00966EAE" w:rsidRPr="00966EAE" w:rsidRDefault="00966EAE" w:rsidP="00966EAE">
      <w:pPr>
        <w:keepNext/>
        <w:keepLines/>
        <w:spacing w:after="0"/>
        <w:outlineLvl w:val="2"/>
        <w:rPr>
          <w:rFonts w:ascii="Times New Roman" w:eastAsia="Times New Roman" w:hAnsi="Times New Roman" w:cs="Times New Roman"/>
          <w:color w:val="1F4D78"/>
          <w:sz w:val="28"/>
          <w:szCs w:val="28"/>
        </w:rPr>
      </w:pPr>
      <w:r w:rsidRPr="00966EAE">
        <w:rPr>
          <w:rFonts w:ascii="Times New Roman" w:eastAsia="Times New Roman" w:hAnsi="Times New Roman" w:cs="Times New Roman"/>
          <w:b/>
          <w:sz w:val="28"/>
          <w:szCs w:val="28"/>
        </w:rPr>
        <w:t>Ефективність реалізації Програми</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Ефективність виконання Програми визначатиметься за такими ключовими показниками:</w:t>
      </w:r>
    </w:p>
    <w:p w:rsidR="00966EAE" w:rsidRPr="00966EAE" w:rsidRDefault="00966EAE" w:rsidP="00966EAE">
      <w:pPr>
        <w:numPr>
          <w:ilvl w:val="0"/>
          <w:numId w:val="52"/>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рівень охоплення населення фізкультурно-оздоровчими та спортивно-масовими заходами;</w:t>
      </w:r>
    </w:p>
    <w:p w:rsidR="00966EAE" w:rsidRPr="00966EAE" w:rsidRDefault="00966EAE" w:rsidP="00966EAE">
      <w:pPr>
        <w:numPr>
          <w:ilvl w:val="0"/>
          <w:numId w:val="52"/>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кількість оновлених або створених спортивних об’єктів;</w:t>
      </w:r>
    </w:p>
    <w:p w:rsidR="00966EAE" w:rsidRPr="00966EAE" w:rsidRDefault="00966EAE" w:rsidP="00966EAE">
      <w:pPr>
        <w:numPr>
          <w:ilvl w:val="0"/>
          <w:numId w:val="52"/>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забезпеченість спортивним інвентарем та обладнанням закладів освіти й спортивних секцій;</w:t>
      </w:r>
    </w:p>
    <w:p w:rsidR="00966EAE" w:rsidRPr="00966EAE" w:rsidRDefault="00966EAE" w:rsidP="00966EAE">
      <w:pPr>
        <w:numPr>
          <w:ilvl w:val="0"/>
          <w:numId w:val="52"/>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кількість педагогічних і тренерських кадрів, що підвищили кваліфікацію;</w:t>
      </w:r>
    </w:p>
    <w:p w:rsidR="00966EAE" w:rsidRPr="00966EAE" w:rsidRDefault="00966EAE" w:rsidP="00966EAE">
      <w:pPr>
        <w:numPr>
          <w:ilvl w:val="0"/>
          <w:numId w:val="52"/>
        </w:numPr>
        <w:spacing w:before="100" w:beforeAutospacing="1"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результати участі спортсменів громади у змаганнях різного рівня;</w:t>
      </w:r>
    </w:p>
    <w:p w:rsidR="00966EAE" w:rsidRPr="00966EAE" w:rsidRDefault="00966EAE" w:rsidP="00966EAE">
      <w:pPr>
        <w:numPr>
          <w:ilvl w:val="0"/>
          <w:numId w:val="52"/>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кількість партнерських проєктів, грантів та позабюджетних ресурсів, залучених для розвитку спортивної сфери.</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lastRenderedPageBreak/>
        <w:t>Реалізація Програми сприятиме формуванню здорової, активної, згуртованої та соціально відповідальної громади, здатної забезпечити сталий розвиток і високий рівень якості життя мешканців.</w:t>
      </w:r>
    </w:p>
    <w:p w:rsidR="00966EAE" w:rsidRPr="00966EAE" w:rsidRDefault="00966EAE" w:rsidP="00966EAE">
      <w:pPr>
        <w:spacing w:after="0" w:line="240" w:lineRule="auto"/>
        <w:rPr>
          <w:rFonts w:ascii="Times New Roman" w:eastAsia="Times New Roman" w:hAnsi="Times New Roman" w:cs="Times New Roman"/>
          <w:b/>
          <w:sz w:val="28"/>
          <w:szCs w:val="28"/>
        </w:rPr>
      </w:pPr>
      <w:r w:rsidRPr="00966EAE">
        <w:rPr>
          <w:rFonts w:ascii="Times New Roman" w:eastAsia="Times New Roman" w:hAnsi="Times New Roman" w:cs="Times New Roman"/>
          <w:b/>
          <w:sz w:val="28"/>
          <w:szCs w:val="28"/>
        </w:rPr>
        <w:t>7. Координація та контроль за ходом виконання Програм</w:t>
      </w:r>
    </w:p>
    <w:p w:rsidR="00966EAE" w:rsidRPr="00966EAE" w:rsidRDefault="00966EAE" w:rsidP="00966EAE">
      <w:pPr>
        <w:spacing w:after="0" w:line="276" w:lineRule="auto"/>
        <w:ind w:firstLine="72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Виконання Програми забезпечується шляхом належної координації діяльності відповідальних структурних підрозділів та регулярного контролю з боку органів місцевого самоврядування.</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t>7.1. Відповідальний виконавець Програми</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Відповідальним виконавцем Програми визначається </w:t>
      </w:r>
      <w:r w:rsidRPr="00966EAE">
        <w:rPr>
          <w:rFonts w:ascii="Times New Roman" w:eastAsia="Times New Roman" w:hAnsi="Times New Roman" w:cs="Times New Roman"/>
          <w:bCs/>
          <w:sz w:val="28"/>
          <w:szCs w:val="28"/>
        </w:rPr>
        <w:t>відділ освіти, культури, молоді та спорту Піщанської сільської ради</w:t>
      </w:r>
      <w:r w:rsidRPr="00966EAE">
        <w:rPr>
          <w:rFonts w:ascii="Times New Roman" w:eastAsia="Times New Roman" w:hAnsi="Times New Roman" w:cs="Times New Roman"/>
          <w:sz w:val="28"/>
          <w:szCs w:val="28"/>
        </w:rPr>
        <w:t>, який:</w:t>
      </w:r>
    </w:p>
    <w:p w:rsidR="00966EAE" w:rsidRPr="00966EAE" w:rsidRDefault="00966EAE" w:rsidP="00966EAE">
      <w:pPr>
        <w:numPr>
          <w:ilvl w:val="0"/>
          <w:numId w:val="53"/>
        </w:numPr>
        <w:spacing w:after="0" w:line="276"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en-US"/>
        </w:rPr>
        <w:t>організовує виконання запланованих заходів;</w:t>
      </w:r>
    </w:p>
    <w:p w:rsidR="00966EAE" w:rsidRPr="00966EAE" w:rsidRDefault="00966EAE" w:rsidP="00966EAE">
      <w:pPr>
        <w:numPr>
          <w:ilvl w:val="0"/>
          <w:numId w:val="53"/>
        </w:numPr>
        <w:spacing w:after="0" w:line="276"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en-US"/>
        </w:rPr>
        <w:t>забезпечує міжвідомчу взаємодію з іншими установами та організаціями;</w:t>
      </w:r>
    </w:p>
    <w:p w:rsidR="00966EAE" w:rsidRPr="00966EAE" w:rsidRDefault="00966EAE" w:rsidP="00966EAE">
      <w:pPr>
        <w:numPr>
          <w:ilvl w:val="0"/>
          <w:numId w:val="53"/>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щорічно готує та подає на розгляд Піщанської сільської ради звіт про хід виконання Програми.</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t>7.2. Координація виконання Програми</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Координація за реалізацією Програми покладається на </w:t>
      </w:r>
      <w:r w:rsidRPr="00966EAE">
        <w:rPr>
          <w:rFonts w:ascii="Times New Roman" w:eastAsia="Times New Roman" w:hAnsi="Times New Roman" w:cs="Times New Roman"/>
          <w:bCs/>
          <w:sz w:val="28"/>
          <w:szCs w:val="28"/>
        </w:rPr>
        <w:t>відділ освіти, культури, молоді та спорту</w:t>
      </w:r>
      <w:r w:rsidRPr="00966EAE">
        <w:rPr>
          <w:rFonts w:ascii="Times New Roman" w:eastAsia="Times New Roman" w:hAnsi="Times New Roman" w:cs="Times New Roman"/>
          <w:sz w:val="28"/>
          <w:szCs w:val="28"/>
        </w:rPr>
        <w:t>, який здійснює:</w:t>
      </w:r>
    </w:p>
    <w:p w:rsidR="00966EAE" w:rsidRPr="00966EAE" w:rsidRDefault="00966EAE" w:rsidP="00966EAE">
      <w:pPr>
        <w:numPr>
          <w:ilvl w:val="0"/>
          <w:numId w:val="5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загальне управління та моніторинг виконання завдань Програми;</w:t>
      </w:r>
    </w:p>
    <w:p w:rsidR="00966EAE" w:rsidRPr="00966EAE" w:rsidRDefault="00966EAE" w:rsidP="00966EAE">
      <w:pPr>
        <w:numPr>
          <w:ilvl w:val="0"/>
          <w:numId w:val="54"/>
        </w:numPr>
        <w:spacing w:after="0" w:line="276" w:lineRule="auto"/>
        <w:jc w:val="both"/>
        <w:rPr>
          <w:rFonts w:ascii="Times New Roman" w:eastAsia="Times New Roman" w:hAnsi="Times New Roman" w:cs="Times New Roman"/>
          <w:sz w:val="28"/>
          <w:szCs w:val="28"/>
          <w:lang w:val="en-US"/>
        </w:rPr>
      </w:pPr>
      <w:r w:rsidRPr="00966EAE">
        <w:rPr>
          <w:rFonts w:ascii="Times New Roman" w:eastAsia="Times New Roman" w:hAnsi="Times New Roman" w:cs="Times New Roman"/>
          <w:sz w:val="28"/>
          <w:szCs w:val="28"/>
          <w:lang w:val="en-US"/>
        </w:rPr>
        <w:t>аналіз ефективності впроваджених заходів;</w:t>
      </w:r>
    </w:p>
    <w:p w:rsidR="00966EAE" w:rsidRPr="00966EAE" w:rsidRDefault="00966EAE" w:rsidP="00966EAE">
      <w:pPr>
        <w:numPr>
          <w:ilvl w:val="0"/>
          <w:numId w:val="54"/>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підготовку пропозицій щодо коригування окремих напрямів та заходів у разі потреби.</w:t>
      </w:r>
    </w:p>
    <w:p w:rsidR="00966EAE" w:rsidRPr="00966EAE" w:rsidRDefault="00966EAE" w:rsidP="00966EAE">
      <w:pPr>
        <w:keepNext/>
        <w:keepLines/>
        <w:spacing w:after="0"/>
        <w:jc w:val="both"/>
        <w:outlineLvl w:val="2"/>
        <w:rPr>
          <w:rFonts w:ascii="Times New Roman" w:eastAsia="Times New Roman" w:hAnsi="Times New Roman" w:cs="Times New Roman"/>
          <w:b/>
          <w:sz w:val="28"/>
          <w:szCs w:val="28"/>
        </w:rPr>
      </w:pPr>
      <w:r w:rsidRPr="00966EAE">
        <w:rPr>
          <w:rFonts w:ascii="Times New Roman" w:eastAsia="Times New Roman" w:hAnsi="Times New Roman" w:cs="Times New Roman"/>
          <w:sz w:val="28"/>
          <w:szCs w:val="28"/>
        </w:rPr>
        <w:t>7.3. Підсумкова звітність</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Після завершення строку реалізації Програми відповідальний виконавець:</w:t>
      </w:r>
    </w:p>
    <w:p w:rsidR="00966EAE" w:rsidRPr="00966EAE" w:rsidRDefault="00966EAE" w:rsidP="00966EAE">
      <w:pPr>
        <w:numPr>
          <w:ilvl w:val="0"/>
          <w:numId w:val="55"/>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складає </w:t>
      </w:r>
      <w:r w:rsidRPr="00966EAE">
        <w:rPr>
          <w:rFonts w:ascii="Times New Roman" w:eastAsia="Times New Roman" w:hAnsi="Times New Roman" w:cs="Times New Roman"/>
          <w:bCs/>
          <w:sz w:val="28"/>
          <w:szCs w:val="28"/>
        </w:rPr>
        <w:t>підсумковий звіт</w:t>
      </w:r>
      <w:r w:rsidRPr="00966EAE">
        <w:rPr>
          <w:rFonts w:ascii="Times New Roman" w:eastAsia="Times New Roman" w:hAnsi="Times New Roman" w:cs="Times New Roman"/>
          <w:sz w:val="28"/>
          <w:szCs w:val="28"/>
        </w:rPr>
        <w:t xml:space="preserve"> про результати виконання Програми;</w:t>
      </w:r>
    </w:p>
    <w:p w:rsidR="00966EAE" w:rsidRPr="00966EAE" w:rsidRDefault="00966EAE" w:rsidP="00966EAE">
      <w:pPr>
        <w:numPr>
          <w:ilvl w:val="0"/>
          <w:numId w:val="55"/>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подає звіт разом із </w:t>
      </w:r>
      <w:r w:rsidRPr="00966EAE">
        <w:rPr>
          <w:rFonts w:ascii="Times New Roman" w:eastAsia="Times New Roman" w:hAnsi="Times New Roman" w:cs="Times New Roman"/>
          <w:bCs/>
          <w:sz w:val="28"/>
          <w:szCs w:val="28"/>
        </w:rPr>
        <w:t>пояснювальною запискою</w:t>
      </w:r>
      <w:r w:rsidRPr="00966EAE">
        <w:rPr>
          <w:rFonts w:ascii="Times New Roman" w:eastAsia="Times New Roman" w:hAnsi="Times New Roman" w:cs="Times New Roman"/>
          <w:sz w:val="28"/>
          <w:szCs w:val="28"/>
        </w:rPr>
        <w:t xml:space="preserve"> на розгляд Піщанської сільської ради;</w:t>
      </w:r>
    </w:p>
    <w:p w:rsidR="00966EAE" w:rsidRPr="00966EAE" w:rsidRDefault="00966EAE" w:rsidP="00966EAE">
      <w:pPr>
        <w:numPr>
          <w:ilvl w:val="0"/>
          <w:numId w:val="55"/>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забезпечує подання зазначених матеріалів </w:t>
      </w:r>
      <w:r w:rsidRPr="00966EAE">
        <w:rPr>
          <w:rFonts w:ascii="Times New Roman" w:eastAsia="Times New Roman" w:hAnsi="Times New Roman" w:cs="Times New Roman"/>
          <w:bCs/>
          <w:sz w:val="28"/>
          <w:szCs w:val="28"/>
        </w:rPr>
        <w:t>не пізніше ніж у двомісячний строк</w:t>
      </w:r>
      <w:r w:rsidRPr="00966EAE">
        <w:rPr>
          <w:rFonts w:ascii="Times New Roman" w:eastAsia="Times New Roman" w:hAnsi="Times New Roman" w:cs="Times New Roman"/>
          <w:sz w:val="28"/>
          <w:szCs w:val="28"/>
        </w:rPr>
        <w:t xml:space="preserve"> після завершення терміну реалізації Програми.</w:t>
      </w:r>
    </w:p>
    <w:p w:rsidR="00966EAE" w:rsidRPr="00966EAE" w:rsidRDefault="00966EAE" w:rsidP="00966EAE">
      <w:pPr>
        <w:keepNext/>
        <w:keepLines/>
        <w:spacing w:after="0"/>
        <w:jc w:val="both"/>
        <w:outlineLvl w:val="2"/>
        <w:rPr>
          <w:rFonts w:ascii="Times New Roman" w:eastAsia="Times New Roman" w:hAnsi="Times New Roman" w:cs="Times New Roman"/>
          <w:b/>
          <w:color w:val="1F4D78"/>
          <w:sz w:val="28"/>
          <w:szCs w:val="28"/>
        </w:rPr>
      </w:pPr>
      <w:r w:rsidRPr="00966EAE">
        <w:rPr>
          <w:rFonts w:ascii="Times New Roman" w:eastAsia="Times New Roman" w:hAnsi="Times New Roman" w:cs="Times New Roman"/>
          <w:sz w:val="28"/>
          <w:szCs w:val="28"/>
        </w:rPr>
        <w:t>7.4. Контроль за виконанням</w:t>
      </w:r>
    </w:p>
    <w:p w:rsidR="00966EAE" w:rsidRPr="00966EAE" w:rsidRDefault="00966EAE" w:rsidP="00966EAE">
      <w:pPr>
        <w:spacing w:after="0" w:line="240"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Контроль за виконанням Програми здійснює </w:t>
      </w:r>
      <w:r w:rsidRPr="00966EAE">
        <w:rPr>
          <w:rFonts w:ascii="Times New Roman" w:eastAsia="Times New Roman" w:hAnsi="Times New Roman" w:cs="Times New Roman"/>
          <w:bCs/>
          <w:sz w:val="28"/>
          <w:szCs w:val="28"/>
        </w:rPr>
        <w:t>Піщанська сільська рада</w:t>
      </w:r>
      <w:r w:rsidRPr="00966EAE">
        <w:rPr>
          <w:rFonts w:ascii="Times New Roman" w:eastAsia="Times New Roman" w:hAnsi="Times New Roman" w:cs="Times New Roman"/>
          <w:sz w:val="28"/>
          <w:szCs w:val="28"/>
        </w:rPr>
        <w:t>, яка:</w:t>
      </w:r>
    </w:p>
    <w:p w:rsidR="00966EAE" w:rsidRPr="00966EAE" w:rsidRDefault="00966EAE" w:rsidP="00966EAE">
      <w:pPr>
        <w:numPr>
          <w:ilvl w:val="0"/>
          <w:numId w:val="56"/>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заслуховує щорічні звіти відповідального виконавця;</w:t>
      </w:r>
    </w:p>
    <w:p w:rsidR="00966EAE" w:rsidRPr="00966EAE" w:rsidRDefault="00966EAE" w:rsidP="00966EAE">
      <w:pPr>
        <w:numPr>
          <w:ilvl w:val="0"/>
          <w:numId w:val="56"/>
        </w:numPr>
        <w:spacing w:after="0"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приймає рішення щодо подальших заходів або коригування Програми.</w:t>
      </w:r>
    </w:p>
    <w:p w:rsidR="00966EAE" w:rsidRPr="00966EAE" w:rsidRDefault="00966EAE" w:rsidP="00966EAE">
      <w:pPr>
        <w:spacing w:after="0" w:line="276" w:lineRule="auto"/>
        <w:ind w:firstLine="360"/>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 xml:space="preserve">Поточний контроль за реалізацією Програми здійснює </w:t>
      </w:r>
      <w:r w:rsidRPr="00966EAE">
        <w:rPr>
          <w:rFonts w:ascii="Times New Roman" w:eastAsia="Times New Roman" w:hAnsi="Times New Roman" w:cs="Times New Roman"/>
          <w:bCs/>
          <w:sz w:val="28"/>
          <w:szCs w:val="28"/>
        </w:rPr>
        <w:t>постійна комісія сільської ради з питань освіти, культури, охорони здоров’я, фізичної культури і спорту та соціального захисту населення</w:t>
      </w:r>
      <w:r w:rsidRPr="00966EAE">
        <w:rPr>
          <w:rFonts w:ascii="Times New Roman" w:eastAsia="Times New Roman" w:hAnsi="Times New Roman" w:cs="Times New Roman"/>
          <w:sz w:val="28"/>
          <w:szCs w:val="28"/>
        </w:rPr>
        <w:t>, яка:</w:t>
      </w:r>
    </w:p>
    <w:p w:rsidR="00966EAE" w:rsidRPr="00966EAE" w:rsidRDefault="00966EAE" w:rsidP="00966EAE">
      <w:pPr>
        <w:numPr>
          <w:ilvl w:val="0"/>
          <w:numId w:val="57"/>
        </w:numPr>
        <w:spacing w:after="100" w:afterAutospacing="1" w:line="276" w:lineRule="auto"/>
        <w:jc w:val="both"/>
        <w:rPr>
          <w:rFonts w:ascii="Times New Roman" w:eastAsia="Times New Roman" w:hAnsi="Times New Roman" w:cs="Times New Roman"/>
          <w:sz w:val="28"/>
          <w:szCs w:val="28"/>
        </w:rPr>
      </w:pPr>
      <w:r w:rsidRPr="00966EAE">
        <w:rPr>
          <w:rFonts w:ascii="Times New Roman" w:eastAsia="Times New Roman" w:hAnsi="Times New Roman" w:cs="Times New Roman"/>
          <w:sz w:val="28"/>
          <w:szCs w:val="28"/>
        </w:rPr>
        <w:t>аналізує виконання заходів протягом бюджетного року;</w:t>
      </w:r>
    </w:p>
    <w:p w:rsidR="00966EAE" w:rsidRPr="00966EAE" w:rsidRDefault="00966EAE" w:rsidP="00966EAE">
      <w:pPr>
        <w:numPr>
          <w:ilvl w:val="0"/>
          <w:numId w:val="57"/>
        </w:numPr>
        <w:spacing w:before="100" w:beforeAutospacing="1" w:after="100" w:afterAutospacing="1" w:line="276" w:lineRule="auto"/>
        <w:jc w:val="both"/>
        <w:rPr>
          <w:rFonts w:ascii="Times New Roman" w:eastAsia="Times New Roman" w:hAnsi="Times New Roman" w:cs="Times New Roman"/>
          <w:sz w:val="24"/>
          <w:szCs w:val="24"/>
        </w:rPr>
      </w:pPr>
      <w:r w:rsidRPr="00966EAE">
        <w:rPr>
          <w:rFonts w:ascii="Times New Roman" w:eastAsia="Times New Roman" w:hAnsi="Times New Roman" w:cs="Times New Roman"/>
          <w:sz w:val="28"/>
          <w:szCs w:val="28"/>
        </w:rPr>
        <w:t>розглядає проблемні питання та вносить пропозиції щодо підвищення ефективності реалізації Програми.</w:t>
      </w:r>
    </w:p>
    <w:p w:rsidR="00966EAE" w:rsidRPr="00966EAE" w:rsidRDefault="00966EAE" w:rsidP="00966EAE">
      <w:pPr>
        <w:spacing w:after="0" w:line="240" w:lineRule="auto"/>
        <w:rPr>
          <w:rFonts w:ascii="Times New Roman" w:eastAsia="Calibri" w:hAnsi="Times New Roman" w:cs="Times New Roman"/>
          <w:sz w:val="24"/>
          <w:szCs w:val="24"/>
          <w:lang w:val="uk-UA"/>
        </w:rPr>
      </w:pPr>
      <w:r w:rsidRPr="00966EAE">
        <w:rPr>
          <w:rFonts w:ascii="Times New Roman" w:eastAsia="Calibri" w:hAnsi="Times New Roman" w:cs="Times New Roman"/>
          <w:b/>
          <w:sz w:val="28"/>
          <w:szCs w:val="28"/>
          <w:lang w:val="uk-UA"/>
        </w:rPr>
        <w:lastRenderedPageBreak/>
        <w:t xml:space="preserve">                                                                                                                            </w:t>
      </w:r>
      <w:r w:rsidRPr="00966EAE">
        <w:rPr>
          <w:rFonts w:ascii="Times New Roman" w:eastAsia="Calibri" w:hAnsi="Times New Roman" w:cs="Times New Roman"/>
          <w:sz w:val="24"/>
          <w:szCs w:val="24"/>
          <w:lang w:val="uk-UA"/>
        </w:rPr>
        <w:t>Додаток 1</w:t>
      </w:r>
    </w:p>
    <w:p w:rsidR="00966EAE" w:rsidRPr="00966EAE" w:rsidRDefault="00966EAE" w:rsidP="00966EAE">
      <w:pPr>
        <w:spacing w:after="0" w:line="240" w:lineRule="auto"/>
        <w:rPr>
          <w:rFonts w:ascii="Times New Roman" w:eastAsia="Calibri" w:hAnsi="Times New Roman" w:cs="Times New Roman"/>
          <w:sz w:val="24"/>
          <w:szCs w:val="24"/>
          <w:lang w:val="uk-UA"/>
        </w:rPr>
      </w:pPr>
      <w:r w:rsidRPr="00966EAE">
        <w:rPr>
          <w:rFonts w:ascii="Times New Roman" w:eastAsia="Calibri" w:hAnsi="Times New Roman" w:cs="Times New Roman"/>
          <w:sz w:val="24"/>
          <w:szCs w:val="24"/>
          <w:lang w:val="uk-UA"/>
        </w:rPr>
        <w:t xml:space="preserve">                                                                                                                                            до Програми</w:t>
      </w:r>
    </w:p>
    <w:p w:rsidR="00966EAE" w:rsidRPr="00966EAE" w:rsidRDefault="00966EAE" w:rsidP="00966EAE">
      <w:pPr>
        <w:spacing w:after="0" w:line="240" w:lineRule="auto"/>
        <w:rPr>
          <w:rFonts w:ascii="Times New Roman" w:eastAsia="Calibri" w:hAnsi="Times New Roman" w:cs="Times New Roman"/>
          <w:b/>
          <w:sz w:val="28"/>
          <w:szCs w:val="28"/>
          <w:lang w:val="uk-UA"/>
        </w:rPr>
      </w:pPr>
    </w:p>
    <w:p w:rsidR="00966EAE" w:rsidRPr="00966EAE" w:rsidRDefault="00966EAE" w:rsidP="00966EAE">
      <w:pPr>
        <w:spacing w:line="240" w:lineRule="auto"/>
        <w:rPr>
          <w:rFonts w:ascii="Times New Roman" w:eastAsia="Calibri" w:hAnsi="Times New Roman" w:cs="Times New Roman"/>
          <w:b/>
          <w:sz w:val="28"/>
          <w:szCs w:val="28"/>
        </w:rPr>
      </w:pPr>
      <w:r w:rsidRPr="00966EAE">
        <w:rPr>
          <w:rFonts w:ascii="Times New Roman" w:eastAsia="Calibri" w:hAnsi="Times New Roman" w:cs="Times New Roman"/>
          <w:b/>
          <w:sz w:val="28"/>
          <w:szCs w:val="28"/>
          <w:lang w:val="uk-UA"/>
        </w:rPr>
        <w:t xml:space="preserve">                                                               </w:t>
      </w:r>
      <w:r w:rsidRPr="00966EAE">
        <w:rPr>
          <w:rFonts w:ascii="Times New Roman" w:eastAsia="Calibri" w:hAnsi="Times New Roman" w:cs="Times New Roman"/>
          <w:b/>
          <w:sz w:val="28"/>
          <w:szCs w:val="28"/>
        </w:rPr>
        <w:t>ПАСПОРТ</w:t>
      </w:r>
    </w:p>
    <w:p w:rsidR="00966EAE" w:rsidRPr="00966EAE" w:rsidRDefault="00966EAE" w:rsidP="00966EAE">
      <w:pPr>
        <w:spacing w:line="240" w:lineRule="auto"/>
        <w:jc w:val="center"/>
        <w:rPr>
          <w:rFonts w:ascii="Times New Roman" w:eastAsia="Calibri" w:hAnsi="Times New Roman" w:cs="Times New Roman"/>
          <w:b/>
          <w:sz w:val="28"/>
          <w:szCs w:val="28"/>
        </w:rPr>
      </w:pPr>
      <w:r w:rsidRPr="00966EAE">
        <w:rPr>
          <w:rFonts w:ascii="Times New Roman" w:eastAsia="Calibri" w:hAnsi="Times New Roman" w:cs="Times New Roman"/>
          <w:b/>
          <w:sz w:val="28"/>
          <w:szCs w:val="28"/>
        </w:rPr>
        <w:t>Програма розвитку фізичної культури і спорту</w:t>
      </w:r>
    </w:p>
    <w:p w:rsidR="00966EAE" w:rsidRPr="00966EAE" w:rsidRDefault="00966EAE" w:rsidP="00966EAE">
      <w:pPr>
        <w:spacing w:line="240" w:lineRule="auto"/>
        <w:jc w:val="center"/>
        <w:rPr>
          <w:rFonts w:ascii="Times New Roman" w:eastAsia="Calibri" w:hAnsi="Times New Roman" w:cs="Times New Roman"/>
          <w:b/>
          <w:sz w:val="28"/>
          <w:szCs w:val="28"/>
        </w:rPr>
      </w:pPr>
      <w:r w:rsidRPr="00966EAE">
        <w:rPr>
          <w:rFonts w:ascii="Times New Roman" w:eastAsia="Calibri" w:hAnsi="Times New Roman" w:cs="Times New Roman"/>
          <w:b/>
          <w:sz w:val="28"/>
          <w:szCs w:val="28"/>
        </w:rPr>
        <w:t>в Піщанській сільській територіальній громаді на 2026-2028 роки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5701"/>
        <w:gridCol w:w="3319"/>
      </w:tblGrid>
      <w:tr w:rsidR="00966EAE" w:rsidRPr="00966EAE" w:rsidTr="007A669F">
        <w:trPr>
          <w:trHeight w:val="1005"/>
        </w:trPr>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1.</w:t>
            </w:r>
          </w:p>
        </w:tc>
        <w:tc>
          <w:tcPr>
            <w:tcW w:w="2934"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Ініціатор розроблення програми </w:t>
            </w:r>
          </w:p>
          <w:p w:rsidR="00966EAE" w:rsidRPr="00966EAE" w:rsidRDefault="00966EAE" w:rsidP="00966EAE">
            <w:pPr>
              <w:rPr>
                <w:rFonts w:ascii="Times New Roman" w:eastAsia="Calibri" w:hAnsi="Times New Roman" w:cs="Times New Roman"/>
                <w:sz w:val="24"/>
                <w:szCs w:val="24"/>
                <w:lang w:val="en-US"/>
              </w:rPr>
            </w:pPr>
          </w:p>
        </w:tc>
        <w:tc>
          <w:tcPr>
            <w:tcW w:w="1708" w:type="pct"/>
          </w:tcPr>
          <w:p w:rsidR="00966EAE" w:rsidRPr="00966EAE" w:rsidRDefault="00966EAE" w:rsidP="00966EAE">
            <w:pPr>
              <w:rPr>
                <w:rFonts w:ascii="Times New Roman" w:eastAsia="Calibri" w:hAnsi="Times New Roman" w:cs="Times New Roman"/>
                <w:sz w:val="24"/>
                <w:szCs w:val="24"/>
              </w:rPr>
            </w:pPr>
            <w:r w:rsidRPr="00966EAE">
              <w:rPr>
                <w:rFonts w:ascii="Times New Roman" w:eastAsia="Calibri" w:hAnsi="Times New Roman" w:cs="Times New Roman"/>
                <w:sz w:val="24"/>
                <w:szCs w:val="24"/>
              </w:rPr>
              <w:t>Відділ освіти, культури, молоді та спорту Піщанської сільської ради</w:t>
            </w:r>
          </w:p>
        </w:tc>
      </w:tr>
      <w:tr w:rsidR="00966EAE" w:rsidRPr="00966EAE" w:rsidTr="007A669F">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2.</w:t>
            </w:r>
          </w:p>
        </w:tc>
        <w:tc>
          <w:tcPr>
            <w:tcW w:w="2934"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Розробник програми </w:t>
            </w:r>
          </w:p>
          <w:p w:rsidR="00966EAE" w:rsidRPr="00966EAE" w:rsidRDefault="00966EAE" w:rsidP="00966EAE">
            <w:pPr>
              <w:rPr>
                <w:rFonts w:ascii="Times New Roman" w:eastAsia="Calibri" w:hAnsi="Times New Roman" w:cs="Times New Roman"/>
                <w:sz w:val="24"/>
                <w:szCs w:val="24"/>
                <w:lang w:val="en-US"/>
              </w:rPr>
            </w:pPr>
          </w:p>
        </w:tc>
        <w:tc>
          <w:tcPr>
            <w:tcW w:w="1708" w:type="pct"/>
          </w:tcPr>
          <w:p w:rsidR="00966EAE" w:rsidRPr="00966EAE" w:rsidRDefault="00966EAE" w:rsidP="00966EAE">
            <w:pPr>
              <w:rPr>
                <w:rFonts w:ascii="Times New Roman" w:eastAsia="Calibri" w:hAnsi="Times New Roman" w:cs="Times New Roman"/>
                <w:sz w:val="24"/>
                <w:szCs w:val="24"/>
              </w:rPr>
            </w:pPr>
            <w:r w:rsidRPr="00966EAE">
              <w:rPr>
                <w:rFonts w:ascii="Times New Roman" w:eastAsia="Calibri" w:hAnsi="Times New Roman" w:cs="Times New Roman"/>
                <w:sz w:val="24"/>
                <w:szCs w:val="24"/>
              </w:rPr>
              <w:t>Відділ освіти, культури, молоді та спорту Піщанської сільської ради</w:t>
            </w:r>
          </w:p>
        </w:tc>
      </w:tr>
      <w:tr w:rsidR="00966EAE" w:rsidRPr="00966EAE" w:rsidTr="007A669F">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3.</w:t>
            </w:r>
          </w:p>
        </w:tc>
        <w:tc>
          <w:tcPr>
            <w:tcW w:w="2934"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Відповідальний виконавець програми </w:t>
            </w:r>
          </w:p>
          <w:p w:rsidR="00966EAE" w:rsidRPr="00966EAE" w:rsidRDefault="00966EAE" w:rsidP="00966EAE">
            <w:pPr>
              <w:rPr>
                <w:rFonts w:ascii="Times New Roman" w:eastAsia="Calibri" w:hAnsi="Times New Roman" w:cs="Times New Roman"/>
                <w:sz w:val="24"/>
                <w:szCs w:val="24"/>
                <w:lang w:val="en-US"/>
              </w:rPr>
            </w:pPr>
          </w:p>
        </w:tc>
        <w:tc>
          <w:tcPr>
            <w:tcW w:w="1708" w:type="pct"/>
          </w:tcPr>
          <w:p w:rsidR="00966EAE" w:rsidRPr="00966EAE" w:rsidRDefault="00966EAE" w:rsidP="00966EAE">
            <w:pPr>
              <w:rPr>
                <w:rFonts w:ascii="Times New Roman" w:eastAsia="Calibri" w:hAnsi="Times New Roman" w:cs="Times New Roman"/>
                <w:sz w:val="24"/>
                <w:szCs w:val="24"/>
              </w:rPr>
            </w:pPr>
            <w:r w:rsidRPr="00966EAE">
              <w:rPr>
                <w:rFonts w:ascii="Times New Roman" w:eastAsia="Calibri" w:hAnsi="Times New Roman" w:cs="Times New Roman"/>
                <w:sz w:val="24"/>
                <w:szCs w:val="24"/>
              </w:rPr>
              <w:t>Відділ освіти, культури, молоді та спорту Піщанської сільської ради</w:t>
            </w:r>
          </w:p>
        </w:tc>
      </w:tr>
      <w:tr w:rsidR="00966EAE" w:rsidRPr="00966EAE" w:rsidTr="007A669F">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4.</w:t>
            </w:r>
          </w:p>
        </w:tc>
        <w:tc>
          <w:tcPr>
            <w:tcW w:w="2934"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Учасники програми </w:t>
            </w:r>
          </w:p>
          <w:p w:rsidR="00966EAE" w:rsidRPr="00966EAE" w:rsidRDefault="00966EAE" w:rsidP="00966EAE">
            <w:pPr>
              <w:rPr>
                <w:rFonts w:ascii="Times New Roman" w:eastAsia="Calibri" w:hAnsi="Times New Roman" w:cs="Times New Roman"/>
                <w:sz w:val="24"/>
                <w:szCs w:val="24"/>
                <w:lang w:val="en-US"/>
              </w:rPr>
            </w:pPr>
          </w:p>
        </w:tc>
        <w:tc>
          <w:tcPr>
            <w:tcW w:w="1708"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Відділ освіти, культури, молоді та спорту Піщанської сільської ради, старостати Піщанської сільської ради</w:t>
            </w:r>
          </w:p>
        </w:tc>
      </w:tr>
      <w:tr w:rsidR="00966EAE" w:rsidRPr="00966EAE" w:rsidTr="007A669F">
        <w:trPr>
          <w:trHeight w:val="559"/>
        </w:trPr>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5.</w:t>
            </w:r>
          </w:p>
        </w:tc>
        <w:tc>
          <w:tcPr>
            <w:tcW w:w="2934"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Термін реалізації програми </w:t>
            </w:r>
          </w:p>
          <w:p w:rsidR="00966EAE" w:rsidRPr="00966EAE" w:rsidRDefault="00966EAE" w:rsidP="00966EAE">
            <w:pPr>
              <w:rPr>
                <w:rFonts w:ascii="Times New Roman" w:eastAsia="Calibri" w:hAnsi="Times New Roman" w:cs="Times New Roman"/>
                <w:sz w:val="24"/>
                <w:szCs w:val="24"/>
                <w:lang w:val="en-US"/>
              </w:rPr>
            </w:pPr>
          </w:p>
        </w:tc>
        <w:tc>
          <w:tcPr>
            <w:tcW w:w="1708"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2026-2028 роки</w:t>
            </w:r>
          </w:p>
        </w:tc>
      </w:tr>
      <w:tr w:rsidR="00966EAE" w:rsidRPr="00966EAE" w:rsidTr="007A669F">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6.</w:t>
            </w:r>
          </w:p>
        </w:tc>
        <w:tc>
          <w:tcPr>
            <w:tcW w:w="2934" w:type="pct"/>
          </w:tcPr>
          <w:p w:rsidR="00966EAE" w:rsidRPr="00966EAE" w:rsidRDefault="00966EAE" w:rsidP="00966EAE">
            <w:pPr>
              <w:rPr>
                <w:rFonts w:ascii="Times New Roman" w:eastAsia="Calibri" w:hAnsi="Times New Roman" w:cs="Times New Roman"/>
                <w:sz w:val="24"/>
                <w:szCs w:val="24"/>
              </w:rPr>
            </w:pPr>
            <w:r w:rsidRPr="00966EAE">
              <w:rPr>
                <w:rFonts w:ascii="Times New Roman" w:eastAsia="Calibri" w:hAnsi="Times New Roman" w:cs="Times New Roman"/>
                <w:sz w:val="24"/>
                <w:szCs w:val="24"/>
              </w:rPr>
              <w:t xml:space="preserve">Перелік бюджетів, які беруть участь у виконанні програми </w:t>
            </w:r>
          </w:p>
          <w:p w:rsidR="00966EAE" w:rsidRPr="00966EAE" w:rsidRDefault="00966EAE" w:rsidP="00966EAE">
            <w:pPr>
              <w:rPr>
                <w:rFonts w:ascii="Times New Roman" w:eastAsia="Calibri" w:hAnsi="Times New Roman" w:cs="Times New Roman"/>
                <w:sz w:val="24"/>
                <w:szCs w:val="24"/>
              </w:rPr>
            </w:pPr>
          </w:p>
        </w:tc>
        <w:tc>
          <w:tcPr>
            <w:tcW w:w="1708" w:type="pct"/>
          </w:tcPr>
          <w:p w:rsidR="00966EAE" w:rsidRPr="00966EAE" w:rsidRDefault="00966EAE" w:rsidP="00966EAE">
            <w:pPr>
              <w:spacing w:after="0" w:line="240" w:lineRule="auto"/>
              <w:rPr>
                <w:rFonts w:ascii="Times New Roman" w:eastAsia="Times New Roman" w:hAnsi="Times New Roman" w:cs="Times New Roman"/>
                <w:sz w:val="24"/>
                <w:szCs w:val="24"/>
              </w:rPr>
            </w:pPr>
            <w:r w:rsidRPr="00966EAE">
              <w:rPr>
                <w:rFonts w:ascii="Times New Roman" w:eastAsia="Times New Roman" w:hAnsi="Times New Roman" w:cs="Times New Roman"/>
                <w:sz w:val="24"/>
                <w:szCs w:val="24"/>
              </w:rPr>
              <w:t xml:space="preserve"> Піщанської сільської територіальної громади;</w:t>
            </w:r>
          </w:p>
          <w:p w:rsidR="00966EAE" w:rsidRPr="00966EAE" w:rsidRDefault="00966EAE" w:rsidP="00966EAE">
            <w:pPr>
              <w:spacing w:after="0" w:line="240" w:lineRule="auto"/>
              <w:rPr>
                <w:rFonts w:ascii="Times New Roman" w:eastAsia="Times New Roman" w:hAnsi="Times New Roman" w:cs="Times New Roman"/>
                <w:sz w:val="24"/>
                <w:szCs w:val="24"/>
              </w:rPr>
            </w:pPr>
            <w:r w:rsidRPr="00966EAE">
              <w:rPr>
                <w:rFonts w:ascii="Times New Roman" w:eastAsia="Times New Roman" w:hAnsi="Times New Roman" w:cs="Times New Roman"/>
                <w:sz w:val="24"/>
                <w:szCs w:val="24"/>
              </w:rPr>
              <w:t>цільових державних і обласних програм;</w:t>
            </w:r>
          </w:p>
          <w:p w:rsidR="00966EAE" w:rsidRPr="00966EAE" w:rsidRDefault="00966EAE" w:rsidP="00966EAE">
            <w:pPr>
              <w:spacing w:after="0" w:line="240" w:lineRule="auto"/>
              <w:rPr>
                <w:rFonts w:ascii="Times New Roman" w:eastAsia="Times New Roman" w:hAnsi="Times New Roman" w:cs="Times New Roman"/>
                <w:sz w:val="24"/>
                <w:szCs w:val="24"/>
              </w:rPr>
            </w:pPr>
            <w:r w:rsidRPr="00966EAE">
              <w:rPr>
                <w:rFonts w:ascii="Times New Roman" w:eastAsia="Times New Roman" w:hAnsi="Times New Roman" w:cs="Times New Roman"/>
                <w:sz w:val="24"/>
                <w:szCs w:val="24"/>
              </w:rPr>
              <w:t>позабюджетних коштів, грантів, інвестицій та спонсорської допомоги;</w:t>
            </w:r>
          </w:p>
          <w:p w:rsidR="00966EAE" w:rsidRPr="00966EAE" w:rsidRDefault="00966EAE" w:rsidP="00966EAE">
            <w:pPr>
              <w:spacing w:after="0" w:line="240" w:lineRule="auto"/>
              <w:rPr>
                <w:rFonts w:ascii="Times New Roman" w:eastAsia="Times New Roman" w:hAnsi="Times New Roman" w:cs="Times New Roman"/>
                <w:sz w:val="24"/>
                <w:szCs w:val="24"/>
              </w:rPr>
            </w:pPr>
            <w:r w:rsidRPr="00966EAE">
              <w:rPr>
                <w:rFonts w:ascii="Times New Roman" w:eastAsia="Times New Roman" w:hAnsi="Times New Roman" w:cs="Times New Roman"/>
                <w:sz w:val="24"/>
                <w:szCs w:val="24"/>
              </w:rPr>
              <w:t>залучення коштів підприємств, установ, організацій, благодійних фондів;</w:t>
            </w:r>
          </w:p>
          <w:p w:rsidR="00966EAE" w:rsidRPr="00966EAE" w:rsidRDefault="00966EAE" w:rsidP="00966EAE">
            <w:pPr>
              <w:spacing w:after="0" w:line="240" w:lineRule="auto"/>
              <w:rPr>
                <w:rFonts w:ascii="Times New Roman" w:eastAsia="Times New Roman" w:hAnsi="Times New Roman" w:cs="Times New Roman"/>
                <w:sz w:val="24"/>
                <w:szCs w:val="24"/>
              </w:rPr>
            </w:pPr>
            <w:r w:rsidRPr="00966EAE">
              <w:rPr>
                <w:rFonts w:ascii="Times New Roman" w:eastAsia="Times New Roman" w:hAnsi="Times New Roman" w:cs="Times New Roman"/>
                <w:sz w:val="24"/>
                <w:szCs w:val="24"/>
              </w:rPr>
              <w:t>інших джерел, не заборонених законодавством України.</w:t>
            </w:r>
          </w:p>
        </w:tc>
      </w:tr>
      <w:tr w:rsidR="00966EAE" w:rsidRPr="00966EAE" w:rsidTr="007A669F">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7.</w:t>
            </w:r>
          </w:p>
        </w:tc>
        <w:tc>
          <w:tcPr>
            <w:tcW w:w="2934" w:type="pct"/>
          </w:tcPr>
          <w:p w:rsidR="00966EAE" w:rsidRPr="00966EAE" w:rsidRDefault="00966EAE" w:rsidP="00966EAE">
            <w:pPr>
              <w:rPr>
                <w:rFonts w:ascii="Times New Roman" w:eastAsia="Calibri" w:hAnsi="Times New Roman" w:cs="Times New Roman"/>
                <w:sz w:val="24"/>
                <w:szCs w:val="24"/>
              </w:rPr>
            </w:pPr>
            <w:r w:rsidRPr="00966EAE">
              <w:rPr>
                <w:rFonts w:ascii="Times New Roman" w:eastAsia="Calibri" w:hAnsi="Times New Roman" w:cs="Times New Roman"/>
                <w:sz w:val="24"/>
                <w:szCs w:val="24"/>
              </w:rPr>
              <w:t>Загальний обсяг фінансових ресурсів, необхідних для реалізації програми, всього,</w:t>
            </w:r>
            <w:r w:rsidRPr="00966EAE">
              <w:rPr>
                <w:rFonts w:ascii="Times New Roman" w:eastAsia="Calibri" w:hAnsi="Times New Roman" w:cs="Times New Roman"/>
                <w:sz w:val="24"/>
                <w:szCs w:val="24"/>
                <w:lang w:val="en-US"/>
              </w:rPr>
              <w:t> </w:t>
            </w:r>
            <w:r w:rsidRPr="00966EAE">
              <w:rPr>
                <w:rFonts w:ascii="Times New Roman" w:eastAsia="Calibri" w:hAnsi="Times New Roman" w:cs="Times New Roman"/>
                <w:sz w:val="24"/>
                <w:szCs w:val="24"/>
              </w:rPr>
              <w:t>тис. грн.</w:t>
            </w:r>
          </w:p>
        </w:tc>
        <w:tc>
          <w:tcPr>
            <w:tcW w:w="1708"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uk-UA"/>
              </w:rPr>
              <w:t>240</w:t>
            </w:r>
            <w:r w:rsidRPr="00966EAE">
              <w:rPr>
                <w:rFonts w:ascii="Times New Roman" w:eastAsia="Calibri" w:hAnsi="Times New Roman" w:cs="Times New Roman"/>
                <w:sz w:val="24"/>
                <w:szCs w:val="24"/>
                <w:lang w:val="en-US"/>
              </w:rPr>
              <w:t>,0</w:t>
            </w:r>
          </w:p>
        </w:tc>
      </w:tr>
      <w:tr w:rsidR="00966EAE" w:rsidRPr="00966EAE" w:rsidTr="007A669F">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7.1.</w:t>
            </w:r>
          </w:p>
        </w:tc>
        <w:tc>
          <w:tcPr>
            <w:tcW w:w="2934" w:type="pct"/>
          </w:tcPr>
          <w:p w:rsidR="00966EAE" w:rsidRPr="00966EAE" w:rsidRDefault="00966EAE" w:rsidP="00966EAE">
            <w:pPr>
              <w:rPr>
                <w:rFonts w:ascii="Times New Roman" w:eastAsia="Calibri" w:hAnsi="Times New Roman" w:cs="Times New Roman"/>
                <w:sz w:val="24"/>
                <w:szCs w:val="24"/>
              </w:rPr>
            </w:pPr>
            <w:r w:rsidRPr="00966EAE">
              <w:rPr>
                <w:rFonts w:ascii="Times New Roman" w:eastAsia="Calibri" w:hAnsi="Times New Roman" w:cs="Times New Roman"/>
                <w:sz w:val="24"/>
                <w:szCs w:val="24"/>
              </w:rPr>
              <w:t xml:space="preserve">коштів бюджету сільської </w:t>
            </w:r>
            <w:r w:rsidRPr="00966EAE">
              <w:rPr>
                <w:rFonts w:ascii="Times New Roman" w:eastAsia="Calibri" w:hAnsi="Times New Roman" w:cs="Times New Roman"/>
                <w:sz w:val="24"/>
                <w:szCs w:val="24"/>
                <w:lang w:val="uk-UA"/>
              </w:rPr>
              <w:t>територіальної громади</w:t>
            </w:r>
            <w:r w:rsidRPr="00966EAE">
              <w:rPr>
                <w:rFonts w:ascii="Times New Roman" w:eastAsia="Calibri" w:hAnsi="Times New Roman" w:cs="Times New Roman"/>
                <w:sz w:val="24"/>
                <w:szCs w:val="24"/>
              </w:rPr>
              <w:t xml:space="preserve"> </w:t>
            </w:r>
          </w:p>
          <w:p w:rsidR="00966EAE" w:rsidRPr="00966EAE" w:rsidRDefault="00966EAE" w:rsidP="00966EAE">
            <w:pPr>
              <w:rPr>
                <w:rFonts w:ascii="Times New Roman" w:eastAsia="Calibri" w:hAnsi="Times New Roman" w:cs="Times New Roman"/>
                <w:sz w:val="24"/>
                <w:szCs w:val="24"/>
              </w:rPr>
            </w:pPr>
          </w:p>
        </w:tc>
        <w:tc>
          <w:tcPr>
            <w:tcW w:w="1708"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2</w:t>
            </w:r>
            <w:r w:rsidRPr="00966EAE">
              <w:rPr>
                <w:rFonts w:ascii="Times New Roman" w:eastAsia="Calibri" w:hAnsi="Times New Roman" w:cs="Times New Roman"/>
                <w:sz w:val="24"/>
                <w:szCs w:val="24"/>
                <w:lang w:val="uk-UA"/>
              </w:rPr>
              <w:t>4</w:t>
            </w:r>
            <w:r w:rsidRPr="00966EAE">
              <w:rPr>
                <w:rFonts w:ascii="Times New Roman" w:eastAsia="Calibri" w:hAnsi="Times New Roman" w:cs="Times New Roman"/>
                <w:sz w:val="24"/>
                <w:szCs w:val="24"/>
                <w:lang w:val="en-US"/>
              </w:rPr>
              <w:t>0,0</w:t>
            </w:r>
          </w:p>
        </w:tc>
      </w:tr>
      <w:tr w:rsidR="00966EAE" w:rsidRPr="00966EAE" w:rsidTr="007A669F">
        <w:tc>
          <w:tcPr>
            <w:tcW w:w="358" w:type="pct"/>
          </w:tcPr>
          <w:p w:rsidR="00966EAE" w:rsidRPr="00966EAE" w:rsidRDefault="00966EAE" w:rsidP="00966EAE">
            <w:pPr>
              <w:jc w:val="cente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7.2</w:t>
            </w:r>
          </w:p>
        </w:tc>
        <w:tc>
          <w:tcPr>
            <w:tcW w:w="2934"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 xml:space="preserve">коштів інших джерел </w:t>
            </w:r>
          </w:p>
          <w:p w:rsidR="00966EAE" w:rsidRPr="00966EAE" w:rsidRDefault="00966EAE" w:rsidP="00966EAE">
            <w:pPr>
              <w:rPr>
                <w:rFonts w:ascii="Times New Roman" w:eastAsia="Calibri" w:hAnsi="Times New Roman" w:cs="Times New Roman"/>
                <w:sz w:val="24"/>
                <w:szCs w:val="24"/>
                <w:lang w:val="en-US"/>
              </w:rPr>
            </w:pPr>
          </w:p>
        </w:tc>
        <w:tc>
          <w:tcPr>
            <w:tcW w:w="1708" w:type="pct"/>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0</w:t>
            </w:r>
          </w:p>
        </w:tc>
      </w:tr>
    </w:tbl>
    <w:p w:rsidR="00966EAE" w:rsidRPr="00966EAE" w:rsidRDefault="00966EAE" w:rsidP="00966EAE">
      <w:pPr>
        <w:spacing w:after="0" w:line="240" w:lineRule="auto"/>
        <w:outlineLvl w:val="0"/>
        <w:rPr>
          <w:rFonts w:ascii="Times New Roman" w:eastAsia="Times New Roman" w:hAnsi="Times New Roman" w:cs="Times New Roman"/>
          <w:b/>
          <w:bCs/>
          <w:kern w:val="36"/>
          <w:sz w:val="24"/>
          <w:szCs w:val="24"/>
        </w:rPr>
      </w:pPr>
    </w:p>
    <w:p w:rsidR="00966EAE" w:rsidRPr="00966EAE" w:rsidRDefault="00966EAE" w:rsidP="00966EAE">
      <w:pPr>
        <w:spacing w:after="0" w:line="240" w:lineRule="auto"/>
        <w:jc w:val="right"/>
        <w:outlineLvl w:val="0"/>
        <w:rPr>
          <w:rFonts w:ascii="Times New Roman" w:eastAsia="Times New Roman" w:hAnsi="Times New Roman" w:cs="Times New Roman"/>
          <w:bCs/>
          <w:kern w:val="36"/>
          <w:sz w:val="24"/>
          <w:szCs w:val="24"/>
        </w:rPr>
      </w:pPr>
      <w:r w:rsidRPr="00966EAE">
        <w:rPr>
          <w:rFonts w:ascii="Times New Roman" w:eastAsia="Times New Roman" w:hAnsi="Times New Roman" w:cs="Times New Roman"/>
          <w:bCs/>
          <w:kern w:val="36"/>
          <w:sz w:val="24"/>
          <w:szCs w:val="24"/>
        </w:rPr>
        <w:t xml:space="preserve">                                                                                                                              Додаток 2 </w:t>
      </w:r>
    </w:p>
    <w:p w:rsidR="00966EAE" w:rsidRPr="00966EAE" w:rsidRDefault="00966EAE" w:rsidP="00966EAE">
      <w:pPr>
        <w:spacing w:after="0" w:line="240" w:lineRule="auto"/>
        <w:jc w:val="right"/>
        <w:outlineLvl w:val="0"/>
        <w:rPr>
          <w:rFonts w:ascii="Times New Roman" w:eastAsia="Times New Roman" w:hAnsi="Times New Roman" w:cs="Times New Roman"/>
          <w:bCs/>
          <w:kern w:val="36"/>
          <w:sz w:val="24"/>
          <w:szCs w:val="24"/>
        </w:rPr>
      </w:pPr>
      <w:r w:rsidRPr="00966EAE">
        <w:rPr>
          <w:rFonts w:ascii="Times New Roman" w:eastAsia="Times New Roman" w:hAnsi="Times New Roman" w:cs="Times New Roman"/>
          <w:bCs/>
          <w:kern w:val="36"/>
          <w:sz w:val="24"/>
          <w:szCs w:val="24"/>
        </w:rPr>
        <w:t xml:space="preserve">                                                                                                                              до Програми </w:t>
      </w:r>
    </w:p>
    <w:p w:rsidR="00966EAE" w:rsidRPr="00966EAE" w:rsidRDefault="00966EAE" w:rsidP="00966EAE">
      <w:pPr>
        <w:keepNext/>
        <w:keepLines/>
        <w:spacing w:before="40" w:after="0"/>
        <w:jc w:val="center"/>
        <w:outlineLvl w:val="1"/>
        <w:rPr>
          <w:rFonts w:ascii="Times New Roman" w:eastAsia="Times New Roman" w:hAnsi="Times New Roman" w:cs="Times New Roman"/>
          <w:b/>
          <w:color w:val="000000"/>
          <w:sz w:val="28"/>
          <w:szCs w:val="28"/>
        </w:rPr>
      </w:pPr>
    </w:p>
    <w:p w:rsidR="00966EAE" w:rsidRPr="00966EAE" w:rsidRDefault="00966EAE" w:rsidP="00966EAE">
      <w:pPr>
        <w:keepNext/>
        <w:keepLines/>
        <w:spacing w:before="40" w:after="0"/>
        <w:jc w:val="center"/>
        <w:outlineLvl w:val="1"/>
        <w:rPr>
          <w:rFonts w:ascii="Times New Roman" w:eastAsia="Times New Roman" w:hAnsi="Times New Roman" w:cs="Times New Roman"/>
          <w:b/>
          <w:color w:val="000000"/>
          <w:sz w:val="28"/>
          <w:szCs w:val="28"/>
        </w:rPr>
      </w:pPr>
    </w:p>
    <w:p w:rsidR="00966EAE" w:rsidRPr="00966EAE" w:rsidRDefault="00966EAE" w:rsidP="00966EAE">
      <w:pPr>
        <w:keepNext/>
        <w:keepLines/>
        <w:spacing w:before="40" w:after="0"/>
        <w:jc w:val="center"/>
        <w:outlineLvl w:val="1"/>
        <w:rPr>
          <w:rFonts w:ascii="Times New Roman" w:eastAsia="Times New Roman" w:hAnsi="Times New Roman" w:cs="Times New Roman"/>
          <w:color w:val="000000"/>
          <w:sz w:val="28"/>
          <w:szCs w:val="28"/>
        </w:rPr>
      </w:pPr>
      <w:r w:rsidRPr="00966EAE">
        <w:rPr>
          <w:rFonts w:ascii="Times New Roman" w:eastAsia="Times New Roman" w:hAnsi="Times New Roman" w:cs="Times New Roman"/>
          <w:b/>
          <w:color w:val="000000"/>
          <w:sz w:val="28"/>
          <w:szCs w:val="28"/>
        </w:rPr>
        <w:t>Ресурсне забезпечення Програми</w:t>
      </w:r>
    </w:p>
    <w:p w:rsidR="00966EAE" w:rsidRPr="00966EAE" w:rsidRDefault="00966EAE" w:rsidP="00966EAE">
      <w:pPr>
        <w:keepNext/>
        <w:keepLines/>
        <w:spacing w:before="40" w:after="0"/>
        <w:ind w:firstLine="720"/>
        <w:outlineLvl w:val="2"/>
        <w:rPr>
          <w:rFonts w:ascii="Times New Roman" w:eastAsia="Times New Roman" w:hAnsi="Times New Roman" w:cs="Times New Roman"/>
          <w:color w:val="000000"/>
          <w:sz w:val="28"/>
          <w:szCs w:val="28"/>
        </w:rPr>
      </w:pPr>
      <w:r w:rsidRPr="00966EAE">
        <w:rPr>
          <w:rFonts w:ascii="Times New Roman" w:eastAsia="Times New Roman" w:hAnsi="Times New Roman" w:cs="Times New Roman"/>
          <w:color w:val="000000"/>
          <w:sz w:val="28"/>
          <w:szCs w:val="28"/>
        </w:rPr>
        <w:t>Обсяг коштів, які пропонується залучити на виконання Програми, тис. грн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1"/>
        <w:gridCol w:w="1098"/>
        <w:gridCol w:w="1098"/>
        <w:gridCol w:w="1098"/>
        <w:gridCol w:w="1050"/>
      </w:tblGrid>
      <w:tr w:rsidR="00966EAE" w:rsidRPr="00966EAE" w:rsidTr="007A669F">
        <w:trPr>
          <w:tblHeade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4"/>
                <w:szCs w:val="24"/>
                <w:lang w:val="en-US"/>
              </w:rPr>
            </w:pPr>
            <w:r w:rsidRPr="00966EAE">
              <w:rPr>
                <w:rFonts w:ascii="Calibri" w:eastAsia="Calibri" w:hAnsi="Calibri" w:cs="Times New Roman"/>
                <w:i/>
                <w:iCs/>
                <w:sz w:val="24"/>
                <w:szCs w:val="24"/>
              </w:rPr>
              <w:t xml:space="preserve">     </w:t>
            </w:r>
            <w:r w:rsidRPr="00966EAE">
              <w:rPr>
                <w:rFonts w:ascii="Times New Roman" w:eastAsia="Calibri" w:hAnsi="Times New Roman" w:cs="Times New Roman"/>
                <w:b/>
                <w:bCs/>
                <w:sz w:val="24"/>
                <w:szCs w:val="24"/>
                <w:lang w:val="en-US"/>
              </w:rPr>
              <w:t>Джерела фінансування / Роки виконання</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4"/>
                <w:szCs w:val="24"/>
                <w:lang w:val="en-US"/>
              </w:rPr>
            </w:pPr>
            <w:r w:rsidRPr="00966EAE">
              <w:rPr>
                <w:rFonts w:ascii="Times New Roman" w:eastAsia="Calibri" w:hAnsi="Times New Roman" w:cs="Times New Roman"/>
                <w:b/>
                <w:bCs/>
                <w:sz w:val="24"/>
                <w:szCs w:val="24"/>
                <w:lang w:val="en-US"/>
              </w:rPr>
              <w:t>2026 рік</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4"/>
                <w:szCs w:val="24"/>
                <w:lang w:val="en-US"/>
              </w:rPr>
            </w:pPr>
            <w:r w:rsidRPr="00966EAE">
              <w:rPr>
                <w:rFonts w:ascii="Times New Roman" w:eastAsia="Calibri" w:hAnsi="Times New Roman" w:cs="Times New Roman"/>
                <w:b/>
                <w:bCs/>
                <w:sz w:val="24"/>
                <w:szCs w:val="24"/>
                <w:lang w:val="en-US"/>
              </w:rPr>
              <w:t>2027 рік</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4"/>
                <w:szCs w:val="24"/>
                <w:lang w:val="en-US"/>
              </w:rPr>
            </w:pPr>
            <w:r w:rsidRPr="00966EAE">
              <w:rPr>
                <w:rFonts w:ascii="Times New Roman" w:eastAsia="Calibri" w:hAnsi="Times New Roman" w:cs="Times New Roman"/>
                <w:b/>
                <w:bCs/>
                <w:sz w:val="24"/>
                <w:szCs w:val="24"/>
                <w:lang w:val="en-US"/>
              </w:rPr>
              <w:t>2028 рік</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4"/>
                <w:szCs w:val="24"/>
                <w:lang w:val="en-US"/>
              </w:rPr>
            </w:pPr>
            <w:r w:rsidRPr="00966EAE">
              <w:rPr>
                <w:rFonts w:ascii="Times New Roman" w:eastAsia="Calibri" w:hAnsi="Times New Roman" w:cs="Times New Roman"/>
                <w:b/>
                <w:bCs/>
                <w:sz w:val="24"/>
                <w:szCs w:val="24"/>
                <w:lang w:val="en-US"/>
              </w:rPr>
              <w:t>Усього, тис. грн</w:t>
            </w:r>
          </w:p>
        </w:tc>
      </w:tr>
      <w:tr w:rsidR="00966EAE" w:rsidRPr="00966EAE" w:rsidTr="007A669F">
        <w:trPr>
          <w:tblCellSpacing w:w="15" w:type="dxa"/>
        </w:trPr>
        <w:tc>
          <w:tcPr>
            <w:tcW w:w="0" w:type="auto"/>
            <w:tcBorders>
              <w:left w:val="single" w:sz="4" w:space="0" w:color="auto"/>
            </w:tcBorders>
            <w:vAlign w:val="center"/>
            <w:hideMark/>
          </w:tcPr>
          <w:p w:rsidR="00966EAE" w:rsidRPr="00966EAE" w:rsidRDefault="00966EAE" w:rsidP="00966EAE">
            <w:pPr>
              <w:rPr>
                <w:rFonts w:ascii="Times New Roman" w:eastAsia="Calibri" w:hAnsi="Times New Roman" w:cs="Times New Roman"/>
                <w:b/>
                <w:sz w:val="24"/>
                <w:szCs w:val="24"/>
                <w:lang w:val="en-US"/>
              </w:rPr>
            </w:pPr>
            <w:r w:rsidRPr="00966EAE">
              <w:rPr>
                <w:rFonts w:ascii="Times New Roman" w:eastAsia="Calibri" w:hAnsi="Times New Roman" w:cs="Times New Roman"/>
                <w:bCs/>
                <w:sz w:val="24"/>
                <w:szCs w:val="24"/>
                <w:lang w:val="en-US"/>
              </w:rPr>
              <w:t>Усього</w:t>
            </w:r>
          </w:p>
        </w:tc>
        <w:tc>
          <w:tcPr>
            <w:tcW w:w="0" w:type="auto"/>
            <w:tcBorders>
              <w:left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uk-UA"/>
              </w:rPr>
              <w:t>70</w:t>
            </w:r>
            <w:r w:rsidRPr="00966EAE">
              <w:rPr>
                <w:rFonts w:ascii="Times New Roman" w:eastAsia="Calibri" w:hAnsi="Times New Roman" w:cs="Times New Roman"/>
                <w:sz w:val="24"/>
                <w:szCs w:val="24"/>
                <w:lang w:val="en-US"/>
              </w:rPr>
              <w:t>,0</w:t>
            </w:r>
          </w:p>
        </w:tc>
        <w:tc>
          <w:tcPr>
            <w:tcW w:w="0" w:type="auto"/>
            <w:tcBorders>
              <w:left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80,0</w:t>
            </w:r>
          </w:p>
        </w:tc>
        <w:tc>
          <w:tcPr>
            <w:tcW w:w="0" w:type="auto"/>
            <w:tcBorders>
              <w:left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90,0</w:t>
            </w:r>
          </w:p>
        </w:tc>
        <w:tc>
          <w:tcPr>
            <w:tcW w:w="0" w:type="auto"/>
            <w:tcBorders>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b/>
                <w:bCs/>
                <w:sz w:val="24"/>
                <w:szCs w:val="24"/>
                <w:lang w:val="en-US"/>
              </w:rPr>
              <w:t>240,0</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uk-UA"/>
              </w:rPr>
            </w:pPr>
            <w:r w:rsidRPr="00966EAE">
              <w:rPr>
                <w:rFonts w:ascii="Times New Roman" w:eastAsia="Calibri" w:hAnsi="Times New Roman" w:cs="Times New Roman"/>
                <w:sz w:val="24"/>
                <w:szCs w:val="24"/>
                <w:lang w:val="uk-UA"/>
              </w:rPr>
              <w:t>Б</w:t>
            </w:r>
            <w:r w:rsidRPr="00966EAE">
              <w:rPr>
                <w:rFonts w:ascii="Times New Roman" w:eastAsia="Calibri" w:hAnsi="Times New Roman" w:cs="Times New Roman"/>
                <w:sz w:val="24"/>
                <w:szCs w:val="24"/>
                <w:lang w:val="en-US"/>
              </w:rPr>
              <w:t xml:space="preserve">юджет Піщанської сільської </w:t>
            </w:r>
            <w:r w:rsidRPr="00966EAE">
              <w:rPr>
                <w:rFonts w:ascii="Times New Roman" w:eastAsia="Calibri" w:hAnsi="Times New Roman" w:cs="Times New Roman"/>
                <w:sz w:val="24"/>
                <w:szCs w:val="24"/>
                <w:lang w:val="uk-UA"/>
              </w:rPr>
              <w:t>територіальної громади</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70,0</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80,0</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sz w:val="24"/>
                <w:szCs w:val="24"/>
                <w:lang w:val="en-US"/>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4"/>
                <w:szCs w:val="24"/>
                <w:lang w:val="en-US"/>
              </w:rPr>
            </w:pPr>
            <w:r w:rsidRPr="00966EAE">
              <w:rPr>
                <w:rFonts w:ascii="Times New Roman" w:eastAsia="Calibri" w:hAnsi="Times New Roman" w:cs="Times New Roman"/>
                <w:b/>
                <w:bCs/>
                <w:sz w:val="24"/>
                <w:szCs w:val="24"/>
                <w:lang w:val="en-US"/>
              </w:rPr>
              <w:t>240,0</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spacing w:before="100" w:beforeAutospacing="1" w:after="100" w:afterAutospacing="1" w:line="240" w:lineRule="auto"/>
              <w:rPr>
                <w:rFonts w:ascii="Times New Roman" w:eastAsia="Times New Roman" w:hAnsi="Times New Roman" w:cs="Times New Roman"/>
                <w:b/>
                <w:sz w:val="24"/>
                <w:szCs w:val="24"/>
                <w:lang w:val="uk-UA"/>
              </w:rPr>
            </w:pPr>
            <w:r w:rsidRPr="00966EAE">
              <w:rPr>
                <w:rFonts w:ascii="Times New Roman" w:eastAsia="Times New Roman" w:hAnsi="Times New Roman" w:cs="Times New Roman"/>
                <w:bCs/>
                <w:sz w:val="24"/>
                <w:szCs w:val="24"/>
              </w:rPr>
              <w:t>Інші</w:t>
            </w:r>
            <w:r w:rsidRPr="00966EAE">
              <w:rPr>
                <w:rFonts w:ascii="Times New Roman" w:eastAsia="Times New Roman" w:hAnsi="Times New Roman" w:cs="Times New Roman"/>
                <w:bCs/>
                <w:sz w:val="24"/>
                <w:szCs w:val="24"/>
                <w:lang w:val="en-US"/>
              </w:rPr>
              <w:t xml:space="preserve"> </w:t>
            </w:r>
            <w:r w:rsidRPr="00966EAE">
              <w:rPr>
                <w:rFonts w:ascii="Times New Roman" w:eastAsia="Times New Roman" w:hAnsi="Times New Roman" w:cs="Times New Roman"/>
                <w:bCs/>
                <w:sz w:val="24"/>
                <w:szCs w:val="24"/>
              </w:rPr>
              <w:t>джерела</w:t>
            </w:r>
            <w:r w:rsidRPr="00966EAE">
              <w:rPr>
                <w:rFonts w:ascii="Times New Roman" w:eastAsia="Times New Roman" w:hAnsi="Times New Roman" w:cs="Times New Roman"/>
                <w:bCs/>
                <w:sz w:val="24"/>
                <w:szCs w:val="24"/>
                <w:lang w:val="en-US"/>
              </w:rPr>
              <w:t xml:space="preserve"> (</w:t>
            </w:r>
            <w:r w:rsidRPr="00966EAE">
              <w:rPr>
                <w:rFonts w:ascii="Times New Roman" w:eastAsia="Times New Roman" w:hAnsi="Times New Roman" w:cs="Times New Roman"/>
                <w:sz w:val="24"/>
                <w:szCs w:val="24"/>
              </w:rPr>
              <w:t>цільових</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державних</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і</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обласних</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програм</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позабюджетних</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коштів</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грантів</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інвестицій</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та</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спонсорської</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допомоги</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залучення</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коштів</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підприємств</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установ</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організацій</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благодійних</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фондів</w:t>
            </w:r>
            <w:r w:rsidRPr="00966EAE">
              <w:rPr>
                <w:rFonts w:ascii="Times New Roman" w:eastAsia="Times New Roman" w:hAnsi="Times New Roman" w:cs="Times New Roman"/>
                <w:sz w:val="24"/>
                <w:szCs w:val="24"/>
                <w:lang w:val="en-US"/>
              </w:rPr>
              <w:t>;</w:t>
            </w:r>
            <w:r w:rsidRPr="00966EAE">
              <w:rPr>
                <w:rFonts w:ascii="Times New Roman" w:eastAsia="Times New Roman" w:hAnsi="Times New Roman" w:cs="Times New Roman"/>
                <w:sz w:val="24"/>
                <w:szCs w:val="24"/>
                <w:lang w:val="uk-UA"/>
              </w:rPr>
              <w:t xml:space="preserve"> </w:t>
            </w:r>
            <w:r w:rsidRPr="00966EAE">
              <w:rPr>
                <w:rFonts w:ascii="Times New Roman" w:eastAsia="Times New Roman" w:hAnsi="Times New Roman" w:cs="Times New Roman"/>
                <w:sz w:val="24"/>
                <w:szCs w:val="24"/>
              </w:rPr>
              <w:t>інших</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джерел</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не</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заборонених</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законодавством</w:t>
            </w:r>
            <w:r w:rsidRPr="00966EAE">
              <w:rPr>
                <w:rFonts w:ascii="Times New Roman" w:eastAsia="Times New Roman" w:hAnsi="Times New Roman" w:cs="Times New Roman"/>
                <w:sz w:val="24"/>
                <w:szCs w:val="24"/>
                <w:lang w:val="en-US"/>
              </w:rPr>
              <w:t xml:space="preserve"> </w:t>
            </w:r>
            <w:r w:rsidRPr="00966EAE">
              <w:rPr>
                <w:rFonts w:ascii="Times New Roman" w:eastAsia="Times New Roman" w:hAnsi="Times New Roman" w:cs="Times New Roman"/>
                <w:sz w:val="24"/>
                <w:szCs w:val="24"/>
              </w:rPr>
              <w:t>України</w:t>
            </w:r>
            <w:r w:rsidRPr="00966EAE">
              <w:rPr>
                <w:rFonts w:ascii="Times New Roman" w:eastAsia="Times New Roman" w:hAnsi="Times New Roman" w:cs="Times New Roman"/>
                <w:sz w:val="24"/>
                <w:szCs w:val="24"/>
                <w:lang w:val="en-US"/>
              </w:rPr>
              <w:t>)</w:t>
            </w:r>
            <w:r w:rsidRPr="00966EAE">
              <w:rPr>
                <w:rFonts w:ascii="Times New Roman" w:eastAsia="Times New Roman" w:hAnsi="Times New Roman" w:cs="Times New Roman"/>
                <w:sz w:val="24"/>
                <w:szCs w:val="24"/>
                <w:lang w:val="uk-UA"/>
              </w:rPr>
              <w:t>.</w:t>
            </w:r>
          </w:p>
        </w:tc>
        <w:tc>
          <w:tcPr>
            <w:tcW w:w="0" w:type="auto"/>
            <w:tcBorders>
              <w:top w:val="single" w:sz="4" w:space="0" w:color="auto"/>
              <w:left w:val="single" w:sz="4" w:space="0" w:color="auto"/>
              <w:bottom w:val="single" w:sz="4" w:space="0" w:color="auto"/>
            </w:tcBorders>
            <w:hideMark/>
          </w:tcPr>
          <w:p w:rsidR="00966EAE" w:rsidRPr="00966EAE" w:rsidRDefault="00966EAE" w:rsidP="00966EAE">
            <w:pPr>
              <w:rPr>
                <w:rFonts w:ascii="Calibri" w:eastAsia="Calibri" w:hAnsi="Calibri" w:cs="Times New Roman"/>
                <w:sz w:val="24"/>
                <w:szCs w:val="24"/>
                <w:lang w:val="en-US"/>
              </w:rPr>
            </w:pPr>
            <w:r w:rsidRPr="00966EAE">
              <w:rPr>
                <w:rFonts w:ascii="Times New Roman" w:eastAsia="Calibri" w:hAnsi="Times New Roman" w:cs="Times New Roman"/>
                <w:sz w:val="24"/>
                <w:szCs w:val="24"/>
                <w:lang w:val="uk-UA"/>
              </w:rPr>
              <w:t>За наявності</w:t>
            </w:r>
          </w:p>
        </w:tc>
        <w:tc>
          <w:tcPr>
            <w:tcW w:w="0" w:type="auto"/>
            <w:tcBorders>
              <w:top w:val="single" w:sz="4" w:space="0" w:color="auto"/>
              <w:left w:val="single" w:sz="4" w:space="0" w:color="auto"/>
              <w:bottom w:val="single" w:sz="4" w:space="0" w:color="auto"/>
            </w:tcBorders>
            <w:hideMark/>
          </w:tcPr>
          <w:p w:rsidR="00966EAE" w:rsidRPr="00966EAE" w:rsidRDefault="00966EAE" w:rsidP="00966EAE">
            <w:pPr>
              <w:rPr>
                <w:rFonts w:ascii="Calibri" w:eastAsia="Calibri" w:hAnsi="Calibri" w:cs="Times New Roman"/>
                <w:sz w:val="24"/>
                <w:szCs w:val="24"/>
                <w:lang w:val="en-US"/>
              </w:rPr>
            </w:pPr>
            <w:r w:rsidRPr="00966EAE">
              <w:rPr>
                <w:rFonts w:ascii="Times New Roman" w:eastAsia="Calibri" w:hAnsi="Times New Roman" w:cs="Times New Roman"/>
                <w:sz w:val="24"/>
                <w:szCs w:val="24"/>
                <w:lang w:val="uk-UA"/>
              </w:rPr>
              <w:t>За наявності</w:t>
            </w:r>
          </w:p>
        </w:tc>
        <w:tc>
          <w:tcPr>
            <w:tcW w:w="0" w:type="auto"/>
            <w:tcBorders>
              <w:top w:val="single" w:sz="4" w:space="0" w:color="auto"/>
              <w:left w:val="single" w:sz="4" w:space="0" w:color="auto"/>
              <w:bottom w:val="single" w:sz="4" w:space="0" w:color="auto"/>
            </w:tcBorders>
            <w:hideMark/>
          </w:tcPr>
          <w:p w:rsidR="00966EAE" w:rsidRPr="00966EAE" w:rsidRDefault="00966EAE" w:rsidP="00966EAE">
            <w:pPr>
              <w:rPr>
                <w:rFonts w:ascii="Calibri" w:eastAsia="Calibri" w:hAnsi="Calibri" w:cs="Times New Roman"/>
                <w:sz w:val="24"/>
                <w:szCs w:val="24"/>
                <w:lang w:val="en-US"/>
              </w:rPr>
            </w:pPr>
            <w:r w:rsidRPr="00966EAE">
              <w:rPr>
                <w:rFonts w:ascii="Times New Roman" w:eastAsia="Calibri" w:hAnsi="Times New Roman" w:cs="Times New Roman"/>
                <w:sz w:val="24"/>
                <w:szCs w:val="24"/>
                <w:lang w:val="uk-UA"/>
              </w:rPr>
              <w:t>За наявності</w:t>
            </w:r>
          </w:p>
        </w:tc>
        <w:tc>
          <w:tcPr>
            <w:tcW w:w="0" w:type="auto"/>
            <w:tcBorders>
              <w:top w:val="single" w:sz="4" w:space="0" w:color="auto"/>
              <w:left w:val="single" w:sz="4" w:space="0" w:color="auto"/>
              <w:bottom w:val="single" w:sz="4" w:space="0" w:color="auto"/>
              <w:right w:val="single" w:sz="4" w:space="0" w:color="auto"/>
            </w:tcBorders>
            <w:hideMark/>
          </w:tcPr>
          <w:p w:rsidR="00966EAE" w:rsidRPr="00966EAE" w:rsidRDefault="00966EAE" w:rsidP="00966EAE">
            <w:pPr>
              <w:jc w:val="center"/>
              <w:rPr>
                <w:rFonts w:ascii="Calibri" w:eastAsia="Calibri" w:hAnsi="Calibri" w:cs="Times New Roman"/>
                <w:sz w:val="24"/>
                <w:szCs w:val="24"/>
                <w:lang w:val="en-US"/>
              </w:rPr>
            </w:pPr>
            <w:r w:rsidRPr="00966EAE">
              <w:rPr>
                <w:rFonts w:ascii="Times New Roman" w:eastAsia="Calibri" w:hAnsi="Times New Roman" w:cs="Times New Roman"/>
                <w:sz w:val="24"/>
                <w:szCs w:val="24"/>
                <w:lang w:val="uk-UA"/>
              </w:rPr>
              <w:t>-</w:t>
            </w:r>
          </w:p>
        </w:tc>
      </w:tr>
    </w:tbl>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sz w:val="24"/>
          <w:szCs w:val="24"/>
        </w:rPr>
      </w:pPr>
    </w:p>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r w:rsidRPr="00966EAE">
        <w:rPr>
          <w:rFonts w:ascii="Times New Roman" w:eastAsia="Times New Roman" w:hAnsi="Times New Roman" w:cs="Times New Roman"/>
          <w:b/>
          <w:bCs/>
          <w:kern w:val="36"/>
          <w:sz w:val="48"/>
          <w:szCs w:val="48"/>
        </w:rPr>
        <w:t xml:space="preserve">                                                     </w:t>
      </w: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p>
    <w:p w:rsidR="00966EAE" w:rsidRPr="00966EAE" w:rsidRDefault="00966EAE" w:rsidP="00966EAE">
      <w:pPr>
        <w:spacing w:after="0" w:line="240" w:lineRule="auto"/>
        <w:outlineLvl w:val="0"/>
        <w:rPr>
          <w:rFonts w:ascii="Times New Roman" w:eastAsia="Times New Roman" w:hAnsi="Times New Roman" w:cs="Times New Roman"/>
          <w:b/>
          <w:bCs/>
          <w:kern w:val="36"/>
          <w:sz w:val="48"/>
          <w:szCs w:val="48"/>
        </w:rPr>
      </w:pPr>
      <w:r w:rsidRPr="00966EAE">
        <w:rPr>
          <w:rFonts w:ascii="Times New Roman" w:eastAsia="Times New Roman" w:hAnsi="Times New Roman" w:cs="Times New Roman"/>
          <w:b/>
          <w:bCs/>
          <w:kern w:val="36"/>
          <w:sz w:val="48"/>
          <w:szCs w:val="48"/>
        </w:rPr>
        <w:t xml:space="preserve">     </w:t>
      </w:r>
    </w:p>
    <w:p w:rsidR="00966EAE" w:rsidRPr="00966EAE" w:rsidRDefault="00966EAE" w:rsidP="00966EAE">
      <w:pPr>
        <w:spacing w:after="0" w:line="240" w:lineRule="auto"/>
        <w:jc w:val="right"/>
        <w:outlineLvl w:val="0"/>
        <w:rPr>
          <w:rFonts w:ascii="Times New Roman" w:eastAsia="Times New Roman" w:hAnsi="Times New Roman" w:cs="Times New Roman"/>
          <w:bCs/>
          <w:kern w:val="36"/>
          <w:sz w:val="24"/>
          <w:szCs w:val="24"/>
        </w:rPr>
      </w:pPr>
      <w:r w:rsidRPr="00966EAE">
        <w:rPr>
          <w:rFonts w:ascii="Times New Roman" w:eastAsia="Times New Roman" w:hAnsi="Times New Roman" w:cs="Times New Roman"/>
          <w:bCs/>
          <w:kern w:val="36"/>
          <w:sz w:val="24"/>
          <w:szCs w:val="24"/>
        </w:rPr>
        <w:t xml:space="preserve">                                                          Додаток 3</w:t>
      </w:r>
    </w:p>
    <w:p w:rsidR="00966EAE" w:rsidRPr="00966EAE" w:rsidRDefault="00966EAE" w:rsidP="00966EAE">
      <w:pPr>
        <w:spacing w:after="100" w:afterAutospacing="1" w:line="240" w:lineRule="auto"/>
        <w:jc w:val="right"/>
        <w:rPr>
          <w:rFonts w:ascii="Times New Roman" w:eastAsia="Times New Roman" w:hAnsi="Times New Roman" w:cs="Times New Roman"/>
          <w:sz w:val="24"/>
          <w:szCs w:val="24"/>
        </w:rPr>
      </w:pPr>
      <w:r w:rsidRPr="00966EAE">
        <w:rPr>
          <w:rFonts w:ascii="Times New Roman" w:eastAsia="Times New Roman" w:hAnsi="Times New Roman" w:cs="Times New Roman"/>
          <w:sz w:val="24"/>
          <w:szCs w:val="24"/>
        </w:rPr>
        <w:t xml:space="preserve">                                                                                                                    до Програми</w:t>
      </w:r>
    </w:p>
    <w:p w:rsidR="00966EAE" w:rsidRPr="00966EAE" w:rsidRDefault="00966EAE" w:rsidP="00966EAE">
      <w:pPr>
        <w:keepNext/>
        <w:keepLines/>
        <w:spacing w:before="40" w:after="0"/>
        <w:outlineLvl w:val="1"/>
        <w:rPr>
          <w:rFonts w:ascii="Times New Roman" w:eastAsia="Times New Roman" w:hAnsi="Times New Roman" w:cs="Times New Roman"/>
          <w:b/>
          <w:color w:val="000000"/>
          <w:sz w:val="28"/>
          <w:szCs w:val="28"/>
        </w:rPr>
      </w:pPr>
      <w:r w:rsidRPr="00966EAE">
        <w:rPr>
          <w:rFonts w:ascii="Times New Roman" w:eastAsia="Times New Roman" w:hAnsi="Times New Roman" w:cs="Times New Roman"/>
          <w:b/>
          <w:color w:val="000000"/>
          <w:sz w:val="28"/>
          <w:szCs w:val="28"/>
        </w:rPr>
        <w:t xml:space="preserve">        Напрями діяльності та заходи Програми на 2026–2028 роки</w:t>
      </w:r>
    </w:p>
    <w:p w:rsidR="00966EAE" w:rsidRPr="00966EAE" w:rsidRDefault="00966EAE" w:rsidP="00966EAE">
      <w:pPr>
        <w:rPr>
          <w:rFonts w:ascii="Times New Roman" w:eastAsia="Calibri" w:hAnsi="Times New Roman" w:cs="Times New Roman"/>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82"/>
        <w:gridCol w:w="1130"/>
        <w:gridCol w:w="1213"/>
        <w:gridCol w:w="1163"/>
        <w:gridCol w:w="1530"/>
        <w:gridCol w:w="1568"/>
        <w:gridCol w:w="1354"/>
      </w:tblGrid>
      <w:tr w:rsidR="00966EAE" w:rsidRPr="00966EAE" w:rsidTr="007A669F">
        <w:trPr>
          <w:tblHeade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 з/п</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rPr>
            </w:pPr>
            <w:r w:rsidRPr="00966EAE">
              <w:rPr>
                <w:rFonts w:ascii="Times New Roman" w:eastAsia="Calibri" w:hAnsi="Times New Roman" w:cs="Times New Roman"/>
                <w:b/>
                <w:bCs/>
                <w:sz w:val="28"/>
                <w:szCs w:val="28"/>
              </w:rPr>
              <w:t>Назва напряму діяльності (пріоритетні завдання)</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Перелік заходів Програми</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Строк виконання</w:t>
            </w:r>
          </w:p>
        </w:tc>
        <w:tc>
          <w:tcPr>
            <w:tcW w:w="0" w:type="auto"/>
            <w:tcBorders>
              <w:top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Виконавці</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Джерела фінансування</w:t>
            </w:r>
          </w:p>
        </w:tc>
        <w:tc>
          <w:tcPr>
            <w:tcW w:w="0" w:type="auto"/>
            <w:tcBorders>
              <w:top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rPr>
            </w:pPr>
            <w:r w:rsidRPr="00966EAE">
              <w:rPr>
                <w:rFonts w:ascii="Times New Roman" w:eastAsia="Calibri" w:hAnsi="Times New Roman" w:cs="Times New Roman"/>
                <w:b/>
                <w:bCs/>
                <w:sz w:val="28"/>
                <w:szCs w:val="28"/>
              </w:rPr>
              <w:t>Орієнтовні обсяги фінансування, тис. грн (за роками)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Очікуваний результат</w:t>
            </w:r>
          </w:p>
        </w:tc>
      </w:tr>
    </w:tbl>
    <w:p w:rsidR="00966EAE" w:rsidRPr="00966EAE" w:rsidRDefault="00966EAE" w:rsidP="00966EAE">
      <w:pPr>
        <w:rPr>
          <w:rFonts w:ascii="Times New Roman" w:eastAsia="Calibri" w:hAnsi="Times New Roman" w:cs="Times New Roman"/>
          <w:sz w:val="28"/>
          <w:szCs w:val="28"/>
          <w:lang w:val="en-US"/>
        </w:rPr>
      </w:pPr>
    </w:p>
    <w:p w:rsidR="00966EAE" w:rsidRPr="00966EAE" w:rsidRDefault="00966EAE" w:rsidP="00966EAE">
      <w:pPr>
        <w:keepNext/>
        <w:keepLines/>
        <w:spacing w:before="40" w:after="0"/>
        <w:outlineLvl w:val="1"/>
        <w:rPr>
          <w:rFonts w:ascii="Times New Roman" w:eastAsia="Times New Roman" w:hAnsi="Times New Roman" w:cs="Times New Roman"/>
          <w:color w:val="000000"/>
          <w:sz w:val="28"/>
          <w:szCs w:val="28"/>
        </w:rPr>
      </w:pPr>
      <w:r w:rsidRPr="00966EAE">
        <w:rPr>
          <w:rFonts w:ascii="Times New Roman" w:eastAsia="Times New Roman" w:hAnsi="Times New Roman" w:cs="Times New Roman"/>
          <w:color w:val="000000"/>
          <w:sz w:val="28"/>
          <w:szCs w:val="28"/>
        </w:rPr>
        <w:t xml:space="preserve">1. </w:t>
      </w:r>
      <w:r w:rsidRPr="00966EAE">
        <w:rPr>
          <w:rFonts w:ascii="Times New Roman" w:eastAsia="Times New Roman" w:hAnsi="Times New Roman" w:cs="Times New Roman"/>
          <w:b/>
          <w:color w:val="000000"/>
          <w:sz w:val="28"/>
          <w:szCs w:val="28"/>
        </w:rPr>
        <w:t>Спорт для всіх за місцем проживання та у місцях масового відпочинку населення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365"/>
        <w:gridCol w:w="630"/>
        <w:gridCol w:w="640"/>
        <w:gridCol w:w="645"/>
      </w:tblGrid>
      <w:tr w:rsidR="00966EAE" w:rsidRPr="00966EAE" w:rsidTr="007A669F">
        <w:trPr>
          <w:tblHeade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w:t>
            </w:r>
          </w:p>
        </w:tc>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Захід</w:t>
            </w:r>
          </w:p>
        </w:tc>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2026</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2027</w:t>
            </w:r>
          </w:p>
        </w:tc>
        <w:tc>
          <w:tcPr>
            <w:tcW w:w="0" w:type="auto"/>
            <w:tcBorders>
              <w:top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2028</w:t>
            </w:r>
          </w:p>
        </w:tc>
      </w:tr>
      <w:tr w:rsidR="00966EAE" w:rsidRPr="00966EAE" w:rsidTr="007A669F">
        <w:trP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1.1</w:t>
            </w:r>
          </w:p>
        </w:tc>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Проведення щорічних спартакіад та масових спортивних заходів для молоді, людей старшого віку, сімей</w:t>
            </w:r>
          </w:p>
        </w:tc>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5,0</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5,0</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5,0</w:t>
            </w:r>
          </w:p>
        </w:tc>
      </w:tr>
      <w:tr w:rsidR="00966EAE" w:rsidRPr="00966EAE" w:rsidTr="007A669F">
        <w:trP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1.2</w:t>
            </w:r>
          </w:p>
        </w:tc>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Організація активних зон у місцях відпочинку (рухливі ігри, спортивні активності, мініфестивалі)</w:t>
            </w:r>
          </w:p>
        </w:tc>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1.3</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Проведення спортивних заходів для дітей та осіб з інвалідністю</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2,0</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2,0</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2,0</w:t>
            </w:r>
          </w:p>
        </w:tc>
      </w:tr>
    </w:tbl>
    <w:p w:rsidR="00966EAE" w:rsidRPr="00966EAE" w:rsidRDefault="00966EAE" w:rsidP="00966EAE">
      <w:pPr>
        <w:spacing w:before="100" w:beforeAutospacing="1" w:after="100" w:afterAutospacing="1"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b/>
          <w:bCs/>
          <w:sz w:val="28"/>
          <w:szCs w:val="28"/>
        </w:rPr>
        <w:t>Виконавець:</w:t>
      </w:r>
      <w:r w:rsidRPr="00966EAE">
        <w:rPr>
          <w:rFonts w:ascii="Times New Roman" w:eastAsia="Times New Roman" w:hAnsi="Times New Roman" w:cs="Times New Roman"/>
          <w:sz w:val="28"/>
          <w:szCs w:val="28"/>
        </w:rPr>
        <w:t xml:space="preserve"> Відділ освіти, культури, молоді та спорту; старостати (за згодою)</w:t>
      </w:r>
      <w:r w:rsidRPr="00966EAE">
        <w:rPr>
          <w:rFonts w:ascii="Times New Roman" w:eastAsia="Times New Roman" w:hAnsi="Times New Roman" w:cs="Times New Roman"/>
          <w:sz w:val="28"/>
          <w:szCs w:val="28"/>
        </w:rPr>
        <w:br/>
      </w:r>
      <w:r w:rsidRPr="00966EAE">
        <w:rPr>
          <w:rFonts w:ascii="Times New Roman" w:eastAsia="Times New Roman" w:hAnsi="Times New Roman" w:cs="Times New Roman"/>
          <w:b/>
          <w:bCs/>
          <w:sz w:val="28"/>
          <w:szCs w:val="28"/>
        </w:rPr>
        <w:t>Фінансування:</w:t>
      </w:r>
      <w:r w:rsidRPr="00966EAE">
        <w:rPr>
          <w:rFonts w:ascii="Times New Roman" w:eastAsia="Times New Roman" w:hAnsi="Times New Roman" w:cs="Times New Roman"/>
          <w:sz w:val="28"/>
          <w:szCs w:val="28"/>
        </w:rPr>
        <w:t xml:space="preserve"> бюджет сільської територіальної громади</w:t>
      </w:r>
      <w:r w:rsidRPr="00966EAE">
        <w:rPr>
          <w:rFonts w:ascii="Times New Roman" w:eastAsia="Times New Roman" w:hAnsi="Times New Roman" w:cs="Times New Roman"/>
          <w:sz w:val="28"/>
          <w:szCs w:val="28"/>
        </w:rPr>
        <w:br/>
      </w:r>
      <w:r w:rsidRPr="00966EAE">
        <w:rPr>
          <w:rFonts w:ascii="Times New Roman" w:eastAsia="Times New Roman" w:hAnsi="Times New Roman" w:cs="Times New Roman"/>
          <w:b/>
          <w:bCs/>
          <w:sz w:val="28"/>
          <w:szCs w:val="28"/>
        </w:rPr>
        <w:t>Очікуваний результат:</w:t>
      </w:r>
      <w:r w:rsidRPr="00966EAE">
        <w:rPr>
          <w:rFonts w:ascii="Times New Roman" w:eastAsia="Times New Roman" w:hAnsi="Times New Roman" w:cs="Times New Roman"/>
          <w:sz w:val="28"/>
          <w:szCs w:val="28"/>
        </w:rPr>
        <w:t xml:space="preserve"> зростання рівня участі населення в руховій активності; формування здорових звичок.</w:t>
      </w:r>
    </w:p>
    <w:p w:rsidR="00966EAE" w:rsidRPr="00966EAE" w:rsidRDefault="00966EAE" w:rsidP="00966EAE">
      <w:pPr>
        <w:keepNext/>
        <w:keepLines/>
        <w:spacing w:before="40" w:after="0"/>
        <w:outlineLvl w:val="1"/>
        <w:rPr>
          <w:rFonts w:ascii="Times New Roman" w:eastAsia="Times New Roman" w:hAnsi="Times New Roman" w:cs="Times New Roman"/>
          <w:color w:val="000000"/>
          <w:sz w:val="28"/>
          <w:szCs w:val="28"/>
        </w:rPr>
      </w:pPr>
      <w:r w:rsidRPr="00966EAE">
        <w:rPr>
          <w:rFonts w:ascii="Times New Roman" w:eastAsia="Times New Roman" w:hAnsi="Times New Roman" w:cs="Times New Roman"/>
          <w:b/>
          <w:color w:val="000000"/>
          <w:sz w:val="28"/>
          <w:szCs w:val="28"/>
        </w:rPr>
        <w:t>2.</w:t>
      </w:r>
      <w:r w:rsidRPr="00966EAE">
        <w:rPr>
          <w:rFonts w:ascii="Times New Roman" w:eastAsia="Times New Roman" w:hAnsi="Times New Roman" w:cs="Times New Roman"/>
          <w:color w:val="000000"/>
          <w:sz w:val="28"/>
          <w:szCs w:val="28"/>
        </w:rPr>
        <w:t xml:space="preserve"> </w:t>
      </w:r>
      <w:r w:rsidRPr="00966EAE">
        <w:rPr>
          <w:rFonts w:ascii="Times New Roman" w:eastAsia="Times New Roman" w:hAnsi="Times New Roman" w:cs="Times New Roman"/>
          <w:b/>
          <w:color w:val="000000"/>
          <w:sz w:val="28"/>
          <w:szCs w:val="28"/>
        </w:rPr>
        <w:t>Масовий спорт серед жителів громади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375"/>
        <w:gridCol w:w="620"/>
        <w:gridCol w:w="640"/>
        <w:gridCol w:w="645"/>
      </w:tblGrid>
      <w:tr w:rsidR="00966EAE" w:rsidRPr="00966EAE" w:rsidTr="007A669F">
        <w:trPr>
          <w:tblHeade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w:t>
            </w:r>
          </w:p>
        </w:tc>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Захід</w:t>
            </w:r>
          </w:p>
        </w:tc>
        <w:tc>
          <w:tcPr>
            <w:tcW w:w="0" w:type="auto"/>
            <w:tcBorders>
              <w:top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2026</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2027</w:t>
            </w:r>
          </w:p>
        </w:tc>
        <w:tc>
          <w:tcPr>
            <w:tcW w:w="0" w:type="auto"/>
            <w:tcBorders>
              <w:top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2028</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2.1</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Проведення щорічних фізкультурно-оздоровчих та спортивних заходів для всіх вікових груп</w:t>
            </w:r>
          </w:p>
        </w:tc>
        <w:tc>
          <w:tcPr>
            <w:tcW w:w="0" w:type="auto"/>
            <w:tcBorders>
              <w:top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5,0</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5,0</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5,0</w:t>
            </w:r>
          </w:p>
        </w:tc>
      </w:tr>
      <w:tr w:rsidR="00966EAE" w:rsidRPr="00966EAE" w:rsidTr="007A669F">
        <w:trP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lastRenderedPageBreak/>
              <w:t>2.2</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Проведення багатоступеневих сільських спортивних ігор («Краще спортивне село», міжстаростинські турніри)</w:t>
            </w:r>
          </w:p>
        </w:tc>
        <w:tc>
          <w:tcPr>
            <w:tcW w:w="0" w:type="auto"/>
            <w:tcBorders>
              <w:top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4,0</w:t>
            </w:r>
          </w:p>
        </w:tc>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4,0</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4,0</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Організація спортивних фестивалів громади (футбол, волейбол, легка атлетика, шахи, шашки тощо)</w:t>
            </w:r>
          </w:p>
        </w:tc>
        <w:tc>
          <w:tcPr>
            <w:tcW w:w="0" w:type="auto"/>
            <w:tcBorders>
              <w:top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r>
    </w:tbl>
    <w:p w:rsidR="00966EAE" w:rsidRPr="00966EAE" w:rsidRDefault="00966EAE" w:rsidP="00966EAE">
      <w:pPr>
        <w:spacing w:before="100" w:beforeAutospacing="1" w:after="100" w:afterAutospacing="1"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b/>
          <w:bCs/>
          <w:sz w:val="28"/>
          <w:szCs w:val="28"/>
        </w:rPr>
        <w:t>Виконавці:</w:t>
      </w:r>
      <w:r w:rsidRPr="00966EAE">
        <w:rPr>
          <w:rFonts w:ascii="Times New Roman" w:eastAsia="Times New Roman" w:hAnsi="Times New Roman" w:cs="Times New Roman"/>
          <w:sz w:val="28"/>
          <w:szCs w:val="28"/>
        </w:rPr>
        <w:t xml:space="preserve"> Відділ освіти, культури, молоді та спорту; старостати (за згодою)</w:t>
      </w:r>
      <w:r w:rsidRPr="00966EAE">
        <w:rPr>
          <w:rFonts w:ascii="Times New Roman" w:eastAsia="Times New Roman" w:hAnsi="Times New Roman" w:cs="Times New Roman"/>
          <w:sz w:val="28"/>
          <w:szCs w:val="28"/>
        </w:rPr>
        <w:br/>
      </w:r>
      <w:r w:rsidRPr="00966EAE">
        <w:rPr>
          <w:rFonts w:ascii="Times New Roman" w:eastAsia="Times New Roman" w:hAnsi="Times New Roman" w:cs="Times New Roman"/>
          <w:b/>
          <w:bCs/>
          <w:sz w:val="28"/>
          <w:szCs w:val="28"/>
        </w:rPr>
        <w:t>Джерела фінансування:</w:t>
      </w:r>
      <w:r w:rsidRPr="00966EAE">
        <w:rPr>
          <w:rFonts w:ascii="Times New Roman" w:eastAsia="Times New Roman" w:hAnsi="Times New Roman" w:cs="Times New Roman"/>
          <w:sz w:val="28"/>
          <w:szCs w:val="28"/>
        </w:rPr>
        <w:t xml:space="preserve"> бюджет сільської територіальної громади</w:t>
      </w:r>
      <w:r w:rsidRPr="00966EAE">
        <w:rPr>
          <w:rFonts w:ascii="Times New Roman" w:eastAsia="Times New Roman" w:hAnsi="Times New Roman" w:cs="Times New Roman"/>
          <w:sz w:val="28"/>
          <w:szCs w:val="28"/>
        </w:rPr>
        <w:br/>
      </w:r>
      <w:r w:rsidRPr="00966EAE">
        <w:rPr>
          <w:rFonts w:ascii="Times New Roman" w:eastAsia="Times New Roman" w:hAnsi="Times New Roman" w:cs="Times New Roman"/>
          <w:b/>
          <w:bCs/>
          <w:sz w:val="28"/>
          <w:szCs w:val="28"/>
        </w:rPr>
        <w:t>Очікуваний результат:</w:t>
      </w:r>
      <w:r w:rsidRPr="00966EAE">
        <w:rPr>
          <w:rFonts w:ascii="Times New Roman" w:eastAsia="Times New Roman" w:hAnsi="Times New Roman" w:cs="Times New Roman"/>
          <w:sz w:val="28"/>
          <w:szCs w:val="28"/>
        </w:rPr>
        <w:t xml:space="preserve"> регулярне проведення спортивних заходів, підвищення рівня згуртованості громади, розвиток рухової активності.</w:t>
      </w:r>
    </w:p>
    <w:p w:rsidR="00966EAE" w:rsidRPr="00966EAE" w:rsidRDefault="00966EAE" w:rsidP="00966EAE">
      <w:pPr>
        <w:keepNext/>
        <w:keepLines/>
        <w:spacing w:before="40" w:after="0"/>
        <w:outlineLvl w:val="1"/>
        <w:rPr>
          <w:rFonts w:ascii="Times New Roman" w:eastAsia="Times New Roman" w:hAnsi="Times New Roman" w:cs="Times New Roman"/>
          <w:color w:val="000000"/>
          <w:sz w:val="28"/>
          <w:szCs w:val="28"/>
        </w:rPr>
      </w:pPr>
      <w:r w:rsidRPr="00966EAE">
        <w:rPr>
          <w:rFonts w:ascii="Times New Roman" w:eastAsia="Times New Roman" w:hAnsi="Times New Roman" w:cs="Times New Roman"/>
          <w:b/>
          <w:color w:val="000000"/>
          <w:sz w:val="28"/>
          <w:szCs w:val="28"/>
        </w:rPr>
        <w:t>3. Розвиток олімпійського, паралімпійського, дефлімпійського та неолімпійського спорту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
        <w:gridCol w:w="7355"/>
        <w:gridCol w:w="640"/>
        <w:gridCol w:w="630"/>
        <w:gridCol w:w="645"/>
      </w:tblGrid>
      <w:tr w:rsidR="00966EAE" w:rsidRPr="00966EAE" w:rsidTr="007A669F">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w:t>
            </w:r>
          </w:p>
        </w:tc>
        <w:tc>
          <w:tcPr>
            <w:tcW w:w="0" w:type="auto"/>
            <w:tcBorders>
              <w:top w:val="single" w:sz="4" w:space="0" w:color="auto"/>
              <w:bottom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Захід</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2026</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2027</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2028</w:t>
            </w:r>
          </w:p>
        </w:tc>
      </w:tr>
      <w:tr w:rsidR="00966EAE" w:rsidRPr="00966EAE" w:rsidTr="007A669F">
        <w:trPr>
          <w:tblCellSpacing w:w="15" w:type="dxa"/>
        </w:trPr>
        <w:tc>
          <w:tcPr>
            <w:tcW w:w="0" w:type="auto"/>
            <w:tcBorders>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3.1</w:t>
            </w:r>
          </w:p>
        </w:tc>
        <w:tc>
          <w:tcPr>
            <w:tcW w:w="0" w:type="auto"/>
            <w:tcBorders>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Проведення спартакіади школярів, молодіжних ігор, змагань з видів спорту, визнаних в Україні</w:t>
            </w:r>
          </w:p>
        </w:tc>
        <w:tc>
          <w:tcPr>
            <w:tcW w:w="0" w:type="auto"/>
            <w:tcBorders>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4,0</w:t>
            </w:r>
          </w:p>
        </w:tc>
        <w:tc>
          <w:tcPr>
            <w:tcW w:w="0" w:type="auto"/>
            <w:tcBorders>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4,0</w:t>
            </w:r>
          </w:p>
        </w:tc>
        <w:tc>
          <w:tcPr>
            <w:tcW w:w="0" w:type="auto"/>
            <w:tcBorders>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4,0</w:t>
            </w:r>
          </w:p>
        </w:tc>
      </w:tr>
      <w:tr w:rsidR="00966EAE" w:rsidRPr="00966EAE" w:rsidTr="007A669F">
        <w:trPr>
          <w:tblCellSpacing w:w="15" w:type="dxa"/>
        </w:trPr>
        <w:tc>
          <w:tcPr>
            <w:tcW w:w="0" w:type="auto"/>
            <w:tcBorders>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3.2</w:t>
            </w:r>
          </w:p>
        </w:tc>
        <w:tc>
          <w:tcPr>
            <w:tcW w:w="0" w:type="auto"/>
            <w:tcBorders>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Участь збірних команд громади в районних та обласних змаганнях (оплата оргвнесків)</w:t>
            </w:r>
          </w:p>
        </w:tc>
        <w:tc>
          <w:tcPr>
            <w:tcW w:w="0" w:type="auto"/>
            <w:tcBorders>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r>
      <w:tr w:rsidR="00966EAE" w:rsidRPr="00966EAE" w:rsidTr="007A669F">
        <w:trPr>
          <w:tblCellSpacing w:w="15" w:type="dxa"/>
        </w:trPr>
        <w:tc>
          <w:tcPr>
            <w:tcW w:w="0" w:type="auto"/>
            <w:tcBorders>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3.3</w:t>
            </w:r>
          </w:p>
        </w:tc>
        <w:tc>
          <w:tcPr>
            <w:tcW w:w="0" w:type="auto"/>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Витрати на відрядження (проїзд, проживання, харчування) спортсменів та тренерів</w:t>
            </w:r>
          </w:p>
        </w:tc>
        <w:tc>
          <w:tcPr>
            <w:tcW w:w="0" w:type="auto"/>
            <w:tcBorders>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2,0</w:t>
            </w:r>
          </w:p>
        </w:tc>
        <w:tc>
          <w:tcPr>
            <w:tcW w:w="0" w:type="auto"/>
            <w:tcBorders>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2,0</w:t>
            </w:r>
          </w:p>
        </w:tc>
        <w:tc>
          <w:tcPr>
            <w:tcW w:w="0" w:type="auto"/>
            <w:tcBorders>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2,0</w:t>
            </w:r>
          </w:p>
        </w:tc>
      </w:tr>
      <w:tr w:rsidR="00966EAE" w:rsidRPr="00966EAE" w:rsidTr="007A669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3.4</w:t>
            </w:r>
          </w:p>
        </w:tc>
        <w:tc>
          <w:tcPr>
            <w:tcW w:w="0" w:type="auto"/>
            <w:tcBorders>
              <w:top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Проведення заходів серед ветеранів спорту, участь у ветеранських турнірах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r>
    </w:tbl>
    <w:p w:rsidR="00966EAE" w:rsidRPr="00966EAE" w:rsidRDefault="00966EAE" w:rsidP="00966EAE">
      <w:pPr>
        <w:spacing w:after="0"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b/>
          <w:bCs/>
          <w:sz w:val="28"/>
          <w:szCs w:val="28"/>
        </w:rPr>
        <w:t>Виконавці:</w:t>
      </w:r>
      <w:r w:rsidRPr="00966EAE">
        <w:rPr>
          <w:rFonts w:ascii="Times New Roman" w:eastAsia="Times New Roman" w:hAnsi="Times New Roman" w:cs="Times New Roman"/>
          <w:sz w:val="28"/>
          <w:szCs w:val="28"/>
        </w:rPr>
        <w:br/>
        <w:t>– Відділ освіти, культури, молоді та спорту</w:t>
      </w:r>
      <w:r w:rsidRPr="00966EAE">
        <w:rPr>
          <w:rFonts w:ascii="Times New Roman" w:eastAsia="Times New Roman" w:hAnsi="Times New Roman" w:cs="Times New Roman"/>
          <w:sz w:val="28"/>
          <w:szCs w:val="28"/>
        </w:rPr>
        <w:br/>
        <w:t>– Заклади освіти</w:t>
      </w:r>
      <w:r w:rsidRPr="00966EAE">
        <w:rPr>
          <w:rFonts w:ascii="Times New Roman" w:eastAsia="Times New Roman" w:hAnsi="Times New Roman" w:cs="Times New Roman"/>
          <w:sz w:val="28"/>
          <w:szCs w:val="28"/>
        </w:rPr>
        <w:br/>
        <w:t>– Фінансовий відділ</w:t>
      </w:r>
    </w:p>
    <w:p w:rsidR="00966EAE" w:rsidRPr="00966EAE" w:rsidRDefault="00966EAE" w:rsidP="00966EAE">
      <w:pPr>
        <w:spacing w:after="0" w:line="240" w:lineRule="auto"/>
        <w:rPr>
          <w:rFonts w:ascii="Times New Roman" w:eastAsia="Times New Roman" w:hAnsi="Times New Roman" w:cs="Times New Roman"/>
          <w:sz w:val="28"/>
          <w:szCs w:val="28"/>
        </w:rPr>
      </w:pPr>
      <w:r w:rsidRPr="00966EAE">
        <w:rPr>
          <w:rFonts w:ascii="Times New Roman" w:eastAsia="Times New Roman" w:hAnsi="Times New Roman" w:cs="Times New Roman"/>
          <w:b/>
          <w:bCs/>
          <w:sz w:val="28"/>
          <w:szCs w:val="28"/>
        </w:rPr>
        <w:t>Фінансування:</w:t>
      </w:r>
      <w:r w:rsidRPr="00966EAE">
        <w:rPr>
          <w:rFonts w:ascii="Times New Roman" w:eastAsia="Times New Roman" w:hAnsi="Times New Roman" w:cs="Times New Roman"/>
          <w:sz w:val="28"/>
          <w:szCs w:val="28"/>
        </w:rPr>
        <w:t xml:space="preserve"> бюджет сільської територіальної громади</w:t>
      </w:r>
      <w:r w:rsidRPr="00966EAE">
        <w:rPr>
          <w:rFonts w:ascii="Times New Roman" w:eastAsia="Times New Roman" w:hAnsi="Times New Roman" w:cs="Times New Roman"/>
          <w:sz w:val="28"/>
          <w:szCs w:val="28"/>
        </w:rPr>
        <w:br/>
      </w:r>
      <w:r w:rsidRPr="00966EAE">
        <w:rPr>
          <w:rFonts w:ascii="Times New Roman" w:eastAsia="Times New Roman" w:hAnsi="Times New Roman" w:cs="Times New Roman"/>
          <w:b/>
          <w:bCs/>
          <w:sz w:val="28"/>
          <w:szCs w:val="28"/>
        </w:rPr>
        <w:t>Очікуваний результат:</w:t>
      </w:r>
      <w:r w:rsidRPr="00966EAE">
        <w:rPr>
          <w:rFonts w:ascii="Times New Roman" w:eastAsia="Times New Roman" w:hAnsi="Times New Roman" w:cs="Times New Roman"/>
          <w:sz w:val="28"/>
          <w:szCs w:val="28"/>
        </w:rPr>
        <w:t xml:space="preserve"> підвищення спортивних результатів, розвиток дитячо-юнацького та ветеранського спорту, представництво громади на змаганнях.</w:t>
      </w:r>
    </w:p>
    <w:p w:rsidR="00966EAE" w:rsidRPr="00966EAE" w:rsidRDefault="00966EAE" w:rsidP="00966EAE">
      <w:pPr>
        <w:keepNext/>
        <w:keepLines/>
        <w:spacing w:before="40" w:after="0"/>
        <w:ind w:left="360"/>
        <w:outlineLvl w:val="1"/>
        <w:rPr>
          <w:rFonts w:ascii="Times New Roman" w:eastAsia="Times New Roman" w:hAnsi="Times New Roman" w:cs="Times New Roman"/>
          <w:b/>
          <w:color w:val="000000"/>
          <w:sz w:val="28"/>
          <w:szCs w:val="28"/>
        </w:rPr>
      </w:pPr>
    </w:p>
    <w:p w:rsidR="00966EAE" w:rsidRPr="00966EAE" w:rsidRDefault="00966EAE" w:rsidP="00966EAE">
      <w:pPr>
        <w:keepNext/>
        <w:keepLines/>
        <w:spacing w:before="40" w:after="0"/>
        <w:ind w:left="360"/>
        <w:outlineLvl w:val="1"/>
        <w:rPr>
          <w:rFonts w:ascii="Times New Roman" w:eastAsia="Times New Roman" w:hAnsi="Times New Roman" w:cs="Times New Roman"/>
          <w:b/>
          <w:color w:val="000000"/>
          <w:sz w:val="28"/>
          <w:szCs w:val="28"/>
        </w:rPr>
      </w:pPr>
      <w:r w:rsidRPr="00966EAE">
        <w:rPr>
          <w:rFonts w:ascii="Times New Roman" w:eastAsia="Times New Roman" w:hAnsi="Times New Roman" w:cs="Times New Roman"/>
          <w:b/>
          <w:color w:val="000000"/>
          <w:sz w:val="28"/>
          <w:szCs w:val="28"/>
        </w:rPr>
        <w:t>4.Розвиток та оновлення спортивної інфраструктури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365"/>
        <w:gridCol w:w="630"/>
        <w:gridCol w:w="640"/>
        <w:gridCol w:w="645"/>
      </w:tblGrid>
      <w:tr w:rsidR="00966EAE" w:rsidRPr="00966EAE" w:rsidTr="007A669F">
        <w:trPr>
          <w:tblHeade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w:t>
            </w:r>
          </w:p>
        </w:tc>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Захід</w:t>
            </w:r>
          </w:p>
        </w:tc>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2026</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2027</w:t>
            </w:r>
          </w:p>
        </w:tc>
        <w:tc>
          <w:tcPr>
            <w:tcW w:w="0" w:type="auto"/>
            <w:tcBorders>
              <w:top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2028</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4.1</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Поточний ремонт та підтримка спортивних залів і майданчиків</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15,0</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20,0</w:t>
            </w:r>
          </w:p>
        </w:tc>
      </w:tr>
      <w:tr w:rsidR="00966EAE" w:rsidRPr="00966EAE" w:rsidTr="007A669F">
        <w:trP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lastRenderedPageBreak/>
              <w:t>4.2</w:t>
            </w:r>
          </w:p>
        </w:tc>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Придбання спортивного інвентарю та обладнання для закладів освіти та секцій</w:t>
            </w:r>
          </w:p>
        </w:tc>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10,0</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10,0</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10,0</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4.3</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Облаштування інклюзивних спортивних зон та доступності об’єктів</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3,0</w:t>
            </w:r>
          </w:p>
        </w:tc>
      </w:tr>
    </w:tbl>
    <w:p w:rsidR="00966EAE" w:rsidRPr="00966EAE" w:rsidRDefault="00966EAE" w:rsidP="00966EAE">
      <w:pPr>
        <w:spacing w:after="0" w:line="240" w:lineRule="auto"/>
        <w:rPr>
          <w:rFonts w:ascii="Times New Roman" w:eastAsia="Times New Roman" w:hAnsi="Times New Roman" w:cs="Times New Roman"/>
          <w:sz w:val="28"/>
          <w:szCs w:val="28"/>
          <w:lang w:val="en-US"/>
        </w:rPr>
      </w:pPr>
      <w:r w:rsidRPr="00966EAE">
        <w:rPr>
          <w:rFonts w:ascii="Times New Roman" w:eastAsia="Times New Roman" w:hAnsi="Times New Roman" w:cs="Times New Roman"/>
          <w:b/>
          <w:bCs/>
          <w:sz w:val="28"/>
          <w:szCs w:val="28"/>
          <w:lang w:val="en-US"/>
        </w:rPr>
        <w:t>Виконавці:</w:t>
      </w:r>
      <w:r w:rsidRPr="00966EAE">
        <w:rPr>
          <w:rFonts w:ascii="Times New Roman" w:eastAsia="Times New Roman" w:hAnsi="Times New Roman" w:cs="Times New Roman"/>
          <w:sz w:val="28"/>
          <w:szCs w:val="28"/>
          <w:lang w:val="en-US"/>
        </w:rPr>
        <w:t xml:space="preserve"> Відділ освіти, культури, молоді та спорту; керівники закладів освіти</w:t>
      </w:r>
      <w:r w:rsidRPr="00966EAE">
        <w:rPr>
          <w:rFonts w:ascii="Times New Roman" w:eastAsia="Times New Roman" w:hAnsi="Times New Roman" w:cs="Times New Roman"/>
          <w:sz w:val="28"/>
          <w:szCs w:val="28"/>
          <w:lang w:val="en-US"/>
        </w:rPr>
        <w:br/>
      </w:r>
      <w:r w:rsidRPr="00966EAE">
        <w:rPr>
          <w:rFonts w:ascii="Times New Roman" w:eastAsia="Times New Roman" w:hAnsi="Times New Roman" w:cs="Times New Roman"/>
          <w:b/>
          <w:bCs/>
          <w:sz w:val="28"/>
          <w:szCs w:val="28"/>
          <w:lang w:val="en-US"/>
        </w:rPr>
        <w:t>Фінансування:</w:t>
      </w:r>
      <w:r w:rsidRPr="00966EAE">
        <w:rPr>
          <w:rFonts w:ascii="Times New Roman" w:eastAsia="Times New Roman" w:hAnsi="Times New Roman" w:cs="Times New Roman"/>
          <w:sz w:val="28"/>
          <w:szCs w:val="28"/>
          <w:lang w:val="en-US"/>
        </w:rPr>
        <w:t xml:space="preserve"> бюджет сільської </w:t>
      </w:r>
      <w:r w:rsidRPr="00966EAE">
        <w:rPr>
          <w:rFonts w:ascii="Times New Roman" w:eastAsia="Times New Roman" w:hAnsi="Times New Roman" w:cs="Times New Roman"/>
          <w:sz w:val="28"/>
          <w:szCs w:val="28"/>
        </w:rPr>
        <w:t>територіальної</w:t>
      </w:r>
      <w:r w:rsidRPr="00966EAE">
        <w:rPr>
          <w:rFonts w:ascii="Times New Roman" w:eastAsia="Times New Roman" w:hAnsi="Times New Roman" w:cs="Times New Roman"/>
          <w:sz w:val="28"/>
          <w:szCs w:val="28"/>
          <w:lang w:val="en-US"/>
        </w:rPr>
        <w:t xml:space="preserve"> </w:t>
      </w:r>
      <w:r w:rsidRPr="00966EAE">
        <w:rPr>
          <w:rFonts w:ascii="Times New Roman" w:eastAsia="Times New Roman" w:hAnsi="Times New Roman" w:cs="Times New Roman"/>
          <w:sz w:val="28"/>
          <w:szCs w:val="28"/>
        </w:rPr>
        <w:t>громади</w:t>
      </w:r>
      <w:r w:rsidRPr="00966EAE">
        <w:rPr>
          <w:rFonts w:ascii="Times New Roman" w:eastAsia="Times New Roman" w:hAnsi="Times New Roman" w:cs="Times New Roman"/>
          <w:sz w:val="28"/>
          <w:szCs w:val="28"/>
          <w:lang w:val="en-US"/>
        </w:rPr>
        <w:t xml:space="preserve">, інші джерела </w:t>
      </w:r>
      <w:r w:rsidRPr="00966EAE">
        <w:rPr>
          <w:rFonts w:ascii="Times New Roman" w:eastAsia="Times New Roman" w:hAnsi="Times New Roman" w:cs="Times New Roman"/>
          <w:b/>
          <w:bCs/>
          <w:sz w:val="28"/>
          <w:szCs w:val="28"/>
          <w:lang w:val="en-US"/>
        </w:rPr>
        <w:t>Очікуваний результат:</w:t>
      </w:r>
      <w:r w:rsidRPr="00966EAE">
        <w:rPr>
          <w:rFonts w:ascii="Times New Roman" w:eastAsia="Times New Roman" w:hAnsi="Times New Roman" w:cs="Times New Roman"/>
          <w:sz w:val="28"/>
          <w:szCs w:val="28"/>
          <w:lang w:val="en-US"/>
        </w:rPr>
        <w:t xml:space="preserve"> забезпечення належних умов для занять спортом, доступність для всіх груп населення.</w:t>
      </w:r>
    </w:p>
    <w:p w:rsidR="00966EAE" w:rsidRPr="00966EAE" w:rsidRDefault="00966EAE" w:rsidP="00966EAE">
      <w:pPr>
        <w:keepNext/>
        <w:keepLines/>
        <w:spacing w:after="0"/>
        <w:outlineLvl w:val="1"/>
        <w:rPr>
          <w:rFonts w:ascii="Times New Roman" w:eastAsia="Times New Roman" w:hAnsi="Times New Roman" w:cs="Times New Roman"/>
          <w:b/>
          <w:color w:val="000000"/>
          <w:sz w:val="28"/>
          <w:szCs w:val="28"/>
          <w:lang w:val="uk-UA"/>
        </w:rPr>
      </w:pPr>
    </w:p>
    <w:p w:rsidR="00966EAE" w:rsidRPr="00966EAE" w:rsidRDefault="00966EAE" w:rsidP="00966EAE">
      <w:pPr>
        <w:keepNext/>
        <w:keepLines/>
        <w:spacing w:after="0"/>
        <w:outlineLvl w:val="1"/>
        <w:rPr>
          <w:rFonts w:ascii="Times New Roman" w:eastAsia="Times New Roman" w:hAnsi="Times New Roman" w:cs="Times New Roman"/>
          <w:color w:val="000000"/>
          <w:sz w:val="28"/>
          <w:szCs w:val="28"/>
          <w:lang w:val="en-US"/>
        </w:rPr>
      </w:pPr>
      <w:r w:rsidRPr="00966EAE">
        <w:rPr>
          <w:rFonts w:ascii="Times New Roman" w:eastAsia="Times New Roman" w:hAnsi="Times New Roman" w:cs="Times New Roman"/>
          <w:b/>
          <w:color w:val="000000"/>
          <w:sz w:val="28"/>
          <w:szCs w:val="28"/>
          <w:lang w:val="en-US"/>
        </w:rPr>
        <w:t>5. Інформаційно-просвітницька діяльність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7375"/>
        <w:gridCol w:w="630"/>
        <w:gridCol w:w="630"/>
        <w:gridCol w:w="645"/>
      </w:tblGrid>
      <w:tr w:rsidR="00966EAE" w:rsidRPr="00966EAE" w:rsidTr="007A669F">
        <w:trPr>
          <w:tblHeade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Захід</w:t>
            </w:r>
          </w:p>
        </w:tc>
        <w:tc>
          <w:tcPr>
            <w:tcW w:w="0" w:type="auto"/>
            <w:tcBorders>
              <w:top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2026</w:t>
            </w:r>
          </w:p>
        </w:tc>
        <w:tc>
          <w:tcPr>
            <w:tcW w:w="0" w:type="auto"/>
            <w:tcBorders>
              <w:top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2027</w:t>
            </w:r>
          </w:p>
        </w:tc>
        <w:tc>
          <w:tcPr>
            <w:tcW w:w="0" w:type="auto"/>
            <w:tcBorders>
              <w:top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2028</w:t>
            </w:r>
          </w:p>
        </w:tc>
      </w:tr>
      <w:tr w:rsidR="00966EAE" w:rsidRPr="00966EAE" w:rsidTr="007A669F">
        <w:trP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5.1</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Висвітлення спортивних подій у ЗМІ та соцмережах</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r>
      <w:tr w:rsidR="00966EAE" w:rsidRPr="00966EAE" w:rsidTr="007A669F">
        <w:trPr>
          <w:tblCellSpacing w:w="15" w:type="dxa"/>
        </w:trPr>
        <w:tc>
          <w:tcPr>
            <w:tcW w:w="0" w:type="auto"/>
            <w:tcBorders>
              <w:top w:val="single" w:sz="4" w:space="0" w:color="auto"/>
              <w:lef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5.2</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Проведення інформаційних кампаній щодо здорового способу життя</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c>
          <w:tcPr>
            <w:tcW w:w="0" w:type="auto"/>
            <w:tcBorders>
              <w:top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1,0</w:t>
            </w:r>
          </w:p>
        </w:tc>
      </w:tr>
      <w:tr w:rsidR="00966EAE" w:rsidRPr="00966EAE" w:rsidTr="007A669F">
        <w:trPr>
          <w:tblCellSpacing w:w="15" w:type="dxa"/>
        </w:trPr>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5.3</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Підготовка мотиваційних матеріалів (відео, буклети, пости, інфографіка)</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0,5</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0,5</w:t>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0,5</w:t>
            </w:r>
          </w:p>
        </w:tc>
      </w:tr>
    </w:tbl>
    <w:p w:rsidR="00966EAE" w:rsidRPr="00966EAE" w:rsidRDefault="00966EAE" w:rsidP="00966EAE">
      <w:pPr>
        <w:spacing w:before="100" w:beforeAutospacing="1" w:after="100" w:afterAutospacing="1" w:line="240" w:lineRule="auto"/>
        <w:rPr>
          <w:rFonts w:ascii="Times New Roman" w:eastAsia="Times New Roman" w:hAnsi="Times New Roman" w:cs="Times New Roman"/>
          <w:sz w:val="28"/>
          <w:szCs w:val="28"/>
          <w:lang w:val="en-US"/>
        </w:rPr>
      </w:pPr>
      <w:r w:rsidRPr="00966EAE">
        <w:rPr>
          <w:rFonts w:ascii="Times New Roman" w:eastAsia="Times New Roman" w:hAnsi="Times New Roman" w:cs="Times New Roman"/>
          <w:b/>
          <w:bCs/>
          <w:sz w:val="28"/>
          <w:szCs w:val="28"/>
          <w:lang w:val="en-US"/>
        </w:rPr>
        <w:t>Виконавці:</w:t>
      </w:r>
      <w:r w:rsidRPr="00966EAE">
        <w:rPr>
          <w:rFonts w:ascii="Times New Roman" w:eastAsia="Times New Roman" w:hAnsi="Times New Roman" w:cs="Times New Roman"/>
          <w:sz w:val="28"/>
          <w:szCs w:val="28"/>
          <w:lang w:val="en-US"/>
        </w:rPr>
        <w:t xml:space="preserve"> Відділ освіти, культури, молоді та спорту; місцеві ЗМІ, офіційний вебресурс громади</w:t>
      </w:r>
      <w:r w:rsidRPr="00966EAE">
        <w:rPr>
          <w:rFonts w:ascii="Times New Roman" w:eastAsia="Times New Roman" w:hAnsi="Times New Roman" w:cs="Times New Roman"/>
          <w:sz w:val="28"/>
          <w:szCs w:val="28"/>
          <w:lang w:val="en-US"/>
        </w:rPr>
        <w:br/>
      </w:r>
      <w:r w:rsidRPr="00966EAE">
        <w:rPr>
          <w:rFonts w:ascii="Times New Roman" w:eastAsia="Times New Roman" w:hAnsi="Times New Roman" w:cs="Times New Roman"/>
          <w:b/>
          <w:bCs/>
          <w:sz w:val="28"/>
          <w:szCs w:val="28"/>
          <w:lang w:val="en-US"/>
        </w:rPr>
        <w:t>Фінансування:</w:t>
      </w:r>
      <w:r w:rsidRPr="00966EAE">
        <w:rPr>
          <w:rFonts w:ascii="Times New Roman" w:eastAsia="Times New Roman" w:hAnsi="Times New Roman" w:cs="Times New Roman"/>
          <w:sz w:val="28"/>
          <w:szCs w:val="28"/>
          <w:lang w:val="en-US"/>
        </w:rPr>
        <w:t xml:space="preserve"> бюджет сільської </w:t>
      </w:r>
      <w:r w:rsidRPr="00966EAE">
        <w:rPr>
          <w:rFonts w:ascii="Times New Roman" w:eastAsia="Times New Roman" w:hAnsi="Times New Roman" w:cs="Times New Roman"/>
          <w:sz w:val="28"/>
          <w:szCs w:val="28"/>
        </w:rPr>
        <w:t>територіальної</w:t>
      </w:r>
      <w:r w:rsidRPr="00966EAE">
        <w:rPr>
          <w:rFonts w:ascii="Times New Roman" w:eastAsia="Times New Roman" w:hAnsi="Times New Roman" w:cs="Times New Roman"/>
          <w:sz w:val="28"/>
          <w:szCs w:val="28"/>
          <w:lang w:val="en-US"/>
        </w:rPr>
        <w:t xml:space="preserve"> </w:t>
      </w:r>
      <w:r w:rsidRPr="00966EAE">
        <w:rPr>
          <w:rFonts w:ascii="Times New Roman" w:eastAsia="Times New Roman" w:hAnsi="Times New Roman" w:cs="Times New Roman"/>
          <w:sz w:val="28"/>
          <w:szCs w:val="28"/>
        </w:rPr>
        <w:t>громади</w:t>
      </w:r>
      <w:r w:rsidRPr="00966EAE">
        <w:rPr>
          <w:rFonts w:ascii="Times New Roman" w:eastAsia="Times New Roman" w:hAnsi="Times New Roman" w:cs="Times New Roman"/>
          <w:sz w:val="28"/>
          <w:szCs w:val="28"/>
          <w:lang w:val="en-US"/>
        </w:rPr>
        <w:br/>
      </w:r>
      <w:r w:rsidRPr="00966EAE">
        <w:rPr>
          <w:rFonts w:ascii="Times New Roman" w:eastAsia="Times New Roman" w:hAnsi="Times New Roman" w:cs="Times New Roman"/>
          <w:b/>
          <w:bCs/>
          <w:sz w:val="28"/>
          <w:szCs w:val="28"/>
          <w:lang w:val="en-US"/>
        </w:rPr>
        <w:t>Очікуваний результат:</w:t>
      </w:r>
      <w:r w:rsidRPr="00966EAE">
        <w:rPr>
          <w:rFonts w:ascii="Times New Roman" w:eastAsia="Times New Roman" w:hAnsi="Times New Roman" w:cs="Times New Roman"/>
          <w:sz w:val="28"/>
          <w:szCs w:val="28"/>
          <w:lang w:val="en-US"/>
        </w:rPr>
        <w:t xml:space="preserve"> підвищення обізнаності населення, зростання мотивації до занять спортом.</w:t>
      </w:r>
    </w:p>
    <w:p w:rsidR="00966EAE" w:rsidRPr="00966EAE" w:rsidRDefault="00966EAE" w:rsidP="00966EAE">
      <w:pPr>
        <w:spacing w:before="100" w:beforeAutospacing="1" w:after="100" w:afterAutospacing="1" w:line="240" w:lineRule="auto"/>
        <w:outlineLvl w:val="0"/>
        <w:rPr>
          <w:rFonts w:ascii="Times New Roman" w:eastAsia="Times New Roman" w:hAnsi="Times New Roman" w:cs="Times New Roman"/>
          <w:b/>
          <w:bCs/>
          <w:kern w:val="36"/>
          <w:sz w:val="28"/>
          <w:szCs w:val="28"/>
          <w:lang w:val="en-US"/>
        </w:rPr>
      </w:pPr>
      <w:r w:rsidRPr="00966EAE">
        <w:rPr>
          <w:rFonts w:ascii="Times New Roman" w:eastAsia="Times New Roman" w:hAnsi="Times New Roman" w:cs="Times New Roman"/>
          <w:b/>
          <w:bCs/>
          <w:kern w:val="36"/>
          <w:sz w:val="28"/>
          <w:szCs w:val="28"/>
          <w:lang w:val="en-US"/>
        </w:rPr>
        <w:t>Підсумок фінансування (орієнтовний)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7"/>
        <w:gridCol w:w="1456"/>
        <w:gridCol w:w="1466"/>
        <w:gridCol w:w="1466"/>
        <w:gridCol w:w="980"/>
      </w:tblGrid>
      <w:tr w:rsidR="00966EAE" w:rsidRPr="00966EAE" w:rsidTr="007A669F">
        <w:trPr>
          <w:tblHeader/>
          <w:tblCellSpacing w:w="15" w:type="dxa"/>
        </w:trPr>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Джерело</w:t>
            </w:r>
          </w:p>
        </w:tc>
        <w:tc>
          <w:tcPr>
            <w:tcW w:w="0" w:type="auto"/>
            <w:tcBorders>
              <w:top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2026</w:t>
            </w:r>
          </w:p>
        </w:tc>
        <w:tc>
          <w:tcPr>
            <w:tcW w:w="0" w:type="auto"/>
            <w:tcBorders>
              <w:top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2027</w:t>
            </w:r>
          </w:p>
        </w:tc>
        <w:tc>
          <w:tcPr>
            <w:tcW w:w="0" w:type="auto"/>
            <w:tcBorders>
              <w:top w:val="single" w:sz="4" w:space="0" w:color="auto"/>
              <w:lef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2028</w:t>
            </w:r>
          </w:p>
        </w:tc>
        <w:tc>
          <w:tcPr>
            <w:tcW w:w="0" w:type="auto"/>
            <w:tcBorders>
              <w:top w:val="single" w:sz="4" w:space="0" w:color="auto"/>
              <w:left w:val="single" w:sz="4" w:space="0" w:color="auto"/>
              <w:right w:val="single" w:sz="4" w:space="0" w:color="auto"/>
            </w:tcBorders>
            <w:vAlign w:val="center"/>
            <w:hideMark/>
          </w:tcPr>
          <w:p w:rsidR="00966EAE" w:rsidRPr="00966EAE" w:rsidRDefault="00966EAE" w:rsidP="00966EAE">
            <w:pPr>
              <w:jc w:val="center"/>
              <w:rPr>
                <w:rFonts w:ascii="Times New Roman" w:eastAsia="Calibri" w:hAnsi="Times New Roman" w:cs="Times New Roman"/>
                <w:b/>
                <w:bCs/>
                <w:sz w:val="28"/>
                <w:szCs w:val="28"/>
                <w:lang w:val="en-US"/>
              </w:rPr>
            </w:pPr>
            <w:r w:rsidRPr="00966EAE">
              <w:rPr>
                <w:rFonts w:ascii="Times New Roman" w:eastAsia="Calibri" w:hAnsi="Times New Roman" w:cs="Times New Roman"/>
                <w:b/>
                <w:bCs/>
                <w:sz w:val="28"/>
                <w:szCs w:val="28"/>
                <w:lang w:val="en-US"/>
              </w:rPr>
              <w:t>Усього</w:t>
            </w:r>
          </w:p>
        </w:tc>
      </w:tr>
      <w:tr w:rsidR="00966EAE" w:rsidRPr="00966EAE" w:rsidTr="007A669F">
        <w:trPr>
          <w:trHeight w:val="919"/>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rPr>
            </w:pPr>
            <w:r w:rsidRPr="00966EAE">
              <w:rPr>
                <w:rFonts w:ascii="Times New Roman" w:eastAsia="Calibri" w:hAnsi="Times New Roman" w:cs="Times New Roman"/>
                <w:sz w:val="28"/>
                <w:szCs w:val="28"/>
              </w:rPr>
              <w:t>Бюджет сільської територіальної громади (тис.грн)</w:t>
            </w:r>
            <w:r w:rsidRPr="00966EAE">
              <w:rPr>
                <w:rFonts w:ascii="Times New Roman" w:eastAsia="Calibri" w:hAnsi="Times New Roman" w:cs="Times New Roman"/>
                <w:sz w:val="28"/>
                <w:szCs w:val="28"/>
              </w:rPr>
              <w:br/>
            </w:r>
          </w:p>
        </w:tc>
        <w:tc>
          <w:tcPr>
            <w:tcW w:w="0" w:type="auto"/>
            <w:tcBorders>
              <w:top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70,0</w:t>
            </w:r>
          </w:p>
        </w:tc>
        <w:tc>
          <w:tcPr>
            <w:tcW w:w="0" w:type="auto"/>
            <w:tcBorders>
              <w:top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80,0</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b/>
                <w:bCs/>
                <w:sz w:val="28"/>
                <w:szCs w:val="28"/>
                <w:lang w:val="en-US"/>
              </w:rPr>
              <w:t>240,0</w:t>
            </w:r>
          </w:p>
        </w:tc>
      </w:tr>
      <w:tr w:rsidR="00966EAE" w:rsidRPr="00966EAE" w:rsidTr="007A669F">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sz w:val="28"/>
                <w:szCs w:val="28"/>
                <w:lang w:val="en-US"/>
              </w:rPr>
              <w:t>Інші джерела</w:t>
            </w:r>
          </w:p>
        </w:tc>
        <w:tc>
          <w:tcPr>
            <w:tcW w:w="0" w:type="auto"/>
            <w:tcBorders>
              <w:top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i/>
                <w:iCs/>
                <w:sz w:val="28"/>
                <w:szCs w:val="28"/>
                <w:lang w:val="en-US"/>
              </w:rPr>
              <w:t>за наявності</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i/>
                <w:iCs/>
                <w:sz w:val="28"/>
                <w:szCs w:val="28"/>
                <w:lang w:val="en-US"/>
              </w:rPr>
              <w:t>за наявності</w:t>
            </w:r>
          </w:p>
        </w:tc>
        <w:tc>
          <w:tcPr>
            <w:tcW w:w="0" w:type="auto"/>
            <w:tcBorders>
              <w:top w:val="single" w:sz="4" w:space="0" w:color="auto"/>
              <w:left w:val="single" w:sz="4" w:space="0" w:color="auto"/>
              <w:bottom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i/>
                <w:iCs/>
                <w:sz w:val="28"/>
                <w:szCs w:val="28"/>
                <w:lang w:val="en-US"/>
              </w:rPr>
              <w:t>за наявності</w:t>
            </w:r>
          </w:p>
        </w:tc>
        <w:tc>
          <w:tcPr>
            <w:tcW w:w="0" w:type="auto"/>
            <w:tcBorders>
              <w:top w:val="single" w:sz="4" w:space="0" w:color="auto"/>
              <w:left w:val="single" w:sz="4" w:space="0" w:color="auto"/>
              <w:bottom w:val="single" w:sz="4" w:space="0" w:color="auto"/>
              <w:right w:val="single" w:sz="4" w:space="0" w:color="auto"/>
            </w:tcBorders>
            <w:vAlign w:val="center"/>
            <w:hideMark/>
          </w:tcPr>
          <w:p w:rsidR="00966EAE" w:rsidRPr="00966EAE" w:rsidRDefault="00966EAE" w:rsidP="00966EAE">
            <w:pPr>
              <w:rPr>
                <w:rFonts w:ascii="Times New Roman" w:eastAsia="Calibri" w:hAnsi="Times New Roman" w:cs="Times New Roman"/>
                <w:sz w:val="28"/>
                <w:szCs w:val="28"/>
                <w:lang w:val="en-US"/>
              </w:rPr>
            </w:pPr>
            <w:r w:rsidRPr="00966EAE">
              <w:rPr>
                <w:rFonts w:ascii="Times New Roman" w:eastAsia="Calibri" w:hAnsi="Times New Roman" w:cs="Times New Roman"/>
                <w:i/>
                <w:iCs/>
                <w:sz w:val="28"/>
                <w:szCs w:val="28"/>
                <w:lang w:val="en-US"/>
              </w:rPr>
              <w:t>—</w:t>
            </w:r>
          </w:p>
        </w:tc>
      </w:tr>
    </w:tbl>
    <w:p w:rsidR="00966EAE" w:rsidRDefault="00966EAE" w:rsidP="00F879DE">
      <w:pPr>
        <w:shd w:val="clear" w:color="auto" w:fill="FFFFFF"/>
        <w:spacing w:after="0" w:line="180" w:lineRule="atLeast"/>
        <w:rPr>
          <w:rFonts w:ascii="Times New Roman" w:eastAsia="Times New Roman" w:hAnsi="Times New Roman" w:cs="Times New Roman"/>
          <w:b/>
          <w:bCs/>
          <w:sz w:val="28"/>
          <w:szCs w:val="28"/>
          <w:lang w:eastAsia="ru-RU"/>
        </w:rPr>
      </w:pPr>
    </w:p>
    <w:p w:rsidR="00966EAE" w:rsidRDefault="00966EAE" w:rsidP="00F879DE">
      <w:pPr>
        <w:shd w:val="clear" w:color="auto" w:fill="FFFFFF"/>
        <w:spacing w:after="0" w:line="180" w:lineRule="atLeast"/>
        <w:rPr>
          <w:rFonts w:ascii="Times New Roman" w:eastAsia="Times New Roman" w:hAnsi="Times New Roman" w:cs="Times New Roman"/>
          <w:b/>
          <w:bCs/>
          <w:sz w:val="28"/>
          <w:szCs w:val="28"/>
          <w:lang w:eastAsia="ru-RU"/>
        </w:rPr>
      </w:pPr>
    </w:p>
    <w:p w:rsidR="00044B2E" w:rsidRDefault="00044B2E" w:rsidP="00F879DE">
      <w:pPr>
        <w:shd w:val="clear" w:color="auto" w:fill="FFFFFF"/>
        <w:spacing w:after="0" w:line="180" w:lineRule="atLeast"/>
        <w:rPr>
          <w:rFonts w:ascii="Times New Roman" w:eastAsia="Times New Roman" w:hAnsi="Times New Roman" w:cs="Times New Roman"/>
          <w:b/>
          <w:bCs/>
          <w:sz w:val="28"/>
          <w:szCs w:val="28"/>
          <w:lang w:eastAsia="ru-RU"/>
        </w:rPr>
      </w:pPr>
    </w:p>
    <w:p w:rsidR="00044B2E" w:rsidRPr="00044B2E" w:rsidRDefault="00044B2E" w:rsidP="00044B2E">
      <w:pPr>
        <w:spacing w:after="0" w:line="240" w:lineRule="auto"/>
        <w:ind w:firstLine="360"/>
        <w:jc w:val="center"/>
        <w:rPr>
          <w:rFonts w:ascii="Times New Roman" w:eastAsia="Times New Roman" w:hAnsi="Times New Roman" w:cs="Times New Roman"/>
          <w:sz w:val="28"/>
        </w:rPr>
      </w:pPr>
      <w:r w:rsidRPr="00044B2E">
        <w:rPr>
          <w:rFonts w:ascii="Times New Roman" w:eastAsia="Times New Roman" w:hAnsi="Times New Roman" w:cs="Times New Roman"/>
          <w:noProof/>
          <w:sz w:val="28"/>
          <w:szCs w:val="28"/>
          <w:lang w:val="uk-UA" w:eastAsia="uk-UA"/>
        </w:rPr>
        <w:lastRenderedPageBreak/>
        <w:drawing>
          <wp:inline distT="0" distB="0" distL="0" distR="0" wp14:anchorId="0CFA9D38" wp14:editId="056E1270">
            <wp:extent cx="541653" cy="685800"/>
            <wp:effectExtent l="0" t="0" r="0" b="0"/>
            <wp:docPr id="17" name="Рисунок 17"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1653" cy="685800"/>
                    </a:xfrm>
                    <a:prstGeom prst="rect">
                      <a:avLst/>
                    </a:prstGeom>
                    <a:noFill/>
                    <a:ln>
                      <a:noFill/>
                      <a:prstDash/>
                    </a:ln>
                  </pic:spPr>
                </pic:pic>
              </a:graphicData>
            </a:graphic>
          </wp:inline>
        </w:drawing>
      </w:r>
    </w:p>
    <w:p w:rsidR="00044B2E" w:rsidRPr="00044B2E" w:rsidRDefault="00044B2E" w:rsidP="00044B2E">
      <w:pPr>
        <w:keepNext/>
        <w:spacing w:after="0" w:line="240" w:lineRule="auto"/>
        <w:ind w:firstLine="360"/>
        <w:jc w:val="center"/>
        <w:rPr>
          <w:rFonts w:ascii="Times New Roman" w:eastAsia="Times New Roman" w:hAnsi="Times New Roman" w:cs="Times New Roman"/>
          <w:b/>
          <w:sz w:val="26"/>
          <w:szCs w:val="26"/>
          <w:lang w:val="uk-UA"/>
        </w:rPr>
      </w:pPr>
      <w:r w:rsidRPr="00044B2E">
        <w:rPr>
          <w:rFonts w:ascii="Times New Roman" w:eastAsia="Times New Roman" w:hAnsi="Times New Roman" w:cs="Times New Roman"/>
          <w:b/>
          <w:sz w:val="26"/>
          <w:szCs w:val="26"/>
          <w:lang w:val="uk-UA"/>
        </w:rPr>
        <w:t>УКРАЇНА</w:t>
      </w:r>
    </w:p>
    <w:p w:rsidR="00044B2E" w:rsidRPr="00044B2E" w:rsidRDefault="00044B2E" w:rsidP="00044B2E">
      <w:pPr>
        <w:keepNext/>
        <w:spacing w:after="0" w:line="240" w:lineRule="auto"/>
        <w:ind w:firstLine="360"/>
        <w:jc w:val="center"/>
        <w:rPr>
          <w:rFonts w:ascii="Times New Roman" w:eastAsia="Times New Roman" w:hAnsi="Times New Roman" w:cs="Times New Roman"/>
          <w:b/>
          <w:sz w:val="32"/>
          <w:szCs w:val="32"/>
        </w:rPr>
      </w:pPr>
      <w:r w:rsidRPr="00044B2E">
        <w:rPr>
          <w:rFonts w:ascii="Times New Roman" w:eastAsia="Times New Roman" w:hAnsi="Times New Roman" w:cs="Times New Roman"/>
          <w:b/>
          <w:sz w:val="32"/>
          <w:szCs w:val="32"/>
        </w:rPr>
        <w:t xml:space="preserve">Піщанська сільська рада </w:t>
      </w:r>
    </w:p>
    <w:p w:rsidR="00044B2E" w:rsidRPr="00044B2E" w:rsidRDefault="00044B2E" w:rsidP="00044B2E">
      <w:pPr>
        <w:keepNext/>
        <w:spacing w:after="0" w:line="240" w:lineRule="auto"/>
        <w:ind w:firstLine="360"/>
        <w:jc w:val="center"/>
        <w:rPr>
          <w:rFonts w:ascii="Times New Roman" w:eastAsia="Times New Roman" w:hAnsi="Times New Roman" w:cs="Times New Roman"/>
          <w:b/>
          <w:sz w:val="32"/>
          <w:szCs w:val="32"/>
          <w:lang w:val="uk-UA"/>
        </w:rPr>
      </w:pPr>
      <w:r w:rsidRPr="00044B2E">
        <w:rPr>
          <w:rFonts w:ascii="Times New Roman" w:eastAsia="Times New Roman" w:hAnsi="Times New Roman" w:cs="Times New Roman"/>
          <w:b/>
          <w:sz w:val="32"/>
          <w:szCs w:val="32"/>
          <w:lang w:val="uk-UA"/>
        </w:rPr>
        <w:t xml:space="preserve">Подільського району </w:t>
      </w:r>
      <w:r w:rsidRPr="00044B2E">
        <w:rPr>
          <w:rFonts w:ascii="Times New Roman" w:eastAsia="Times New Roman" w:hAnsi="Times New Roman" w:cs="Times New Roman"/>
          <w:b/>
          <w:sz w:val="32"/>
          <w:szCs w:val="32"/>
        </w:rPr>
        <w:t>Одеської області</w:t>
      </w:r>
    </w:p>
    <w:p w:rsidR="00044B2E" w:rsidRPr="00044B2E" w:rsidRDefault="00044B2E" w:rsidP="00044B2E">
      <w:pPr>
        <w:keepNext/>
        <w:spacing w:after="0" w:line="240" w:lineRule="auto"/>
        <w:ind w:firstLine="360"/>
        <w:jc w:val="center"/>
        <w:rPr>
          <w:rFonts w:ascii="Times New Roman" w:eastAsia="Times New Roman" w:hAnsi="Times New Roman" w:cs="Times New Roman"/>
          <w:sz w:val="32"/>
          <w:szCs w:val="32"/>
          <w:lang w:val="uk-UA"/>
        </w:rPr>
      </w:pPr>
    </w:p>
    <w:p w:rsidR="00044B2E" w:rsidRPr="00044B2E" w:rsidRDefault="00044B2E" w:rsidP="00044B2E">
      <w:pPr>
        <w:keepNext/>
        <w:spacing w:after="0" w:line="240" w:lineRule="auto"/>
        <w:ind w:firstLine="360"/>
        <w:jc w:val="center"/>
        <w:rPr>
          <w:rFonts w:ascii="Times New Roman" w:eastAsia="Times New Roman" w:hAnsi="Times New Roman" w:cs="Times New Roman"/>
          <w:sz w:val="36"/>
          <w:szCs w:val="36"/>
        </w:rPr>
      </w:pPr>
      <w:r w:rsidRPr="00044B2E">
        <w:rPr>
          <w:rFonts w:ascii="Times New Roman" w:eastAsia="Times New Roman" w:hAnsi="Times New Roman" w:cs="Times New Roman"/>
          <w:b/>
          <w:sz w:val="36"/>
          <w:szCs w:val="36"/>
        </w:rPr>
        <w:t>РІШЕННЯ</w:t>
      </w:r>
    </w:p>
    <w:p w:rsidR="00044B2E" w:rsidRPr="00044B2E" w:rsidRDefault="00044B2E" w:rsidP="00044B2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3314"/>
        <w:gridCol w:w="3194"/>
        <w:gridCol w:w="3217"/>
      </w:tblGrid>
      <w:tr w:rsidR="00044B2E" w:rsidRPr="00044B2E" w:rsidTr="007A669F">
        <w:trPr>
          <w:tblCellSpacing w:w="22" w:type="dxa"/>
          <w:jc w:val="center"/>
        </w:trPr>
        <w:tc>
          <w:tcPr>
            <w:tcW w:w="1669" w:type="pct"/>
            <w:shd w:val="clear" w:color="auto" w:fill="FFFFFF"/>
          </w:tcPr>
          <w:p w:rsidR="00044B2E" w:rsidRPr="00044B2E" w:rsidRDefault="00044B2E" w:rsidP="00044B2E">
            <w:pPr>
              <w:spacing w:after="0" w:line="240" w:lineRule="auto"/>
              <w:jc w:val="both"/>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color w:val="000000"/>
                <w:sz w:val="28"/>
                <w:szCs w:val="28"/>
                <w:lang w:val="uk-UA" w:eastAsia="ru-RU"/>
              </w:rPr>
              <w:t>23 грудня 2025 року</w:t>
            </w:r>
          </w:p>
        </w:tc>
        <w:tc>
          <w:tcPr>
            <w:tcW w:w="1619" w:type="pct"/>
            <w:shd w:val="clear" w:color="auto" w:fill="FFFFFF"/>
          </w:tcPr>
          <w:p w:rsidR="00044B2E" w:rsidRPr="00044B2E" w:rsidRDefault="00044B2E" w:rsidP="00044B2E">
            <w:pPr>
              <w:spacing w:after="0" w:line="240" w:lineRule="auto"/>
              <w:jc w:val="center"/>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color w:val="000000"/>
                <w:sz w:val="28"/>
                <w:szCs w:val="28"/>
                <w:lang w:val="uk-UA" w:eastAsia="ru-RU"/>
              </w:rPr>
              <w:t xml:space="preserve">     с. Піщана</w:t>
            </w:r>
          </w:p>
        </w:tc>
        <w:tc>
          <w:tcPr>
            <w:tcW w:w="1619" w:type="pct"/>
            <w:shd w:val="clear" w:color="auto" w:fill="FFFFFF"/>
          </w:tcPr>
          <w:p w:rsidR="00044B2E" w:rsidRPr="00044B2E" w:rsidRDefault="00044B2E" w:rsidP="00044B2E">
            <w:pPr>
              <w:spacing w:after="0" w:line="240" w:lineRule="auto"/>
              <w:jc w:val="center"/>
              <w:rPr>
                <w:rFonts w:ascii="Times New Roman" w:eastAsia="Times New Roman" w:hAnsi="Times New Roman" w:cs="Times New Roman"/>
                <w:color w:val="000000"/>
                <w:sz w:val="28"/>
                <w:szCs w:val="28"/>
                <w:lang w:val="en-US" w:eastAsia="ru-RU"/>
              </w:rPr>
            </w:pPr>
            <w:r w:rsidRPr="00044B2E">
              <w:rPr>
                <w:rFonts w:ascii="Times New Roman" w:eastAsia="Times New Roman" w:hAnsi="Times New Roman" w:cs="Times New Roman"/>
                <w:color w:val="000000"/>
                <w:sz w:val="28"/>
                <w:szCs w:val="28"/>
                <w:lang w:val="uk-UA" w:eastAsia="ru-RU"/>
              </w:rPr>
              <w:t xml:space="preserve">                     №867- </w:t>
            </w:r>
            <w:r w:rsidRPr="00044B2E">
              <w:rPr>
                <w:rFonts w:ascii="Times New Roman" w:eastAsia="Times New Roman" w:hAnsi="Times New Roman" w:cs="Times New Roman"/>
                <w:color w:val="000000"/>
                <w:sz w:val="28"/>
                <w:szCs w:val="28"/>
                <w:lang w:val="en-US" w:eastAsia="ru-RU"/>
              </w:rPr>
              <w:t>V</w:t>
            </w:r>
            <w:r w:rsidRPr="00044B2E">
              <w:rPr>
                <w:rFonts w:ascii="Times New Roman" w:eastAsia="Times New Roman" w:hAnsi="Times New Roman" w:cs="Times New Roman"/>
                <w:color w:val="000000"/>
                <w:sz w:val="28"/>
                <w:szCs w:val="28"/>
                <w:lang w:val="uk-UA" w:eastAsia="ru-RU"/>
              </w:rPr>
              <w:t>І</w:t>
            </w:r>
            <w:r w:rsidRPr="00044B2E">
              <w:rPr>
                <w:rFonts w:ascii="Times New Roman" w:eastAsia="Times New Roman" w:hAnsi="Times New Roman" w:cs="Times New Roman"/>
                <w:color w:val="000000"/>
                <w:sz w:val="28"/>
                <w:szCs w:val="28"/>
                <w:lang w:val="en-US" w:eastAsia="ru-RU"/>
              </w:rPr>
              <w:t>II</w:t>
            </w:r>
          </w:p>
        </w:tc>
      </w:tr>
    </w:tbl>
    <w:p w:rsidR="00044B2E" w:rsidRPr="00044B2E" w:rsidRDefault="00044B2E" w:rsidP="00044B2E">
      <w:pPr>
        <w:spacing w:after="0" w:line="240" w:lineRule="auto"/>
        <w:ind w:firstLine="360"/>
        <w:jc w:val="both"/>
        <w:rPr>
          <w:rFonts w:ascii="Times New Roman" w:eastAsia="Times New Roman" w:hAnsi="Times New Roman" w:cs="Times New Roman"/>
          <w:b/>
          <w:bCs/>
          <w:sz w:val="28"/>
          <w:szCs w:val="28"/>
        </w:rPr>
      </w:pPr>
    </w:p>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rPr>
        <w:t xml:space="preserve">Про затвердження Програми </w:t>
      </w:r>
      <w:r w:rsidRPr="00044B2E">
        <w:rPr>
          <w:rFonts w:ascii="Times New Roman" w:eastAsia="Times New Roman" w:hAnsi="Times New Roman" w:cs="Times New Roman"/>
          <w:b/>
          <w:sz w:val="28"/>
          <w:szCs w:val="28"/>
          <w:lang w:eastAsia="zh-CN"/>
        </w:rPr>
        <w:t>розвитку культури</w:t>
      </w:r>
      <w:r w:rsidRPr="00044B2E">
        <w:rPr>
          <w:rFonts w:ascii="Times New Roman" w:eastAsia="Times New Roman" w:hAnsi="Times New Roman" w:cs="Times New Roman"/>
          <w:b/>
          <w:sz w:val="28"/>
          <w:szCs w:val="28"/>
          <w:lang w:val="uk-UA" w:eastAsia="zh-CN"/>
        </w:rPr>
        <w:t xml:space="preserve"> </w:t>
      </w:r>
      <w:r w:rsidRPr="00044B2E">
        <w:rPr>
          <w:rFonts w:ascii="Times New Roman" w:eastAsia="Times New Roman" w:hAnsi="Times New Roman" w:cs="Times New Roman"/>
          <w:b/>
          <w:sz w:val="28"/>
          <w:szCs w:val="28"/>
          <w:lang w:eastAsia="zh-CN"/>
        </w:rPr>
        <w:t>в Піщанській</w:t>
      </w:r>
    </w:p>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eastAsia="zh-CN"/>
        </w:rPr>
        <w:t xml:space="preserve">сільській </w:t>
      </w:r>
      <w:r w:rsidRPr="00044B2E">
        <w:rPr>
          <w:rFonts w:ascii="Times New Roman" w:eastAsia="Times New Roman" w:hAnsi="Times New Roman" w:cs="Times New Roman"/>
          <w:b/>
          <w:sz w:val="28"/>
          <w:szCs w:val="28"/>
          <w:lang w:val="uk-UA" w:eastAsia="zh-CN"/>
        </w:rPr>
        <w:t xml:space="preserve"> </w:t>
      </w:r>
      <w:r w:rsidRPr="00044B2E">
        <w:rPr>
          <w:rFonts w:ascii="Times New Roman" w:eastAsia="Times New Roman" w:hAnsi="Times New Roman" w:cs="Times New Roman"/>
          <w:b/>
          <w:sz w:val="28"/>
          <w:szCs w:val="28"/>
          <w:lang w:eastAsia="zh-CN"/>
        </w:rPr>
        <w:t>територіальній громаді «Культура. Спадщина. Майбутнє»</w:t>
      </w:r>
      <w:r w:rsidRPr="00044B2E">
        <w:rPr>
          <w:rFonts w:ascii="Times New Roman" w:eastAsia="Times New Roman" w:hAnsi="Times New Roman" w:cs="Times New Roman"/>
          <w:b/>
          <w:sz w:val="28"/>
          <w:szCs w:val="28"/>
          <w:lang w:val="uk-UA" w:eastAsia="zh-CN"/>
        </w:rPr>
        <w:t xml:space="preserve"> </w:t>
      </w:r>
    </w:p>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eastAsia="zh-CN"/>
        </w:rPr>
      </w:pPr>
      <w:r w:rsidRPr="00044B2E">
        <w:rPr>
          <w:rFonts w:ascii="Times New Roman" w:eastAsia="Times New Roman" w:hAnsi="Times New Roman" w:cs="Times New Roman"/>
          <w:b/>
          <w:sz w:val="28"/>
          <w:szCs w:val="28"/>
          <w:lang w:eastAsia="zh-CN"/>
        </w:rPr>
        <w:t>на 2026–2030 роки</w:t>
      </w:r>
    </w:p>
    <w:p w:rsidR="00044B2E" w:rsidRPr="00044B2E" w:rsidRDefault="00044B2E" w:rsidP="00044B2E">
      <w:pPr>
        <w:spacing w:after="0" w:line="240" w:lineRule="auto"/>
        <w:ind w:firstLine="360"/>
        <w:jc w:val="both"/>
        <w:rPr>
          <w:rFonts w:ascii="Times New Roman" w:eastAsia="Times New Roman" w:hAnsi="Times New Roman" w:cs="Times New Roman"/>
          <w:b/>
          <w:sz w:val="28"/>
          <w:szCs w:val="28"/>
        </w:rPr>
      </w:pPr>
    </w:p>
    <w:p w:rsidR="00044B2E" w:rsidRPr="00044B2E" w:rsidRDefault="00044B2E" w:rsidP="00044B2E">
      <w:pPr>
        <w:spacing w:after="0" w:line="240" w:lineRule="auto"/>
        <w:ind w:firstLine="709"/>
        <w:jc w:val="both"/>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sz w:val="28"/>
          <w:szCs w:val="28"/>
          <w:lang w:val="uk-UA" w:eastAsia="ru-RU"/>
        </w:rPr>
        <w:t xml:space="preserve">Відповідно до статей 26, 59 Закону України  </w:t>
      </w:r>
      <w:r w:rsidRPr="00044B2E">
        <w:rPr>
          <w:rFonts w:ascii="Times New Roman" w:eastAsia="Calibri" w:hAnsi="Times New Roman" w:cs="Times New Roman"/>
          <w:sz w:val="28"/>
          <w:szCs w:val="28"/>
          <w:lang w:val="uk-UA"/>
        </w:rPr>
        <w:t>«Про місцеве самоврядування в Україні»,</w:t>
      </w:r>
      <w:r w:rsidRPr="00044B2E">
        <w:rPr>
          <w:rFonts w:ascii="Times New Roman" w:eastAsia="Times New Roman" w:hAnsi="Times New Roman" w:cs="Times New Roman"/>
          <w:color w:val="000000"/>
          <w:sz w:val="28"/>
          <w:szCs w:val="28"/>
          <w:lang w:val="uk-UA" w:eastAsia="ru-RU"/>
        </w:rPr>
        <w:t xml:space="preserve"> законів України </w:t>
      </w:r>
      <w:r w:rsidRPr="00044B2E">
        <w:rPr>
          <w:rFonts w:ascii="Times New Roman" w:eastAsia="Times New Roman" w:hAnsi="Times New Roman" w:cs="Times New Roman"/>
          <w:sz w:val="28"/>
          <w:szCs w:val="28"/>
          <w:lang w:eastAsia="zh-CN"/>
        </w:rPr>
        <w:t>«Про культуру», «Про бібліотеку та бібліотечну справу»</w:t>
      </w:r>
      <w:r w:rsidRPr="00044B2E">
        <w:rPr>
          <w:rFonts w:ascii="Times New Roman" w:eastAsia="Times New Roman" w:hAnsi="Times New Roman" w:cs="Times New Roman"/>
          <w:color w:val="000000"/>
          <w:sz w:val="28"/>
          <w:szCs w:val="28"/>
          <w:lang w:val="uk-UA" w:eastAsia="ru-RU"/>
        </w:rPr>
        <w:t>, «Про державні цільові програми»,</w:t>
      </w:r>
      <w:r w:rsidRPr="00044B2E">
        <w:rPr>
          <w:rFonts w:ascii="Times New Roman" w:eastAsia="Times New Roman" w:hAnsi="Times New Roman" w:cs="Times New Roman"/>
          <w:sz w:val="28"/>
          <w:szCs w:val="28"/>
          <w:lang w:val="uk-UA"/>
        </w:rPr>
        <w:t xml:space="preserve"> </w:t>
      </w:r>
      <w:r w:rsidRPr="00044B2E">
        <w:rPr>
          <w:rFonts w:ascii="Times New Roman" w:eastAsia="Times New Roman" w:hAnsi="Times New Roman" w:cs="Times New Roman"/>
          <w:color w:val="000000"/>
          <w:sz w:val="28"/>
          <w:szCs w:val="28"/>
          <w:lang w:val="uk-UA" w:eastAsia="ru-RU"/>
        </w:rPr>
        <w:t xml:space="preserve">Бюджетного кодексу України, з метою </w:t>
      </w:r>
      <w:r w:rsidRPr="00044B2E">
        <w:rPr>
          <w:rFonts w:ascii="Times New Roman" w:eastAsia="Times New Roman" w:hAnsi="Times New Roman" w:cs="Times New Roman"/>
          <w:sz w:val="28"/>
          <w:szCs w:val="28"/>
          <w:lang w:eastAsia="zh-CN"/>
        </w:rPr>
        <w:t>забезпеч</w:t>
      </w:r>
      <w:r w:rsidRPr="00044B2E">
        <w:rPr>
          <w:rFonts w:ascii="Times New Roman" w:eastAsia="Times New Roman" w:hAnsi="Times New Roman" w:cs="Times New Roman"/>
          <w:sz w:val="28"/>
          <w:szCs w:val="28"/>
          <w:lang w:val="uk-UA" w:eastAsia="zh-CN"/>
        </w:rPr>
        <w:t>ення</w:t>
      </w:r>
      <w:r w:rsidRPr="00044B2E">
        <w:rPr>
          <w:rFonts w:ascii="Times New Roman" w:eastAsia="Times New Roman" w:hAnsi="Times New Roman" w:cs="Times New Roman"/>
          <w:sz w:val="28"/>
          <w:szCs w:val="28"/>
          <w:lang w:eastAsia="zh-CN"/>
        </w:rPr>
        <w:t xml:space="preserve"> належн</w:t>
      </w:r>
      <w:r w:rsidRPr="00044B2E">
        <w:rPr>
          <w:rFonts w:ascii="Times New Roman" w:eastAsia="Times New Roman" w:hAnsi="Times New Roman" w:cs="Times New Roman"/>
          <w:sz w:val="28"/>
          <w:szCs w:val="28"/>
          <w:lang w:val="uk-UA" w:eastAsia="zh-CN"/>
        </w:rPr>
        <w:t>их</w:t>
      </w:r>
      <w:r w:rsidRPr="00044B2E">
        <w:rPr>
          <w:rFonts w:ascii="Times New Roman" w:eastAsia="Times New Roman" w:hAnsi="Times New Roman" w:cs="Times New Roman"/>
          <w:sz w:val="28"/>
          <w:szCs w:val="28"/>
          <w:lang w:eastAsia="zh-CN"/>
        </w:rPr>
        <w:t xml:space="preserve"> умови для реалізації культурних прав громадян, підтримки творчої діяльності, збереження традицій і нематеріальної спадщини</w:t>
      </w:r>
      <w:r w:rsidRPr="00044B2E">
        <w:rPr>
          <w:rFonts w:ascii="Times New Roman" w:eastAsia="Times New Roman" w:hAnsi="Times New Roman" w:cs="Times New Roman"/>
          <w:sz w:val="28"/>
          <w:szCs w:val="28"/>
          <w:lang w:val="uk-UA" w:eastAsia="zh-CN"/>
        </w:rPr>
        <w:t>,</w:t>
      </w:r>
      <w:r w:rsidRPr="00044B2E">
        <w:rPr>
          <w:rFonts w:ascii="Times New Roman" w:eastAsia="Times New Roman" w:hAnsi="Times New Roman" w:cs="Times New Roman"/>
          <w:b/>
          <w:bCs/>
          <w:color w:val="333333"/>
          <w:sz w:val="32"/>
          <w:szCs w:val="32"/>
          <w:shd w:val="clear" w:color="auto" w:fill="FFFFFF"/>
        </w:rPr>
        <w:t xml:space="preserve"> </w:t>
      </w:r>
      <w:r w:rsidRPr="00044B2E">
        <w:rPr>
          <w:rFonts w:ascii="Times New Roman" w:eastAsia="Times New Roman" w:hAnsi="Times New Roman" w:cs="Times New Roman"/>
          <w:color w:val="000000"/>
          <w:sz w:val="28"/>
          <w:szCs w:val="28"/>
          <w:lang w:val="uk-UA" w:eastAsia="ru-RU"/>
        </w:rPr>
        <w:t xml:space="preserve"> сільська рада</w:t>
      </w:r>
    </w:p>
    <w:p w:rsidR="00044B2E" w:rsidRPr="00044B2E" w:rsidRDefault="00044B2E" w:rsidP="00044B2E">
      <w:pPr>
        <w:shd w:val="clear" w:color="auto" w:fill="FFFFFF"/>
        <w:spacing w:after="0" w:line="240" w:lineRule="auto"/>
        <w:textAlignment w:val="baseline"/>
        <w:rPr>
          <w:rFonts w:ascii="Times New Roman" w:eastAsia="Times New Roman" w:hAnsi="Times New Roman" w:cs="Times New Roman"/>
          <w:b/>
          <w:color w:val="000000"/>
          <w:sz w:val="28"/>
          <w:szCs w:val="28"/>
          <w:lang w:val="uk-UA" w:eastAsia="ru-RU"/>
        </w:rPr>
      </w:pPr>
    </w:p>
    <w:p w:rsidR="00044B2E" w:rsidRPr="00044B2E" w:rsidRDefault="00044B2E" w:rsidP="00044B2E">
      <w:pPr>
        <w:shd w:val="clear" w:color="auto" w:fill="FFFFFF"/>
        <w:spacing w:after="0" w:line="240" w:lineRule="auto"/>
        <w:textAlignment w:val="baseline"/>
        <w:rPr>
          <w:rFonts w:ascii="Times New Roman" w:eastAsia="Times New Roman" w:hAnsi="Times New Roman" w:cs="Times New Roman"/>
          <w:b/>
          <w:color w:val="000000"/>
          <w:sz w:val="28"/>
          <w:szCs w:val="28"/>
          <w:lang w:val="uk-UA" w:eastAsia="ru-RU"/>
        </w:rPr>
      </w:pPr>
      <w:r w:rsidRPr="00044B2E">
        <w:rPr>
          <w:rFonts w:ascii="Times New Roman" w:eastAsia="Times New Roman" w:hAnsi="Times New Roman" w:cs="Times New Roman"/>
          <w:b/>
          <w:color w:val="000000"/>
          <w:sz w:val="28"/>
          <w:szCs w:val="28"/>
          <w:lang w:eastAsia="ru-RU"/>
        </w:rPr>
        <w:t>ВИРІШИЛА:</w:t>
      </w:r>
      <w:r w:rsidRPr="00044B2E">
        <w:rPr>
          <w:rFonts w:ascii="Times New Roman" w:eastAsia="Times New Roman" w:hAnsi="Times New Roman" w:cs="Times New Roman"/>
          <w:b/>
          <w:color w:val="000000"/>
          <w:sz w:val="28"/>
          <w:szCs w:val="28"/>
          <w:lang w:val="uk-UA" w:eastAsia="ru-RU"/>
        </w:rPr>
        <w:t xml:space="preserve"> </w:t>
      </w:r>
    </w:p>
    <w:p w:rsidR="00044B2E" w:rsidRPr="00044B2E" w:rsidRDefault="00044B2E" w:rsidP="00044B2E">
      <w:pPr>
        <w:widowControl w:val="0"/>
        <w:suppressAutoHyphens/>
        <w:spacing w:after="0" w:line="240" w:lineRule="auto"/>
        <w:jc w:val="both"/>
        <w:rPr>
          <w:rFonts w:ascii="Times New Roman" w:eastAsia="Times New Roman" w:hAnsi="Times New Roman" w:cs="Times New Roman"/>
          <w:sz w:val="28"/>
          <w:szCs w:val="28"/>
          <w:lang w:val="uk-UA"/>
        </w:rPr>
      </w:pPr>
    </w:p>
    <w:p w:rsidR="00044B2E" w:rsidRPr="00044B2E" w:rsidRDefault="00044B2E" w:rsidP="00044B2E">
      <w:pPr>
        <w:widowControl w:val="0"/>
        <w:suppressAutoHyphens/>
        <w:spacing w:after="0" w:line="240" w:lineRule="auto"/>
        <w:jc w:val="both"/>
        <w:rPr>
          <w:rFonts w:ascii="Times New Roman" w:eastAsia="Times New Roman" w:hAnsi="Times New Roman" w:cs="Times New Roman"/>
          <w:sz w:val="28"/>
          <w:szCs w:val="28"/>
          <w:lang w:eastAsia="zh-CN"/>
        </w:rPr>
      </w:pPr>
      <w:r w:rsidRPr="00044B2E">
        <w:rPr>
          <w:rFonts w:ascii="Times New Roman" w:eastAsia="Times New Roman" w:hAnsi="Times New Roman" w:cs="Times New Roman"/>
          <w:sz w:val="28"/>
          <w:szCs w:val="28"/>
          <w:lang w:val="uk-UA"/>
        </w:rPr>
        <w:t xml:space="preserve">1.Затвердити </w:t>
      </w:r>
      <w:r w:rsidRPr="00044B2E">
        <w:rPr>
          <w:rFonts w:ascii="Times New Roman" w:eastAsia="Times New Roman" w:hAnsi="Times New Roman" w:cs="Times New Roman"/>
          <w:sz w:val="28"/>
          <w:szCs w:val="28"/>
        </w:rPr>
        <w:t>Програм</w:t>
      </w:r>
      <w:r w:rsidRPr="00044B2E">
        <w:rPr>
          <w:rFonts w:ascii="Times New Roman" w:eastAsia="Times New Roman" w:hAnsi="Times New Roman" w:cs="Times New Roman"/>
          <w:sz w:val="28"/>
          <w:szCs w:val="28"/>
          <w:lang w:val="uk-UA"/>
        </w:rPr>
        <w:t>у</w:t>
      </w:r>
      <w:r w:rsidRPr="00044B2E">
        <w:rPr>
          <w:rFonts w:ascii="Times New Roman" w:eastAsia="Times New Roman" w:hAnsi="Times New Roman" w:cs="Times New Roman"/>
          <w:sz w:val="28"/>
          <w:szCs w:val="28"/>
        </w:rPr>
        <w:t xml:space="preserve"> </w:t>
      </w:r>
      <w:r w:rsidRPr="00044B2E">
        <w:rPr>
          <w:rFonts w:ascii="Times New Roman" w:eastAsia="Times New Roman" w:hAnsi="Times New Roman" w:cs="Times New Roman"/>
          <w:sz w:val="28"/>
          <w:szCs w:val="28"/>
          <w:lang w:eastAsia="zh-CN"/>
        </w:rPr>
        <w:t>розвитку культури</w:t>
      </w:r>
      <w:r w:rsidRPr="00044B2E">
        <w:rPr>
          <w:rFonts w:ascii="Times New Roman" w:eastAsia="Times New Roman" w:hAnsi="Times New Roman" w:cs="Times New Roman"/>
          <w:sz w:val="28"/>
          <w:szCs w:val="28"/>
          <w:lang w:val="uk-UA" w:eastAsia="zh-CN"/>
        </w:rPr>
        <w:t xml:space="preserve"> </w:t>
      </w:r>
      <w:r w:rsidRPr="00044B2E">
        <w:rPr>
          <w:rFonts w:ascii="Times New Roman" w:eastAsia="Times New Roman" w:hAnsi="Times New Roman" w:cs="Times New Roman"/>
          <w:sz w:val="28"/>
          <w:szCs w:val="28"/>
          <w:lang w:eastAsia="zh-CN"/>
        </w:rPr>
        <w:t>в Піщанській</w:t>
      </w:r>
      <w:r w:rsidRPr="00044B2E">
        <w:rPr>
          <w:rFonts w:ascii="Times New Roman" w:eastAsia="Times New Roman" w:hAnsi="Times New Roman" w:cs="Times New Roman"/>
          <w:sz w:val="28"/>
          <w:szCs w:val="28"/>
          <w:lang w:val="uk-UA" w:eastAsia="zh-CN"/>
        </w:rPr>
        <w:t xml:space="preserve"> </w:t>
      </w:r>
      <w:r w:rsidRPr="00044B2E">
        <w:rPr>
          <w:rFonts w:ascii="Times New Roman" w:eastAsia="Times New Roman" w:hAnsi="Times New Roman" w:cs="Times New Roman"/>
          <w:sz w:val="28"/>
          <w:szCs w:val="28"/>
          <w:lang w:eastAsia="zh-CN"/>
        </w:rPr>
        <w:t>сільській територіальній громаді «Культура. Спадщина. Майбутнє»</w:t>
      </w:r>
      <w:r w:rsidRPr="00044B2E">
        <w:rPr>
          <w:rFonts w:ascii="Times New Roman" w:eastAsia="Times New Roman" w:hAnsi="Times New Roman" w:cs="Times New Roman"/>
          <w:sz w:val="28"/>
          <w:szCs w:val="28"/>
          <w:lang w:val="uk-UA" w:eastAsia="zh-CN"/>
        </w:rPr>
        <w:t xml:space="preserve"> </w:t>
      </w:r>
      <w:r w:rsidRPr="00044B2E">
        <w:rPr>
          <w:rFonts w:ascii="Times New Roman" w:eastAsia="Times New Roman" w:hAnsi="Times New Roman" w:cs="Times New Roman"/>
          <w:sz w:val="28"/>
          <w:szCs w:val="28"/>
          <w:lang w:eastAsia="zh-CN"/>
        </w:rPr>
        <w:t>на 2026–2030 роки</w:t>
      </w:r>
    </w:p>
    <w:p w:rsidR="00044B2E" w:rsidRPr="00044B2E" w:rsidRDefault="00044B2E" w:rsidP="00044B2E">
      <w:pPr>
        <w:spacing w:after="0" w:line="240" w:lineRule="auto"/>
        <w:jc w:val="both"/>
        <w:rPr>
          <w:rFonts w:ascii="Times New Roman" w:eastAsia="Times New Roman" w:hAnsi="Times New Roman" w:cs="Times New Roman"/>
          <w:sz w:val="28"/>
          <w:szCs w:val="28"/>
          <w:lang w:val="uk-UA"/>
        </w:rPr>
      </w:pPr>
      <w:r w:rsidRPr="00044B2E">
        <w:rPr>
          <w:rFonts w:ascii="Times New Roman" w:eastAsia="Times New Roman" w:hAnsi="Times New Roman" w:cs="Times New Roman"/>
          <w:sz w:val="28"/>
          <w:szCs w:val="28"/>
          <w:lang w:val="uk-UA"/>
        </w:rPr>
        <w:t xml:space="preserve"> (додається)</w:t>
      </w:r>
    </w:p>
    <w:p w:rsidR="00044B2E" w:rsidRPr="00044B2E" w:rsidRDefault="00044B2E" w:rsidP="00044B2E">
      <w:pPr>
        <w:spacing w:after="0" w:line="240" w:lineRule="auto"/>
        <w:jc w:val="both"/>
        <w:rPr>
          <w:rFonts w:ascii="Times New Roman" w:eastAsia="Times New Roman" w:hAnsi="Times New Roman" w:cs="Times New Roman"/>
          <w:sz w:val="28"/>
          <w:szCs w:val="28"/>
          <w:lang w:val="uk-UA"/>
        </w:rPr>
      </w:pPr>
    </w:p>
    <w:p w:rsidR="00044B2E" w:rsidRPr="00044B2E" w:rsidRDefault="00044B2E" w:rsidP="00044B2E">
      <w:pPr>
        <w:spacing w:after="0" w:line="240" w:lineRule="auto"/>
        <w:jc w:val="both"/>
        <w:rPr>
          <w:rFonts w:ascii="Times New Roman" w:eastAsia="Times New Roman" w:hAnsi="Times New Roman" w:cs="Times New Roman"/>
          <w:color w:val="000000"/>
          <w:sz w:val="28"/>
          <w:szCs w:val="28"/>
          <w:lang w:val="uk-UA"/>
        </w:rPr>
      </w:pPr>
      <w:r w:rsidRPr="00044B2E">
        <w:rPr>
          <w:rFonts w:ascii="Times New Roman" w:eastAsia="Times New Roman" w:hAnsi="Times New Roman" w:cs="Times New Roman"/>
          <w:sz w:val="28"/>
          <w:szCs w:val="28"/>
          <w:lang w:val="uk-UA"/>
        </w:rPr>
        <w:t>2.</w:t>
      </w:r>
      <w:r w:rsidRPr="00044B2E">
        <w:rPr>
          <w:rFonts w:ascii="Times New Roman" w:eastAsia="Times New Roman" w:hAnsi="Times New Roman" w:cs="Times New Roman"/>
          <w:color w:val="000000"/>
          <w:sz w:val="28"/>
          <w:szCs w:val="28"/>
          <w:lang w:val="uk-UA"/>
        </w:rPr>
        <w:t>Фінансовому відділу сільської ради під час формування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044B2E" w:rsidRPr="00044B2E" w:rsidRDefault="00044B2E" w:rsidP="00044B2E">
      <w:pPr>
        <w:spacing w:after="0" w:line="240" w:lineRule="auto"/>
        <w:jc w:val="both"/>
        <w:rPr>
          <w:rFonts w:ascii="Times New Roman" w:eastAsia="Times New Roman" w:hAnsi="Times New Roman" w:cs="Times New Roman"/>
          <w:sz w:val="28"/>
          <w:szCs w:val="28"/>
          <w:lang w:val="uk-UA"/>
        </w:rPr>
      </w:pPr>
    </w:p>
    <w:p w:rsidR="00044B2E" w:rsidRPr="00044B2E" w:rsidRDefault="00044B2E" w:rsidP="00044B2E">
      <w:pPr>
        <w:spacing w:after="0" w:line="240" w:lineRule="auto"/>
        <w:jc w:val="both"/>
        <w:rPr>
          <w:rFonts w:ascii="Times New Roman" w:eastAsia="Times New Roman" w:hAnsi="Times New Roman" w:cs="Times New Roman"/>
          <w:color w:val="000000"/>
          <w:sz w:val="28"/>
          <w:szCs w:val="28"/>
          <w:lang w:val="uk-UA"/>
        </w:rPr>
      </w:pPr>
      <w:r w:rsidRPr="00044B2E">
        <w:rPr>
          <w:rFonts w:ascii="Times New Roman" w:eastAsia="Times New Roman" w:hAnsi="Times New Roman" w:cs="Times New Roman"/>
          <w:sz w:val="28"/>
          <w:szCs w:val="28"/>
          <w:lang w:val="uk-UA"/>
        </w:rPr>
        <w:t>3. Визнати такими, що втратило чинність рішення сільської ради від 17 березня 2021 року №71-VIII</w:t>
      </w:r>
      <w:r w:rsidRPr="00044B2E">
        <w:rPr>
          <w:rFonts w:ascii="Times New Roman" w:eastAsia="Times New Roman" w:hAnsi="Times New Roman" w:cs="Times New Roman"/>
          <w:b/>
          <w:color w:val="000000"/>
          <w:sz w:val="28"/>
          <w:szCs w:val="28"/>
          <w:lang w:val="uk-UA"/>
        </w:rPr>
        <w:t xml:space="preserve"> «</w:t>
      </w:r>
      <w:r w:rsidRPr="00044B2E">
        <w:rPr>
          <w:rFonts w:ascii="Times New Roman" w:eastAsia="Times New Roman" w:hAnsi="Times New Roman" w:cs="Times New Roman"/>
          <w:color w:val="000000"/>
          <w:sz w:val="28"/>
          <w:szCs w:val="28"/>
          <w:lang w:val="uk-UA"/>
        </w:rPr>
        <w:t>Про затвердження Програми Розвиток культури Піщанської сільської ради на 2021 - 2025 роки»</w:t>
      </w:r>
      <w:r w:rsidRPr="00044B2E">
        <w:rPr>
          <w:rFonts w:ascii="Times New Roman" w:eastAsia="Times New Roman" w:hAnsi="Times New Roman" w:cs="Times New Roman"/>
          <w:sz w:val="28"/>
          <w:lang w:val="uk-UA"/>
        </w:rPr>
        <w:t xml:space="preserve">, </w:t>
      </w:r>
      <w:r w:rsidRPr="00044B2E">
        <w:rPr>
          <w:rFonts w:ascii="Times New Roman" w:eastAsia="Times New Roman" w:hAnsi="Times New Roman" w:cs="Times New Roman"/>
          <w:color w:val="000000"/>
          <w:sz w:val="28"/>
          <w:szCs w:val="28"/>
          <w:lang w:val="uk-UA"/>
        </w:rPr>
        <w:t xml:space="preserve">як таке, що виконане </w:t>
      </w:r>
    </w:p>
    <w:p w:rsidR="00044B2E" w:rsidRPr="00044B2E" w:rsidRDefault="00044B2E" w:rsidP="00044B2E">
      <w:pPr>
        <w:shd w:val="clear" w:color="auto" w:fill="FFFFFF"/>
        <w:spacing w:before="240" w:after="225" w:line="240" w:lineRule="auto"/>
        <w:jc w:val="both"/>
        <w:textAlignment w:val="baseline"/>
        <w:rPr>
          <w:rFonts w:ascii="Times New Roman" w:eastAsia="Times New Roman" w:hAnsi="Times New Roman" w:cs="Times New Roman"/>
          <w:sz w:val="28"/>
          <w:szCs w:val="28"/>
          <w:lang w:val="uk-UA" w:eastAsia="ru-RU"/>
        </w:rPr>
      </w:pPr>
      <w:r w:rsidRPr="00044B2E">
        <w:rPr>
          <w:rFonts w:ascii="Times New Roman" w:eastAsia="Times New Roman" w:hAnsi="Times New Roman" w:cs="Times New Roman"/>
          <w:color w:val="000000"/>
          <w:sz w:val="28"/>
          <w:szCs w:val="28"/>
          <w:lang w:val="uk-UA" w:eastAsia="ru-RU"/>
        </w:rPr>
        <w:t xml:space="preserve">4. Контроль за виконанням даного рішення покласти на постійну комісію з питань </w:t>
      </w:r>
      <w:r w:rsidRPr="00044B2E">
        <w:rPr>
          <w:rFonts w:ascii="Times New Roman" w:eastAsia="Times New Roman" w:hAnsi="Times New Roman" w:cs="Times New Roman"/>
          <w:sz w:val="28"/>
          <w:szCs w:val="28"/>
          <w:lang w:val="uk-UA" w:eastAsia="ru-RU"/>
        </w:rPr>
        <w:t>освіти, охорони здоров’я, культури, молодіжної політики, фізичної культури і спорту та соціального захисту населення</w:t>
      </w:r>
    </w:p>
    <w:p w:rsidR="00044B2E" w:rsidRPr="00044B2E" w:rsidRDefault="00044B2E" w:rsidP="00044B2E">
      <w:pPr>
        <w:shd w:val="clear" w:color="auto" w:fill="FFFFFF"/>
        <w:spacing w:after="225" w:line="240" w:lineRule="auto"/>
        <w:jc w:val="both"/>
        <w:textAlignment w:val="baseline"/>
        <w:rPr>
          <w:rFonts w:ascii="Times New Roman" w:eastAsia="Times New Roman" w:hAnsi="Times New Roman" w:cs="Times New Roman"/>
          <w:sz w:val="28"/>
          <w:szCs w:val="28"/>
          <w:lang w:val="uk-UA" w:eastAsia="ru-RU"/>
        </w:rPr>
      </w:pPr>
    </w:p>
    <w:p w:rsidR="00044B2E" w:rsidRPr="00044B2E" w:rsidRDefault="00044B2E" w:rsidP="00044B2E">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044B2E">
        <w:rPr>
          <w:rFonts w:ascii="Times New Roman" w:eastAsia="Times New Roman" w:hAnsi="Times New Roman" w:cs="Times New Roman"/>
          <w:sz w:val="28"/>
          <w:szCs w:val="28"/>
          <w:lang w:val="uk-UA" w:eastAsia="ru-RU"/>
        </w:rPr>
        <w:t>В.о.сільського голови                                                             Валентина ГУЛЛА</w:t>
      </w:r>
    </w:p>
    <w:p w:rsidR="00044B2E" w:rsidRPr="00044B2E" w:rsidRDefault="00044B2E" w:rsidP="00044B2E">
      <w:pPr>
        <w:shd w:val="clear" w:color="auto" w:fill="FFFFFF"/>
        <w:spacing w:after="225" w:line="240" w:lineRule="auto"/>
        <w:jc w:val="both"/>
        <w:textAlignment w:val="baseline"/>
        <w:rPr>
          <w:rFonts w:ascii="Times New Roman" w:eastAsia="Times New Roman" w:hAnsi="Times New Roman" w:cs="Times New Roman"/>
          <w:i/>
          <w:color w:val="000000"/>
          <w:sz w:val="24"/>
          <w:szCs w:val="24"/>
          <w:lang w:eastAsia="ru-RU"/>
        </w:rPr>
      </w:pPr>
    </w:p>
    <w:p w:rsidR="00044B2E" w:rsidRPr="00044B2E" w:rsidRDefault="00044B2E" w:rsidP="00044B2E">
      <w:pPr>
        <w:spacing w:after="0" w:line="240" w:lineRule="auto"/>
        <w:jc w:val="center"/>
        <w:rPr>
          <w:rFonts w:ascii="Times New Roman" w:eastAsia="Times New Roman" w:hAnsi="Times New Roman" w:cs="Times New Roman"/>
          <w:sz w:val="24"/>
          <w:szCs w:val="24"/>
          <w:lang w:val="uk-UA" w:eastAsia="ru-RU"/>
        </w:rPr>
      </w:pPr>
      <w:r w:rsidRPr="00044B2E">
        <w:rPr>
          <w:rFonts w:ascii="Times New Roman" w:eastAsia="Times New Roman" w:hAnsi="Times New Roman" w:cs="Times New Roman"/>
          <w:color w:val="000000"/>
          <w:sz w:val="28"/>
          <w:szCs w:val="28"/>
          <w:lang w:eastAsia="zh-CN"/>
        </w:rPr>
        <w:t xml:space="preserve">                                                                   </w:t>
      </w:r>
      <w:r w:rsidRPr="00044B2E">
        <w:rPr>
          <w:rFonts w:ascii="Times New Roman" w:eastAsia="Times New Roman" w:hAnsi="Times New Roman" w:cs="Times New Roman"/>
          <w:color w:val="000000"/>
          <w:sz w:val="28"/>
          <w:szCs w:val="28"/>
          <w:lang w:val="uk-UA" w:eastAsia="zh-CN"/>
        </w:rPr>
        <w:t xml:space="preserve">   </w:t>
      </w:r>
      <w:r w:rsidRPr="00044B2E">
        <w:rPr>
          <w:rFonts w:ascii="Times New Roman" w:eastAsia="Times New Roman" w:hAnsi="Times New Roman" w:cs="Times New Roman"/>
          <w:color w:val="000000"/>
          <w:sz w:val="28"/>
          <w:szCs w:val="28"/>
          <w:lang w:eastAsia="zh-CN"/>
        </w:rPr>
        <w:t xml:space="preserve"> </w:t>
      </w:r>
      <w:r w:rsidRPr="00044B2E">
        <w:rPr>
          <w:rFonts w:ascii="Times New Roman" w:eastAsia="Times New Roman" w:hAnsi="Times New Roman" w:cs="Times New Roman"/>
          <w:color w:val="000000"/>
          <w:sz w:val="28"/>
          <w:szCs w:val="28"/>
          <w:lang w:val="uk-UA" w:eastAsia="zh-CN"/>
        </w:rPr>
        <w:t xml:space="preserve">                  </w:t>
      </w:r>
      <w:r w:rsidRPr="00044B2E">
        <w:rPr>
          <w:rFonts w:ascii="Times New Roman" w:eastAsia="Times New Roman" w:hAnsi="Times New Roman" w:cs="Times New Roman"/>
          <w:color w:val="000000"/>
          <w:sz w:val="28"/>
          <w:szCs w:val="28"/>
          <w:lang w:eastAsia="zh-CN"/>
        </w:rPr>
        <w:t xml:space="preserve"> </w:t>
      </w:r>
      <w:r w:rsidRPr="00044B2E">
        <w:rPr>
          <w:rFonts w:ascii="Times New Roman" w:eastAsia="Times New Roman" w:hAnsi="Times New Roman" w:cs="Times New Roman"/>
          <w:sz w:val="24"/>
          <w:szCs w:val="24"/>
          <w:lang w:val="uk-UA" w:eastAsia="ru-RU"/>
        </w:rPr>
        <w:t>Затверджена рішенням</w:t>
      </w:r>
    </w:p>
    <w:p w:rsidR="00044B2E" w:rsidRPr="00044B2E" w:rsidRDefault="00044B2E" w:rsidP="00044B2E">
      <w:pPr>
        <w:spacing w:after="0" w:line="240" w:lineRule="auto"/>
        <w:rPr>
          <w:rFonts w:ascii="Times New Roman" w:eastAsia="Times New Roman" w:hAnsi="Times New Roman" w:cs="Times New Roman"/>
          <w:sz w:val="24"/>
          <w:szCs w:val="24"/>
          <w:lang w:val="uk-UA" w:eastAsia="ru-RU"/>
        </w:rPr>
      </w:pPr>
      <w:r w:rsidRPr="00044B2E">
        <w:rPr>
          <w:rFonts w:ascii="Times New Roman" w:eastAsia="Times New Roman" w:hAnsi="Times New Roman" w:cs="Times New Roman"/>
          <w:sz w:val="24"/>
          <w:szCs w:val="24"/>
          <w:lang w:val="uk-UA" w:eastAsia="ru-RU"/>
        </w:rPr>
        <w:t xml:space="preserve">                                                                                       </w:t>
      </w:r>
      <w:r w:rsidR="007A669F">
        <w:rPr>
          <w:rFonts w:ascii="Times New Roman" w:eastAsia="Times New Roman" w:hAnsi="Times New Roman" w:cs="Times New Roman"/>
          <w:sz w:val="24"/>
          <w:szCs w:val="24"/>
          <w:lang w:val="uk-UA" w:eastAsia="ru-RU"/>
        </w:rPr>
        <w:t xml:space="preserve">                           </w:t>
      </w:r>
      <w:r w:rsidRPr="00044B2E">
        <w:rPr>
          <w:rFonts w:ascii="Times New Roman" w:eastAsia="Times New Roman" w:hAnsi="Times New Roman" w:cs="Times New Roman"/>
          <w:sz w:val="24"/>
          <w:szCs w:val="24"/>
          <w:lang w:val="uk-UA" w:eastAsia="ru-RU"/>
        </w:rPr>
        <w:t xml:space="preserve">сесії Піщанської сільської </w:t>
      </w:r>
    </w:p>
    <w:p w:rsidR="00044B2E" w:rsidRPr="00044B2E" w:rsidRDefault="00044B2E" w:rsidP="00044B2E">
      <w:pPr>
        <w:spacing w:after="0" w:line="240" w:lineRule="auto"/>
        <w:rPr>
          <w:rFonts w:ascii="Times New Roman" w:eastAsia="Times New Roman" w:hAnsi="Times New Roman" w:cs="Times New Roman"/>
          <w:sz w:val="24"/>
          <w:szCs w:val="24"/>
          <w:lang w:val="uk-UA" w:eastAsia="ru-RU"/>
        </w:rPr>
      </w:pPr>
      <w:r w:rsidRPr="00044B2E">
        <w:rPr>
          <w:rFonts w:ascii="Times New Roman" w:eastAsia="Times New Roman" w:hAnsi="Times New Roman" w:cs="Times New Roman"/>
          <w:sz w:val="24"/>
          <w:szCs w:val="24"/>
          <w:lang w:val="uk-UA" w:eastAsia="ru-RU"/>
        </w:rPr>
        <w:t xml:space="preserve">                                                                                         </w:t>
      </w:r>
      <w:r w:rsidR="007A669F">
        <w:rPr>
          <w:rFonts w:ascii="Times New Roman" w:eastAsia="Times New Roman" w:hAnsi="Times New Roman" w:cs="Times New Roman"/>
          <w:sz w:val="24"/>
          <w:szCs w:val="24"/>
          <w:lang w:val="uk-UA" w:eastAsia="ru-RU"/>
        </w:rPr>
        <w:t xml:space="preserve">                         </w:t>
      </w:r>
      <w:r w:rsidRPr="00044B2E">
        <w:rPr>
          <w:rFonts w:ascii="Times New Roman" w:eastAsia="Times New Roman" w:hAnsi="Times New Roman" w:cs="Times New Roman"/>
          <w:sz w:val="24"/>
          <w:szCs w:val="24"/>
          <w:lang w:val="uk-UA" w:eastAsia="ru-RU"/>
        </w:rPr>
        <w:t>ради від 23 грудня 2025 р.</w:t>
      </w:r>
    </w:p>
    <w:p w:rsidR="00044B2E" w:rsidRPr="00044B2E" w:rsidRDefault="00044B2E" w:rsidP="00044B2E">
      <w:pPr>
        <w:spacing w:after="0" w:line="240" w:lineRule="auto"/>
        <w:rPr>
          <w:rFonts w:ascii="Times New Roman" w:eastAsia="Times New Roman" w:hAnsi="Times New Roman" w:cs="Times New Roman"/>
          <w:sz w:val="24"/>
          <w:szCs w:val="24"/>
          <w:lang w:val="uk-UA" w:eastAsia="ru-RU"/>
        </w:rPr>
      </w:pPr>
      <w:r w:rsidRPr="00044B2E">
        <w:rPr>
          <w:rFonts w:ascii="Times New Roman" w:eastAsia="Times New Roman" w:hAnsi="Times New Roman" w:cs="Times New Roman"/>
          <w:sz w:val="24"/>
          <w:szCs w:val="24"/>
          <w:lang w:val="uk-UA" w:eastAsia="ru-RU"/>
        </w:rPr>
        <w:t xml:space="preserve">                                                                                                                         №  867 - </w:t>
      </w:r>
      <w:r w:rsidRPr="00044B2E">
        <w:rPr>
          <w:rFonts w:ascii="Times New Roman" w:eastAsia="Times New Roman" w:hAnsi="Times New Roman" w:cs="Times New Roman"/>
          <w:sz w:val="24"/>
          <w:szCs w:val="24"/>
          <w:lang w:val="en-US" w:eastAsia="ru-RU"/>
        </w:rPr>
        <w:t>V</w:t>
      </w:r>
      <w:r w:rsidRPr="00044B2E">
        <w:rPr>
          <w:rFonts w:ascii="Times New Roman" w:eastAsia="Times New Roman" w:hAnsi="Times New Roman" w:cs="Times New Roman"/>
          <w:sz w:val="24"/>
          <w:szCs w:val="24"/>
          <w:lang w:val="uk-UA" w:eastAsia="ru-RU"/>
        </w:rPr>
        <w:t>ІІІ</w:t>
      </w:r>
    </w:p>
    <w:p w:rsidR="00044B2E" w:rsidRPr="00044B2E" w:rsidRDefault="00044B2E" w:rsidP="00044B2E">
      <w:pPr>
        <w:spacing w:after="0" w:line="240" w:lineRule="auto"/>
        <w:jc w:val="center"/>
        <w:rPr>
          <w:rFonts w:ascii="Times New Roman" w:eastAsia="Times New Roman" w:hAnsi="Times New Roman" w:cs="Times New Roman"/>
          <w:sz w:val="24"/>
          <w:szCs w:val="24"/>
          <w:lang w:val="uk-UA" w:eastAsia="ru-RU"/>
        </w:rPr>
      </w:pPr>
    </w:p>
    <w:p w:rsidR="00044B2E" w:rsidRPr="00044B2E" w:rsidRDefault="00044B2E" w:rsidP="00044B2E">
      <w:pPr>
        <w:spacing w:after="0" w:line="240" w:lineRule="auto"/>
        <w:jc w:val="center"/>
        <w:rPr>
          <w:rFonts w:ascii="Times New Roman" w:eastAsia="Times New Roman" w:hAnsi="Times New Roman" w:cs="Times New Roman"/>
          <w:sz w:val="24"/>
          <w:szCs w:val="24"/>
          <w:lang w:val="uk-UA" w:eastAsia="ru-RU"/>
        </w:rPr>
      </w:pPr>
    </w:p>
    <w:p w:rsidR="00044B2E" w:rsidRPr="00044B2E" w:rsidRDefault="00044B2E" w:rsidP="00044B2E">
      <w:pPr>
        <w:spacing w:after="0" w:line="240" w:lineRule="auto"/>
        <w:jc w:val="center"/>
        <w:rPr>
          <w:rFonts w:ascii="Times New Roman" w:eastAsia="Times New Roman" w:hAnsi="Times New Roman" w:cs="Times New Roman"/>
          <w:lang w:val="uk-UA" w:eastAsia="ru-RU"/>
        </w:rPr>
      </w:pPr>
    </w:p>
    <w:p w:rsidR="00044B2E" w:rsidRPr="00044B2E" w:rsidRDefault="00044B2E" w:rsidP="00044B2E">
      <w:pPr>
        <w:tabs>
          <w:tab w:val="left" w:pos="6832"/>
        </w:tabs>
        <w:spacing w:after="0" w:line="240" w:lineRule="auto"/>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26"/>
          <w:szCs w:val="26"/>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48"/>
          <w:szCs w:val="48"/>
          <w:lang w:eastAsia="zh-CN"/>
        </w:rPr>
      </w:pPr>
      <w:r w:rsidRPr="00044B2E">
        <w:rPr>
          <w:rFonts w:ascii="Times New Roman" w:eastAsia="Times New Roman" w:hAnsi="Times New Roman" w:cs="Times New Roman"/>
          <w:b/>
          <w:sz w:val="48"/>
          <w:szCs w:val="48"/>
          <w:lang w:val="uk-UA" w:eastAsia="zh-CN"/>
        </w:rPr>
        <w:t>ПРОГРАМА</w:t>
      </w:r>
      <w:r w:rsidRPr="00044B2E">
        <w:rPr>
          <w:rFonts w:ascii="Times New Roman" w:eastAsia="Times New Roman" w:hAnsi="Times New Roman" w:cs="Times New Roman"/>
          <w:b/>
          <w:sz w:val="48"/>
          <w:szCs w:val="48"/>
          <w:lang w:eastAsia="zh-CN"/>
        </w:rPr>
        <w:br/>
        <w:t>розвитку культури</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48"/>
          <w:szCs w:val="48"/>
          <w:lang w:val="uk-UA" w:eastAsia="zh-CN"/>
        </w:rPr>
      </w:pPr>
      <w:r w:rsidRPr="00044B2E">
        <w:rPr>
          <w:rFonts w:ascii="Times New Roman" w:eastAsia="Times New Roman" w:hAnsi="Times New Roman" w:cs="Times New Roman"/>
          <w:b/>
          <w:sz w:val="48"/>
          <w:szCs w:val="48"/>
          <w:lang w:eastAsia="zh-CN"/>
        </w:rPr>
        <w:t xml:space="preserve">в Піщанській </w:t>
      </w:r>
      <w:r w:rsidRPr="00044B2E">
        <w:rPr>
          <w:rFonts w:ascii="Times New Roman" w:eastAsia="Times New Roman" w:hAnsi="Times New Roman" w:cs="Times New Roman"/>
          <w:b/>
          <w:sz w:val="48"/>
          <w:szCs w:val="48"/>
          <w:lang w:val="uk-UA" w:eastAsia="zh-CN"/>
        </w:rPr>
        <w:t xml:space="preserve">сільській </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48"/>
          <w:szCs w:val="48"/>
          <w:lang w:val="uk-UA" w:eastAsia="zh-CN"/>
        </w:rPr>
      </w:pPr>
      <w:r w:rsidRPr="00044B2E">
        <w:rPr>
          <w:rFonts w:ascii="Times New Roman" w:eastAsia="Times New Roman" w:hAnsi="Times New Roman" w:cs="Times New Roman"/>
          <w:b/>
          <w:sz w:val="48"/>
          <w:szCs w:val="48"/>
          <w:lang w:val="uk-UA" w:eastAsia="zh-CN"/>
        </w:rPr>
        <w:t xml:space="preserve">територіальній громаді </w:t>
      </w:r>
      <w:r w:rsidRPr="00044B2E">
        <w:rPr>
          <w:rFonts w:ascii="Times New Roman" w:eastAsia="Times New Roman" w:hAnsi="Times New Roman" w:cs="Times New Roman"/>
          <w:b/>
          <w:sz w:val="48"/>
          <w:szCs w:val="48"/>
          <w:lang w:val="uk-UA" w:eastAsia="zh-CN"/>
        </w:rPr>
        <w:br/>
      </w:r>
      <w:r w:rsidRPr="00044B2E">
        <w:rPr>
          <w:rFonts w:ascii="Times New Roman" w:eastAsia="Times New Roman" w:hAnsi="Times New Roman" w:cs="Times New Roman"/>
          <w:b/>
          <w:sz w:val="48"/>
          <w:szCs w:val="48"/>
          <w:lang w:eastAsia="zh-CN"/>
        </w:rPr>
        <w:t>«Культура. Спадщина. Майбутнє.»</w:t>
      </w:r>
      <w:r w:rsidRPr="00044B2E">
        <w:rPr>
          <w:rFonts w:ascii="Times New Roman" w:eastAsia="Times New Roman" w:hAnsi="Times New Roman" w:cs="Times New Roman"/>
          <w:b/>
          <w:sz w:val="48"/>
          <w:szCs w:val="48"/>
          <w:lang w:eastAsia="zh-CN"/>
        </w:rPr>
        <w:br/>
        <w:t>на 2026 – 2030 роки</w:t>
      </w:r>
    </w:p>
    <w:p w:rsidR="00044B2E" w:rsidRPr="00044B2E" w:rsidRDefault="00044B2E" w:rsidP="00044B2E">
      <w:pPr>
        <w:widowControl w:val="0"/>
        <w:suppressAutoHyphens/>
        <w:spacing w:after="0" w:line="240" w:lineRule="auto"/>
        <w:rPr>
          <w:rFonts w:ascii="Times New Roman" w:eastAsia="Times New Roman" w:hAnsi="Times New Roman" w:cs="Times New Roman"/>
          <w:b/>
          <w:sz w:val="48"/>
          <w:szCs w:val="4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56"/>
          <w:szCs w:val="56"/>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56"/>
          <w:szCs w:val="56"/>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56"/>
          <w:szCs w:val="56"/>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56"/>
          <w:szCs w:val="56"/>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56"/>
          <w:szCs w:val="56"/>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56"/>
          <w:szCs w:val="56"/>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село Піщана</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2025</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28"/>
          <w:szCs w:val="28"/>
          <w:lang w:val="uk-UA" w:eastAsia="zh-CN"/>
        </w:rPr>
      </w:pP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56"/>
          <w:szCs w:val="56"/>
          <w:lang w:val="uk-UA" w:eastAsia="zh-CN"/>
        </w:rPr>
      </w:pPr>
    </w:p>
    <w:p w:rsidR="00044B2E" w:rsidRPr="00044B2E" w:rsidRDefault="00044B2E" w:rsidP="00044B2E">
      <w:pPr>
        <w:shd w:val="clear" w:color="auto" w:fill="FFFFFF"/>
        <w:tabs>
          <w:tab w:val="left" w:pos="3416"/>
        </w:tabs>
        <w:spacing w:before="100" w:beforeAutospacing="1" w:after="0" w:line="240" w:lineRule="auto"/>
        <w:jc w:val="center"/>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ПАСПОРТ</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bCs/>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 xml:space="preserve">Програми розвитку культури </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в Піщанській сільській територіальній громаді</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28"/>
          <w:szCs w:val="28"/>
          <w:lang w:eastAsia="zh-CN"/>
        </w:rPr>
      </w:pPr>
      <w:r w:rsidRPr="00044B2E">
        <w:rPr>
          <w:rFonts w:ascii="Times New Roman" w:eastAsia="Times New Roman" w:hAnsi="Times New Roman" w:cs="Times New Roman"/>
          <w:b/>
          <w:bCs/>
          <w:color w:val="000000"/>
          <w:sz w:val="28"/>
          <w:szCs w:val="28"/>
          <w:lang w:eastAsia="ru-RU"/>
        </w:rPr>
        <w:t xml:space="preserve"> «Культура. Спадщина. Майбутнє»</w:t>
      </w:r>
      <w:r w:rsidRPr="00044B2E">
        <w:rPr>
          <w:rFonts w:ascii="Times New Roman" w:eastAsia="Times New Roman" w:hAnsi="Times New Roman" w:cs="Times New Roman"/>
          <w:b/>
          <w:bCs/>
          <w:color w:val="000000"/>
          <w:sz w:val="28"/>
          <w:szCs w:val="28"/>
          <w:lang w:val="uk-UA" w:eastAsia="ru-RU"/>
        </w:rPr>
        <w:t xml:space="preserve">  </w:t>
      </w:r>
    </w:p>
    <w:p w:rsidR="00044B2E" w:rsidRPr="00044B2E" w:rsidRDefault="00044B2E" w:rsidP="00044B2E">
      <w:pPr>
        <w:shd w:val="clear" w:color="auto" w:fill="FFFFFF"/>
        <w:tabs>
          <w:tab w:val="left" w:pos="3416"/>
        </w:tabs>
        <w:spacing w:after="0" w:line="240" w:lineRule="auto"/>
        <w:jc w:val="center"/>
        <w:rPr>
          <w:rFonts w:ascii="Times New Roman" w:eastAsia="Times New Roman" w:hAnsi="Times New Roman" w:cs="Times New Roman"/>
          <w:b/>
          <w:bCs/>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  на 2026-2030 роки</w:t>
      </w:r>
    </w:p>
    <w:p w:rsidR="00044B2E" w:rsidRPr="00044B2E" w:rsidRDefault="00044B2E" w:rsidP="00044B2E">
      <w:pPr>
        <w:shd w:val="clear" w:color="auto" w:fill="FFFFFF"/>
        <w:tabs>
          <w:tab w:val="left" w:pos="3416"/>
        </w:tabs>
        <w:spacing w:after="0" w:line="240" w:lineRule="auto"/>
        <w:jc w:val="center"/>
        <w:rPr>
          <w:rFonts w:ascii="Times New Roman" w:eastAsia="Times New Roman" w:hAnsi="Times New Roman" w:cs="Times New Roman"/>
          <w:color w:val="000000"/>
          <w:sz w:val="28"/>
          <w:szCs w:val="28"/>
          <w:lang w:val="uk-UA" w:eastAsia="ru-RU"/>
        </w:rPr>
      </w:pPr>
    </w:p>
    <w:p w:rsidR="00044B2E" w:rsidRPr="00044B2E" w:rsidRDefault="00044B2E" w:rsidP="00044B2E">
      <w:pPr>
        <w:widowControl w:val="0"/>
        <w:suppressAutoHyphens/>
        <w:spacing w:after="0" w:line="240" w:lineRule="auto"/>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1. Назва</w:t>
      </w:r>
      <w:r w:rsidRPr="00044B2E">
        <w:rPr>
          <w:rFonts w:ascii="Times New Roman" w:eastAsia="Times New Roman" w:hAnsi="Times New Roman" w:cs="Times New Roman"/>
          <w:color w:val="000000"/>
          <w:sz w:val="28"/>
          <w:szCs w:val="28"/>
          <w:lang w:val="uk-UA" w:eastAsia="ru-RU"/>
        </w:rPr>
        <w:t xml:space="preserve">: Програма розвитку культури </w:t>
      </w:r>
      <w:r w:rsidRPr="00044B2E">
        <w:rPr>
          <w:rFonts w:ascii="Times New Roman" w:eastAsia="Times New Roman" w:hAnsi="Times New Roman" w:cs="Times New Roman"/>
          <w:sz w:val="28"/>
          <w:szCs w:val="28"/>
          <w:lang w:eastAsia="zh-CN"/>
        </w:rPr>
        <w:t xml:space="preserve">в Піщанській </w:t>
      </w:r>
      <w:r w:rsidRPr="00044B2E">
        <w:rPr>
          <w:rFonts w:ascii="Times New Roman" w:eastAsia="Times New Roman" w:hAnsi="Times New Roman" w:cs="Times New Roman"/>
          <w:sz w:val="28"/>
          <w:szCs w:val="28"/>
          <w:lang w:val="uk-UA" w:eastAsia="zh-CN"/>
        </w:rPr>
        <w:t xml:space="preserve">сільській територіальній </w:t>
      </w:r>
      <w:r w:rsidRPr="00044B2E">
        <w:rPr>
          <w:rFonts w:ascii="Times New Roman" w:eastAsia="Times New Roman" w:hAnsi="Times New Roman" w:cs="Times New Roman"/>
          <w:sz w:val="28"/>
          <w:szCs w:val="28"/>
          <w:lang w:eastAsia="zh-CN"/>
        </w:rPr>
        <w:t>громаді</w:t>
      </w:r>
      <w:r w:rsidRPr="00044B2E">
        <w:rPr>
          <w:rFonts w:ascii="Times New Roman" w:eastAsia="Times New Roman" w:hAnsi="Times New Roman" w:cs="Times New Roman"/>
          <w:color w:val="000000"/>
          <w:sz w:val="28"/>
          <w:szCs w:val="28"/>
          <w:lang w:val="uk-UA" w:eastAsia="ru-RU"/>
        </w:rPr>
        <w:t xml:space="preserve"> «Культура. Спадщина. Майбутнє» на 2026–2030 роки</w:t>
      </w:r>
    </w:p>
    <w:p w:rsidR="00044B2E" w:rsidRPr="00044B2E" w:rsidRDefault="00044B2E" w:rsidP="00044B2E">
      <w:pPr>
        <w:shd w:val="clear" w:color="auto" w:fill="FFFFFF"/>
        <w:tabs>
          <w:tab w:val="left" w:pos="3416"/>
        </w:tabs>
        <w:spacing w:before="100" w:beforeAutospacing="1" w:after="100" w:afterAutospacing="1" w:line="240" w:lineRule="auto"/>
        <w:jc w:val="both"/>
        <w:rPr>
          <w:rFonts w:ascii="Times New Roman" w:eastAsia="Times New Roman" w:hAnsi="Times New Roman" w:cs="Times New Roman"/>
          <w:color w:val="000000"/>
          <w:spacing w:val="-4"/>
          <w:sz w:val="28"/>
          <w:szCs w:val="28"/>
          <w:lang w:val="uk-UA" w:eastAsia="ru-RU"/>
        </w:rPr>
      </w:pPr>
      <w:r w:rsidRPr="00044B2E">
        <w:rPr>
          <w:rFonts w:ascii="Times New Roman" w:eastAsia="Times New Roman" w:hAnsi="Times New Roman" w:cs="Times New Roman"/>
          <w:color w:val="000000"/>
          <w:spacing w:val="-4"/>
          <w:sz w:val="28"/>
          <w:szCs w:val="28"/>
          <w:lang w:val="uk-UA" w:eastAsia="ru-RU"/>
        </w:rPr>
        <w:t>2. </w:t>
      </w:r>
      <w:r w:rsidRPr="00044B2E">
        <w:rPr>
          <w:rFonts w:ascii="Times New Roman" w:eastAsia="Times New Roman" w:hAnsi="Times New Roman" w:cs="Times New Roman"/>
          <w:b/>
          <w:bCs/>
          <w:color w:val="000000"/>
          <w:spacing w:val="-4"/>
          <w:sz w:val="28"/>
          <w:szCs w:val="28"/>
          <w:lang w:val="uk-UA" w:eastAsia="ru-RU"/>
        </w:rPr>
        <w:t>Підстава для розроблення</w:t>
      </w:r>
      <w:r w:rsidRPr="00044B2E">
        <w:rPr>
          <w:rFonts w:ascii="Times New Roman" w:eastAsia="Times New Roman" w:hAnsi="Times New Roman" w:cs="Times New Roman"/>
          <w:color w:val="000000"/>
          <w:spacing w:val="-4"/>
          <w:sz w:val="28"/>
          <w:szCs w:val="28"/>
          <w:lang w:val="uk-UA" w:eastAsia="ru-RU"/>
        </w:rPr>
        <w:t>: закони України «Про місцеве самоврядування в Україні», «Про культуру», «Про бібліотеки та бібліотечну справу», «Про охорону культурної спадщини», Стратегія розвитку культури України до 2030 року</w:t>
      </w:r>
    </w:p>
    <w:p w:rsidR="00044B2E" w:rsidRPr="00044B2E" w:rsidRDefault="00044B2E" w:rsidP="00044B2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3. Замовник Програми або координатор</w:t>
      </w:r>
      <w:r w:rsidRPr="00044B2E">
        <w:rPr>
          <w:rFonts w:ascii="Times New Roman" w:eastAsia="Times New Roman" w:hAnsi="Times New Roman" w:cs="Times New Roman"/>
          <w:color w:val="000000"/>
          <w:sz w:val="28"/>
          <w:szCs w:val="28"/>
          <w:lang w:val="uk-UA" w:eastAsia="ru-RU"/>
        </w:rPr>
        <w:t>: виконавчий комітет Піщанської сільської ради</w:t>
      </w:r>
    </w:p>
    <w:p w:rsidR="00044B2E" w:rsidRPr="00044B2E" w:rsidRDefault="00044B2E" w:rsidP="00044B2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4. Відповідальні за виконання</w:t>
      </w:r>
      <w:r w:rsidRPr="00044B2E">
        <w:rPr>
          <w:rFonts w:ascii="Times New Roman" w:eastAsia="Times New Roman" w:hAnsi="Times New Roman" w:cs="Times New Roman"/>
          <w:color w:val="000000"/>
          <w:sz w:val="28"/>
          <w:szCs w:val="28"/>
          <w:lang w:val="uk-UA" w:eastAsia="ru-RU"/>
        </w:rPr>
        <w:t>: сільська рада, виконавчий комітет Піщанської сільської ради, заклади культури та бібліотеки сільської ради, відділ освіти, культури, молоді та спорту Піщанської сільської ради</w:t>
      </w:r>
    </w:p>
    <w:p w:rsidR="00044B2E" w:rsidRPr="00044B2E" w:rsidRDefault="00044B2E" w:rsidP="00044B2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5. Мета:</w:t>
      </w:r>
      <w:r w:rsidRPr="00044B2E">
        <w:rPr>
          <w:rFonts w:ascii="Times New Roman" w:eastAsia="Times New Roman" w:hAnsi="Times New Roman" w:cs="Times New Roman"/>
          <w:color w:val="000000"/>
          <w:sz w:val="28"/>
          <w:szCs w:val="28"/>
          <w:lang w:val="uk-UA" w:eastAsia="ru-RU"/>
        </w:rPr>
        <w:t> Розвиток культурного потенціалу громади, збереження спадщини, формування сучасного культурного середовища, доступного кожному мешканцю</w:t>
      </w:r>
    </w:p>
    <w:p w:rsidR="00044B2E" w:rsidRPr="00044B2E" w:rsidRDefault="00044B2E" w:rsidP="00044B2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val="uk-UA" w:eastAsia="ru-RU"/>
        </w:rPr>
      </w:pPr>
      <w:r w:rsidRPr="00044B2E">
        <w:rPr>
          <w:rFonts w:ascii="Times New Roman" w:eastAsia="Times New Roman" w:hAnsi="Times New Roman" w:cs="Times New Roman"/>
          <w:b/>
          <w:bCs/>
          <w:color w:val="000000"/>
          <w:sz w:val="28"/>
          <w:szCs w:val="28"/>
          <w:lang w:val="uk-UA" w:eastAsia="ru-RU"/>
        </w:rPr>
        <w:t xml:space="preserve">6. Терміни реалізації: </w:t>
      </w:r>
      <w:r w:rsidRPr="00044B2E">
        <w:rPr>
          <w:rFonts w:ascii="Times New Roman" w:eastAsia="Times New Roman" w:hAnsi="Times New Roman" w:cs="Times New Roman"/>
          <w:bCs/>
          <w:color w:val="000000"/>
          <w:sz w:val="28"/>
          <w:szCs w:val="28"/>
          <w:lang w:val="uk-UA" w:eastAsia="ru-RU"/>
        </w:rPr>
        <w:t xml:space="preserve">початок </w:t>
      </w:r>
      <w:r w:rsidRPr="00044B2E">
        <w:rPr>
          <w:rFonts w:ascii="Times New Roman" w:eastAsia="Times New Roman" w:hAnsi="Times New Roman" w:cs="Times New Roman"/>
          <w:b/>
          <w:bCs/>
          <w:color w:val="000000"/>
          <w:sz w:val="28"/>
          <w:szCs w:val="28"/>
          <w:lang w:val="uk-UA" w:eastAsia="ru-RU"/>
        </w:rPr>
        <w:t xml:space="preserve">- </w:t>
      </w:r>
      <w:r w:rsidRPr="00044B2E">
        <w:rPr>
          <w:rFonts w:ascii="Times New Roman" w:eastAsia="Times New Roman" w:hAnsi="Times New Roman" w:cs="Times New Roman"/>
          <w:color w:val="000000"/>
          <w:sz w:val="28"/>
          <w:szCs w:val="28"/>
          <w:lang w:val="uk-UA" w:eastAsia="ru-RU"/>
        </w:rPr>
        <w:t>2026 рік, </w:t>
      </w:r>
      <w:r w:rsidRPr="00044B2E">
        <w:rPr>
          <w:rFonts w:ascii="Times New Roman" w:eastAsia="Times New Roman" w:hAnsi="Times New Roman" w:cs="Times New Roman"/>
          <w:bCs/>
          <w:color w:val="000000"/>
          <w:sz w:val="28"/>
          <w:szCs w:val="28"/>
          <w:lang w:val="uk-UA" w:eastAsia="ru-RU"/>
        </w:rPr>
        <w:t>закінчення</w:t>
      </w:r>
      <w:r w:rsidRPr="00044B2E">
        <w:rPr>
          <w:rFonts w:ascii="Times New Roman" w:eastAsia="Times New Roman" w:hAnsi="Times New Roman" w:cs="Times New Roman"/>
          <w:color w:val="000000"/>
          <w:sz w:val="28"/>
          <w:szCs w:val="28"/>
          <w:lang w:val="uk-UA" w:eastAsia="ru-RU"/>
        </w:rPr>
        <w:t xml:space="preserve"> - 2030 рік</w:t>
      </w:r>
    </w:p>
    <w:p w:rsidR="00044B2E" w:rsidRPr="00044B2E" w:rsidRDefault="00044B2E" w:rsidP="00044B2E">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8"/>
          <w:szCs w:val="28"/>
          <w:u w:val="single"/>
          <w:lang w:val="uk-UA" w:eastAsia="ru-RU"/>
        </w:rPr>
      </w:pPr>
      <w:r w:rsidRPr="00044B2E">
        <w:rPr>
          <w:rFonts w:ascii="Times New Roman" w:eastAsia="Times New Roman" w:hAnsi="Times New Roman" w:cs="Times New Roman"/>
          <w:b/>
          <w:bCs/>
          <w:color w:val="000000"/>
          <w:sz w:val="28"/>
          <w:szCs w:val="28"/>
          <w:lang w:val="uk-UA" w:eastAsia="ru-RU"/>
        </w:rPr>
        <w:t xml:space="preserve">7. Загальні обсяги фінансування: </w:t>
      </w:r>
    </w:p>
    <w:tbl>
      <w:tblPr>
        <w:tblStyle w:val="ab"/>
        <w:tblW w:w="0" w:type="auto"/>
        <w:tblLook w:val="04A0" w:firstRow="1" w:lastRow="0" w:firstColumn="1" w:lastColumn="0" w:noHBand="0" w:noVBand="1"/>
      </w:tblPr>
      <w:tblGrid>
        <w:gridCol w:w="1789"/>
        <w:gridCol w:w="1666"/>
        <w:gridCol w:w="1252"/>
        <w:gridCol w:w="1252"/>
        <w:gridCol w:w="1252"/>
        <w:gridCol w:w="1252"/>
        <w:gridCol w:w="1252"/>
      </w:tblGrid>
      <w:tr w:rsidR="00044B2E" w:rsidRPr="00044B2E" w:rsidTr="007A669F">
        <w:trPr>
          <w:trHeight w:val="390"/>
        </w:trPr>
        <w:tc>
          <w:tcPr>
            <w:tcW w:w="1728" w:type="dxa"/>
            <w:vMerge w:val="restart"/>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t>Джерела фінансування</w:t>
            </w:r>
          </w:p>
        </w:tc>
        <w:tc>
          <w:tcPr>
            <w:tcW w:w="1728" w:type="dxa"/>
            <w:vMerge w:val="restart"/>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t>Обсяг фінансування усього, (гривень)</w:t>
            </w:r>
          </w:p>
        </w:tc>
        <w:tc>
          <w:tcPr>
            <w:tcW w:w="6824" w:type="dxa"/>
            <w:gridSpan w:val="5"/>
          </w:tcPr>
          <w:p w:rsidR="00044B2E" w:rsidRPr="00044B2E" w:rsidRDefault="00044B2E" w:rsidP="00044B2E">
            <w:pPr>
              <w:spacing w:before="100" w:beforeAutospacing="1" w:after="100" w:afterAutospacing="1"/>
              <w:jc w:val="center"/>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t>За роками виконання</w:t>
            </w:r>
          </w:p>
        </w:tc>
      </w:tr>
      <w:tr w:rsidR="00044B2E" w:rsidRPr="00044B2E" w:rsidTr="007A669F">
        <w:trPr>
          <w:trHeight w:val="705"/>
        </w:trPr>
        <w:tc>
          <w:tcPr>
            <w:tcW w:w="1728" w:type="dxa"/>
            <w:vMerge/>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p>
        </w:tc>
        <w:tc>
          <w:tcPr>
            <w:tcW w:w="1728" w:type="dxa"/>
            <w:vMerge/>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p>
        </w:tc>
        <w:tc>
          <w:tcPr>
            <w:tcW w:w="1364"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8"/>
                <w:szCs w:val="28"/>
                <w:lang w:val="uk-UA" w:eastAsia="ru-RU"/>
              </w:rPr>
            </w:pPr>
            <w:r w:rsidRPr="00044B2E">
              <w:rPr>
                <w:rFonts w:ascii="Times New Roman" w:eastAsia="Times New Roman" w:hAnsi="Times New Roman" w:cs="Times New Roman"/>
                <w:b/>
                <w:color w:val="000000"/>
                <w:sz w:val="28"/>
                <w:szCs w:val="28"/>
                <w:lang w:val="uk-UA" w:eastAsia="ru-RU"/>
              </w:rPr>
              <w:t>2026</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8"/>
                <w:szCs w:val="28"/>
                <w:lang w:val="uk-UA" w:eastAsia="ru-RU"/>
              </w:rPr>
            </w:pPr>
            <w:r w:rsidRPr="00044B2E">
              <w:rPr>
                <w:rFonts w:ascii="Times New Roman" w:eastAsia="Times New Roman" w:hAnsi="Times New Roman" w:cs="Times New Roman"/>
                <w:b/>
                <w:color w:val="000000"/>
                <w:sz w:val="28"/>
                <w:szCs w:val="28"/>
                <w:lang w:val="uk-UA" w:eastAsia="ru-RU"/>
              </w:rPr>
              <w:t>2027</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8"/>
                <w:szCs w:val="28"/>
                <w:lang w:val="uk-UA" w:eastAsia="ru-RU"/>
              </w:rPr>
            </w:pPr>
            <w:r w:rsidRPr="00044B2E">
              <w:rPr>
                <w:rFonts w:ascii="Times New Roman" w:eastAsia="Times New Roman" w:hAnsi="Times New Roman" w:cs="Times New Roman"/>
                <w:b/>
                <w:color w:val="000000"/>
                <w:sz w:val="28"/>
                <w:szCs w:val="28"/>
                <w:lang w:val="uk-UA" w:eastAsia="ru-RU"/>
              </w:rPr>
              <w:t>2028</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8"/>
                <w:szCs w:val="28"/>
                <w:lang w:val="uk-UA" w:eastAsia="ru-RU"/>
              </w:rPr>
            </w:pPr>
            <w:r w:rsidRPr="00044B2E">
              <w:rPr>
                <w:rFonts w:ascii="Times New Roman" w:eastAsia="Times New Roman" w:hAnsi="Times New Roman" w:cs="Times New Roman"/>
                <w:b/>
                <w:color w:val="000000"/>
                <w:sz w:val="28"/>
                <w:szCs w:val="28"/>
                <w:lang w:val="uk-UA" w:eastAsia="ru-RU"/>
              </w:rPr>
              <w:t>2029</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8"/>
                <w:szCs w:val="28"/>
                <w:lang w:val="uk-UA" w:eastAsia="ru-RU"/>
              </w:rPr>
            </w:pPr>
            <w:r w:rsidRPr="00044B2E">
              <w:rPr>
                <w:rFonts w:ascii="Times New Roman" w:eastAsia="Times New Roman" w:hAnsi="Times New Roman" w:cs="Times New Roman"/>
                <w:b/>
                <w:color w:val="000000"/>
                <w:sz w:val="28"/>
                <w:szCs w:val="28"/>
                <w:lang w:val="uk-UA" w:eastAsia="ru-RU"/>
              </w:rPr>
              <w:t>2030</w:t>
            </w:r>
          </w:p>
        </w:tc>
      </w:tr>
      <w:tr w:rsidR="00044B2E" w:rsidRPr="00044B2E" w:rsidTr="007A669F">
        <w:trPr>
          <w:trHeight w:val="705"/>
        </w:trPr>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t>Державний бюджет</w:t>
            </w:r>
          </w:p>
        </w:tc>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4"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r>
      <w:tr w:rsidR="00044B2E" w:rsidRPr="00044B2E" w:rsidTr="007A669F">
        <w:trPr>
          <w:trHeight w:val="705"/>
        </w:trPr>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t>Обласний бюджет</w:t>
            </w:r>
          </w:p>
        </w:tc>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4"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lang w:val="uk-UA" w:eastAsia="ru-RU"/>
              </w:rPr>
            </w:pPr>
            <w:r w:rsidRPr="00044B2E">
              <w:rPr>
                <w:rFonts w:ascii="Times New Roman" w:eastAsia="Times New Roman" w:hAnsi="Times New Roman" w:cs="Times New Roman"/>
                <w:color w:val="000000"/>
                <w:lang w:val="uk-UA" w:eastAsia="ru-RU"/>
              </w:rPr>
              <w:t>в межах бюджетних призначень</w:t>
            </w:r>
          </w:p>
        </w:tc>
      </w:tr>
      <w:tr w:rsidR="00044B2E" w:rsidRPr="00044B2E" w:rsidTr="007A669F">
        <w:trPr>
          <w:trHeight w:val="705"/>
        </w:trPr>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lastRenderedPageBreak/>
              <w:t>Бюджет сільської територіальної громади</w:t>
            </w:r>
          </w:p>
        </w:tc>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325000</w:t>
            </w:r>
          </w:p>
        </w:tc>
        <w:tc>
          <w:tcPr>
            <w:tcW w:w="1364"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r>
      <w:tr w:rsidR="00044B2E" w:rsidRPr="00044B2E" w:rsidTr="007A669F">
        <w:trPr>
          <w:trHeight w:val="705"/>
        </w:trPr>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t>Інші джерела</w:t>
            </w:r>
          </w:p>
        </w:tc>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p>
        </w:tc>
        <w:tc>
          <w:tcPr>
            <w:tcW w:w="1364"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u w:val="single"/>
                <w:lang w:val="uk-UA" w:eastAsia="ru-RU"/>
              </w:rPr>
            </w:pP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u w:val="single"/>
                <w:lang w:val="uk-UA" w:eastAsia="ru-RU"/>
              </w:rPr>
            </w:pP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u w:val="single"/>
                <w:lang w:val="uk-UA" w:eastAsia="ru-RU"/>
              </w:rPr>
            </w:pP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u w:val="single"/>
                <w:lang w:val="uk-UA" w:eastAsia="ru-RU"/>
              </w:rPr>
            </w:pP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u w:val="single"/>
                <w:lang w:val="uk-UA" w:eastAsia="ru-RU"/>
              </w:rPr>
            </w:pPr>
          </w:p>
        </w:tc>
      </w:tr>
      <w:tr w:rsidR="00044B2E" w:rsidRPr="00044B2E" w:rsidTr="007A669F">
        <w:trPr>
          <w:trHeight w:val="705"/>
        </w:trPr>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b/>
                <w:color w:val="000000"/>
                <w:sz w:val="24"/>
                <w:szCs w:val="24"/>
                <w:lang w:val="uk-UA" w:eastAsia="ru-RU"/>
              </w:rPr>
            </w:pPr>
            <w:r w:rsidRPr="00044B2E">
              <w:rPr>
                <w:rFonts w:ascii="Times New Roman" w:eastAsia="Times New Roman" w:hAnsi="Times New Roman" w:cs="Times New Roman"/>
                <w:b/>
                <w:color w:val="000000"/>
                <w:sz w:val="24"/>
                <w:szCs w:val="24"/>
                <w:lang w:val="uk-UA" w:eastAsia="ru-RU"/>
              </w:rPr>
              <w:t>Всього</w:t>
            </w:r>
          </w:p>
        </w:tc>
        <w:tc>
          <w:tcPr>
            <w:tcW w:w="1728"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325000</w:t>
            </w:r>
          </w:p>
        </w:tc>
        <w:tc>
          <w:tcPr>
            <w:tcW w:w="1364"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c>
          <w:tcPr>
            <w:tcW w:w="1365" w:type="dxa"/>
          </w:tcPr>
          <w:p w:rsidR="00044B2E" w:rsidRPr="00044B2E" w:rsidRDefault="00044B2E" w:rsidP="00044B2E">
            <w:pPr>
              <w:spacing w:before="100" w:beforeAutospacing="1" w:after="100" w:afterAutospacing="1"/>
              <w:jc w:val="both"/>
              <w:rPr>
                <w:rFonts w:ascii="Times New Roman" w:eastAsia="Times New Roman" w:hAnsi="Times New Roman" w:cs="Times New Roman"/>
                <w:color w:val="000000"/>
                <w:sz w:val="24"/>
                <w:szCs w:val="24"/>
                <w:lang w:val="uk-UA" w:eastAsia="ru-RU"/>
              </w:rPr>
            </w:pPr>
            <w:r w:rsidRPr="00044B2E">
              <w:rPr>
                <w:rFonts w:ascii="Times New Roman" w:eastAsia="Times New Roman" w:hAnsi="Times New Roman" w:cs="Times New Roman"/>
                <w:color w:val="000000"/>
                <w:sz w:val="24"/>
                <w:szCs w:val="24"/>
                <w:lang w:val="uk-UA" w:eastAsia="ru-RU"/>
              </w:rPr>
              <w:t>65000</w:t>
            </w:r>
          </w:p>
        </w:tc>
      </w:tr>
    </w:tbl>
    <w:p w:rsidR="00044B2E" w:rsidRPr="00044B2E" w:rsidRDefault="00044B2E" w:rsidP="00044B2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u w:val="single"/>
          <w:lang w:val="uk-UA" w:eastAsia="ru-RU"/>
        </w:rPr>
      </w:pPr>
    </w:p>
    <w:p w:rsidR="00044B2E" w:rsidRPr="00044B2E" w:rsidRDefault="00044B2E" w:rsidP="00044B2E">
      <w:pPr>
        <w:shd w:val="clear" w:color="auto" w:fill="FFFFFF"/>
        <w:spacing w:before="75" w:after="75" w:line="240" w:lineRule="auto"/>
        <w:rPr>
          <w:rFonts w:ascii="Times New Roman" w:eastAsia="Times New Roman" w:hAnsi="Times New Roman" w:cs="Times New Roman"/>
          <w:b/>
          <w:color w:val="4D4D4D"/>
          <w:sz w:val="28"/>
          <w:szCs w:val="28"/>
          <w:lang w:val="uk-UA" w:eastAsia="ru-RU"/>
        </w:rPr>
      </w:pPr>
      <w:r w:rsidRPr="00044B2E">
        <w:rPr>
          <w:rFonts w:ascii="Times New Roman" w:eastAsia="Times New Roman" w:hAnsi="Times New Roman" w:cs="Times New Roman"/>
          <w:color w:val="4D4D4D"/>
          <w:sz w:val="28"/>
          <w:szCs w:val="28"/>
          <w:lang w:val="uk-UA" w:eastAsia="ru-RU"/>
        </w:rPr>
        <w:t xml:space="preserve"> </w:t>
      </w:r>
    </w:p>
    <w:p w:rsidR="00044B2E" w:rsidRPr="00044B2E" w:rsidRDefault="00044B2E" w:rsidP="00044B2E">
      <w:pPr>
        <w:spacing w:after="0" w:line="240" w:lineRule="auto"/>
        <w:jc w:val="center"/>
        <w:rPr>
          <w:rFonts w:ascii="Times New Roman" w:eastAsia="Times New Roman" w:hAnsi="Times New Roman" w:cs="Times New Roman"/>
          <w:b/>
          <w:sz w:val="32"/>
          <w:szCs w:val="32"/>
          <w:lang w:val="uk-UA" w:eastAsia="zh-CN"/>
        </w:rPr>
      </w:pPr>
      <w:r w:rsidRPr="00044B2E">
        <w:rPr>
          <w:rFonts w:ascii="Times New Roman" w:eastAsia="Times New Roman" w:hAnsi="Times New Roman" w:cs="Times New Roman"/>
          <w:b/>
          <w:sz w:val="32"/>
          <w:szCs w:val="32"/>
          <w:lang w:val="uk-UA" w:eastAsia="zh-CN"/>
        </w:rPr>
        <w:t>1. Загальні положення</w:t>
      </w:r>
    </w:p>
    <w:p w:rsidR="00044B2E" w:rsidRPr="00044B2E" w:rsidRDefault="00044B2E" w:rsidP="00044B2E">
      <w:pPr>
        <w:widowControl w:val="0"/>
        <w:suppressAutoHyphens/>
        <w:spacing w:after="0" w:line="240" w:lineRule="auto"/>
        <w:jc w:val="both"/>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 xml:space="preserve"> </w:t>
      </w:r>
    </w:p>
    <w:p w:rsidR="00044B2E" w:rsidRPr="00044B2E" w:rsidRDefault="00044B2E" w:rsidP="00044B2E">
      <w:pPr>
        <w:widowControl w:val="0"/>
        <w:suppressAutoHyphens/>
        <w:spacing w:after="0" w:line="240" w:lineRule="auto"/>
        <w:ind w:firstLine="708"/>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Розвиток культури в громаді є важливим чинником розвитку особистості, місцевої ідентичності та соціальної єдності. Піщанська сільська рада прагне забезпечити належні умови для реалізації культурних прав громадян, підтримки творчої діяльності, збереження традицій і нематеріальної спадщини України.</w:t>
      </w:r>
    </w:p>
    <w:p w:rsidR="00044B2E" w:rsidRPr="00044B2E" w:rsidRDefault="00044B2E" w:rsidP="00044B2E">
      <w:pPr>
        <w:widowControl w:val="0"/>
        <w:suppressAutoHyphens/>
        <w:spacing w:after="0" w:line="240" w:lineRule="auto"/>
        <w:ind w:firstLine="708"/>
        <w:jc w:val="both"/>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 xml:space="preserve">У цій Програмі враховано завдання, визначені законами України «Про культуру», «Про бібліотеку та бібліотечну справу», указами Президента України та урядовими документами. </w:t>
      </w:r>
    </w:p>
    <w:p w:rsidR="00044B2E" w:rsidRPr="00044B2E" w:rsidRDefault="00044B2E" w:rsidP="00044B2E">
      <w:pPr>
        <w:widowControl w:val="0"/>
        <w:suppressAutoHyphens/>
        <w:spacing w:after="0" w:line="240" w:lineRule="auto"/>
        <w:ind w:firstLine="708"/>
        <w:jc w:val="both"/>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Аналіз соціокультурної ситуації в громаді свідчить, що, незважаючи на складні економічні умови, вдалося зберегти мережу закладів культури і бібліотек. Станом  на 01.12.2025 року в Піщанській сільській територіальній громаді працюють 6 клубних закладів, одна публічна бібліотека з 6 філіями, які затверджені в  структурі галузі культури громади з 01.01.2021 року.</w:t>
      </w:r>
    </w:p>
    <w:p w:rsidR="00044B2E" w:rsidRPr="00044B2E" w:rsidRDefault="00044B2E" w:rsidP="00044B2E">
      <w:pPr>
        <w:shd w:val="clear" w:color="auto" w:fill="FFFFFF"/>
        <w:spacing w:after="0" w:line="240" w:lineRule="auto"/>
        <w:jc w:val="both"/>
        <w:rPr>
          <w:rFonts w:ascii="Times New Roman" w:eastAsia="Times New Roman" w:hAnsi="Times New Roman" w:cs="Times New Roman"/>
          <w:sz w:val="28"/>
          <w:szCs w:val="28"/>
          <w:lang w:val="uk-UA" w:eastAsia="ru-RU"/>
        </w:rPr>
      </w:pPr>
      <w:r w:rsidRPr="00044B2E">
        <w:rPr>
          <w:rFonts w:ascii="Times New Roman" w:eastAsia="Times New Roman" w:hAnsi="Times New Roman" w:cs="Times New Roman"/>
          <w:sz w:val="28"/>
          <w:szCs w:val="28"/>
          <w:lang w:val="uk-UA" w:eastAsia="ru-RU"/>
        </w:rPr>
        <w:t xml:space="preserve">         Основне завдання культурної спільноти – зберегти і продовжити надбані віками культурні, моральні і духовні цінності та забезпечити їх неперервність в нових умовах, а також створювати сприятливі умови для розвитку нових видів, жанрів, способів і засобів творення культурного продукту, без яких суспільство, нація, кожна окрема людина не можуть мати перспективи.</w:t>
      </w:r>
    </w:p>
    <w:p w:rsidR="00044B2E" w:rsidRPr="00044B2E" w:rsidRDefault="00044B2E" w:rsidP="00044B2E">
      <w:pPr>
        <w:shd w:val="clear" w:color="auto" w:fill="FFFFFF"/>
        <w:spacing w:after="0" w:line="0" w:lineRule="atLeast"/>
        <w:jc w:val="both"/>
        <w:rPr>
          <w:rFonts w:ascii="Times New Roman" w:eastAsia="Times New Roman" w:hAnsi="Times New Roman" w:cs="Times New Roman"/>
          <w:b/>
          <w:i/>
          <w:sz w:val="28"/>
          <w:szCs w:val="28"/>
          <w:lang w:val="uk-UA" w:eastAsia="ru-RU"/>
        </w:rPr>
      </w:pPr>
      <w:r w:rsidRPr="00044B2E">
        <w:rPr>
          <w:rFonts w:ascii="Times New Roman" w:eastAsia="Times New Roman" w:hAnsi="Times New Roman" w:cs="Times New Roman"/>
          <w:sz w:val="28"/>
          <w:szCs w:val="28"/>
          <w:lang w:val="uk-UA" w:eastAsia="ru-RU"/>
        </w:rPr>
        <w:t xml:space="preserve">             </w:t>
      </w:r>
      <w:r w:rsidRPr="00044B2E">
        <w:rPr>
          <w:rFonts w:ascii="Times New Roman" w:eastAsia="Times New Roman" w:hAnsi="Times New Roman" w:cs="Times New Roman"/>
          <w:b/>
          <w:i/>
          <w:sz w:val="28"/>
          <w:szCs w:val="28"/>
          <w:lang w:val="uk-UA" w:eastAsia="ru-RU"/>
        </w:rPr>
        <w:t>Потребує переформатування та переоснащення діяльність всіх клубних закладів, бібліотек для виконання у повному обсязі відповідних сучасних вимог.</w:t>
      </w:r>
    </w:p>
    <w:p w:rsidR="00044B2E" w:rsidRPr="00044B2E" w:rsidRDefault="00044B2E" w:rsidP="00044B2E">
      <w:pPr>
        <w:shd w:val="clear" w:color="auto" w:fill="FFFFFF"/>
        <w:spacing w:after="0" w:line="0" w:lineRule="atLeast"/>
        <w:jc w:val="both"/>
        <w:rPr>
          <w:rFonts w:ascii="Times New Roman" w:eastAsia="Times New Roman" w:hAnsi="Times New Roman" w:cs="Times New Roman"/>
          <w:sz w:val="28"/>
          <w:szCs w:val="28"/>
          <w:lang w:val="uk-UA" w:eastAsia="ru-RU"/>
        </w:rPr>
      </w:pPr>
      <w:r w:rsidRPr="00044B2E">
        <w:rPr>
          <w:rFonts w:ascii="Times New Roman" w:eastAsia="Times New Roman" w:hAnsi="Times New Roman" w:cs="Times New Roman"/>
          <w:sz w:val="28"/>
          <w:szCs w:val="28"/>
          <w:lang w:val="uk-UA" w:eastAsia="ru-RU"/>
        </w:rPr>
        <w:t xml:space="preserve">         На часі – величезний пласт роботи щодо збору, вивчення, фіксації, репрезентації кращих зразків традиційної народної культури, у тому числі побутової.</w:t>
      </w:r>
    </w:p>
    <w:p w:rsidR="00044B2E" w:rsidRPr="00044B2E" w:rsidRDefault="00044B2E" w:rsidP="00044B2E">
      <w:pPr>
        <w:shd w:val="clear" w:color="auto" w:fill="FFFFFF"/>
        <w:spacing w:after="0" w:line="0" w:lineRule="atLeast"/>
        <w:jc w:val="both"/>
        <w:rPr>
          <w:rFonts w:ascii="Times New Roman" w:eastAsia="Times New Roman" w:hAnsi="Times New Roman" w:cs="Times New Roman"/>
          <w:sz w:val="28"/>
          <w:szCs w:val="28"/>
          <w:lang w:val="uk-UA" w:eastAsia="ru-RU"/>
        </w:rPr>
      </w:pPr>
      <w:r w:rsidRPr="00044B2E">
        <w:rPr>
          <w:rFonts w:ascii="Times New Roman" w:eastAsia="Times New Roman" w:hAnsi="Times New Roman" w:cs="Times New Roman"/>
          <w:sz w:val="28"/>
          <w:szCs w:val="28"/>
          <w:lang w:val="uk-UA" w:eastAsia="ru-RU"/>
        </w:rPr>
        <w:t xml:space="preserve">          Є чимало різного роду і різного обсягу проблем щодо життєдіяльності аматорського мистецтва, перш за все оплата творчої праці, забезпечення музичним обладнанням, інструментами, транспортом. Існує низка проблем та першочергових завдань, які вимагають більш комплексного підходу та тривалих термінів реалізації.</w:t>
      </w:r>
    </w:p>
    <w:p w:rsidR="00044B2E" w:rsidRPr="00044B2E" w:rsidRDefault="00044B2E" w:rsidP="00044B2E">
      <w:pPr>
        <w:widowControl w:val="0"/>
        <w:suppressAutoHyphens/>
        <w:spacing w:after="0" w:line="240" w:lineRule="auto"/>
        <w:ind w:firstLine="708"/>
        <w:jc w:val="both"/>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 xml:space="preserve">Стан матеріально-технічного забезпечення закладів культури, залишається складним. </w:t>
      </w:r>
    </w:p>
    <w:p w:rsidR="00044B2E" w:rsidRPr="00044B2E" w:rsidRDefault="00044B2E" w:rsidP="00044B2E">
      <w:pPr>
        <w:widowControl w:val="0"/>
        <w:suppressAutoHyphens/>
        <w:spacing w:after="0" w:line="240" w:lineRule="auto"/>
        <w:ind w:firstLine="708"/>
        <w:jc w:val="both"/>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lastRenderedPageBreak/>
        <w:t>Бібліотеки громади потребують не тільки поповнення фондів новими надходженнями, а й запровадження сучасних технологій. Необхідно вирішити питання доступності електронних художніх та періодичних видань.</w:t>
      </w:r>
    </w:p>
    <w:p w:rsidR="00044B2E" w:rsidRPr="00044B2E" w:rsidRDefault="00044B2E" w:rsidP="00044B2E">
      <w:pPr>
        <w:widowControl w:val="0"/>
        <w:suppressAutoHyphens/>
        <w:spacing w:after="0" w:line="240" w:lineRule="auto"/>
        <w:ind w:firstLine="708"/>
        <w:jc w:val="both"/>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Все це зумовлює необхідність прийняття Програми розвитку культури в Піщанській сільській територіальній громаді «Культура. Спадщина. Майбутнє» на   2026-2030 роки.</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32"/>
          <w:szCs w:val="32"/>
          <w:lang w:val="uk-UA" w:eastAsia="zh-CN"/>
        </w:rPr>
      </w:pPr>
      <w:r w:rsidRPr="00044B2E">
        <w:rPr>
          <w:rFonts w:ascii="Times New Roman" w:eastAsia="Times New Roman" w:hAnsi="Times New Roman" w:cs="Times New Roman"/>
          <w:b/>
          <w:sz w:val="32"/>
          <w:szCs w:val="32"/>
          <w:lang w:val="uk-UA" w:eastAsia="zh-CN"/>
        </w:rPr>
        <w:t>2. Мета та завдання Програми:</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32"/>
          <w:szCs w:val="32"/>
          <w:lang w:val="uk-UA" w:eastAsia="zh-CN"/>
        </w:rPr>
      </w:pPr>
    </w:p>
    <w:p w:rsidR="00044B2E" w:rsidRPr="00044B2E" w:rsidRDefault="00044B2E" w:rsidP="00044B2E">
      <w:pPr>
        <w:widowControl w:val="0"/>
        <w:suppressAutoHyphens/>
        <w:spacing w:after="0" w:line="240" w:lineRule="auto"/>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Створення сучасного, динамічного культурного середовища громади, яке поєднує традиції та інновації.</w:t>
      </w:r>
    </w:p>
    <w:tbl>
      <w:tblPr>
        <w:tblW w:w="0" w:type="auto"/>
        <w:tblLook w:val="04A0" w:firstRow="1" w:lastRow="0" w:firstColumn="1" w:lastColumn="0" w:noHBand="0" w:noVBand="1"/>
      </w:tblPr>
      <w:tblGrid>
        <w:gridCol w:w="4320"/>
        <w:gridCol w:w="4320"/>
      </w:tblGrid>
      <w:tr w:rsidR="00044B2E" w:rsidRPr="00044B2E" w:rsidTr="007A669F">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Напрям:</w:t>
            </w:r>
          </w:p>
        </w:tc>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Завдання</w:t>
            </w:r>
          </w:p>
        </w:tc>
      </w:tr>
      <w:tr w:rsidR="00044B2E" w:rsidRPr="00044B2E" w:rsidTr="007A669F">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Інфраструктура</w:t>
            </w:r>
          </w:p>
        </w:tc>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Проведення ремонтів, енергоефективні заходи, оснащення клубів і бібліотек сучасним обладнанням.</w:t>
            </w:r>
          </w:p>
        </w:tc>
      </w:tr>
      <w:tr w:rsidR="00044B2E" w:rsidRPr="00044B2E" w:rsidTr="007A669F">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Цифровізація</w:t>
            </w:r>
          </w:p>
        </w:tc>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Запровадження електронних каталогів, цифрових архівів, інтернет-доступу та медіапросторів у бібліотеках і клубах.</w:t>
            </w:r>
          </w:p>
        </w:tc>
      </w:tr>
      <w:tr w:rsidR="00044B2E" w:rsidRPr="00044B2E" w:rsidTr="007A669F">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Творчість і освіта</w:t>
            </w:r>
          </w:p>
        </w:tc>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Підтримка гуртків, студій, творчих колективів, розвиток молодіжних і дитячих культурних ініціатив.</w:t>
            </w:r>
          </w:p>
        </w:tc>
      </w:tr>
      <w:tr w:rsidR="00044B2E" w:rsidRPr="00044B2E" w:rsidTr="007A669F">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Спадщина і туризм</w:t>
            </w:r>
          </w:p>
        </w:tc>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Вивчення, охорона й популяризація нематеріальної спадщини, народних ремесел, історичних пам’яток, розвиток культурного туризму.</w:t>
            </w:r>
          </w:p>
        </w:tc>
      </w:tr>
      <w:tr w:rsidR="00044B2E" w:rsidRPr="00044B2E" w:rsidTr="007A669F">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Інклюзія</w:t>
            </w:r>
          </w:p>
        </w:tc>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Створення безбар’єрного культурного середовища, підтримка участі людей з інвалідністю, літніх людей, внутрішньо переміщених осіб.</w:t>
            </w:r>
          </w:p>
        </w:tc>
      </w:tr>
      <w:tr w:rsidR="00044B2E" w:rsidRPr="00044B2E" w:rsidTr="007A669F">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28"/>
                <w:szCs w:val="28"/>
                <w:lang w:val="uk-UA" w:eastAsia="zh-CN"/>
              </w:rPr>
              <w:t>Партнерство</w:t>
            </w:r>
          </w:p>
        </w:tc>
        <w:tc>
          <w:tcPr>
            <w:tcW w:w="4320" w:type="dxa"/>
          </w:tcPr>
          <w:p w:rsidR="00044B2E" w:rsidRPr="00044B2E" w:rsidRDefault="00044B2E" w:rsidP="00044B2E">
            <w:pPr>
              <w:widowControl w:val="0"/>
              <w:suppressAutoHyphens/>
              <w:spacing w:after="0" w:line="240" w:lineRule="auto"/>
              <w:rPr>
                <w:rFonts w:ascii="Times New Roman" w:eastAsia="Times New Roman" w:hAnsi="Times New Roman" w:cs="Times New Roman"/>
                <w:sz w:val="28"/>
                <w:szCs w:val="28"/>
                <w:lang w:val="uk-UA" w:eastAsia="zh-CN"/>
              </w:rPr>
            </w:pPr>
            <w:r w:rsidRPr="00044B2E">
              <w:rPr>
                <w:rFonts w:ascii="Times New Roman" w:eastAsia="Times New Roman" w:hAnsi="Times New Roman" w:cs="Times New Roman"/>
                <w:sz w:val="28"/>
                <w:szCs w:val="28"/>
                <w:lang w:val="uk-UA" w:eastAsia="zh-CN"/>
              </w:rPr>
              <w:t>Залучення громадських організацій, бізнесу, волонтерів до реалізації культурних проєктів, участь у грантових програмах.</w:t>
            </w:r>
          </w:p>
        </w:tc>
      </w:tr>
    </w:tbl>
    <w:p w:rsidR="00044B2E" w:rsidRPr="00044B2E" w:rsidRDefault="00044B2E" w:rsidP="00044B2E">
      <w:pPr>
        <w:widowControl w:val="0"/>
        <w:suppressAutoHyphens/>
        <w:spacing w:after="0" w:line="240" w:lineRule="auto"/>
        <w:rPr>
          <w:rFonts w:ascii="Times New Roman" w:eastAsia="Times New Roman" w:hAnsi="Times New Roman" w:cs="Times New Roman"/>
          <w:b/>
          <w:sz w:val="32"/>
          <w:szCs w:val="32"/>
          <w:lang w:val="uk-UA" w:eastAsia="zh-CN"/>
        </w:rPr>
      </w:pPr>
      <w:r w:rsidRPr="00044B2E">
        <w:rPr>
          <w:rFonts w:ascii="Times New Roman" w:eastAsia="Times New Roman" w:hAnsi="Times New Roman" w:cs="Times New Roman"/>
          <w:b/>
          <w:sz w:val="32"/>
          <w:szCs w:val="32"/>
          <w:lang w:val="uk-UA" w:eastAsia="zh-CN"/>
        </w:rPr>
        <w:t xml:space="preserve">                         </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sz w:val="32"/>
          <w:szCs w:val="32"/>
          <w:lang w:val="uk-UA" w:eastAsia="zh-CN"/>
        </w:rPr>
      </w:pPr>
      <w:r w:rsidRPr="00044B2E">
        <w:rPr>
          <w:rFonts w:ascii="Times New Roman" w:eastAsia="Times New Roman" w:hAnsi="Times New Roman" w:cs="Times New Roman"/>
          <w:b/>
          <w:sz w:val="32"/>
          <w:szCs w:val="32"/>
          <w:lang w:val="uk-UA" w:eastAsia="zh-CN"/>
        </w:rPr>
        <w:t>3.Термін дії Програми</w:t>
      </w:r>
      <w:r w:rsidRPr="00044B2E">
        <w:rPr>
          <w:rFonts w:ascii="Times New Roman" w:eastAsia="Times New Roman" w:hAnsi="Times New Roman" w:cs="Times New Roman"/>
          <w:sz w:val="32"/>
          <w:szCs w:val="32"/>
          <w:lang w:val="uk-UA" w:eastAsia="zh-CN"/>
        </w:rPr>
        <w:t>:</w:t>
      </w:r>
      <w:r w:rsidRPr="00044B2E">
        <w:rPr>
          <w:rFonts w:ascii="Times New Roman" w:eastAsia="Times New Roman" w:hAnsi="Times New Roman" w:cs="Times New Roman"/>
          <w:b/>
          <w:sz w:val="32"/>
          <w:szCs w:val="32"/>
          <w:lang w:val="uk-UA" w:eastAsia="zh-CN"/>
        </w:rPr>
        <w:t xml:space="preserve"> 2026-2030 роки.</w:t>
      </w:r>
    </w:p>
    <w:p w:rsidR="00044B2E" w:rsidRPr="00044B2E" w:rsidRDefault="00044B2E" w:rsidP="00044B2E">
      <w:pPr>
        <w:widowControl w:val="0"/>
        <w:suppressAutoHyphens/>
        <w:spacing w:after="0" w:line="240" w:lineRule="auto"/>
        <w:rPr>
          <w:rFonts w:ascii="Times New Roman" w:eastAsia="Times New Roman" w:hAnsi="Times New Roman" w:cs="Times New Roman"/>
          <w:sz w:val="32"/>
          <w:szCs w:val="32"/>
          <w:lang w:val="uk-UA" w:eastAsia="zh-CN"/>
        </w:rPr>
      </w:pPr>
    </w:p>
    <w:p w:rsidR="00044B2E" w:rsidRPr="00044B2E" w:rsidRDefault="00044B2E" w:rsidP="00044B2E">
      <w:pPr>
        <w:spacing w:after="0" w:line="240" w:lineRule="auto"/>
        <w:jc w:val="center"/>
        <w:rPr>
          <w:rFonts w:ascii="Times New Roman" w:eastAsia="Times New Roman" w:hAnsi="Times New Roman" w:cs="Times New Roman"/>
          <w:b/>
          <w:sz w:val="32"/>
          <w:szCs w:val="32"/>
          <w:lang w:val="uk-UA" w:eastAsia="ru-RU"/>
        </w:rPr>
      </w:pPr>
      <w:r w:rsidRPr="00044B2E">
        <w:rPr>
          <w:rFonts w:ascii="Times New Roman" w:eastAsia="Times New Roman" w:hAnsi="Times New Roman" w:cs="Times New Roman"/>
          <w:b/>
          <w:sz w:val="32"/>
          <w:szCs w:val="32"/>
          <w:lang w:val="uk-UA" w:eastAsia="ru-RU"/>
        </w:rPr>
        <w:t>4.Очікувані результати, ефективність Програми</w:t>
      </w:r>
    </w:p>
    <w:p w:rsidR="00044B2E" w:rsidRPr="00044B2E" w:rsidRDefault="00044B2E" w:rsidP="00044B2E">
      <w:pPr>
        <w:spacing w:after="0" w:line="276" w:lineRule="auto"/>
        <w:rPr>
          <w:rFonts w:ascii="Times New Roman" w:eastAsia="MS Mincho" w:hAnsi="Times New Roman" w:cs="Times New Roman"/>
          <w:sz w:val="28"/>
          <w:szCs w:val="28"/>
          <w:lang w:val="uk-UA"/>
        </w:rPr>
      </w:pPr>
      <w:r w:rsidRPr="00044B2E">
        <w:rPr>
          <w:rFonts w:ascii="Times New Roman" w:eastAsia="MS Mincho" w:hAnsi="Times New Roman" w:cs="Times New Roman"/>
          <w:sz w:val="28"/>
          <w:szCs w:val="28"/>
          <w:lang w:val="uk-UA"/>
        </w:rPr>
        <w:lastRenderedPageBreak/>
        <w:t>• Модернізовано не менше 50% закладів культури громади.</w:t>
      </w:r>
    </w:p>
    <w:p w:rsidR="00044B2E" w:rsidRPr="00044B2E" w:rsidRDefault="00044B2E" w:rsidP="00044B2E">
      <w:pPr>
        <w:spacing w:after="0" w:line="276" w:lineRule="auto"/>
        <w:rPr>
          <w:rFonts w:ascii="Times New Roman" w:eastAsia="MS Mincho" w:hAnsi="Times New Roman" w:cs="Times New Roman"/>
          <w:sz w:val="28"/>
          <w:szCs w:val="28"/>
          <w:lang w:val="uk-UA"/>
        </w:rPr>
      </w:pPr>
      <w:r w:rsidRPr="00044B2E">
        <w:rPr>
          <w:rFonts w:ascii="Times New Roman" w:eastAsia="MS Mincho" w:hAnsi="Times New Roman" w:cs="Times New Roman"/>
          <w:sz w:val="28"/>
          <w:szCs w:val="28"/>
          <w:lang w:val="uk-UA"/>
        </w:rPr>
        <w:t>• Впроваджено цифрові сервіси у бібліотеках (електронний каталог, онлайн-доступ).</w:t>
      </w:r>
    </w:p>
    <w:p w:rsidR="00044B2E" w:rsidRPr="00044B2E" w:rsidRDefault="00044B2E" w:rsidP="00044B2E">
      <w:pPr>
        <w:spacing w:after="0" w:line="276" w:lineRule="auto"/>
        <w:rPr>
          <w:rFonts w:ascii="Times New Roman" w:eastAsia="MS Mincho" w:hAnsi="Times New Roman" w:cs="Times New Roman"/>
          <w:sz w:val="28"/>
          <w:szCs w:val="28"/>
          <w:lang w:val="uk-UA"/>
        </w:rPr>
      </w:pPr>
      <w:r w:rsidRPr="00044B2E">
        <w:rPr>
          <w:rFonts w:ascii="Times New Roman" w:eastAsia="MS Mincho" w:hAnsi="Times New Roman" w:cs="Times New Roman"/>
          <w:sz w:val="28"/>
          <w:szCs w:val="28"/>
          <w:lang w:val="uk-UA"/>
        </w:rPr>
        <w:t>• Зросла участь молоді в культурних ініціативах.</w:t>
      </w:r>
    </w:p>
    <w:p w:rsidR="00044B2E" w:rsidRPr="00044B2E" w:rsidRDefault="00044B2E" w:rsidP="00044B2E">
      <w:pPr>
        <w:spacing w:after="0" w:line="276" w:lineRule="auto"/>
        <w:rPr>
          <w:rFonts w:ascii="Times New Roman" w:eastAsia="MS Mincho" w:hAnsi="Times New Roman" w:cs="Times New Roman"/>
          <w:sz w:val="28"/>
          <w:szCs w:val="28"/>
          <w:lang w:val="uk-UA"/>
        </w:rPr>
      </w:pPr>
      <w:r w:rsidRPr="00044B2E">
        <w:rPr>
          <w:rFonts w:ascii="Times New Roman" w:eastAsia="MS Mincho" w:hAnsi="Times New Roman" w:cs="Times New Roman"/>
          <w:sz w:val="28"/>
          <w:szCs w:val="28"/>
          <w:lang w:val="uk-UA"/>
        </w:rPr>
        <w:t>• Підвищено рівень культурної активності жителів громади.</w:t>
      </w:r>
    </w:p>
    <w:p w:rsidR="00044B2E" w:rsidRPr="00044B2E" w:rsidRDefault="00044B2E" w:rsidP="00044B2E">
      <w:pPr>
        <w:spacing w:after="0" w:line="276" w:lineRule="auto"/>
        <w:rPr>
          <w:rFonts w:ascii="Times New Roman" w:eastAsia="MS Mincho" w:hAnsi="Times New Roman" w:cs="Times New Roman"/>
          <w:sz w:val="28"/>
          <w:szCs w:val="28"/>
          <w:lang w:val="uk-UA"/>
        </w:rPr>
      </w:pPr>
      <w:r w:rsidRPr="00044B2E">
        <w:rPr>
          <w:rFonts w:ascii="Times New Roman" w:eastAsia="MS Mincho" w:hAnsi="Times New Roman" w:cs="Times New Roman"/>
          <w:sz w:val="28"/>
          <w:szCs w:val="28"/>
          <w:lang w:val="uk-UA"/>
        </w:rPr>
        <w:t>• Відроджено народні ремесла та збільшено кількість фестивалів.</w:t>
      </w:r>
    </w:p>
    <w:p w:rsidR="00044B2E" w:rsidRPr="00044B2E" w:rsidRDefault="00044B2E" w:rsidP="00044B2E">
      <w:pPr>
        <w:spacing w:after="0" w:line="276" w:lineRule="auto"/>
        <w:rPr>
          <w:rFonts w:ascii="Times New Roman" w:eastAsia="MS Mincho" w:hAnsi="Times New Roman" w:cs="Times New Roman"/>
          <w:sz w:val="28"/>
          <w:szCs w:val="28"/>
          <w:lang w:val="uk-UA"/>
        </w:rPr>
      </w:pPr>
      <w:r w:rsidRPr="00044B2E">
        <w:rPr>
          <w:rFonts w:ascii="Times New Roman" w:eastAsia="MS Mincho" w:hAnsi="Times New Roman" w:cs="Times New Roman"/>
          <w:sz w:val="28"/>
          <w:szCs w:val="28"/>
          <w:lang w:val="uk-UA"/>
        </w:rPr>
        <w:t>• Створено позитивний імідж громади через культурні події та туризм.</w:t>
      </w:r>
    </w:p>
    <w:p w:rsidR="00044B2E" w:rsidRPr="00044B2E" w:rsidRDefault="00044B2E" w:rsidP="00044B2E">
      <w:pPr>
        <w:spacing w:after="200" w:line="276" w:lineRule="auto"/>
        <w:rPr>
          <w:rFonts w:ascii="Times New Roman" w:eastAsia="MS Mincho" w:hAnsi="Times New Roman" w:cs="Times New Roman"/>
          <w:b/>
          <w:sz w:val="28"/>
          <w:szCs w:val="28"/>
          <w:lang w:val="uk-UA"/>
        </w:rPr>
      </w:pPr>
      <w:r w:rsidRPr="00044B2E">
        <w:rPr>
          <w:rFonts w:ascii="Times New Roman" w:eastAsia="MS Mincho" w:hAnsi="Times New Roman" w:cs="Times New Roman"/>
          <w:lang w:val="uk-UA"/>
        </w:rPr>
        <w:br/>
      </w:r>
      <w:r w:rsidRPr="00044B2E">
        <w:rPr>
          <w:rFonts w:ascii="Times New Roman" w:eastAsia="MS Mincho" w:hAnsi="Times New Roman" w:cs="Times New Roman"/>
          <w:b/>
          <w:sz w:val="28"/>
          <w:szCs w:val="28"/>
          <w:lang w:val="uk-UA"/>
        </w:rPr>
        <w:t>Очікувані результати реалізації Програми по роках (2026–2030):</w:t>
      </w:r>
    </w:p>
    <w:tbl>
      <w:tblPr>
        <w:tblW w:w="0" w:type="auto"/>
        <w:tblLook w:val="04A0" w:firstRow="1" w:lastRow="0" w:firstColumn="1" w:lastColumn="0" w:noHBand="0" w:noVBand="1"/>
      </w:tblPr>
      <w:tblGrid>
        <w:gridCol w:w="1584"/>
        <w:gridCol w:w="1608"/>
        <w:gridCol w:w="1405"/>
        <w:gridCol w:w="1405"/>
        <w:gridCol w:w="1566"/>
        <w:gridCol w:w="1536"/>
      </w:tblGrid>
      <w:tr w:rsidR="00044B2E" w:rsidRPr="00044B2E" w:rsidTr="007A669F">
        <w:trPr>
          <w:trHeight w:val="412"/>
        </w:trPr>
        <w:tc>
          <w:tcPr>
            <w:tcW w:w="1548"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Напрям</w:t>
            </w:r>
          </w:p>
        </w:tc>
        <w:tc>
          <w:tcPr>
            <w:tcW w:w="1608"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2026</w:t>
            </w:r>
          </w:p>
        </w:tc>
        <w:tc>
          <w:tcPr>
            <w:tcW w:w="1405"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2027</w:t>
            </w:r>
          </w:p>
        </w:tc>
        <w:tc>
          <w:tcPr>
            <w:tcW w:w="1405"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2028</w:t>
            </w:r>
          </w:p>
        </w:tc>
        <w:tc>
          <w:tcPr>
            <w:tcW w:w="1566"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2029</w:t>
            </w:r>
          </w:p>
        </w:tc>
        <w:tc>
          <w:tcPr>
            <w:tcW w:w="1536"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2030</w:t>
            </w:r>
          </w:p>
        </w:tc>
      </w:tr>
      <w:tr w:rsidR="00044B2E" w:rsidRPr="00044B2E" w:rsidTr="007A669F">
        <w:trPr>
          <w:trHeight w:val="926"/>
        </w:trPr>
        <w:tc>
          <w:tcPr>
            <w:tcW w:w="1548"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Модернізація закладів культури</w:t>
            </w:r>
          </w:p>
        </w:tc>
        <w:tc>
          <w:tcPr>
            <w:tcW w:w="1608"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Проєктування</w:t>
            </w: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Ремонт 2 закладів</w:t>
            </w: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Ремонт ще 2</w:t>
            </w:r>
          </w:p>
        </w:tc>
        <w:tc>
          <w:tcPr>
            <w:tcW w:w="1566"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Закупівля обладнання</w:t>
            </w:r>
          </w:p>
        </w:tc>
        <w:tc>
          <w:tcPr>
            <w:tcW w:w="1536"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Оцінка ефективності</w:t>
            </w:r>
          </w:p>
        </w:tc>
      </w:tr>
      <w:tr w:rsidR="00044B2E" w:rsidRPr="00044B2E" w:rsidTr="007A669F">
        <w:trPr>
          <w:trHeight w:val="502"/>
        </w:trPr>
        <w:tc>
          <w:tcPr>
            <w:tcW w:w="1548"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Цифровізація бібліотек</w:t>
            </w:r>
          </w:p>
        </w:tc>
        <w:tc>
          <w:tcPr>
            <w:tcW w:w="1608"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Початок оцифрування</w:t>
            </w: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Створення онлайн-каталогу</w:t>
            </w: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Запуск сайту</w:t>
            </w:r>
          </w:p>
        </w:tc>
        <w:tc>
          <w:tcPr>
            <w:tcW w:w="1566"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Підключення всіх філій</w:t>
            </w:r>
          </w:p>
        </w:tc>
        <w:tc>
          <w:tcPr>
            <w:tcW w:w="1536"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Оновлення контенту</w:t>
            </w:r>
          </w:p>
        </w:tc>
      </w:tr>
      <w:tr w:rsidR="00044B2E" w:rsidRPr="00044B2E" w:rsidTr="007A669F">
        <w:trPr>
          <w:trHeight w:val="124"/>
        </w:trPr>
        <w:tc>
          <w:tcPr>
            <w:tcW w:w="1548"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Молодіжні ініціативи</w:t>
            </w:r>
          </w:p>
        </w:tc>
        <w:tc>
          <w:tcPr>
            <w:tcW w:w="1608"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Конкурс проєктів</w:t>
            </w: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Тренінги</w:t>
            </w: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Фестиваль молоді</w:t>
            </w:r>
          </w:p>
        </w:tc>
        <w:tc>
          <w:tcPr>
            <w:tcW w:w="1566"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Програма наставництва</w:t>
            </w:r>
          </w:p>
        </w:tc>
        <w:tc>
          <w:tcPr>
            <w:tcW w:w="1536"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Підсумкова виставка</w:t>
            </w:r>
          </w:p>
        </w:tc>
      </w:tr>
      <w:tr w:rsidR="00044B2E" w:rsidRPr="00044B2E" w:rsidTr="007A669F">
        <w:trPr>
          <w:trHeight w:val="124"/>
        </w:trPr>
        <w:tc>
          <w:tcPr>
            <w:tcW w:w="1548" w:type="dxa"/>
          </w:tcPr>
          <w:p w:rsidR="00044B2E" w:rsidRPr="00044B2E" w:rsidRDefault="00044B2E" w:rsidP="00044B2E">
            <w:pPr>
              <w:spacing w:after="200" w:line="276" w:lineRule="auto"/>
              <w:rPr>
                <w:rFonts w:ascii="Times New Roman" w:eastAsia="MS Mincho" w:hAnsi="Times New Roman" w:cs="Times New Roman"/>
                <w:b/>
                <w:lang w:val="uk-UA"/>
              </w:rPr>
            </w:pPr>
          </w:p>
        </w:tc>
        <w:tc>
          <w:tcPr>
            <w:tcW w:w="1608" w:type="dxa"/>
          </w:tcPr>
          <w:p w:rsidR="00044B2E" w:rsidRPr="00044B2E" w:rsidRDefault="00044B2E" w:rsidP="00044B2E">
            <w:pPr>
              <w:spacing w:after="200" w:line="276" w:lineRule="auto"/>
              <w:rPr>
                <w:rFonts w:ascii="Times New Roman" w:eastAsia="MS Mincho" w:hAnsi="Times New Roman" w:cs="Times New Roman"/>
                <w:lang w:val="uk-UA"/>
              </w:rPr>
            </w:pP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p>
        </w:tc>
        <w:tc>
          <w:tcPr>
            <w:tcW w:w="1405" w:type="dxa"/>
          </w:tcPr>
          <w:p w:rsidR="00044B2E" w:rsidRPr="00044B2E" w:rsidRDefault="00044B2E" w:rsidP="00044B2E">
            <w:pPr>
              <w:spacing w:after="200" w:line="276" w:lineRule="auto"/>
              <w:rPr>
                <w:rFonts w:ascii="Times New Roman" w:eastAsia="MS Mincho" w:hAnsi="Times New Roman" w:cs="Times New Roman"/>
                <w:lang w:val="uk-UA"/>
              </w:rPr>
            </w:pPr>
          </w:p>
        </w:tc>
        <w:tc>
          <w:tcPr>
            <w:tcW w:w="1566" w:type="dxa"/>
          </w:tcPr>
          <w:p w:rsidR="00044B2E" w:rsidRPr="00044B2E" w:rsidRDefault="00044B2E" w:rsidP="00044B2E">
            <w:pPr>
              <w:spacing w:after="200" w:line="276" w:lineRule="auto"/>
              <w:rPr>
                <w:rFonts w:ascii="Times New Roman" w:eastAsia="MS Mincho" w:hAnsi="Times New Roman" w:cs="Times New Roman"/>
                <w:lang w:val="uk-UA"/>
              </w:rPr>
            </w:pPr>
          </w:p>
        </w:tc>
        <w:tc>
          <w:tcPr>
            <w:tcW w:w="1536" w:type="dxa"/>
          </w:tcPr>
          <w:p w:rsidR="00044B2E" w:rsidRPr="00044B2E" w:rsidRDefault="00044B2E" w:rsidP="00044B2E">
            <w:pPr>
              <w:spacing w:after="200" w:line="276" w:lineRule="auto"/>
              <w:rPr>
                <w:rFonts w:ascii="Times New Roman" w:eastAsia="MS Mincho" w:hAnsi="Times New Roman" w:cs="Times New Roman"/>
                <w:lang w:val="uk-UA"/>
              </w:rPr>
            </w:pPr>
          </w:p>
        </w:tc>
      </w:tr>
    </w:tbl>
    <w:p w:rsidR="00044B2E" w:rsidRPr="00044B2E" w:rsidRDefault="00044B2E" w:rsidP="00044B2E">
      <w:pPr>
        <w:keepNext/>
        <w:keepLines/>
        <w:spacing w:before="480" w:after="0" w:line="276" w:lineRule="auto"/>
        <w:outlineLvl w:val="0"/>
        <w:rPr>
          <w:rFonts w:ascii="Times New Roman" w:eastAsia="MS Gothic" w:hAnsi="Times New Roman" w:cs="Times New Roman"/>
          <w:bCs/>
          <w:sz w:val="28"/>
          <w:szCs w:val="28"/>
          <w:lang w:val="uk-U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44B2E">
        <w:rPr>
          <w:rFonts w:ascii="Times New Roman" w:eastAsia="MS Gothic" w:hAnsi="Times New Roman" w:cs="Times New Roman"/>
          <w:bCs/>
          <w:sz w:val="28"/>
          <w:szCs w:val="28"/>
          <w:lang w:val="uk-UA"/>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Основні заходи реалізації Програми:</w:t>
      </w:r>
    </w:p>
    <w:tbl>
      <w:tblPr>
        <w:tblW w:w="0" w:type="auto"/>
        <w:tblLook w:val="04A0" w:firstRow="1" w:lastRow="0" w:firstColumn="1" w:lastColumn="0" w:noHBand="0" w:noVBand="1"/>
      </w:tblPr>
      <w:tblGrid>
        <w:gridCol w:w="2160"/>
        <w:gridCol w:w="2160"/>
        <w:gridCol w:w="2160"/>
        <w:gridCol w:w="2160"/>
      </w:tblGrid>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 з/п</w:t>
            </w:r>
          </w:p>
        </w:tc>
        <w:tc>
          <w:tcPr>
            <w:tcW w:w="2160"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Зміст заходу</w:t>
            </w:r>
          </w:p>
        </w:tc>
        <w:tc>
          <w:tcPr>
            <w:tcW w:w="2160"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Термін виконання</w:t>
            </w:r>
          </w:p>
        </w:tc>
        <w:tc>
          <w:tcPr>
            <w:tcW w:w="2160" w:type="dxa"/>
          </w:tcPr>
          <w:p w:rsidR="00044B2E" w:rsidRPr="00044B2E" w:rsidRDefault="00044B2E" w:rsidP="00044B2E">
            <w:pPr>
              <w:spacing w:after="200" w:line="276" w:lineRule="auto"/>
              <w:rPr>
                <w:rFonts w:ascii="Times New Roman" w:eastAsia="MS Mincho" w:hAnsi="Times New Roman" w:cs="Times New Roman"/>
                <w:b/>
                <w:lang w:val="uk-UA"/>
              </w:rPr>
            </w:pPr>
            <w:r w:rsidRPr="00044B2E">
              <w:rPr>
                <w:rFonts w:ascii="Times New Roman" w:eastAsia="MS Mincho" w:hAnsi="Times New Roman" w:cs="Times New Roman"/>
                <w:b/>
                <w:lang w:val="uk-UA"/>
              </w:rPr>
              <w:t>Джерела фінансування</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1</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Проведення святкових заходів, фестивалів, виставок, творчих зустрічей.</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Поповнення бібліотечних фондів та передплата періодики.</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3</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Створення електронного каталогу бібліотечних ресурсів.</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4</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 xml:space="preserve">Проведення ремонтів у будинках </w:t>
            </w:r>
            <w:r w:rsidRPr="00044B2E">
              <w:rPr>
                <w:rFonts w:ascii="Times New Roman" w:eastAsia="MS Mincho" w:hAnsi="Times New Roman" w:cs="Times New Roman"/>
                <w:lang w:val="uk-UA"/>
              </w:rPr>
              <w:lastRenderedPageBreak/>
              <w:t>культури, сільських клубах і бібліотеках.</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lastRenderedPageBreak/>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 xml:space="preserve">Сільський бюджет, інші джерела, не </w:t>
            </w:r>
            <w:r w:rsidRPr="00044B2E">
              <w:rPr>
                <w:rFonts w:ascii="Times New Roman" w:eastAsia="MS Mincho" w:hAnsi="Times New Roman" w:cs="Times New Roman"/>
                <w:lang w:val="uk-UA"/>
              </w:rPr>
              <w:lastRenderedPageBreak/>
              <w:t>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lastRenderedPageBreak/>
              <w:t>5</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Закупівля музичних інструментів, костюмів для колективів.</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6</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Підтримка молодіжних культурних ініціатив.</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7</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Організація курсів цифрової грамотності при бібліотеках.</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8</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Популяризація народних ремесел та локальної спадщини.</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9</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Участь колективів у конкурсах обласного рівня.</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r w:rsidR="00044B2E" w:rsidRPr="00044B2E" w:rsidTr="007A669F">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10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Проведення інклюзивних культурних заходів.</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2026–2030</w:t>
            </w:r>
          </w:p>
        </w:tc>
        <w:tc>
          <w:tcPr>
            <w:tcW w:w="2160" w:type="dxa"/>
          </w:tcPr>
          <w:p w:rsidR="00044B2E" w:rsidRPr="00044B2E" w:rsidRDefault="00044B2E" w:rsidP="00044B2E">
            <w:pPr>
              <w:spacing w:after="200" w:line="276" w:lineRule="auto"/>
              <w:rPr>
                <w:rFonts w:ascii="Times New Roman" w:eastAsia="MS Mincho" w:hAnsi="Times New Roman" w:cs="Times New Roman"/>
                <w:lang w:val="uk-UA"/>
              </w:rPr>
            </w:pPr>
            <w:r w:rsidRPr="00044B2E">
              <w:rPr>
                <w:rFonts w:ascii="Times New Roman" w:eastAsia="MS Mincho" w:hAnsi="Times New Roman" w:cs="Times New Roman"/>
                <w:lang w:val="uk-UA"/>
              </w:rPr>
              <w:t>Сільський бюджет, інші джерела, не заборонені законодавством</w:t>
            </w:r>
          </w:p>
        </w:tc>
      </w:tr>
    </w:tbl>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28"/>
          <w:szCs w:val="28"/>
          <w:lang w:val="uk-UA" w:eastAsia="zh-CN"/>
        </w:rPr>
      </w:pPr>
      <w:r w:rsidRPr="00044B2E">
        <w:rPr>
          <w:rFonts w:ascii="Times New Roman" w:eastAsia="Times New Roman" w:hAnsi="Times New Roman" w:cs="Times New Roman"/>
          <w:b/>
          <w:sz w:val="32"/>
          <w:szCs w:val="32"/>
          <w:lang w:val="uk-UA" w:eastAsia="zh-CN"/>
        </w:rPr>
        <w:t>5.Фінансове забезпечення</w:t>
      </w:r>
      <w:r w:rsidRPr="00044B2E">
        <w:rPr>
          <w:rFonts w:ascii="Times New Roman" w:eastAsia="Times New Roman" w:hAnsi="Times New Roman" w:cs="Times New Roman"/>
          <w:b/>
          <w:sz w:val="28"/>
          <w:szCs w:val="28"/>
          <w:lang w:val="uk-UA" w:eastAsia="zh-CN"/>
        </w:rPr>
        <w:t>, моніторинг та контроль</w:t>
      </w:r>
    </w:p>
    <w:p w:rsidR="00044B2E" w:rsidRPr="00044B2E" w:rsidRDefault="00044B2E" w:rsidP="00044B2E">
      <w:pPr>
        <w:widowControl w:val="0"/>
        <w:suppressAutoHyphens/>
        <w:spacing w:after="0" w:line="240" w:lineRule="auto"/>
        <w:jc w:val="center"/>
        <w:rPr>
          <w:rFonts w:ascii="Times New Roman" w:eastAsia="Times New Roman" w:hAnsi="Times New Roman" w:cs="Times New Roman"/>
          <w:b/>
          <w:sz w:val="28"/>
          <w:szCs w:val="28"/>
          <w:lang w:val="uk-UA" w:eastAsia="zh-CN"/>
        </w:rPr>
      </w:pPr>
    </w:p>
    <w:p w:rsidR="00044B2E" w:rsidRPr="00044B2E" w:rsidRDefault="00044B2E" w:rsidP="00044B2E">
      <w:pPr>
        <w:widowControl w:val="0"/>
        <w:suppressAutoHyphens/>
        <w:spacing w:after="0" w:line="240" w:lineRule="auto"/>
        <w:rPr>
          <w:rFonts w:ascii="Times New Roman" w:eastAsia="Calibri" w:hAnsi="Times New Roman" w:cs="Times New Roman"/>
          <w:sz w:val="28"/>
          <w:szCs w:val="28"/>
          <w:lang w:val="uk-UA"/>
        </w:rPr>
      </w:pPr>
      <w:r w:rsidRPr="00044B2E">
        <w:rPr>
          <w:rFonts w:ascii="Times New Roman" w:eastAsia="Calibri" w:hAnsi="Times New Roman" w:cs="Times New Roman"/>
          <w:sz w:val="28"/>
          <w:szCs w:val="28"/>
          <w:lang w:val="uk-UA"/>
        </w:rPr>
        <w:t>Фінансове забезпечення Програми здійснюється за рахунок коштів бюджету сільської територіальної громади, обласних і державних бюджетів, грантів та партнерських проєктів. Контроль і моніторинг реалізації здійснює відділ освіти, культури, молоді та спорту Піщанської сільської ради. Звіти про виконання Програми розглядаються щороку на засіданні виконавчого комітету та сесії сільської ради.</w:t>
      </w:r>
    </w:p>
    <w:p w:rsidR="00044B2E" w:rsidRPr="00044B2E" w:rsidRDefault="00044B2E" w:rsidP="00044B2E">
      <w:pPr>
        <w:widowControl w:val="0"/>
        <w:suppressAutoHyphens/>
        <w:spacing w:after="0" w:line="240" w:lineRule="auto"/>
        <w:rPr>
          <w:rFonts w:ascii="Times New Roman" w:eastAsia="Calibri" w:hAnsi="Times New Roman" w:cs="Times New Roman"/>
          <w:b/>
          <w:sz w:val="28"/>
          <w:szCs w:val="28"/>
        </w:rPr>
      </w:pPr>
    </w:p>
    <w:p w:rsidR="00044B2E" w:rsidRPr="00044B2E" w:rsidRDefault="00044B2E" w:rsidP="00044B2E">
      <w:pPr>
        <w:widowControl w:val="0"/>
        <w:suppressAutoHyphens/>
        <w:spacing w:after="0" w:line="240" w:lineRule="auto"/>
        <w:jc w:val="both"/>
        <w:rPr>
          <w:rFonts w:ascii="Times New Roman" w:eastAsia="Calibri" w:hAnsi="Times New Roman" w:cs="Times New Roman"/>
          <w:sz w:val="28"/>
          <w:szCs w:val="28"/>
          <w:lang w:val="uk-UA"/>
        </w:rPr>
      </w:pPr>
    </w:p>
    <w:p w:rsidR="00044B2E" w:rsidRPr="00044B2E" w:rsidRDefault="00044B2E" w:rsidP="00044B2E">
      <w:pPr>
        <w:shd w:val="clear" w:color="auto" w:fill="FFFFFF"/>
        <w:tabs>
          <w:tab w:val="left" w:pos="3416"/>
        </w:tabs>
        <w:spacing w:before="100" w:beforeAutospacing="1" w:after="100" w:afterAutospacing="1" w:line="240" w:lineRule="auto"/>
        <w:jc w:val="both"/>
        <w:rPr>
          <w:rFonts w:ascii="Times New Roman" w:eastAsia="Times New Roman" w:hAnsi="Times New Roman" w:cs="Times New Roman"/>
          <w:b/>
          <w:bCs/>
          <w:color w:val="000000"/>
          <w:sz w:val="32"/>
          <w:szCs w:val="32"/>
          <w:lang w:val="uk-UA" w:eastAsia="ru-RU"/>
        </w:rPr>
      </w:pPr>
      <w:r w:rsidRPr="00044B2E">
        <w:rPr>
          <w:rFonts w:ascii="Verdana" w:eastAsia="Times New Roman" w:hAnsi="Verdana" w:cs="Times New Roman"/>
          <w:color w:val="000000"/>
          <w:sz w:val="28"/>
          <w:szCs w:val="28"/>
          <w:lang w:val="uk-UA" w:eastAsia="ru-RU"/>
        </w:rPr>
        <w:t>                                </w:t>
      </w:r>
      <w:r w:rsidRPr="00044B2E">
        <w:rPr>
          <w:rFonts w:ascii="Times New Roman" w:eastAsia="Times New Roman" w:hAnsi="Times New Roman" w:cs="Times New Roman"/>
          <w:color w:val="000000"/>
          <w:sz w:val="28"/>
          <w:szCs w:val="28"/>
          <w:lang w:val="uk-UA" w:eastAsia="ru-RU"/>
        </w:rPr>
        <w:t xml:space="preserve">                   </w:t>
      </w:r>
      <w:r w:rsidR="007A1B31">
        <w:rPr>
          <w:rFonts w:ascii="Times New Roman" w:eastAsia="Times New Roman" w:hAnsi="Times New Roman" w:cs="Times New Roman"/>
          <w:b/>
          <w:bCs/>
          <w:color w:val="000000"/>
          <w:sz w:val="32"/>
          <w:szCs w:val="32"/>
          <w:lang w:val="uk-UA" w:eastAsia="ru-RU"/>
        </w:rPr>
        <w:t xml:space="preserve"> </w:t>
      </w:r>
    </w:p>
    <w:p w:rsidR="00044B2E" w:rsidRPr="00044B2E" w:rsidRDefault="00044B2E" w:rsidP="00F879DE">
      <w:pPr>
        <w:shd w:val="clear" w:color="auto" w:fill="FFFFFF"/>
        <w:spacing w:after="0" w:line="180" w:lineRule="atLeast"/>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after="0" w:line="180" w:lineRule="atLeast"/>
        <w:rPr>
          <w:rFonts w:ascii="Times New Roman" w:eastAsia="Times New Roman" w:hAnsi="Times New Roman" w:cs="Times New Roman"/>
          <w:b/>
          <w:bCs/>
          <w:sz w:val="28"/>
          <w:szCs w:val="28"/>
          <w:lang w:val="uk-UA" w:eastAsia="ru-RU"/>
        </w:rPr>
      </w:pPr>
      <w:r w:rsidRPr="00F879DE">
        <w:rPr>
          <w:rFonts w:ascii="Times New Roman" w:eastAsia="Times New Roman" w:hAnsi="Times New Roman" w:cs="Times New Roman"/>
          <w:b/>
          <w:bCs/>
          <w:sz w:val="28"/>
          <w:szCs w:val="28"/>
          <w:lang w:val="uk-UA" w:eastAsia="ru-RU"/>
        </w:rPr>
        <w:t xml:space="preserve">                                                             </w:t>
      </w:r>
    </w:p>
    <w:p w:rsidR="00304397" w:rsidRPr="00304397" w:rsidRDefault="00304397" w:rsidP="00304397">
      <w:pPr>
        <w:spacing w:after="0" w:line="240" w:lineRule="auto"/>
        <w:jc w:val="center"/>
        <w:rPr>
          <w:rFonts w:ascii="Times New Roman" w:eastAsia="Times New Roman" w:hAnsi="Times New Roman" w:cs="Times New Roman"/>
          <w:b/>
          <w:sz w:val="32"/>
          <w:szCs w:val="20"/>
          <w:lang w:val="uk-UA" w:eastAsia="ru-RU"/>
        </w:rPr>
      </w:pPr>
      <w:r w:rsidRPr="00304397">
        <w:rPr>
          <w:rFonts w:ascii="Times New Roman" w:eastAsia="Times New Roman" w:hAnsi="Times New Roman" w:cs="Times New Roman"/>
          <w:b/>
          <w:noProof/>
          <w:sz w:val="32"/>
          <w:szCs w:val="20"/>
          <w:lang w:val="uk-UA" w:eastAsia="uk-UA"/>
        </w:rPr>
        <w:lastRenderedPageBreak/>
        <w:drawing>
          <wp:inline distT="0" distB="0" distL="0" distR="0" wp14:anchorId="2D4171F8" wp14:editId="42BDF2A9">
            <wp:extent cx="542925" cy="685800"/>
            <wp:effectExtent l="0" t="0" r="9525" b="0"/>
            <wp:docPr id="18" name="Рисунок 1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04397" w:rsidRPr="00304397" w:rsidRDefault="00304397" w:rsidP="00304397">
      <w:pPr>
        <w:spacing w:after="0" w:line="360" w:lineRule="auto"/>
        <w:jc w:val="center"/>
        <w:rPr>
          <w:rFonts w:ascii="Times New Roman" w:eastAsia="Calibri" w:hAnsi="Times New Roman" w:cs="Times New Roman"/>
          <w:b/>
          <w:sz w:val="26"/>
          <w:szCs w:val="26"/>
        </w:rPr>
      </w:pPr>
      <w:r w:rsidRPr="00304397">
        <w:rPr>
          <w:rFonts w:ascii="Times New Roman" w:eastAsia="Calibri" w:hAnsi="Times New Roman" w:cs="Times New Roman"/>
          <w:b/>
          <w:sz w:val="26"/>
          <w:szCs w:val="26"/>
        </w:rPr>
        <w:t>УКРАЇНА</w:t>
      </w:r>
    </w:p>
    <w:p w:rsidR="00304397" w:rsidRPr="00304397" w:rsidRDefault="00304397" w:rsidP="00304397">
      <w:pPr>
        <w:spacing w:after="0" w:line="276" w:lineRule="auto"/>
        <w:jc w:val="center"/>
        <w:rPr>
          <w:rFonts w:ascii="Times New Roman" w:eastAsia="Calibri" w:hAnsi="Times New Roman" w:cs="Times New Roman"/>
          <w:b/>
          <w:sz w:val="32"/>
          <w:szCs w:val="32"/>
        </w:rPr>
      </w:pPr>
      <w:r w:rsidRPr="00304397">
        <w:rPr>
          <w:rFonts w:ascii="Times New Roman" w:eastAsia="Calibri" w:hAnsi="Times New Roman" w:cs="Times New Roman"/>
          <w:b/>
          <w:sz w:val="32"/>
          <w:szCs w:val="32"/>
        </w:rPr>
        <w:t>Піщанська сільська рада</w:t>
      </w:r>
    </w:p>
    <w:p w:rsidR="00304397" w:rsidRPr="00304397" w:rsidRDefault="00304397" w:rsidP="00304397">
      <w:pPr>
        <w:spacing w:after="0" w:line="276" w:lineRule="auto"/>
        <w:ind w:firstLine="180"/>
        <w:jc w:val="center"/>
        <w:rPr>
          <w:rFonts w:ascii="Times New Roman" w:eastAsia="Calibri" w:hAnsi="Times New Roman" w:cs="Times New Roman"/>
          <w:b/>
          <w:sz w:val="32"/>
          <w:szCs w:val="32"/>
        </w:rPr>
      </w:pPr>
      <w:r w:rsidRPr="00304397">
        <w:rPr>
          <w:rFonts w:ascii="Times New Roman" w:eastAsia="Calibri" w:hAnsi="Times New Roman" w:cs="Times New Roman"/>
          <w:b/>
          <w:sz w:val="32"/>
          <w:szCs w:val="32"/>
        </w:rPr>
        <w:t>Подільського району Одеської області</w:t>
      </w:r>
    </w:p>
    <w:p w:rsidR="00304397" w:rsidRPr="00304397" w:rsidRDefault="00304397" w:rsidP="00304397">
      <w:pPr>
        <w:spacing w:after="0" w:line="276" w:lineRule="auto"/>
        <w:ind w:firstLine="180"/>
        <w:jc w:val="center"/>
        <w:rPr>
          <w:rFonts w:ascii="Times New Roman" w:eastAsia="Calibri" w:hAnsi="Times New Roman" w:cs="Times New Roman"/>
          <w:b/>
          <w:sz w:val="32"/>
          <w:szCs w:val="32"/>
        </w:rPr>
      </w:pPr>
    </w:p>
    <w:p w:rsidR="00304397" w:rsidRPr="00304397" w:rsidRDefault="00304397" w:rsidP="00304397">
      <w:pPr>
        <w:spacing w:after="0" w:line="276" w:lineRule="auto"/>
        <w:jc w:val="center"/>
        <w:rPr>
          <w:rFonts w:ascii="Times New Roman" w:eastAsia="Calibri" w:hAnsi="Times New Roman" w:cs="Times New Roman"/>
          <w:b/>
          <w:sz w:val="36"/>
          <w:szCs w:val="36"/>
        </w:rPr>
      </w:pPr>
      <w:r w:rsidRPr="00304397">
        <w:rPr>
          <w:rFonts w:ascii="Times New Roman" w:eastAsia="Calibri" w:hAnsi="Times New Roman" w:cs="Times New Roman"/>
          <w:b/>
          <w:sz w:val="36"/>
          <w:szCs w:val="36"/>
        </w:rPr>
        <w:t>РІШЕННЯ</w:t>
      </w:r>
    </w:p>
    <w:tbl>
      <w:tblPr>
        <w:tblW w:w="5000" w:type="pct"/>
        <w:jc w:val="center"/>
        <w:tblCellSpacing w:w="22" w:type="dxa"/>
        <w:tblLook w:val="04A0" w:firstRow="1" w:lastRow="0" w:firstColumn="1" w:lastColumn="0" w:noHBand="0" w:noVBand="1"/>
      </w:tblPr>
      <w:tblGrid>
        <w:gridCol w:w="9725"/>
      </w:tblGrid>
      <w:tr w:rsidR="00304397" w:rsidRPr="00304397" w:rsidTr="007A669F">
        <w:trPr>
          <w:tblCellSpacing w:w="22" w:type="dxa"/>
          <w:jc w:val="center"/>
        </w:trPr>
        <w:tc>
          <w:tcPr>
            <w:tcW w:w="4954" w:type="pct"/>
            <w:shd w:val="clear" w:color="auto" w:fill="FFFFFF"/>
            <w:tcMar>
              <w:top w:w="15" w:type="dxa"/>
              <w:left w:w="15" w:type="dxa"/>
              <w:bottom w:w="15" w:type="dxa"/>
              <w:right w:w="15" w:type="dxa"/>
            </w:tcMar>
            <w:hideMark/>
          </w:tcPr>
          <w:p w:rsidR="00304397" w:rsidRPr="00304397" w:rsidRDefault="00304397" w:rsidP="00304397">
            <w:pPr>
              <w:spacing w:after="0" w:line="240" w:lineRule="auto"/>
              <w:rPr>
                <w:rFonts w:ascii="Times New Roman" w:eastAsia="Times New Roman" w:hAnsi="Times New Roman" w:cs="Times New Roman"/>
                <w:color w:val="000000"/>
                <w:sz w:val="28"/>
                <w:szCs w:val="28"/>
                <w:lang w:val="uk-UA" w:eastAsia="ru-RU"/>
              </w:rPr>
            </w:pPr>
            <w:r w:rsidRPr="00304397">
              <w:rPr>
                <w:rFonts w:ascii="Times New Roman" w:eastAsia="Times New Roman" w:hAnsi="Times New Roman" w:cs="Times New Roman"/>
                <w:sz w:val="28"/>
                <w:szCs w:val="28"/>
                <w:lang w:val="uk-UA" w:eastAsia="ru-RU"/>
              </w:rPr>
              <w:t>23 грудня 2025 року                         с. Піщана</w:t>
            </w:r>
            <w:r w:rsidRPr="00304397">
              <w:rPr>
                <w:rFonts w:ascii="Times New Roman" w:eastAsia="Times New Roman" w:hAnsi="Times New Roman" w:cs="Times New Roman"/>
                <w:sz w:val="28"/>
                <w:szCs w:val="28"/>
                <w:lang w:val="uk-UA" w:eastAsia="ru-RU"/>
              </w:rPr>
              <w:tab/>
              <w:t xml:space="preserve">                               </w:t>
            </w:r>
            <w:r w:rsidRPr="00304397">
              <w:rPr>
                <w:rFonts w:ascii="Times New Roman" w:eastAsia="Times New Roman" w:hAnsi="Times New Roman" w:cs="Times New Roman"/>
                <w:color w:val="000000"/>
                <w:sz w:val="28"/>
                <w:szCs w:val="28"/>
                <w:lang w:val="uk-UA" w:eastAsia="ru-RU"/>
              </w:rPr>
              <w:t xml:space="preserve">№ 868 - </w:t>
            </w:r>
            <w:r w:rsidRPr="00304397">
              <w:rPr>
                <w:rFonts w:ascii="Times New Roman" w:eastAsia="Times New Roman" w:hAnsi="Times New Roman" w:cs="Times New Roman"/>
                <w:color w:val="000000"/>
                <w:sz w:val="28"/>
                <w:szCs w:val="28"/>
                <w:lang w:val="en-US" w:eastAsia="ru-RU"/>
              </w:rPr>
              <w:t>V</w:t>
            </w:r>
            <w:r w:rsidRPr="00304397">
              <w:rPr>
                <w:rFonts w:ascii="Times New Roman" w:eastAsia="Times New Roman" w:hAnsi="Times New Roman" w:cs="Times New Roman"/>
                <w:color w:val="000000"/>
                <w:sz w:val="28"/>
                <w:szCs w:val="28"/>
                <w:lang w:val="uk-UA" w:eastAsia="ru-RU"/>
              </w:rPr>
              <w:t>І</w:t>
            </w:r>
            <w:r w:rsidRPr="00304397">
              <w:rPr>
                <w:rFonts w:ascii="Times New Roman" w:eastAsia="Times New Roman" w:hAnsi="Times New Roman" w:cs="Times New Roman"/>
                <w:color w:val="000000"/>
                <w:sz w:val="28"/>
                <w:szCs w:val="28"/>
                <w:lang w:val="en-US" w:eastAsia="ru-RU"/>
              </w:rPr>
              <w:t>II</w:t>
            </w:r>
          </w:p>
          <w:p w:rsidR="00304397" w:rsidRPr="00304397" w:rsidRDefault="00304397" w:rsidP="00304397">
            <w:pPr>
              <w:spacing w:after="0" w:line="240" w:lineRule="auto"/>
              <w:rPr>
                <w:rFonts w:ascii="Times New Roman" w:eastAsia="Times New Roman" w:hAnsi="Times New Roman" w:cs="Times New Roman"/>
                <w:color w:val="000000"/>
                <w:sz w:val="28"/>
                <w:szCs w:val="28"/>
                <w:lang w:val="uk-UA" w:eastAsia="ru-RU"/>
              </w:rPr>
            </w:pPr>
          </w:p>
        </w:tc>
      </w:tr>
    </w:tbl>
    <w:p w:rsidR="00304397" w:rsidRPr="00304397" w:rsidRDefault="00304397" w:rsidP="00304397">
      <w:pPr>
        <w:spacing w:after="0" w:line="276" w:lineRule="auto"/>
        <w:jc w:val="both"/>
        <w:rPr>
          <w:rFonts w:ascii="Times New Roman" w:eastAsia="Calibri" w:hAnsi="Times New Roman" w:cs="Times New Roman"/>
          <w:b/>
          <w:color w:val="000000"/>
          <w:sz w:val="28"/>
          <w:szCs w:val="28"/>
          <w:lang w:val="uk-UA"/>
        </w:rPr>
      </w:pPr>
      <w:r w:rsidRPr="00304397">
        <w:rPr>
          <w:rFonts w:ascii="Times New Roman" w:eastAsia="Calibri" w:hAnsi="Times New Roman" w:cs="Times New Roman"/>
          <w:b/>
          <w:color w:val="000000"/>
          <w:sz w:val="28"/>
          <w:szCs w:val="28"/>
        </w:rPr>
        <w:t xml:space="preserve">Про затвердження Програми </w:t>
      </w:r>
      <w:r w:rsidRPr="00304397">
        <w:rPr>
          <w:rFonts w:ascii="Times New Roman" w:eastAsia="Calibri" w:hAnsi="Times New Roman" w:cs="Times New Roman"/>
          <w:b/>
          <w:color w:val="000000"/>
          <w:sz w:val="28"/>
          <w:szCs w:val="28"/>
          <w:lang w:val="uk-UA"/>
        </w:rPr>
        <w:t>о</w:t>
      </w:r>
      <w:r w:rsidRPr="00304397">
        <w:rPr>
          <w:rFonts w:ascii="Times New Roman" w:eastAsia="Calibri" w:hAnsi="Times New Roman" w:cs="Times New Roman"/>
          <w:b/>
          <w:color w:val="000000"/>
          <w:sz w:val="28"/>
          <w:szCs w:val="28"/>
        </w:rPr>
        <w:t xml:space="preserve">здоровлення та відпочинку дітей </w:t>
      </w:r>
    </w:p>
    <w:p w:rsidR="00304397" w:rsidRPr="00304397" w:rsidRDefault="00304397" w:rsidP="00304397">
      <w:pPr>
        <w:spacing w:after="0" w:line="276" w:lineRule="auto"/>
        <w:jc w:val="both"/>
        <w:rPr>
          <w:rFonts w:ascii="Times New Roman" w:eastAsia="Calibri" w:hAnsi="Times New Roman" w:cs="Times New Roman"/>
          <w:b/>
          <w:color w:val="000000"/>
          <w:sz w:val="28"/>
          <w:szCs w:val="28"/>
          <w:lang w:val="uk-UA"/>
        </w:rPr>
      </w:pPr>
      <w:r w:rsidRPr="00304397">
        <w:rPr>
          <w:rFonts w:ascii="Times New Roman" w:eastAsia="Calibri" w:hAnsi="Times New Roman" w:cs="Times New Roman"/>
          <w:b/>
          <w:color w:val="000000"/>
          <w:sz w:val="28"/>
          <w:szCs w:val="28"/>
          <w:lang w:val="uk-UA"/>
        </w:rPr>
        <w:t>Піщанської сільської територіальної громади на 2026-2028 роки</w:t>
      </w:r>
    </w:p>
    <w:p w:rsidR="00304397" w:rsidRPr="00304397" w:rsidRDefault="00304397" w:rsidP="00304397">
      <w:pPr>
        <w:shd w:val="clear" w:color="auto" w:fill="FFFFFF"/>
        <w:spacing w:after="0" w:line="276" w:lineRule="auto"/>
        <w:textAlignment w:val="baseline"/>
        <w:rPr>
          <w:rFonts w:ascii="Times New Roman" w:eastAsia="Times New Roman" w:hAnsi="Times New Roman" w:cs="Times New Roman"/>
          <w:color w:val="000000"/>
          <w:sz w:val="28"/>
          <w:szCs w:val="28"/>
          <w:lang w:val="uk-UA" w:eastAsia="ru-RU"/>
        </w:rPr>
      </w:pPr>
    </w:p>
    <w:p w:rsidR="00304397" w:rsidRPr="00304397" w:rsidRDefault="00304397" w:rsidP="00304397">
      <w:pPr>
        <w:widowControl w:val="0"/>
        <w:spacing w:after="0" w:line="240" w:lineRule="auto"/>
        <w:jc w:val="both"/>
        <w:rPr>
          <w:rFonts w:ascii="Times New Roman" w:eastAsia="Calibri" w:hAnsi="Times New Roman" w:cs="Times New Roman"/>
          <w:color w:val="000000"/>
          <w:sz w:val="28"/>
          <w:szCs w:val="28"/>
          <w:lang w:val="uk-UA"/>
        </w:rPr>
      </w:pPr>
      <w:r w:rsidRPr="00304397">
        <w:rPr>
          <w:rFonts w:ascii="Times New Roman" w:eastAsia="Calibri" w:hAnsi="Times New Roman" w:cs="Times New Roman"/>
          <w:color w:val="000000"/>
          <w:sz w:val="28"/>
          <w:szCs w:val="28"/>
          <w:lang w:val="uk-UA"/>
        </w:rPr>
        <w:t xml:space="preserve">     Відповідно до статей 26, 59 Закону України «Про місцеве самоврядування в Україні», законів України «Про оздоровлення та відпочинок дітей»,</w:t>
      </w:r>
      <w:r w:rsidRPr="00304397">
        <w:rPr>
          <w:rFonts w:ascii="Times New Roman" w:eastAsia="Calibri" w:hAnsi="Times New Roman" w:cs="Times New Roman"/>
          <w:sz w:val="28"/>
          <w:szCs w:val="28"/>
          <w:lang w:val="uk-UA"/>
        </w:rPr>
        <w:t xml:space="preserve"> «Про охорону дитинства»,</w:t>
      </w:r>
      <w:r w:rsidRPr="00304397">
        <w:rPr>
          <w:rFonts w:ascii="Times New Roman" w:eastAsia="Calibri" w:hAnsi="Times New Roman" w:cs="Times New Roman"/>
          <w:color w:val="000000"/>
          <w:sz w:val="28"/>
          <w:szCs w:val="28"/>
          <w:lang w:val="uk-UA"/>
        </w:rPr>
        <w:t xml:space="preserve"> Бюджетного кодексу України, П</w:t>
      </w:r>
      <w:r w:rsidRPr="00304397">
        <w:rPr>
          <w:rFonts w:ascii="Times New Roman" w:eastAsia="Calibri" w:hAnsi="Times New Roman" w:cs="Times New Roman"/>
          <w:sz w:val="28"/>
          <w:szCs w:val="28"/>
          <w:lang w:val="uk-UA"/>
        </w:rPr>
        <w:t xml:space="preserve">останови Кабінету Міністрів України від 17.07.2009 №734 «Порядок направлення дітей до дитячих закладів  оздоровлення та відпочинку за рахунок коштів державного бюджету», </w:t>
      </w:r>
      <w:r w:rsidRPr="00304397">
        <w:rPr>
          <w:rFonts w:ascii="Times New Roman" w:eastAsia="Calibri" w:hAnsi="Times New Roman" w:cs="Times New Roman"/>
          <w:color w:val="000000"/>
          <w:sz w:val="28"/>
          <w:szCs w:val="28"/>
          <w:lang w:val="uk-UA"/>
        </w:rPr>
        <w:t xml:space="preserve">з метою створення сприятливих </w:t>
      </w:r>
      <w:r w:rsidRPr="00304397">
        <w:rPr>
          <w:rFonts w:ascii="Times New Roman" w:eastAsia="Calibri" w:hAnsi="Times New Roman" w:cs="Times New Roman"/>
          <w:color w:val="000000"/>
          <w:sz w:val="28"/>
          <w:szCs w:val="28"/>
        </w:rPr>
        <w:t> </w:t>
      </w:r>
      <w:r w:rsidRPr="00304397">
        <w:rPr>
          <w:rFonts w:ascii="Times New Roman" w:eastAsia="Calibri" w:hAnsi="Times New Roman" w:cs="Times New Roman"/>
          <w:color w:val="000000"/>
          <w:sz w:val="28"/>
          <w:szCs w:val="28"/>
          <w:lang w:val="uk-UA"/>
        </w:rPr>
        <w:t xml:space="preserve">умов </w:t>
      </w:r>
      <w:r w:rsidRPr="00304397">
        <w:rPr>
          <w:rFonts w:ascii="Times New Roman" w:eastAsia="Calibri" w:hAnsi="Times New Roman" w:cs="Times New Roman"/>
          <w:color w:val="000000"/>
          <w:sz w:val="28"/>
          <w:szCs w:val="28"/>
        </w:rPr>
        <w:t> </w:t>
      </w:r>
      <w:r w:rsidRPr="00304397">
        <w:rPr>
          <w:rFonts w:ascii="Times New Roman" w:eastAsia="Calibri" w:hAnsi="Times New Roman" w:cs="Times New Roman"/>
          <w:color w:val="000000"/>
          <w:sz w:val="28"/>
          <w:szCs w:val="28"/>
          <w:lang w:val="uk-UA"/>
        </w:rPr>
        <w:t>для якісного відпочинку та оздоровлення дітей,  які потребують особливої соціальної уваги та підтримки, сільська рада</w:t>
      </w:r>
    </w:p>
    <w:p w:rsidR="00304397" w:rsidRPr="00304397" w:rsidRDefault="00304397" w:rsidP="00304397">
      <w:pPr>
        <w:shd w:val="clear" w:color="auto" w:fill="FFFFFF"/>
        <w:spacing w:after="0" w:line="276" w:lineRule="auto"/>
        <w:textAlignment w:val="baseline"/>
        <w:rPr>
          <w:rFonts w:ascii="Times New Roman" w:eastAsia="Times New Roman" w:hAnsi="Times New Roman" w:cs="Times New Roman"/>
          <w:b/>
          <w:color w:val="000000"/>
          <w:sz w:val="28"/>
          <w:szCs w:val="28"/>
          <w:lang w:val="uk-UA" w:eastAsia="ru-RU"/>
        </w:rPr>
      </w:pPr>
    </w:p>
    <w:p w:rsidR="00304397" w:rsidRPr="00304397" w:rsidRDefault="00304397" w:rsidP="00304397">
      <w:pPr>
        <w:shd w:val="clear" w:color="auto" w:fill="FFFFFF"/>
        <w:spacing w:after="0" w:line="276" w:lineRule="auto"/>
        <w:textAlignment w:val="baseline"/>
        <w:rPr>
          <w:rFonts w:ascii="Times New Roman" w:eastAsia="Times New Roman" w:hAnsi="Times New Roman" w:cs="Times New Roman"/>
          <w:b/>
          <w:color w:val="000000"/>
          <w:sz w:val="28"/>
          <w:szCs w:val="28"/>
          <w:lang w:eastAsia="ru-RU"/>
        </w:rPr>
      </w:pPr>
      <w:r w:rsidRPr="00304397">
        <w:rPr>
          <w:rFonts w:ascii="Times New Roman" w:eastAsia="Times New Roman" w:hAnsi="Times New Roman" w:cs="Times New Roman"/>
          <w:b/>
          <w:color w:val="000000"/>
          <w:sz w:val="28"/>
          <w:szCs w:val="28"/>
          <w:lang w:eastAsia="ru-RU"/>
        </w:rPr>
        <w:t>ВИРІШИЛА:</w:t>
      </w:r>
    </w:p>
    <w:p w:rsidR="00304397" w:rsidRPr="00304397" w:rsidRDefault="00304397" w:rsidP="00304397">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304397">
        <w:rPr>
          <w:rFonts w:ascii="Times New Roman" w:eastAsia="Times New Roman" w:hAnsi="Times New Roman" w:cs="Times New Roman"/>
          <w:color w:val="000000"/>
          <w:sz w:val="28"/>
          <w:szCs w:val="28"/>
          <w:lang w:val="uk-UA" w:eastAsia="ru-RU"/>
        </w:rPr>
        <w:t>1. Затвердити  Програму оздоровлення та відпочинку дітей Піщанської сільської територіальної громади на 2026-2028 роки (додається)</w:t>
      </w:r>
    </w:p>
    <w:p w:rsidR="00304397" w:rsidRPr="00304397" w:rsidRDefault="00304397" w:rsidP="00304397">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p>
    <w:p w:rsidR="00304397" w:rsidRPr="00304397" w:rsidRDefault="00304397" w:rsidP="00304397">
      <w:pPr>
        <w:spacing w:after="200" w:line="240" w:lineRule="auto"/>
        <w:jc w:val="both"/>
        <w:rPr>
          <w:rFonts w:ascii="Times New Roman" w:eastAsia="Calibri" w:hAnsi="Times New Roman" w:cs="Times New Roman"/>
          <w:color w:val="000000"/>
          <w:sz w:val="28"/>
          <w:szCs w:val="28"/>
          <w:lang w:val="uk-UA"/>
        </w:rPr>
      </w:pPr>
      <w:r w:rsidRPr="00304397">
        <w:rPr>
          <w:rFonts w:ascii="Times New Roman" w:eastAsia="Calibri" w:hAnsi="Times New Roman" w:cs="Times New Roman"/>
          <w:sz w:val="28"/>
          <w:szCs w:val="28"/>
          <w:lang w:val="uk-UA"/>
        </w:rPr>
        <w:t xml:space="preserve">2. </w:t>
      </w:r>
      <w:r w:rsidRPr="00304397">
        <w:rPr>
          <w:rFonts w:ascii="Times New Roman" w:eastAsia="Calibri" w:hAnsi="Times New Roman" w:cs="Times New Roman"/>
          <w:color w:val="000000"/>
          <w:sz w:val="28"/>
          <w:szCs w:val="28"/>
          <w:lang w:val="uk-UA"/>
        </w:rPr>
        <w:t>Фінансовому відділу сільської ради при формуванні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w:t>
      </w:r>
    </w:p>
    <w:p w:rsidR="00304397" w:rsidRPr="00304397" w:rsidRDefault="00304397" w:rsidP="00304397">
      <w:pPr>
        <w:spacing w:after="200" w:line="240" w:lineRule="auto"/>
        <w:jc w:val="both"/>
        <w:rPr>
          <w:rFonts w:ascii="Times New Roman" w:eastAsia="Calibri" w:hAnsi="Times New Roman" w:cs="Times New Roman"/>
          <w:color w:val="000000"/>
          <w:sz w:val="28"/>
          <w:szCs w:val="28"/>
          <w:lang w:val="uk-UA"/>
        </w:rPr>
      </w:pPr>
      <w:r w:rsidRPr="00304397">
        <w:rPr>
          <w:rFonts w:ascii="Times New Roman" w:eastAsia="Calibri" w:hAnsi="Times New Roman" w:cs="Times New Roman"/>
          <w:sz w:val="28"/>
          <w:szCs w:val="28"/>
          <w:lang w:val="uk-UA"/>
        </w:rPr>
        <w:t>3.Визнати таким, що втратило чинність рішення сільської ради від 17 березня 2021 року № 70 –</w:t>
      </w:r>
      <w:r w:rsidRPr="00304397">
        <w:rPr>
          <w:rFonts w:ascii="Times New Roman" w:eastAsia="Calibri" w:hAnsi="Times New Roman" w:cs="Times New Roman"/>
          <w:sz w:val="28"/>
          <w:szCs w:val="28"/>
          <w:lang w:val="en-US"/>
        </w:rPr>
        <w:t>V</w:t>
      </w:r>
      <w:r w:rsidRPr="00304397">
        <w:rPr>
          <w:rFonts w:ascii="Times New Roman" w:eastAsia="Calibri" w:hAnsi="Times New Roman" w:cs="Times New Roman"/>
          <w:sz w:val="28"/>
          <w:szCs w:val="28"/>
          <w:lang w:val="uk-UA"/>
        </w:rPr>
        <w:t xml:space="preserve">ІІІ «Про затвердження Програми </w:t>
      </w:r>
      <w:r w:rsidRPr="00304397">
        <w:rPr>
          <w:rFonts w:ascii="Times New Roman" w:eastAsia="Calibri" w:hAnsi="Times New Roman" w:cs="Times New Roman"/>
          <w:color w:val="000000"/>
          <w:sz w:val="28"/>
          <w:szCs w:val="28"/>
          <w:lang w:val="uk-UA"/>
        </w:rPr>
        <w:t>«Оздоровлення та відпочинку дітей Піщанської сільської ради Балтського району Одеської області» на 2021-2025 роки</w:t>
      </w:r>
      <w:r w:rsidRPr="00304397">
        <w:rPr>
          <w:rFonts w:ascii="Times New Roman" w:eastAsia="Calibri" w:hAnsi="Times New Roman" w:cs="Times New Roman"/>
          <w:sz w:val="28"/>
          <w:szCs w:val="28"/>
          <w:lang w:val="uk-UA"/>
        </w:rPr>
        <w:t>,</w:t>
      </w:r>
      <w:r w:rsidRPr="00304397">
        <w:rPr>
          <w:rFonts w:ascii="Times New Roman" w:eastAsia="Calibri" w:hAnsi="Times New Roman" w:cs="Times New Roman"/>
          <w:color w:val="000000"/>
          <w:sz w:val="28"/>
          <w:szCs w:val="28"/>
          <w:lang w:val="uk-UA"/>
        </w:rPr>
        <w:t xml:space="preserve"> як таке, що виконане</w:t>
      </w:r>
    </w:p>
    <w:p w:rsidR="00304397" w:rsidRPr="00304397" w:rsidRDefault="00304397" w:rsidP="00304397">
      <w:pPr>
        <w:shd w:val="clear" w:color="auto" w:fill="FFFFFF"/>
        <w:spacing w:after="225" w:line="240" w:lineRule="auto"/>
        <w:jc w:val="both"/>
        <w:textAlignment w:val="baseline"/>
        <w:rPr>
          <w:rFonts w:ascii="Times New Roman" w:eastAsia="Times New Roman" w:hAnsi="Times New Roman" w:cs="Times New Roman"/>
          <w:sz w:val="28"/>
          <w:szCs w:val="28"/>
          <w:lang w:val="uk-UA" w:eastAsia="ru-RU"/>
        </w:rPr>
      </w:pPr>
      <w:r w:rsidRPr="00304397">
        <w:rPr>
          <w:rFonts w:ascii="Times New Roman" w:eastAsia="Times New Roman" w:hAnsi="Times New Roman" w:cs="Times New Roman"/>
          <w:color w:val="000000"/>
          <w:sz w:val="28"/>
          <w:szCs w:val="28"/>
          <w:lang w:val="uk-UA" w:eastAsia="ru-RU"/>
        </w:rPr>
        <w:t xml:space="preserve">4. Контроль за виконанням даного рішення покласти на постійну комісію з питань </w:t>
      </w:r>
      <w:r w:rsidRPr="00304397">
        <w:rPr>
          <w:rFonts w:ascii="Times New Roman" w:eastAsia="Times New Roman" w:hAnsi="Times New Roman" w:cs="Times New Roman"/>
          <w:sz w:val="28"/>
          <w:szCs w:val="28"/>
          <w:lang w:val="uk-UA" w:eastAsia="ru-RU"/>
        </w:rPr>
        <w:t xml:space="preserve">освіти, охорони здоров’я, культури, молодіжної політики, фізичної культури і спорту та соціального захисту населення  </w:t>
      </w:r>
    </w:p>
    <w:p w:rsidR="00304397" w:rsidRPr="00304397" w:rsidRDefault="00304397" w:rsidP="00304397">
      <w:pPr>
        <w:shd w:val="clear" w:color="auto" w:fill="FFFFFF"/>
        <w:spacing w:after="225" w:line="240" w:lineRule="auto"/>
        <w:jc w:val="both"/>
        <w:textAlignment w:val="baseline"/>
        <w:rPr>
          <w:rFonts w:ascii="Times New Roman" w:eastAsia="Times New Roman" w:hAnsi="Times New Roman" w:cs="Times New Roman"/>
          <w:sz w:val="28"/>
          <w:szCs w:val="28"/>
          <w:lang w:val="uk-UA" w:eastAsia="ru-RU"/>
        </w:rPr>
      </w:pPr>
    </w:p>
    <w:p w:rsidR="00304397" w:rsidRPr="00304397" w:rsidRDefault="00304397" w:rsidP="00304397">
      <w:pPr>
        <w:shd w:val="clear" w:color="auto" w:fill="FFFFFF"/>
        <w:spacing w:after="225" w:line="240" w:lineRule="auto"/>
        <w:jc w:val="both"/>
        <w:textAlignment w:val="baseline"/>
        <w:rPr>
          <w:rFonts w:ascii="Calibri" w:eastAsia="Calibri" w:hAnsi="Calibri" w:cs="Times New Roman"/>
          <w:sz w:val="28"/>
          <w:szCs w:val="28"/>
        </w:rPr>
      </w:pPr>
      <w:r w:rsidRPr="00304397">
        <w:rPr>
          <w:rFonts w:ascii="Times New Roman" w:eastAsia="Times New Roman" w:hAnsi="Times New Roman" w:cs="Times New Roman"/>
          <w:sz w:val="28"/>
          <w:szCs w:val="28"/>
          <w:lang w:val="uk-UA" w:eastAsia="ru-RU"/>
        </w:rPr>
        <w:t>В.о.сільського голови                                                             Валентина ГУЛЛА</w:t>
      </w:r>
    </w:p>
    <w:p w:rsidR="00304397" w:rsidRDefault="00304397" w:rsidP="00F879DE">
      <w:pPr>
        <w:spacing w:after="0" w:line="240" w:lineRule="auto"/>
        <w:jc w:val="center"/>
        <w:rPr>
          <w:rFonts w:ascii="Times New Roman" w:eastAsia="Times New Roman" w:hAnsi="Times New Roman" w:cs="Times New Roman"/>
          <w:sz w:val="24"/>
          <w:szCs w:val="24"/>
          <w:lang w:eastAsia="ru-RU"/>
        </w:rPr>
      </w:pPr>
    </w:p>
    <w:p w:rsidR="00304397" w:rsidRPr="00304397" w:rsidRDefault="00304397" w:rsidP="00304397">
      <w:pPr>
        <w:widowControl w:val="0"/>
        <w:autoSpaceDE w:val="0"/>
        <w:spacing w:after="0" w:line="240" w:lineRule="auto"/>
        <w:ind w:firstLine="709"/>
        <w:jc w:val="right"/>
        <w:rPr>
          <w:rFonts w:ascii="Times New Roman" w:eastAsia="Arial Unicode MS" w:hAnsi="Times New Roman" w:cs="Times New Roman"/>
          <w:color w:val="000000"/>
          <w:sz w:val="24"/>
          <w:szCs w:val="24"/>
          <w:lang w:val="uk-UA" w:eastAsia="uk-UA"/>
        </w:rPr>
      </w:pPr>
      <w:r w:rsidRPr="00304397">
        <w:rPr>
          <w:rFonts w:ascii="Arial Unicode MS" w:eastAsia="Arial Unicode MS" w:hAnsi="Arial Unicode MS" w:cs="Arial Unicode MS"/>
          <w:color w:val="000000"/>
          <w:sz w:val="24"/>
          <w:szCs w:val="24"/>
          <w:lang w:val="uk-UA" w:eastAsia="uk-UA"/>
        </w:rPr>
        <w:lastRenderedPageBreak/>
        <w:t xml:space="preserve">                                                                       </w:t>
      </w:r>
      <w:r w:rsidRPr="00304397">
        <w:rPr>
          <w:rFonts w:ascii="Times New Roman" w:eastAsia="Arial Unicode MS" w:hAnsi="Times New Roman" w:cs="Times New Roman"/>
          <w:color w:val="000000"/>
          <w:sz w:val="24"/>
          <w:szCs w:val="24"/>
          <w:lang w:val="uk-UA" w:eastAsia="uk-UA"/>
        </w:rPr>
        <w:t>ЗАТВЕРДЖЕНА</w:t>
      </w:r>
    </w:p>
    <w:p w:rsidR="00304397" w:rsidRPr="00304397" w:rsidRDefault="00304397" w:rsidP="00304397">
      <w:pPr>
        <w:widowControl w:val="0"/>
        <w:autoSpaceDE w:val="0"/>
        <w:spacing w:after="0" w:line="240" w:lineRule="auto"/>
        <w:ind w:firstLine="709"/>
        <w:jc w:val="right"/>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 xml:space="preserve">                                                                       рішенням сесії </w:t>
      </w:r>
    </w:p>
    <w:p w:rsidR="00304397" w:rsidRPr="00304397" w:rsidRDefault="00304397" w:rsidP="00304397">
      <w:pPr>
        <w:widowControl w:val="0"/>
        <w:autoSpaceDE w:val="0"/>
        <w:spacing w:after="0" w:line="240" w:lineRule="auto"/>
        <w:ind w:firstLine="709"/>
        <w:jc w:val="right"/>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Піщанської сільської ради</w:t>
      </w:r>
    </w:p>
    <w:p w:rsidR="00304397" w:rsidRPr="00304397" w:rsidRDefault="00304397" w:rsidP="00304397">
      <w:pPr>
        <w:spacing w:after="0" w:line="240" w:lineRule="auto"/>
        <w:rPr>
          <w:rFonts w:ascii="Times New Roman" w:eastAsia="Times New Roman" w:hAnsi="Times New Roman" w:cs="Times New Roman"/>
          <w:sz w:val="24"/>
          <w:szCs w:val="24"/>
          <w:lang w:val="uk-UA" w:eastAsia="ru-RU"/>
        </w:rPr>
      </w:pPr>
      <w:r w:rsidRPr="00304397">
        <w:rPr>
          <w:rFonts w:ascii="Times New Roman" w:eastAsia="Times New Roman" w:hAnsi="Times New Roman" w:cs="Times New Roman"/>
          <w:sz w:val="24"/>
          <w:szCs w:val="24"/>
          <w:lang w:val="uk-UA" w:eastAsia="ru-RU"/>
        </w:rPr>
        <w:t xml:space="preserve">                                                                                                                                  від 23.12.2025року </w:t>
      </w:r>
    </w:p>
    <w:p w:rsidR="00304397" w:rsidRPr="00304397" w:rsidRDefault="00304397" w:rsidP="00304397">
      <w:pPr>
        <w:spacing w:after="0" w:line="240" w:lineRule="auto"/>
        <w:rPr>
          <w:rFonts w:ascii="Times New Roman" w:eastAsia="Times New Roman" w:hAnsi="Times New Roman" w:cs="Times New Roman"/>
          <w:sz w:val="24"/>
          <w:szCs w:val="24"/>
          <w:lang w:val="uk-UA" w:eastAsia="ru-RU"/>
        </w:rPr>
      </w:pPr>
      <w:r w:rsidRPr="00304397">
        <w:rPr>
          <w:rFonts w:ascii="Times New Roman" w:eastAsia="Times New Roman" w:hAnsi="Times New Roman" w:cs="Times New Roman"/>
          <w:sz w:val="24"/>
          <w:szCs w:val="24"/>
          <w:lang w:val="uk-UA" w:eastAsia="ru-RU"/>
        </w:rPr>
        <w:t xml:space="preserve">                                                                                                                                           № 868 - </w:t>
      </w:r>
      <w:r w:rsidRPr="00304397">
        <w:rPr>
          <w:rFonts w:ascii="Times New Roman" w:eastAsia="Times New Roman" w:hAnsi="Times New Roman" w:cs="Times New Roman"/>
          <w:sz w:val="24"/>
          <w:szCs w:val="24"/>
          <w:lang w:val="en-US" w:eastAsia="ru-RU"/>
        </w:rPr>
        <w:t>V</w:t>
      </w:r>
      <w:r w:rsidRPr="00304397">
        <w:rPr>
          <w:rFonts w:ascii="Times New Roman" w:eastAsia="Times New Roman" w:hAnsi="Times New Roman" w:cs="Times New Roman"/>
          <w:sz w:val="24"/>
          <w:szCs w:val="24"/>
          <w:lang w:val="uk-UA" w:eastAsia="ru-RU"/>
        </w:rPr>
        <w:t>ІІІ</w:t>
      </w:r>
    </w:p>
    <w:p w:rsidR="00304397" w:rsidRPr="00304397" w:rsidRDefault="00304397" w:rsidP="00304397">
      <w:pPr>
        <w:widowControl w:val="0"/>
        <w:spacing w:after="0" w:line="360" w:lineRule="auto"/>
        <w:jc w:val="right"/>
        <w:rPr>
          <w:rFonts w:ascii="Times New Roman" w:eastAsia="Arial Unicode MS" w:hAnsi="Times New Roman" w:cs="Times New Roman"/>
          <w:b/>
          <w:bCs/>
          <w:color w:val="000000"/>
          <w:sz w:val="36"/>
          <w:szCs w:val="36"/>
          <w:lang w:val="uk-UA" w:eastAsia="uk-UA"/>
        </w:rPr>
      </w:pPr>
      <w:r w:rsidRPr="00304397">
        <w:rPr>
          <w:rFonts w:ascii="Times New Roman" w:eastAsia="Arial Unicode MS" w:hAnsi="Times New Roman" w:cs="Times New Roman"/>
          <w:b/>
          <w:bCs/>
          <w:color w:val="000000"/>
          <w:sz w:val="36"/>
          <w:szCs w:val="36"/>
          <w:lang w:val="uk-UA" w:eastAsia="uk-UA"/>
        </w:rPr>
        <w:t xml:space="preserve">             </w:t>
      </w:r>
    </w:p>
    <w:p w:rsidR="00304397" w:rsidRPr="00304397" w:rsidRDefault="00304397" w:rsidP="00304397">
      <w:pPr>
        <w:widowControl w:val="0"/>
        <w:spacing w:after="0" w:line="360" w:lineRule="auto"/>
        <w:rPr>
          <w:rFonts w:ascii="Times New Roman" w:eastAsia="Arial Unicode MS" w:hAnsi="Times New Roman" w:cs="Times New Roman"/>
          <w:b/>
          <w:bCs/>
          <w:color w:val="000000"/>
          <w:sz w:val="36"/>
          <w:szCs w:val="36"/>
          <w:lang w:val="uk-UA" w:eastAsia="uk-UA"/>
        </w:rPr>
      </w:pPr>
    </w:p>
    <w:p w:rsidR="00304397" w:rsidRPr="00304397" w:rsidRDefault="00304397" w:rsidP="00304397">
      <w:pPr>
        <w:widowControl w:val="0"/>
        <w:spacing w:after="0" w:line="360" w:lineRule="auto"/>
        <w:rPr>
          <w:rFonts w:ascii="Times New Roman" w:eastAsia="Arial Unicode MS" w:hAnsi="Times New Roman" w:cs="Times New Roman"/>
          <w:b/>
          <w:bCs/>
          <w:color w:val="000000"/>
          <w:sz w:val="36"/>
          <w:szCs w:val="36"/>
          <w:lang w:val="uk-UA" w:eastAsia="uk-UA"/>
        </w:rPr>
      </w:pPr>
    </w:p>
    <w:p w:rsidR="00304397" w:rsidRPr="00304397" w:rsidRDefault="00304397" w:rsidP="00304397">
      <w:pPr>
        <w:widowControl w:val="0"/>
        <w:spacing w:after="0" w:line="360" w:lineRule="auto"/>
        <w:rPr>
          <w:rFonts w:ascii="Times New Roman" w:eastAsia="Arial Unicode MS" w:hAnsi="Times New Roman" w:cs="Times New Roman"/>
          <w:b/>
          <w:bCs/>
          <w:color w:val="000000"/>
          <w:sz w:val="36"/>
          <w:szCs w:val="36"/>
          <w:lang w:val="uk-UA" w:eastAsia="uk-UA"/>
        </w:rPr>
      </w:pPr>
    </w:p>
    <w:p w:rsidR="00304397" w:rsidRPr="00304397" w:rsidRDefault="00304397" w:rsidP="00304397">
      <w:pPr>
        <w:widowControl w:val="0"/>
        <w:spacing w:after="0" w:line="360" w:lineRule="auto"/>
        <w:rPr>
          <w:rFonts w:ascii="Times New Roman" w:eastAsia="Arial Unicode MS" w:hAnsi="Times New Roman" w:cs="Times New Roman"/>
          <w:b/>
          <w:bCs/>
          <w:color w:val="000000"/>
          <w:sz w:val="36"/>
          <w:szCs w:val="36"/>
          <w:lang w:val="uk-UA" w:eastAsia="uk-UA"/>
        </w:rPr>
      </w:pPr>
    </w:p>
    <w:p w:rsidR="00304397" w:rsidRPr="00304397" w:rsidRDefault="00304397" w:rsidP="00304397">
      <w:pPr>
        <w:widowControl w:val="0"/>
        <w:spacing w:after="0" w:line="360" w:lineRule="auto"/>
        <w:jc w:val="center"/>
        <w:rPr>
          <w:rFonts w:ascii="Times New Roman" w:eastAsia="Arial Unicode MS" w:hAnsi="Times New Roman" w:cs="Times New Roman"/>
          <w:b/>
          <w:bCs/>
          <w:color w:val="000000"/>
          <w:sz w:val="36"/>
          <w:szCs w:val="36"/>
          <w:lang w:val="uk-UA" w:eastAsia="uk-UA"/>
        </w:rPr>
      </w:pPr>
      <w:r w:rsidRPr="00304397">
        <w:rPr>
          <w:rFonts w:ascii="Times New Roman" w:eastAsia="Arial Unicode MS" w:hAnsi="Times New Roman" w:cs="Times New Roman"/>
          <w:b/>
          <w:bCs/>
          <w:color w:val="000000"/>
          <w:sz w:val="36"/>
          <w:szCs w:val="36"/>
          <w:lang w:val="uk-UA" w:eastAsia="uk-UA"/>
        </w:rPr>
        <w:t>ПРОГРАМА</w:t>
      </w:r>
    </w:p>
    <w:p w:rsidR="00304397" w:rsidRPr="00304397" w:rsidRDefault="00304397" w:rsidP="00304397">
      <w:pPr>
        <w:widowControl w:val="0"/>
        <w:spacing w:after="0" w:line="360" w:lineRule="auto"/>
        <w:jc w:val="center"/>
        <w:rPr>
          <w:rFonts w:ascii="Times New Roman" w:eastAsia="Arial Unicode MS" w:hAnsi="Times New Roman" w:cs="Times New Roman"/>
          <w:b/>
          <w:bCs/>
          <w:color w:val="000000"/>
          <w:sz w:val="36"/>
          <w:szCs w:val="36"/>
          <w:lang w:val="uk-UA" w:eastAsia="uk-UA"/>
        </w:rPr>
      </w:pPr>
      <w:r w:rsidRPr="00304397">
        <w:rPr>
          <w:rFonts w:ascii="Times New Roman" w:eastAsia="Arial Unicode MS" w:hAnsi="Times New Roman" w:cs="Times New Roman"/>
          <w:b/>
          <w:bCs/>
          <w:color w:val="000000"/>
          <w:sz w:val="36"/>
          <w:szCs w:val="36"/>
          <w:lang w:val="uk-UA" w:eastAsia="uk-UA"/>
        </w:rPr>
        <w:t xml:space="preserve">оздоровлення та відпочинку дітей </w:t>
      </w:r>
    </w:p>
    <w:p w:rsidR="00304397" w:rsidRPr="00304397" w:rsidRDefault="00304397" w:rsidP="00304397">
      <w:pPr>
        <w:widowControl w:val="0"/>
        <w:spacing w:after="0" w:line="360" w:lineRule="auto"/>
        <w:jc w:val="center"/>
        <w:rPr>
          <w:rFonts w:ascii="Times New Roman" w:eastAsia="Arial Unicode MS" w:hAnsi="Times New Roman" w:cs="Times New Roman"/>
          <w:b/>
          <w:bCs/>
          <w:color w:val="000000"/>
          <w:sz w:val="36"/>
          <w:szCs w:val="36"/>
          <w:lang w:val="uk-UA" w:eastAsia="uk-UA"/>
        </w:rPr>
      </w:pPr>
      <w:r w:rsidRPr="00304397">
        <w:rPr>
          <w:rFonts w:ascii="Times New Roman" w:eastAsia="Arial Unicode MS" w:hAnsi="Times New Roman" w:cs="Times New Roman"/>
          <w:b/>
          <w:bCs/>
          <w:color w:val="000000"/>
          <w:sz w:val="36"/>
          <w:szCs w:val="36"/>
          <w:lang w:val="uk-UA" w:eastAsia="uk-UA"/>
        </w:rPr>
        <w:t xml:space="preserve">Піщанської сільської територіальної громади </w:t>
      </w:r>
    </w:p>
    <w:p w:rsidR="00304397" w:rsidRPr="00304397" w:rsidRDefault="00304397" w:rsidP="00304397">
      <w:pPr>
        <w:widowControl w:val="0"/>
        <w:spacing w:after="0" w:line="360" w:lineRule="auto"/>
        <w:jc w:val="center"/>
        <w:rPr>
          <w:rFonts w:ascii="Times New Roman" w:eastAsia="Arial Unicode MS" w:hAnsi="Times New Roman" w:cs="Times New Roman"/>
          <w:b/>
          <w:bCs/>
          <w:color w:val="000000"/>
          <w:sz w:val="36"/>
          <w:szCs w:val="36"/>
          <w:lang w:val="uk-UA" w:eastAsia="uk-UA"/>
        </w:rPr>
      </w:pPr>
      <w:r w:rsidRPr="00304397">
        <w:rPr>
          <w:rFonts w:ascii="Times New Roman" w:eastAsia="Arial Unicode MS" w:hAnsi="Times New Roman" w:cs="Times New Roman"/>
          <w:b/>
          <w:bCs/>
          <w:color w:val="000000"/>
          <w:sz w:val="36"/>
          <w:szCs w:val="36"/>
          <w:lang w:val="uk-UA" w:eastAsia="uk-UA"/>
        </w:rPr>
        <w:t>на 2026-2028 роки</w:t>
      </w: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p>
    <w:p w:rsidR="00304397" w:rsidRPr="00304397" w:rsidRDefault="00304397" w:rsidP="00304397">
      <w:pPr>
        <w:widowControl w:val="0"/>
        <w:spacing w:after="0" w:line="240" w:lineRule="auto"/>
        <w:jc w:val="center"/>
        <w:rPr>
          <w:rFonts w:ascii="Times New Roman" w:eastAsia="Arial Unicode MS" w:hAnsi="Times New Roman" w:cs="Times New Roman"/>
          <w:bCs/>
          <w:color w:val="000000"/>
          <w:sz w:val="28"/>
          <w:szCs w:val="28"/>
          <w:lang w:val="uk-UA" w:eastAsia="uk-UA"/>
        </w:rPr>
      </w:pPr>
      <w:r w:rsidRPr="00304397">
        <w:rPr>
          <w:rFonts w:ascii="Times New Roman" w:eastAsia="Arial Unicode MS" w:hAnsi="Times New Roman" w:cs="Times New Roman"/>
          <w:bCs/>
          <w:color w:val="000000"/>
          <w:sz w:val="28"/>
          <w:szCs w:val="28"/>
          <w:lang w:val="uk-UA" w:eastAsia="uk-UA"/>
        </w:rPr>
        <w:t xml:space="preserve">село Піщана </w:t>
      </w:r>
    </w:p>
    <w:p w:rsidR="00304397" w:rsidRPr="00304397" w:rsidRDefault="00304397" w:rsidP="00304397">
      <w:pPr>
        <w:widowControl w:val="0"/>
        <w:spacing w:after="0" w:line="240" w:lineRule="auto"/>
        <w:jc w:val="center"/>
        <w:rPr>
          <w:rFonts w:ascii="Times New Roman" w:eastAsia="Arial Unicode MS" w:hAnsi="Times New Roman" w:cs="Times New Roman"/>
          <w:b/>
          <w:bCs/>
          <w:color w:val="000000"/>
          <w:sz w:val="36"/>
          <w:szCs w:val="36"/>
          <w:lang w:val="uk-UA" w:eastAsia="uk-UA"/>
        </w:rPr>
        <w:sectPr w:rsidR="00304397" w:rsidRPr="00304397" w:rsidSect="00304397">
          <w:pgSz w:w="11900" w:h="16840"/>
          <w:pgMar w:top="1112" w:right="803" w:bottom="1378" w:left="1372" w:header="684" w:footer="950" w:gutter="0"/>
          <w:cols w:space="720"/>
          <w:noEndnote/>
          <w:docGrid w:linePitch="360"/>
        </w:sectPr>
      </w:pPr>
      <w:r w:rsidRPr="00304397">
        <w:rPr>
          <w:rFonts w:ascii="Times New Roman" w:eastAsia="Arial Unicode MS" w:hAnsi="Times New Roman" w:cs="Times New Roman"/>
          <w:bCs/>
          <w:color w:val="000000"/>
          <w:sz w:val="28"/>
          <w:szCs w:val="28"/>
          <w:lang w:val="uk-UA" w:eastAsia="uk-UA"/>
        </w:rPr>
        <w:t>2025рік</w:t>
      </w:r>
    </w:p>
    <w:p w:rsidR="00304397" w:rsidRPr="00304397" w:rsidRDefault="00304397" w:rsidP="00304397">
      <w:pPr>
        <w:widowControl w:val="0"/>
        <w:spacing w:line="240" w:lineRule="auto"/>
        <w:jc w:val="center"/>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b/>
          <w:bCs/>
          <w:color w:val="000000"/>
          <w:sz w:val="28"/>
          <w:szCs w:val="28"/>
          <w:lang w:val="uk-UA" w:eastAsia="ru-RU"/>
        </w:rPr>
        <w:lastRenderedPageBreak/>
        <w:t>ПРОГРАМА</w:t>
      </w:r>
      <w:r w:rsidRPr="00304397">
        <w:rPr>
          <w:rFonts w:ascii="Times New Roman" w:eastAsia="Arial Unicode MS" w:hAnsi="Times New Roman" w:cs="Times New Roman"/>
          <w:b/>
          <w:bCs/>
          <w:color w:val="000000"/>
          <w:sz w:val="28"/>
          <w:szCs w:val="28"/>
          <w:lang w:val="uk-UA" w:eastAsia="ru-RU"/>
        </w:rPr>
        <w:br/>
        <w:t xml:space="preserve">оздоровлення та </w:t>
      </w:r>
      <w:r w:rsidRPr="00304397">
        <w:rPr>
          <w:rFonts w:ascii="Times New Roman" w:eastAsia="Arial Unicode MS" w:hAnsi="Times New Roman" w:cs="Times New Roman"/>
          <w:b/>
          <w:bCs/>
          <w:color w:val="000000"/>
          <w:sz w:val="28"/>
          <w:szCs w:val="28"/>
          <w:lang w:val="uk-UA" w:eastAsia="uk-UA"/>
        </w:rPr>
        <w:t>відпочинку дітей</w:t>
      </w:r>
    </w:p>
    <w:p w:rsidR="00304397" w:rsidRPr="00304397" w:rsidRDefault="00304397" w:rsidP="00304397">
      <w:pPr>
        <w:widowControl w:val="0"/>
        <w:spacing w:line="240" w:lineRule="auto"/>
        <w:jc w:val="center"/>
        <w:rPr>
          <w:rFonts w:ascii="Times New Roman" w:eastAsia="Arial Unicode MS" w:hAnsi="Times New Roman" w:cs="Times New Roman"/>
          <w:b/>
          <w:bCs/>
          <w:color w:val="000000"/>
          <w:sz w:val="28"/>
          <w:szCs w:val="28"/>
          <w:lang w:val="uk-UA" w:eastAsia="uk-UA"/>
        </w:rPr>
      </w:pPr>
      <w:r w:rsidRPr="00304397">
        <w:rPr>
          <w:rFonts w:ascii="Times New Roman" w:eastAsia="Arial Unicode MS" w:hAnsi="Times New Roman" w:cs="Times New Roman"/>
          <w:b/>
          <w:color w:val="000000"/>
          <w:sz w:val="28"/>
          <w:szCs w:val="28"/>
          <w:lang w:val="uk-UA" w:eastAsia="uk-UA"/>
        </w:rPr>
        <w:t>Піщанської сільської територіальної громади</w:t>
      </w:r>
      <w:r w:rsidRPr="00304397">
        <w:rPr>
          <w:rFonts w:ascii="Times New Roman" w:eastAsia="Arial Unicode MS" w:hAnsi="Times New Roman" w:cs="Times New Roman"/>
          <w:b/>
          <w:bCs/>
          <w:color w:val="000000"/>
          <w:sz w:val="28"/>
          <w:szCs w:val="28"/>
          <w:lang w:val="uk-UA" w:eastAsia="uk-UA"/>
        </w:rPr>
        <w:t xml:space="preserve"> </w:t>
      </w:r>
    </w:p>
    <w:p w:rsidR="00304397" w:rsidRPr="00304397" w:rsidRDefault="00304397" w:rsidP="00304397">
      <w:pPr>
        <w:widowControl w:val="0"/>
        <w:spacing w:after="640" w:line="240" w:lineRule="auto"/>
        <w:jc w:val="center"/>
        <w:rPr>
          <w:rFonts w:ascii="Times New Roman" w:eastAsia="Arial Unicode MS" w:hAnsi="Times New Roman" w:cs="Times New Roman"/>
          <w:b/>
          <w:bCs/>
          <w:color w:val="000000"/>
          <w:sz w:val="28"/>
          <w:szCs w:val="28"/>
          <w:lang w:val="uk-UA" w:eastAsia="uk-UA"/>
        </w:rPr>
      </w:pPr>
      <w:r w:rsidRPr="00304397">
        <w:rPr>
          <w:rFonts w:ascii="Times New Roman" w:eastAsia="Arial Unicode MS" w:hAnsi="Times New Roman" w:cs="Times New Roman"/>
          <w:b/>
          <w:bCs/>
          <w:color w:val="000000"/>
          <w:sz w:val="28"/>
          <w:szCs w:val="28"/>
          <w:lang w:val="uk-UA" w:eastAsia="uk-UA"/>
        </w:rPr>
        <w:t>на 2026-2028 роки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
        <w:gridCol w:w="4163"/>
        <w:gridCol w:w="4650"/>
      </w:tblGrid>
      <w:tr w:rsidR="00304397" w:rsidRPr="00304397" w:rsidTr="007A669F">
        <w:trPr>
          <w:trHeight w:val="1550"/>
        </w:trPr>
        <w:tc>
          <w:tcPr>
            <w:tcW w:w="651"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1</w:t>
            </w:r>
          </w:p>
        </w:tc>
        <w:tc>
          <w:tcPr>
            <w:tcW w:w="4163" w:type="dxa"/>
          </w:tcPr>
          <w:p w:rsidR="00304397" w:rsidRPr="00304397" w:rsidRDefault="00304397" w:rsidP="00304397">
            <w:pPr>
              <w:widowControl w:val="0"/>
              <w:spacing w:after="640" w:line="240" w:lineRule="auto"/>
              <w:ind w:right="254"/>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Ініціатор розроблення Програми</w:t>
            </w:r>
          </w:p>
        </w:tc>
        <w:tc>
          <w:tcPr>
            <w:tcW w:w="4650"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Відділ освіти, культури, молоді та спорту Піщанської сільської ради Подільського району Одеської області</w:t>
            </w:r>
          </w:p>
        </w:tc>
      </w:tr>
      <w:tr w:rsidR="00304397" w:rsidRPr="00304397" w:rsidTr="007A669F">
        <w:tc>
          <w:tcPr>
            <w:tcW w:w="651"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2</w:t>
            </w:r>
          </w:p>
        </w:tc>
        <w:tc>
          <w:tcPr>
            <w:tcW w:w="4163"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Законодавча база, дата, номер і назва розпорядчого документа про розроблення програми, нормативні документи</w:t>
            </w:r>
          </w:p>
        </w:tc>
        <w:tc>
          <w:tcPr>
            <w:tcW w:w="4650"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 Закон України «Про оздоровлення та відпочинок дітей»</w:t>
            </w:r>
          </w:p>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 Закон України «Про охорону дитинства»</w:t>
            </w:r>
          </w:p>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 Постанова Кабінету Міністрів України від 17.07.2009 №734 «Порядок направлення дітей до дитячих закладів  оздоровлення та відпочинку за рахунок коштів державного бюджету»</w:t>
            </w:r>
          </w:p>
        </w:tc>
      </w:tr>
      <w:tr w:rsidR="00304397" w:rsidRPr="00304397" w:rsidTr="007A669F">
        <w:tc>
          <w:tcPr>
            <w:tcW w:w="651"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3</w:t>
            </w:r>
          </w:p>
        </w:tc>
        <w:tc>
          <w:tcPr>
            <w:tcW w:w="4163"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Розробник Програми</w:t>
            </w:r>
          </w:p>
        </w:tc>
        <w:tc>
          <w:tcPr>
            <w:tcW w:w="4650"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Відділ освіти, культури, молоді та спорту Піщанської сільської ради  Подільського району Одеської області</w:t>
            </w:r>
          </w:p>
        </w:tc>
      </w:tr>
      <w:tr w:rsidR="00304397" w:rsidRPr="00304397" w:rsidTr="007A669F">
        <w:tc>
          <w:tcPr>
            <w:tcW w:w="651"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4</w:t>
            </w:r>
          </w:p>
        </w:tc>
        <w:tc>
          <w:tcPr>
            <w:tcW w:w="4163"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Відповідальний виконавець Програми</w:t>
            </w:r>
          </w:p>
        </w:tc>
        <w:tc>
          <w:tcPr>
            <w:tcW w:w="4650"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Відділ освіти, культури, молоді та спорту Піщанської сільської ради  Подільського району Одеської області</w:t>
            </w:r>
          </w:p>
        </w:tc>
      </w:tr>
      <w:tr w:rsidR="00304397" w:rsidRPr="00304397" w:rsidTr="007A669F">
        <w:tc>
          <w:tcPr>
            <w:tcW w:w="651" w:type="dxa"/>
          </w:tcPr>
          <w:p w:rsidR="00304397" w:rsidRPr="00304397" w:rsidRDefault="00304397" w:rsidP="00304397">
            <w:pPr>
              <w:widowControl w:val="0"/>
              <w:spacing w:after="640" w:line="240" w:lineRule="auto"/>
              <w:ind w:right="2146"/>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5</w:t>
            </w:r>
          </w:p>
        </w:tc>
        <w:tc>
          <w:tcPr>
            <w:tcW w:w="4163"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 xml:space="preserve">Термін реалізації програми </w:t>
            </w:r>
          </w:p>
        </w:tc>
        <w:tc>
          <w:tcPr>
            <w:tcW w:w="4650"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2026-2028 роки</w:t>
            </w:r>
          </w:p>
        </w:tc>
      </w:tr>
      <w:tr w:rsidR="00304397" w:rsidRPr="00304397" w:rsidTr="007A669F">
        <w:tc>
          <w:tcPr>
            <w:tcW w:w="651"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6</w:t>
            </w:r>
          </w:p>
        </w:tc>
        <w:tc>
          <w:tcPr>
            <w:tcW w:w="4163"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 xml:space="preserve">Перелік місцевих бюджетів,які беруть участь у виконанні Програми </w:t>
            </w:r>
          </w:p>
        </w:tc>
        <w:tc>
          <w:tcPr>
            <w:tcW w:w="4650"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Місцевий бюджет, інші джерела фінансування, не заборонені чинним законодавством України</w:t>
            </w:r>
          </w:p>
        </w:tc>
      </w:tr>
      <w:tr w:rsidR="00304397" w:rsidRPr="00304397" w:rsidTr="007A669F">
        <w:trPr>
          <w:trHeight w:val="1426"/>
        </w:trPr>
        <w:tc>
          <w:tcPr>
            <w:tcW w:w="651"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8</w:t>
            </w:r>
          </w:p>
        </w:tc>
        <w:tc>
          <w:tcPr>
            <w:tcW w:w="4163"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Загальний обсяг фінансових ресурсів, необхідних для реалізації Програми, усього у тому числі:</w:t>
            </w:r>
          </w:p>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4"/>
                <w:szCs w:val="24"/>
                <w:lang w:val="uk-UA" w:eastAsia="uk-UA"/>
              </w:rPr>
              <w:t>- кошти місцевого бюджету</w:t>
            </w:r>
          </w:p>
        </w:tc>
        <w:tc>
          <w:tcPr>
            <w:tcW w:w="4650" w:type="dxa"/>
          </w:tcPr>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p>
          <w:p w:rsidR="00304397" w:rsidRPr="00304397" w:rsidRDefault="00304397" w:rsidP="00304397">
            <w:pPr>
              <w:widowControl w:val="0"/>
              <w:spacing w:after="640" w:line="240" w:lineRule="auto"/>
              <w:jc w:val="center"/>
              <w:rPr>
                <w:rFonts w:ascii="Times New Roman" w:eastAsia="Arial Unicode MS" w:hAnsi="Times New Roman" w:cs="Times New Roman"/>
                <w:b/>
                <w:color w:val="000000"/>
                <w:sz w:val="24"/>
                <w:szCs w:val="24"/>
                <w:lang w:val="uk-UA" w:eastAsia="uk-UA"/>
              </w:rPr>
            </w:pPr>
            <w:r w:rsidRPr="00304397">
              <w:rPr>
                <w:rFonts w:ascii="Times New Roman" w:eastAsia="Arial Unicode MS" w:hAnsi="Times New Roman" w:cs="Times New Roman"/>
                <w:b/>
                <w:color w:val="000000"/>
                <w:sz w:val="24"/>
                <w:szCs w:val="24"/>
                <w:lang w:val="uk-UA" w:eastAsia="uk-UA"/>
              </w:rPr>
              <w:t>489 040 грн</w:t>
            </w:r>
          </w:p>
          <w:p w:rsidR="00304397" w:rsidRPr="00304397" w:rsidRDefault="00304397" w:rsidP="00304397">
            <w:pPr>
              <w:widowControl w:val="0"/>
              <w:spacing w:after="640" w:line="240" w:lineRule="auto"/>
              <w:rPr>
                <w:rFonts w:ascii="Times New Roman" w:eastAsia="Arial Unicode MS" w:hAnsi="Times New Roman" w:cs="Times New Roman"/>
                <w:color w:val="000000"/>
                <w:sz w:val="24"/>
                <w:szCs w:val="24"/>
                <w:lang w:val="uk-UA" w:eastAsia="uk-UA"/>
              </w:rPr>
            </w:pPr>
          </w:p>
        </w:tc>
      </w:tr>
    </w:tbl>
    <w:p w:rsidR="00304397" w:rsidRPr="00304397" w:rsidRDefault="00304397" w:rsidP="00304397">
      <w:pPr>
        <w:widowControl w:val="0"/>
        <w:spacing w:after="640" w:line="240" w:lineRule="auto"/>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br w:type="textWrapping" w:clear="all"/>
      </w:r>
      <w:bookmarkStart w:id="62" w:name="bookmark4"/>
      <w:bookmarkStart w:id="63" w:name="bookmark5"/>
    </w:p>
    <w:p w:rsidR="00304397" w:rsidRPr="00304397" w:rsidRDefault="00304397" w:rsidP="00304397">
      <w:pPr>
        <w:widowControl w:val="0"/>
        <w:spacing w:after="0" w:line="240" w:lineRule="auto"/>
        <w:jc w:val="center"/>
        <w:rPr>
          <w:rFonts w:ascii="Times New Roman" w:eastAsia="Arial Unicode MS" w:hAnsi="Times New Roman" w:cs="Times New Roman"/>
          <w:b/>
          <w:color w:val="000000"/>
          <w:sz w:val="28"/>
          <w:szCs w:val="28"/>
          <w:lang w:val="uk-UA" w:eastAsia="uk-UA"/>
        </w:rPr>
      </w:pPr>
      <w:r w:rsidRPr="00304397">
        <w:rPr>
          <w:rFonts w:ascii="Times New Roman" w:eastAsia="Arial Unicode MS" w:hAnsi="Times New Roman" w:cs="Times New Roman"/>
          <w:b/>
          <w:color w:val="000000"/>
          <w:sz w:val="28"/>
          <w:szCs w:val="28"/>
          <w:lang w:val="uk-UA" w:eastAsia="ru-RU"/>
        </w:rPr>
        <w:lastRenderedPageBreak/>
        <w:t xml:space="preserve">1. </w:t>
      </w:r>
      <w:r w:rsidRPr="00304397">
        <w:rPr>
          <w:rFonts w:ascii="Times New Roman" w:eastAsia="Arial Unicode MS" w:hAnsi="Times New Roman" w:cs="Times New Roman"/>
          <w:b/>
          <w:color w:val="000000"/>
          <w:sz w:val="28"/>
          <w:szCs w:val="28"/>
          <w:lang w:val="uk-UA" w:eastAsia="uk-UA"/>
        </w:rPr>
        <w:t xml:space="preserve">Загальні </w:t>
      </w:r>
      <w:r w:rsidRPr="00304397">
        <w:rPr>
          <w:rFonts w:ascii="Times New Roman" w:eastAsia="Arial Unicode MS" w:hAnsi="Times New Roman" w:cs="Times New Roman"/>
          <w:b/>
          <w:color w:val="000000"/>
          <w:sz w:val="28"/>
          <w:szCs w:val="28"/>
          <w:lang w:val="uk-UA" w:eastAsia="ru-RU"/>
        </w:rPr>
        <w:t>положення</w:t>
      </w:r>
      <w:bookmarkEnd w:id="62"/>
      <w:bookmarkEnd w:id="63"/>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Необхідність затвердження Програми оздоровлення та відпочинку дітей Піщанської сільської територіальної громади Подільського району Одеської області  на 2026-2028  роки (далі - Програма) зумовлена необхідністю реалізації сучасної державної політики в галузі оздоровлення дітей, спрямованої на забезпечення сприятливих умов для всебічного розвитку дітей та молоді, організації їх дозвілля у літній період.</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 xml:space="preserve">Згідно інформації Всесвітньої організації охорони здоров’я, сучасний стан здоров’я дітей та підлітків потребує постійного контролю та покращення, особливо дітей в Україні, які знаходяться під впливом постійного стресу від війни, повітряних тривог, поганих новин. </w:t>
      </w:r>
      <w:r w:rsidRPr="00304397">
        <w:rPr>
          <w:rFonts w:ascii="Times New Roman" w:eastAsia="Arial Unicode MS" w:hAnsi="Times New Roman" w:cs="Times New Roman"/>
          <w:i/>
          <w:color w:val="000000"/>
          <w:sz w:val="28"/>
          <w:szCs w:val="28"/>
          <w:lang w:val="uk-UA" w:eastAsia="uk-UA"/>
        </w:rPr>
        <w:t>Також варто враховувати негативний вплив економічних та екологічних  факторів.</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Одним із найважливіших завдань у сфері соціального захисту дітей є  охоплення організованими формами оздоровлення дітей, що потребують особливої соціальної уваги та підтримки. Одним з методів рішення цього завдання  є організація пришкільних таборів на базі підпорядкованих ліцеїв, де впроваджується покращене літнє оздоровче меню та цікаво розплановане дозвілля, що позитивно впливає на стан здоров'я дітей, відновлення їх життєвих сил, створює умови для продовження виховного процесу та розвитку творчих здібностей.</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Основні поняття, які використовуються:</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відпочинок - комплекс спеціальних заходів соціального, виховного, медичного, гігієнічного, спортивного характеру, що забезпечують організацію дозвілля дітей, відновлення фізичних і психічних функцій дитячого організму, сприяють розвитку духовності та соціальної активності дітей і здійснюються в дитячому закладі оздоровлення та відпочинку протягом відпочинкової зміни;</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оздоровлення - комплекс спеціальних заходів соціального, виховного, медичного, гігієнічного, спортивного характеру, спрямованих на поліпшення та зміцнення фізичного і психічного стану здоров'я дітей, що здійснюються в дитячому закладі оздоровлення та відпочинку протягом оздоровчої зміни;</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послуги з оздоровлення - комплекс спеціальних заходів соціального, виховного, медичного, гігієнічного, спортивного характеру, що надаються дитячим закладом оздоровлення та відпочинку і спрямовані на відновлення та поліпшення фізичного і психічного стану здоров'я дитини;</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відпочинкові послуги - заходи, спрямовані на організацію дозвілля дітей з дотриманням періоду активного та пасивного відпочинку, організацію раціонального харчування та забезпечення відповідними до вимог умовами проживання;</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 xml:space="preserve">оздоровча зміна - період перебування дитини в дитячому закладі оздоровлення та відпочинку не менше 21 дня, протягом якого дитина отримує </w:t>
      </w:r>
      <w:r w:rsidRPr="00304397">
        <w:rPr>
          <w:rFonts w:ascii="Times New Roman" w:eastAsia="Arial Unicode MS" w:hAnsi="Times New Roman" w:cs="Times New Roman"/>
          <w:color w:val="000000"/>
          <w:sz w:val="28"/>
          <w:szCs w:val="28"/>
          <w:lang w:val="uk-UA" w:eastAsia="uk-UA"/>
        </w:rPr>
        <w:lastRenderedPageBreak/>
        <w:t>послуги з оздоровлення та відпочинку;</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відпочинкова зміна - період перебування дитини в дитячому закладі оздоровлення та відпочинку не менше 14 днів;</w:t>
      </w:r>
    </w:p>
    <w:p w:rsidR="00304397" w:rsidRPr="00304397" w:rsidRDefault="00304397" w:rsidP="00304397">
      <w:pPr>
        <w:widowControl w:val="0"/>
        <w:spacing w:after="48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табір з денним перебуванням - заклад відпочинку, тимчасово утворений у навчальному закладі, закладі культури, охорони здоров'я, фізичної культури та спорту, в якому забезпечується належний догляд за дітьми, виховний процес, їх повноцінне дозвілля, розвиток творчих здібностей та інтересів, в якому діти перебувають протягом дня, але не менше 6 годин.</w:t>
      </w:r>
    </w:p>
    <w:p w:rsidR="00304397" w:rsidRPr="00304397" w:rsidRDefault="00304397" w:rsidP="00304397">
      <w:pPr>
        <w:keepNext/>
        <w:keepLines/>
        <w:widowControl w:val="0"/>
        <w:numPr>
          <w:ilvl w:val="0"/>
          <w:numId w:val="62"/>
        </w:numPr>
        <w:tabs>
          <w:tab w:val="left" w:pos="327"/>
        </w:tabs>
        <w:spacing w:after="0" w:line="276" w:lineRule="auto"/>
        <w:jc w:val="center"/>
        <w:outlineLvl w:val="0"/>
        <w:rPr>
          <w:rFonts w:ascii="Times New Roman" w:eastAsia="Arial Unicode MS" w:hAnsi="Times New Roman" w:cs="Times New Roman"/>
          <w:b/>
          <w:bCs/>
          <w:color w:val="000000"/>
          <w:sz w:val="28"/>
          <w:szCs w:val="28"/>
          <w:lang w:val="uk-UA" w:eastAsia="uk-UA"/>
        </w:rPr>
      </w:pPr>
      <w:bookmarkStart w:id="64" w:name="bookmark6"/>
      <w:bookmarkStart w:id="65" w:name="bookmark7"/>
      <w:r w:rsidRPr="00304397">
        <w:rPr>
          <w:rFonts w:ascii="Times New Roman" w:eastAsia="Arial Unicode MS" w:hAnsi="Times New Roman" w:cs="Times New Roman"/>
          <w:b/>
          <w:bCs/>
          <w:color w:val="000000"/>
          <w:sz w:val="28"/>
          <w:szCs w:val="28"/>
          <w:lang w:val="uk-UA" w:eastAsia="uk-UA"/>
        </w:rPr>
        <w:t>Мета і основні завдання Програми</w:t>
      </w:r>
      <w:bookmarkEnd w:id="64"/>
      <w:bookmarkEnd w:id="65"/>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Головною метою виконання Програми є забезпечення повноцінного оздоровлення та відпочинку дітей, створення належних умов для освітньої, культурно-виховної, фізкультурно-оздоровчої та спортивної роботи, якісного медичного обслуговування й харчування, забезпечення державних гарантій щодо доступності та якості відповідних послуг, а також максимального стимулювання діяльності дитячих закладів оздоровлення та відпочинку.</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Основні завдання Програми:</w:t>
      </w:r>
    </w:p>
    <w:p w:rsidR="00304397" w:rsidRPr="00304397" w:rsidRDefault="00304397" w:rsidP="00304397">
      <w:pPr>
        <w:widowControl w:val="0"/>
        <w:numPr>
          <w:ilvl w:val="0"/>
          <w:numId w:val="61"/>
        </w:numPr>
        <w:tabs>
          <w:tab w:val="left" w:pos="922"/>
        </w:tabs>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створення належних умов для оздоровлення та повноцінного відпочинку дітей;</w:t>
      </w:r>
    </w:p>
    <w:p w:rsidR="00304397" w:rsidRPr="00304397" w:rsidRDefault="00304397" w:rsidP="00304397">
      <w:pPr>
        <w:widowControl w:val="0"/>
        <w:numPr>
          <w:ilvl w:val="0"/>
          <w:numId w:val="61"/>
        </w:numPr>
        <w:tabs>
          <w:tab w:val="left" w:pos="1046"/>
        </w:tabs>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збільшення кількості дітей, охоплених організованими формами відпочинку та оздоровлення;</w:t>
      </w:r>
    </w:p>
    <w:p w:rsidR="00304397" w:rsidRPr="00304397" w:rsidRDefault="00304397" w:rsidP="00304397">
      <w:pPr>
        <w:widowControl w:val="0"/>
        <w:numPr>
          <w:ilvl w:val="0"/>
          <w:numId w:val="61"/>
        </w:numPr>
        <w:tabs>
          <w:tab w:val="left" w:pos="1046"/>
        </w:tabs>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покращення стану матеріально-технічної бази дитячих закладів оздоровлення та відпочинку;</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ru-RU"/>
        </w:rPr>
        <w:t xml:space="preserve">- </w:t>
      </w:r>
      <w:r w:rsidRPr="00304397">
        <w:rPr>
          <w:rFonts w:ascii="Times New Roman" w:eastAsia="Arial Unicode MS" w:hAnsi="Times New Roman" w:cs="Times New Roman"/>
          <w:color w:val="000000"/>
          <w:sz w:val="28"/>
          <w:szCs w:val="28"/>
          <w:lang w:val="uk-UA" w:eastAsia="uk-UA"/>
        </w:rPr>
        <w:t xml:space="preserve">підвищення рівня кваліфікації кадрів </w:t>
      </w:r>
      <w:r w:rsidRPr="00304397">
        <w:rPr>
          <w:rFonts w:ascii="Times New Roman" w:eastAsia="Arial Unicode MS" w:hAnsi="Times New Roman" w:cs="Times New Roman"/>
          <w:color w:val="000000"/>
          <w:sz w:val="28"/>
          <w:szCs w:val="28"/>
          <w:lang w:val="uk-UA" w:eastAsia="ru-RU"/>
        </w:rPr>
        <w:t xml:space="preserve">дитячих </w:t>
      </w:r>
      <w:r w:rsidRPr="00304397">
        <w:rPr>
          <w:rFonts w:ascii="Times New Roman" w:eastAsia="Arial Unicode MS" w:hAnsi="Times New Roman" w:cs="Times New Roman"/>
          <w:color w:val="000000"/>
          <w:sz w:val="28"/>
          <w:szCs w:val="28"/>
          <w:lang w:val="uk-UA" w:eastAsia="uk-UA"/>
        </w:rPr>
        <w:t xml:space="preserve">закладів </w:t>
      </w:r>
      <w:r w:rsidRPr="00304397">
        <w:rPr>
          <w:rFonts w:ascii="Times New Roman" w:eastAsia="Arial Unicode MS" w:hAnsi="Times New Roman" w:cs="Times New Roman"/>
          <w:color w:val="000000"/>
          <w:sz w:val="28"/>
          <w:szCs w:val="28"/>
          <w:lang w:val="uk-UA" w:eastAsia="ru-RU"/>
        </w:rPr>
        <w:t xml:space="preserve">оздоровлення та </w:t>
      </w:r>
      <w:r w:rsidRPr="00304397">
        <w:rPr>
          <w:rFonts w:ascii="Times New Roman" w:eastAsia="Arial Unicode MS" w:hAnsi="Times New Roman" w:cs="Times New Roman"/>
          <w:color w:val="000000"/>
          <w:sz w:val="28"/>
          <w:szCs w:val="28"/>
          <w:lang w:val="uk-UA" w:eastAsia="uk-UA"/>
        </w:rPr>
        <w:t>відпочинку;</w:t>
      </w:r>
    </w:p>
    <w:p w:rsidR="00304397" w:rsidRPr="00304397" w:rsidRDefault="00304397" w:rsidP="00304397">
      <w:pPr>
        <w:widowControl w:val="0"/>
        <w:numPr>
          <w:ilvl w:val="0"/>
          <w:numId w:val="61"/>
        </w:numPr>
        <w:tabs>
          <w:tab w:val="left" w:pos="1176"/>
        </w:tabs>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консолідація зусиль та співробітництво органів місцевого самоврядування, профспілкових організацій, підприємств, установ стосовно питань організації оздоровлення та відпочинку дітей;</w:t>
      </w:r>
    </w:p>
    <w:p w:rsidR="00304397" w:rsidRPr="00304397" w:rsidRDefault="00304397" w:rsidP="00304397">
      <w:pPr>
        <w:widowControl w:val="0"/>
        <w:numPr>
          <w:ilvl w:val="0"/>
          <w:numId w:val="61"/>
        </w:numPr>
        <w:tabs>
          <w:tab w:val="left" w:pos="978"/>
        </w:tabs>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оптимізація фінансового та організаційного механізму щодо оздоровлення та відпочинку дітей та учнівської молоді протягом літнього періоду 2026-2028 року;</w:t>
      </w:r>
    </w:p>
    <w:p w:rsidR="00304397" w:rsidRPr="00304397" w:rsidRDefault="00304397" w:rsidP="00304397">
      <w:pPr>
        <w:widowControl w:val="0"/>
        <w:numPr>
          <w:ilvl w:val="0"/>
          <w:numId w:val="61"/>
        </w:numPr>
        <w:tabs>
          <w:tab w:val="left" w:pos="978"/>
        </w:tabs>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забезпечення доступності та якості оздоровчих послуг для різних категорій дитячого населення.</w:t>
      </w:r>
    </w:p>
    <w:p w:rsidR="00304397" w:rsidRPr="00304397" w:rsidRDefault="00304397" w:rsidP="00304397">
      <w:pPr>
        <w:keepNext/>
        <w:keepLines/>
        <w:widowControl w:val="0"/>
        <w:tabs>
          <w:tab w:val="left" w:pos="383"/>
        </w:tabs>
        <w:spacing w:after="140" w:line="276" w:lineRule="auto"/>
        <w:jc w:val="center"/>
        <w:outlineLvl w:val="0"/>
        <w:rPr>
          <w:rFonts w:ascii="Times New Roman" w:eastAsia="Arial Unicode MS" w:hAnsi="Times New Roman" w:cs="Times New Roman"/>
          <w:b/>
          <w:bCs/>
          <w:color w:val="000000"/>
          <w:sz w:val="28"/>
          <w:szCs w:val="28"/>
          <w:lang w:val="uk-UA" w:eastAsia="uk-UA"/>
        </w:rPr>
      </w:pPr>
      <w:bookmarkStart w:id="66" w:name="bookmark8"/>
      <w:bookmarkStart w:id="67" w:name="bookmark9"/>
      <w:r w:rsidRPr="00304397">
        <w:rPr>
          <w:rFonts w:ascii="Times New Roman" w:eastAsia="Arial Unicode MS" w:hAnsi="Times New Roman" w:cs="Times New Roman"/>
          <w:b/>
          <w:bCs/>
          <w:color w:val="000000"/>
          <w:sz w:val="28"/>
          <w:szCs w:val="28"/>
          <w:lang w:val="uk-UA" w:eastAsia="uk-UA"/>
        </w:rPr>
        <w:t>3.Фінансове забезпечення Програми</w:t>
      </w:r>
      <w:bookmarkEnd w:id="66"/>
      <w:bookmarkEnd w:id="67"/>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Фінансування Програми здійснюється за рахунок коштів місцевого бюджету, а також інших джерел, не заборонених чинним законодавством України.</w:t>
      </w:r>
    </w:p>
    <w:p w:rsidR="00304397" w:rsidRPr="00304397" w:rsidRDefault="00304397" w:rsidP="00304397">
      <w:pPr>
        <w:keepNext/>
        <w:keepLines/>
        <w:widowControl w:val="0"/>
        <w:tabs>
          <w:tab w:val="left" w:pos="383"/>
        </w:tabs>
        <w:spacing w:after="0" w:line="276" w:lineRule="auto"/>
        <w:jc w:val="center"/>
        <w:outlineLvl w:val="0"/>
        <w:rPr>
          <w:rFonts w:ascii="Times New Roman" w:eastAsia="Arial Unicode MS" w:hAnsi="Times New Roman" w:cs="Times New Roman"/>
          <w:b/>
          <w:bCs/>
          <w:color w:val="000000"/>
          <w:sz w:val="28"/>
          <w:szCs w:val="28"/>
          <w:lang w:val="uk-UA" w:eastAsia="uk-UA"/>
        </w:rPr>
      </w:pPr>
      <w:bookmarkStart w:id="68" w:name="bookmark10"/>
      <w:bookmarkStart w:id="69" w:name="bookmark11"/>
      <w:r w:rsidRPr="00304397">
        <w:rPr>
          <w:rFonts w:ascii="Times New Roman" w:eastAsia="Arial Unicode MS" w:hAnsi="Times New Roman" w:cs="Times New Roman"/>
          <w:b/>
          <w:bCs/>
          <w:color w:val="000000"/>
          <w:sz w:val="28"/>
          <w:szCs w:val="28"/>
          <w:lang w:val="uk-UA" w:eastAsia="uk-UA"/>
        </w:rPr>
        <w:t>4.Очікувані результати виконання Програми</w:t>
      </w:r>
      <w:bookmarkEnd w:id="68"/>
      <w:bookmarkEnd w:id="69"/>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 xml:space="preserve">У результаті реалізації заходів Програми очікується покращення надання </w:t>
      </w:r>
      <w:r w:rsidRPr="00304397">
        <w:rPr>
          <w:rFonts w:ascii="Times New Roman" w:eastAsia="Arial Unicode MS" w:hAnsi="Times New Roman" w:cs="Times New Roman"/>
          <w:color w:val="000000"/>
          <w:sz w:val="28"/>
          <w:szCs w:val="28"/>
          <w:lang w:val="uk-UA" w:eastAsia="uk-UA"/>
        </w:rPr>
        <w:lastRenderedPageBreak/>
        <w:t>послуг з оздоровлення і відпочинку та охоплення цією послугою всіх визначених (пільгових)  категорій дітей.</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ru-RU"/>
        </w:rPr>
        <w:t xml:space="preserve">Виконання Програми забезпечить </w:t>
      </w:r>
      <w:r w:rsidRPr="00304397">
        <w:rPr>
          <w:rFonts w:ascii="Times New Roman" w:eastAsia="Arial Unicode MS" w:hAnsi="Times New Roman" w:cs="Times New Roman"/>
          <w:color w:val="000000"/>
          <w:sz w:val="28"/>
          <w:szCs w:val="28"/>
          <w:lang w:val="uk-UA" w:eastAsia="uk-UA"/>
        </w:rPr>
        <w:t xml:space="preserve">щорічне якісне </w:t>
      </w:r>
      <w:r w:rsidRPr="00304397">
        <w:rPr>
          <w:rFonts w:ascii="Times New Roman" w:eastAsia="Arial Unicode MS" w:hAnsi="Times New Roman" w:cs="Times New Roman"/>
          <w:color w:val="000000"/>
          <w:sz w:val="28"/>
          <w:szCs w:val="28"/>
          <w:lang w:val="uk-UA" w:eastAsia="ru-RU"/>
        </w:rPr>
        <w:t xml:space="preserve">надання послуг з оздоровлення та </w:t>
      </w:r>
      <w:r w:rsidRPr="00304397">
        <w:rPr>
          <w:rFonts w:ascii="Times New Roman" w:eastAsia="Arial Unicode MS" w:hAnsi="Times New Roman" w:cs="Times New Roman"/>
          <w:color w:val="000000"/>
          <w:sz w:val="28"/>
          <w:szCs w:val="28"/>
          <w:lang w:val="uk-UA" w:eastAsia="uk-UA"/>
        </w:rPr>
        <w:t xml:space="preserve">відпочинку дітям, які </w:t>
      </w:r>
      <w:r w:rsidRPr="00304397">
        <w:rPr>
          <w:rFonts w:ascii="Times New Roman" w:eastAsia="Arial Unicode MS" w:hAnsi="Times New Roman" w:cs="Times New Roman"/>
          <w:color w:val="000000"/>
          <w:sz w:val="28"/>
          <w:szCs w:val="28"/>
          <w:lang w:val="uk-UA" w:eastAsia="ru-RU"/>
        </w:rPr>
        <w:t xml:space="preserve">потребують </w:t>
      </w:r>
      <w:r w:rsidRPr="00304397">
        <w:rPr>
          <w:rFonts w:ascii="Times New Roman" w:eastAsia="Arial Unicode MS" w:hAnsi="Times New Roman" w:cs="Times New Roman"/>
          <w:color w:val="000000"/>
          <w:sz w:val="28"/>
          <w:szCs w:val="28"/>
          <w:lang w:val="uk-UA" w:eastAsia="uk-UA"/>
        </w:rPr>
        <w:t xml:space="preserve">особливої соціальної </w:t>
      </w:r>
      <w:r w:rsidRPr="00304397">
        <w:rPr>
          <w:rFonts w:ascii="Times New Roman" w:eastAsia="Arial Unicode MS" w:hAnsi="Times New Roman" w:cs="Times New Roman"/>
          <w:color w:val="000000"/>
          <w:sz w:val="28"/>
          <w:szCs w:val="28"/>
          <w:lang w:val="uk-UA" w:eastAsia="ru-RU"/>
        </w:rPr>
        <w:t xml:space="preserve">уваги </w:t>
      </w:r>
      <w:r w:rsidRPr="00304397">
        <w:rPr>
          <w:rFonts w:ascii="Times New Roman" w:eastAsia="Arial Unicode MS" w:hAnsi="Times New Roman" w:cs="Times New Roman"/>
          <w:color w:val="000000"/>
          <w:sz w:val="28"/>
          <w:szCs w:val="28"/>
          <w:lang w:val="uk-UA" w:eastAsia="uk-UA"/>
        </w:rPr>
        <w:t xml:space="preserve">та підтримки, а саме: діти-сироти, діти, позбавлені батьківського піклування; діти осіб, визнаних учасниками бойових дій відповідно до </w:t>
      </w:r>
      <w:hyperlink r:id="rId34" w:history="1">
        <w:r w:rsidRPr="00304397">
          <w:rPr>
            <w:rFonts w:ascii="Times New Roman" w:eastAsia="Arial Unicode MS" w:hAnsi="Times New Roman" w:cs="Times New Roman"/>
            <w:color w:val="000000"/>
            <w:sz w:val="28"/>
            <w:szCs w:val="28"/>
            <w:u w:val="single"/>
            <w:lang w:val="uk-UA" w:eastAsia="uk-UA"/>
          </w:rPr>
          <w:t>пункту 19</w:t>
        </w:r>
      </w:hyperlink>
      <w:r w:rsidRPr="00304397">
        <w:rPr>
          <w:rFonts w:ascii="Times New Roman" w:eastAsia="Arial Unicode MS" w:hAnsi="Times New Roman" w:cs="Times New Roman"/>
          <w:color w:val="000000"/>
          <w:sz w:val="28"/>
          <w:szCs w:val="28"/>
          <w:lang w:val="uk-UA" w:eastAsia="uk-UA"/>
        </w:rPr>
        <w:t xml:space="preserve"> частини першої статті 6 Закону України «Про статус ветеранів війни, гарантії їх соціального захисту»; діти, один із батьків яких загинув (пропав безвісти) у районі проведення антитерористичних операцій або бойових дій; діти, зареєстровані як внутрішньо переміщені особи; рідні діти батьків-вихователів або прийомних батьків, які проживають в одному дитячому будинку сімейного типу або в одній прийомній сім'ї; діти, взяті на облік службами у справах дітей як такі, що перебувають у складних життєвих обставинах; діти з інвалідністю; діти, які постраждали внаслідок Чорнобильської катастрофи; діти, які постраждали внаслідок стихійного лиха, техногенних аварій, катастроф; діти з багатодітних сімей; діти з малозабезпечених сімей; діти, батьки яких загинули від нещасного випадку на виробництві або під час виконання службових обов'язків; діти, одному з батьків яких встановлено інвалідність I або II групи; діти, які перебувають на </w:t>
      </w:r>
      <w:r w:rsidRPr="00304397">
        <w:rPr>
          <w:rFonts w:ascii="Times New Roman" w:eastAsia="Arial Unicode MS" w:hAnsi="Times New Roman" w:cs="Times New Roman"/>
          <w:color w:val="000000"/>
          <w:sz w:val="28"/>
          <w:szCs w:val="28"/>
          <w:lang w:val="uk-UA" w:eastAsia="ru-RU"/>
        </w:rPr>
        <w:t xml:space="preserve">диспансерному </w:t>
      </w:r>
      <w:r w:rsidRPr="00304397">
        <w:rPr>
          <w:rFonts w:ascii="Times New Roman" w:eastAsia="Arial Unicode MS" w:hAnsi="Times New Roman" w:cs="Times New Roman"/>
          <w:color w:val="000000"/>
          <w:sz w:val="28"/>
          <w:szCs w:val="28"/>
          <w:lang w:val="uk-UA" w:eastAsia="uk-UA"/>
        </w:rPr>
        <w:t>обліку; талановиті та обдаровані діти - переможці міжнародних, всеукраїнських, обласних, районних, шкільних олімпіад, конкурсів, фестивалів, змагань, комплексних фізкультурно-спортивних змагань, відмінники навчання, лідери дитячих громадських організацій; діти - учасники дитячих творчих колективів та спортивних команд; діти працівників агропромислового комплексу та соціальної сфери села.</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r w:rsidRPr="00304397">
        <w:rPr>
          <w:rFonts w:ascii="Times New Roman" w:eastAsia="Arial Unicode MS" w:hAnsi="Times New Roman" w:cs="Times New Roman"/>
          <w:color w:val="000000"/>
          <w:sz w:val="28"/>
          <w:szCs w:val="28"/>
          <w:lang w:val="uk-UA" w:eastAsia="uk-UA"/>
        </w:rPr>
        <w:t>Також очікується поліпшення якості та доступності послуг з оздоровлення та відпочинку, збереження мережі дитячих закладів оздоровлення та відпочинку, підвищення рівня їх матеріально-технічного забезпечення.</w:t>
      </w: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p>
    <w:p w:rsidR="00304397" w:rsidRPr="00304397" w:rsidRDefault="00304397" w:rsidP="00304397">
      <w:pPr>
        <w:widowControl w:val="0"/>
        <w:spacing w:after="0" w:line="276" w:lineRule="auto"/>
        <w:ind w:firstLine="720"/>
        <w:jc w:val="both"/>
        <w:rPr>
          <w:rFonts w:ascii="Times New Roman" w:eastAsia="Arial Unicode MS" w:hAnsi="Times New Roman" w:cs="Times New Roman"/>
          <w:color w:val="000000"/>
          <w:sz w:val="28"/>
          <w:szCs w:val="28"/>
          <w:lang w:val="uk-UA" w:eastAsia="uk-UA"/>
        </w:rPr>
      </w:pPr>
    </w:p>
    <w:p w:rsidR="00304397" w:rsidRPr="00304397" w:rsidRDefault="00304397" w:rsidP="00304397">
      <w:pPr>
        <w:widowControl w:val="0"/>
        <w:spacing w:after="0" w:line="276" w:lineRule="auto"/>
        <w:jc w:val="both"/>
        <w:rPr>
          <w:rFonts w:ascii="Times New Roman" w:eastAsia="Arial Unicode MS" w:hAnsi="Times New Roman" w:cs="Times New Roman"/>
          <w:color w:val="000000"/>
          <w:sz w:val="28"/>
          <w:szCs w:val="28"/>
          <w:lang w:val="uk-UA" w:eastAsia="uk-UA"/>
        </w:rPr>
        <w:sectPr w:rsidR="00304397" w:rsidRPr="00304397">
          <w:footerReference w:type="default" r:id="rId35"/>
          <w:pgSz w:w="11900" w:h="16840"/>
          <w:pgMar w:top="1112" w:right="802" w:bottom="836" w:left="1369" w:header="684" w:footer="408" w:gutter="0"/>
          <w:cols w:space="720"/>
          <w:noEndnote/>
          <w:docGrid w:linePitch="360"/>
        </w:sectPr>
      </w:pPr>
      <w:r w:rsidRPr="00304397">
        <w:rPr>
          <w:rFonts w:ascii="Times New Roman" w:eastAsia="Arial Unicode MS" w:hAnsi="Times New Roman" w:cs="Times New Roman"/>
          <w:color w:val="000000"/>
          <w:sz w:val="28"/>
          <w:szCs w:val="28"/>
          <w:lang w:val="uk-UA" w:eastAsia="uk-UA"/>
        </w:rPr>
        <w:t xml:space="preserve"> </w:t>
      </w:r>
    </w:p>
    <w:p w:rsidR="00304397" w:rsidRPr="00304397" w:rsidRDefault="00304397" w:rsidP="00304397">
      <w:pPr>
        <w:widowControl w:val="0"/>
        <w:tabs>
          <w:tab w:val="left" w:pos="416"/>
        </w:tabs>
        <w:spacing w:after="14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b/>
          <w:bCs/>
          <w:color w:val="000000"/>
          <w:sz w:val="28"/>
          <w:szCs w:val="28"/>
          <w:lang w:val="uk-UA" w:eastAsia="uk-UA"/>
        </w:rPr>
        <w:lastRenderedPageBreak/>
        <w:t xml:space="preserve">Основні </w:t>
      </w:r>
      <w:r w:rsidRPr="00304397">
        <w:rPr>
          <w:rFonts w:ascii="Times New Roman" w:eastAsia="Arial Unicode MS" w:hAnsi="Times New Roman" w:cs="Times New Roman"/>
          <w:b/>
          <w:bCs/>
          <w:color w:val="000000"/>
          <w:sz w:val="28"/>
          <w:szCs w:val="28"/>
          <w:lang w:eastAsia="ru-RU"/>
        </w:rPr>
        <w:t xml:space="preserve">заходи щодо </w:t>
      </w:r>
      <w:r w:rsidRPr="00304397">
        <w:rPr>
          <w:rFonts w:ascii="Times New Roman" w:eastAsia="Arial Unicode MS" w:hAnsi="Times New Roman" w:cs="Times New Roman"/>
          <w:b/>
          <w:bCs/>
          <w:color w:val="000000"/>
          <w:sz w:val="28"/>
          <w:szCs w:val="28"/>
          <w:lang w:val="uk-UA" w:eastAsia="uk-UA"/>
        </w:rPr>
        <w:t xml:space="preserve">реалізації </w:t>
      </w:r>
      <w:r w:rsidRPr="00304397">
        <w:rPr>
          <w:rFonts w:ascii="Times New Roman" w:eastAsia="Arial Unicode MS" w:hAnsi="Times New Roman" w:cs="Times New Roman"/>
          <w:b/>
          <w:bCs/>
          <w:color w:val="000000"/>
          <w:sz w:val="28"/>
          <w:szCs w:val="28"/>
          <w:lang w:eastAsia="ru-RU"/>
        </w:rPr>
        <w:t xml:space="preserve">Програми на 2026-2028 роки                                                                       </w:t>
      </w:r>
      <w:r w:rsidRPr="00304397">
        <w:rPr>
          <w:rFonts w:ascii="Times New Roman" w:eastAsia="Arial Unicode MS" w:hAnsi="Times New Roman" w:cs="Times New Roman"/>
          <w:bCs/>
          <w:color w:val="000000"/>
          <w:sz w:val="24"/>
          <w:szCs w:val="24"/>
          <w:lang w:eastAsia="ru-RU"/>
        </w:rPr>
        <w:t>Додаток до Програми</w:t>
      </w:r>
    </w:p>
    <w:tbl>
      <w:tblPr>
        <w:tblW w:w="14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6"/>
        <w:gridCol w:w="605"/>
        <w:gridCol w:w="2240"/>
        <w:gridCol w:w="179"/>
        <w:gridCol w:w="1252"/>
        <w:gridCol w:w="78"/>
        <w:gridCol w:w="996"/>
        <w:gridCol w:w="1252"/>
        <w:gridCol w:w="895"/>
        <w:gridCol w:w="876"/>
        <w:gridCol w:w="23"/>
        <w:gridCol w:w="856"/>
        <w:gridCol w:w="992"/>
        <w:gridCol w:w="1984"/>
        <w:gridCol w:w="434"/>
      </w:tblGrid>
      <w:tr w:rsidR="00304397" w:rsidRPr="00304397" w:rsidTr="007A669F">
        <w:trPr>
          <w:gridAfter w:val="1"/>
          <w:wAfter w:w="434" w:type="dxa"/>
          <w:trHeight w:val="796"/>
        </w:trPr>
        <w:tc>
          <w:tcPr>
            <w:tcW w:w="1346" w:type="dxa"/>
            <w:vMerge w:val="restart"/>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Назва напрямку діяльності (пріоритетні завдання)</w:t>
            </w:r>
          </w:p>
        </w:tc>
        <w:tc>
          <w:tcPr>
            <w:tcW w:w="2845" w:type="dxa"/>
            <w:gridSpan w:val="2"/>
            <w:vMerge w:val="restart"/>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Зміст заходів Програми з виконанням завдання</w:t>
            </w:r>
          </w:p>
        </w:tc>
        <w:tc>
          <w:tcPr>
            <w:tcW w:w="1431" w:type="dxa"/>
            <w:gridSpan w:val="2"/>
            <w:vMerge w:val="restart"/>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Відповідальні за виконання</w:t>
            </w:r>
          </w:p>
        </w:tc>
        <w:tc>
          <w:tcPr>
            <w:tcW w:w="1074" w:type="dxa"/>
            <w:gridSpan w:val="2"/>
            <w:vMerge w:val="restart"/>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Строки виконання</w:t>
            </w:r>
          </w:p>
        </w:tc>
        <w:tc>
          <w:tcPr>
            <w:tcW w:w="1252" w:type="dxa"/>
            <w:vMerge w:val="restart"/>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Джерела фінансування</w:t>
            </w:r>
          </w:p>
        </w:tc>
        <w:tc>
          <w:tcPr>
            <w:tcW w:w="3642" w:type="dxa"/>
            <w:gridSpan w:val="5"/>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Орієнтовні обсяги фінансування за роками виконання тис. грн..</w:t>
            </w:r>
          </w:p>
        </w:tc>
        <w:tc>
          <w:tcPr>
            <w:tcW w:w="1984" w:type="dxa"/>
            <w:vMerge w:val="restart"/>
          </w:tcPr>
          <w:p w:rsidR="00304397" w:rsidRPr="00304397" w:rsidRDefault="00304397" w:rsidP="00304397">
            <w:pPr>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Очікуваний результат від виконання заходу</w:t>
            </w:r>
          </w:p>
        </w:tc>
      </w:tr>
      <w:tr w:rsidR="00304397" w:rsidRPr="00304397" w:rsidTr="007A669F">
        <w:trPr>
          <w:gridAfter w:val="1"/>
          <w:wAfter w:w="434" w:type="dxa"/>
          <w:trHeight w:val="750"/>
        </w:trPr>
        <w:tc>
          <w:tcPr>
            <w:tcW w:w="1346" w:type="dxa"/>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2845" w:type="dxa"/>
            <w:gridSpan w:val="2"/>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1431" w:type="dxa"/>
            <w:gridSpan w:val="2"/>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1074" w:type="dxa"/>
            <w:gridSpan w:val="2"/>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1252" w:type="dxa"/>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895"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Всього</w:t>
            </w:r>
          </w:p>
        </w:tc>
        <w:tc>
          <w:tcPr>
            <w:tcW w:w="876"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2026 рік</w:t>
            </w:r>
          </w:p>
        </w:tc>
        <w:tc>
          <w:tcPr>
            <w:tcW w:w="879" w:type="dxa"/>
            <w:gridSpan w:val="2"/>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2027 рік</w:t>
            </w:r>
          </w:p>
        </w:tc>
        <w:tc>
          <w:tcPr>
            <w:tcW w:w="992"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2028 рік</w:t>
            </w:r>
          </w:p>
        </w:tc>
        <w:tc>
          <w:tcPr>
            <w:tcW w:w="1984" w:type="dxa"/>
            <w:vMerge/>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gridAfter w:val="1"/>
          <w:wAfter w:w="434" w:type="dxa"/>
        </w:trPr>
        <w:tc>
          <w:tcPr>
            <w:tcW w:w="1346"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w:t>
            </w:r>
          </w:p>
        </w:tc>
        <w:tc>
          <w:tcPr>
            <w:tcW w:w="2845" w:type="dxa"/>
            <w:gridSpan w:val="2"/>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2</w:t>
            </w:r>
          </w:p>
        </w:tc>
        <w:tc>
          <w:tcPr>
            <w:tcW w:w="1431" w:type="dxa"/>
            <w:gridSpan w:val="2"/>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3</w:t>
            </w:r>
          </w:p>
        </w:tc>
        <w:tc>
          <w:tcPr>
            <w:tcW w:w="1074" w:type="dxa"/>
            <w:gridSpan w:val="2"/>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4</w:t>
            </w:r>
          </w:p>
        </w:tc>
        <w:tc>
          <w:tcPr>
            <w:tcW w:w="1252"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5</w:t>
            </w:r>
          </w:p>
        </w:tc>
        <w:tc>
          <w:tcPr>
            <w:tcW w:w="895"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6</w:t>
            </w:r>
          </w:p>
        </w:tc>
        <w:tc>
          <w:tcPr>
            <w:tcW w:w="876"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7</w:t>
            </w:r>
          </w:p>
        </w:tc>
        <w:tc>
          <w:tcPr>
            <w:tcW w:w="879" w:type="dxa"/>
            <w:gridSpan w:val="2"/>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8</w:t>
            </w:r>
          </w:p>
        </w:tc>
        <w:tc>
          <w:tcPr>
            <w:tcW w:w="992"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9</w:t>
            </w:r>
          </w:p>
        </w:tc>
        <w:tc>
          <w:tcPr>
            <w:tcW w:w="1984" w:type="dxa"/>
          </w:tcPr>
          <w:p w:rsidR="00304397" w:rsidRPr="00304397" w:rsidRDefault="00304397" w:rsidP="00304397">
            <w:pPr>
              <w:spacing w:after="0" w:line="240" w:lineRule="auto"/>
              <w:rPr>
                <w:rFonts w:ascii="Times New Roman" w:eastAsia="Arial Unicode MS" w:hAnsi="Times New Roman" w:cs="Times New Roman"/>
                <w:color w:val="000000"/>
                <w:sz w:val="18"/>
                <w:szCs w:val="18"/>
                <w:lang w:val="uk-UA" w:eastAsia="uk-UA"/>
              </w:rPr>
            </w:pPr>
            <w:r w:rsidRPr="00304397">
              <w:rPr>
                <w:rFonts w:ascii="Times New Roman" w:eastAsia="Arial Unicode MS" w:hAnsi="Times New Roman" w:cs="Times New Roman"/>
                <w:color w:val="000000"/>
                <w:sz w:val="18"/>
                <w:szCs w:val="18"/>
                <w:lang w:val="uk-UA" w:eastAsia="uk-UA"/>
              </w:rPr>
              <w:t>12</w:t>
            </w:r>
          </w:p>
        </w:tc>
      </w:tr>
      <w:tr w:rsidR="00304397" w:rsidRPr="00304397" w:rsidTr="007A669F">
        <w:trPr>
          <w:gridAfter w:val="1"/>
          <w:wAfter w:w="434" w:type="dxa"/>
          <w:trHeight w:val="1327"/>
        </w:trPr>
        <w:tc>
          <w:tcPr>
            <w:tcW w:w="1346" w:type="dxa"/>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1.Доступність послуг оздоровлення та відпочинку</w:t>
            </w:r>
          </w:p>
        </w:tc>
        <w:tc>
          <w:tcPr>
            <w:tcW w:w="2845"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1.1. Забезпечення оздоровлення та відпочинку дітей, які потребують особливої соціальної уваги та підтримки</w:t>
            </w: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 xml:space="preserve">1.2. Доставка дітей, що опинилися в складних життєвих обставинах, у табори «Артек» та «Пуща Водиця» </w:t>
            </w: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1.3. Придбання продуктів для організації харчування дітей в літніх пришкільних таборах відпочинку</w:t>
            </w: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431"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Відділ освіти, культури, молоді та спорту</w:t>
            </w: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074"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Щорічно</w:t>
            </w:r>
          </w:p>
        </w:tc>
        <w:tc>
          <w:tcPr>
            <w:tcW w:w="125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Місцевий бюджет</w:t>
            </w: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50000</w:t>
            </w:r>
          </w:p>
        </w:tc>
        <w:tc>
          <w:tcPr>
            <w:tcW w:w="876"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15000</w:t>
            </w:r>
          </w:p>
        </w:tc>
        <w:tc>
          <w:tcPr>
            <w:tcW w:w="879"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15000</w:t>
            </w:r>
          </w:p>
        </w:tc>
        <w:tc>
          <w:tcPr>
            <w:tcW w:w="99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20000</w:t>
            </w:r>
          </w:p>
        </w:tc>
        <w:tc>
          <w:tcPr>
            <w:tcW w:w="1984" w:type="dxa"/>
            <w:vMerge w:val="restart"/>
          </w:tcPr>
          <w:p w:rsidR="00304397" w:rsidRPr="00304397" w:rsidRDefault="00304397" w:rsidP="00304397">
            <w:pPr>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Надання послуг з оздоровлення та відпочинку 70% дітям, які потребують особливої соціальної уваги і підтримки</w:t>
            </w:r>
          </w:p>
        </w:tc>
      </w:tr>
      <w:tr w:rsidR="00304397" w:rsidRPr="00304397" w:rsidTr="007A669F">
        <w:trPr>
          <w:gridAfter w:val="1"/>
          <w:wAfter w:w="434" w:type="dxa"/>
          <w:trHeight w:val="486"/>
        </w:trPr>
        <w:tc>
          <w:tcPr>
            <w:tcW w:w="1346" w:type="dxa"/>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2845"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431"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074"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25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Інші джерела</w:t>
            </w: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876"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879"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99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1984" w:type="dxa"/>
            <w:vMerge/>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gridAfter w:val="1"/>
          <w:wAfter w:w="434" w:type="dxa"/>
        </w:trPr>
        <w:tc>
          <w:tcPr>
            <w:tcW w:w="1346" w:type="dxa"/>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2845"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431"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074"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252" w:type="dxa"/>
          </w:tcPr>
          <w:p w:rsidR="00304397" w:rsidRPr="00304397" w:rsidRDefault="00304397" w:rsidP="00304397">
            <w:pPr>
              <w:widowControl w:val="0"/>
              <w:shd w:val="clear" w:color="auto" w:fill="FFFFFF"/>
              <w:spacing w:after="266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 xml:space="preserve">Місцевий бюджет </w:t>
            </w: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439040</w:t>
            </w:r>
          </w:p>
        </w:tc>
        <w:tc>
          <w:tcPr>
            <w:tcW w:w="876"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135 240</w:t>
            </w:r>
          </w:p>
        </w:tc>
        <w:tc>
          <w:tcPr>
            <w:tcW w:w="879"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147 000</w:t>
            </w:r>
          </w:p>
        </w:tc>
        <w:tc>
          <w:tcPr>
            <w:tcW w:w="99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156 800</w:t>
            </w:r>
          </w:p>
        </w:tc>
        <w:tc>
          <w:tcPr>
            <w:tcW w:w="1984" w:type="dxa"/>
          </w:tcPr>
          <w:p w:rsidR="00304397" w:rsidRPr="00304397" w:rsidRDefault="00304397" w:rsidP="00304397">
            <w:pPr>
              <w:widowControl w:val="0"/>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gridAfter w:val="1"/>
          <w:wAfter w:w="434" w:type="dxa"/>
          <w:trHeight w:val="1076"/>
        </w:trPr>
        <w:tc>
          <w:tcPr>
            <w:tcW w:w="1346" w:type="dxa"/>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2845"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431"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074"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25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Інші джерела</w:t>
            </w: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876"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879"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99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r w:rsidRPr="00304397">
              <w:rPr>
                <w:rFonts w:ascii="Times New Roman" w:eastAsia="Arial Unicode MS" w:hAnsi="Times New Roman" w:cs="Times New Roman"/>
                <w:color w:val="000000"/>
                <w:sz w:val="20"/>
                <w:szCs w:val="20"/>
                <w:lang w:val="uk-UA" w:eastAsia="uk-UA"/>
              </w:rPr>
              <w:t>-</w:t>
            </w:r>
          </w:p>
        </w:tc>
        <w:tc>
          <w:tcPr>
            <w:tcW w:w="1984" w:type="dxa"/>
          </w:tcPr>
          <w:p w:rsidR="00304397" w:rsidRPr="00304397" w:rsidRDefault="00304397" w:rsidP="00304397">
            <w:pPr>
              <w:widowControl w:val="0"/>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gridAfter w:val="1"/>
          <w:wAfter w:w="434" w:type="dxa"/>
          <w:trHeight w:val="373"/>
        </w:trPr>
        <w:tc>
          <w:tcPr>
            <w:tcW w:w="1346"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uk-UA"/>
              </w:rPr>
            </w:pPr>
          </w:p>
        </w:tc>
        <w:tc>
          <w:tcPr>
            <w:tcW w:w="2845"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431"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074"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25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876"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879"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99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uk-UA"/>
              </w:rPr>
            </w:pPr>
          </w:p>
        </w:tc>
        <w:tc>
          <w:tcPr>
            <w:tcW w:w="1984" w:type="dxa"/>
          </w:tcPr>
          <w:p w:rsidR="00304397" w:rsidRPr="00304397" w:rsidRDefault="00304397" w:rsidP="00304397">
            <w:pPr>
              <w:widowControl w:val="0"/>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gridAfter w:val="1"/>
          <w:wAfter w:w="434" w:type="dxa"/>
          <w:trHeight w:val="1157"/>
        </w:trPr>
        <w:tc>
          <w:tcPr>
            <w:tcW w:w="7948" w:type="dxa"/>
            <w:gridSpan w:val="8"/>
          </w:tcPr>
          <w:p w:rsidR="00304397" w:rsidRPr="00304397" w:rsidRDefault="00304397" w:rsidP="00304397">
            <w:pPr>
              <w:widowControl w:val="0"/>
              <w:spacing w:after="0" w:line="240" w:lineRule="auto"/>
              <w:rPr>
                <w:rFonts w:ascii="Times New Roman" w:eastAsia="Arial Unicode MS" w:hAnsi="Times New Roman" w:cs="Times New Roman"/>
                <w:b/>
                <w:color w:val="000000"/>
                <w:sz w:val="24"/>
                <w:szCs w:val="24"/>
                <w:lang w:val="uk-UA" w:eastAsia="uk-UA"/>
              </w:rPr>
            </w:pPr>
            <w:r w:rsidRPr="00304397">
              <w:rPr>
                <w:rFonts w:ascii="Times New Roman" w:eastAsia="Arial Unicode MS" w:hAnsi="Times New Roman" w:cs="Times New Roman"/>
                <w:b/>
                <w:color w:val="000000"/>
                <w:sz w:val="24"/>
                <w:szCs w:val="24"/>
                <w:lang w:val="uk-UA" w:eastAsia="uk-UA"/>
              </w:rPr>
              <w:t>Разом</w:t>
            </w: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b/>
                <w:i/>
                <w:color w:val="000000"/>
                <w:sz w:val="20"/>
                <w:szCs w:val="20"/>
                <w:lang w:val="uk-UA" w:eastAsia="uk-UA"/>
              </w:rPr>
            </w:pPr>
            <w:r w:rsidRPr="00304397">
              <w:rPr>
                <w:rFonts w:ascii="Times New Roman" w:eastAsia="Arial Unicode MS" w:hAnsi="Times New Roman" w:cs="Times New Roman"/>
                <w:b/>
                <w:i/>
                <w:color w:val="000000"/>
                <w:sz w:val="20"/>
                <w:szCs w:val="20"/>
                <w:lang w:val="uk-UA" w:eastAsia="uk-UA"/>
              </w:rPr>
              <w:t>489 040</w:t>
            </w:r>
          </w:p>
        </w:tc>
        <w:tc>
          <w:tcPr>
            <w:tcW w:w="876" w:type="dxa"/>
          </w:tcPr>
          <w:p w:rsidR="00304397" w:rsidRPr="00304397" w:rsidRDefault="00304397" w:rsidP="00304397">
            <w:pPr>
              <w:widowControl w:val="0"/>
              <w:spacing w:after="0" w:line="240" w:lineRule="auto"/>
              <w:rPr>
                <w:rFonts w:ascii="Times New Roman" w:eastAsia="Arial Unicode MS" w:hAnsi="Times New Roman" w:cs="Times New Roman"/>
                <w:b/>
                <w:i/>
                <w:color w:val="000000"/>
                <w:sz w:val="20"/>
                <w:szCs w:val="20"/>
                <w:lang w:val="uk-UA" w:eastAsia="uk-UA"/>
              </w:rPr>
            </w:pPr>
            <w:r w:rsidRPr="00304397">
              <w:rPr>
                <w:rFonts w:ascii="Times New Roman" w:eastAsia="Arial Unicode MS" w:hAnsi="Times New Roman" w:cs="Times New Roman"/>
                <w:b/>
                <w:i/>
                <w:color w:val="000000"/>
                <w:sz w:val="20"/>
                <w:szCs w:val="20"/>
                <w:lang w:val="uk-UA" w:eastAsia="uk-UA"/>
              </w:rPr>
              <w:t>150 240</w:t>
            </w:r>
          </w:p>
        </w:tc>
        <w:tc>
          <w:tcPr>
            <w:tcW w:w="879" w:type="dxa"/>
            <w:gridSpan w:val="2"/>
          </w:tcPr>
          <w:p w:rsidR="00304397" w:rsidRPr="00304397" w:rsidRDefault="00304397" w:rsidP="00304397">
            <w:pPr>
              <w:widowControl w:val="0"/>
              <w:spacing w:after="0" w:line="240" w:lineRule="auto"/>
              <w:rPr>
                <w:rFonts w:ascii="Times New Roman" w:eastAsia="Arial Unicode MS" w:hAnsi="Times New Roman" w:cs="Times New Roman"/>
                <w:b/>
                <w:i/>
                <w:color w:val="000000"/>
                <w:sz w:val="20"/>
                <w:szCs w:val="20"/>
                <w:lang w:val="uk-UA" w:eastAsia="uk-UA"/>
              </w:rPr>
            </w:pPr>
            <w:r w:rsidRPr="00304397">
              <w:rPr>
                <w:rFonts w:ascii="Times New Roman" w:eastAsia="Arial Unicode MS" w:hAnsi="Times New Roman" w:cs="Times New Roman"/>
                <w:b/>
                <w:i/>
                <w:color w:val="000000"/>
                <w:sz w:val="20"/>
                <w:szCs w:val="20"/>
                <w:lang w:val="uk-UA" w:eastAsia="uk-UA"/>
              </w:rPr>
              <w:t>162 000</w:t>
            </w:r>
          </w:p>
        </w:tc>
        <w:tc>
          <w:tcPr>
            <w:tcW w:w="992" w:type="dxa"/>
            <w:tcBorders>
              <w:top w:val="single" w:sz="4" w:space="0" w:color="auto"/>
            </w:tcBorders>
          </w:tcPr>
          <w:p w:rsidR="00304397" w:rsidRPr="00304397" w:rsidRDefault="00304397" w:rsidP="00304397">
            <w:pPr>
              <w:spacing w:after="0" w:line="240" w:lineRule="auto"/>
              <w:rPr>
                <w:rFonts w:ascii="Times New Roman" w:eastAsia="Arial Unicode MS" w:hAnsi="Times New Roman" w:cs="Times New Roman"/>
                <w:b/>
                <w:i/>
                <w:color w:val="000000"/>
                <w:sz w:val="20"/>
                <w:szCs w:val="20"/>
                <w:lang w:val="uk-UA" w:eastAsia="uk-UA"/>
              </w:rPr>
            </w:pPr>
            <w:r w:rsidRPr="00304397">
              <w:rPr>
                <w:rFonts w:ascii="Times New Roman" w:eastAsia="Arial Unicode MS" w:hAnsi="Times New Roman" w:cs="Times New Roman"/>
                <w:b/>
                <w:i/>
                <w:color w:val="000000"/>
                <w:sz w:val="20"/>
                <w:szCs w:val="20"/>
                <w:lang w:val="uk-UA" w:eastAsia="uk-UA"/>
              </w:rPr>
              <w:t>176 800</w:t>
            </w:r>
          </w:p>
        </w:tc>
        <w:tc>
          <w:tcPr>
            <w:tcW w:w="1984" w:type="dxa"/>
            <w:tcBorders>
              <w:top w:val="single" w:sz="4" w:space="0" w:color="auto"/>
            </w:tcBorders>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gridAfter w:val="1"/>
          <w:wAfter w:w="434" w:type="dxa"/>
          <w:trHeight w:val="375"/>
        </w:trPr>
        <w:tc>
          <w:tcPr>
            <w:tcW w:w="1951"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 xml:space="preserve">2. Підвищення рівня якості послуг оздоровлення та відпочинку </w:t>
            </w:r>
          </w:p>
        </w:tc>
        <w:tc>
          <w:tcPr>
            <w:tcW w:w="2419"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2.1 Поліпшення матеріально-технічної бази пришкільних таборів відпочинку</w:t>
            </w: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ru-RU"/>
              </w:rPr>
            </w:pPr>
            <w:r w:rsidRPr="00304397">
              <w:rPr>
                <w:rFonts w:ascii="Times New Roman" w:eastAsia="Arial Unicode MS" w:hAnsi="Times New Roman" w:cs="Times New Roman"/>
                <w:color w:val="000000"/>
                <w:sz w:val="20"/>
                <w:szCs w:val="20"/>
                <w:lang w:val="uk-UA" w:eastAsia="ru-RU"/>
              </w:rPr>
              <w:t>2.2 Здійснення контролю за дотриманням належних умов перебування дітей в пришкільних таборах відпочинку: за дотриманням санітарно-гігієнічного та протиепідемічного, якістю питної води, організацією харчування у дитячих закладах відпочинку</w:t>
            </w:r>
          </w:p>
        </w:tc>
        <w:tc>
          <w:tcPr>
            <w:tcW w:w="1330"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Санітарно-епідеміологічна служба, відділ освіти, культури, молоді та спорту</w:t>
            </w:r>
          </w:p>
        </w:tc>
        <w:tc>
          <w:tcPr>
            <w:tcW w:w="996" w:type="dxa"/>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Щорічно</w:t>
            </w: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Щорічно</w:t>
            </w:r>
          </w:p>
        </w:tc>
        <w:tc>
          <w:tcPr>
            <w:tcW w:w="125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Місцевий бюджет</w:t>
            </w: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Відповідно до потреби</w:t>
            </w:r>
          </w:p>
        </w:tc>
        <w:tc>
          <w:tcPr>
            <w:tcW w:w="876" w:type="dxa"/>
            <w:tcBorders>
              <w:right w:val="nil"/>
            </w:tcBorders>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Відповідно до потреби</w:t>
            </w:r>
          </w:p>
        </w:tc>
        <w:tc>
          <w:tcPr>
            <w:tcW w:w="879" w:type="dxa"/>
            <w:gridSpan w:val="2"/>
            <w:tcBorders>
              <w:right w:val="single" w:sz="4" w:space="0" w:color="auto"/>
            </w:tcBorders>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Відповідно до потреби</w:t>
            </w:r>
          </w:p>
        </w:tc>
        <w:tc>
          <w:tcPr>
            <w:tcW w:w="992" w:type="dxa"/>
            <w:tcBorders>
              <w:left w:val="single" w:sz="4" w:space="0" w:color="auto"/>
            </w:tcBorders>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Відповідно до потреби</w:t>
            </w:r>
          </w:p>
        </w:tc>
        <w:tc>
          <w:tcPr>
            <w:tcW w:w="1984" w:type="dxa"/>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gridAfter w:val="1"/>
          <w:wAfter w:w="434" w:type="dxa"/>
          <w:trHeight w:val="3045"/>
        </w:trPr>
        <w:tc>
          <w:tcPr>
            <w:tcW w:w="1951"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tc>
        <w:tc>
          <w:tcPr>
            <w:tcW w:w="2419"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18"/>
                <w:szCs w:val="18"/>
                <w:lang w:val="uk-UA" w:eastAsia="ru-RU"/>
              </w:rPr>
            </w:pPr>
          </w:p>
        </w:tc>
        <w:tc>
          <w:tcPr>
            <w:tcW w:w="1330"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ru-RU"/>
              </w:rPr>
            </w:pPr>
          </w:p>
        </w:tc>
        <w:tc>
          <w:tcPr>
            <w:tcW w:w="996" w:type="dxa"/>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tc>
        <w:tc>
          <w:tcPr>
            <w:tcW w:w="1252" w:type="dxa"/>
          </w:tcPr>
          <w:p w:rsidR="00304397" w:rsidRPr="00304397" w:rsidRDefault="00304397" w:rsidP="00304397">
            <w:pPr>
              <w:widowControl w:val="0"/>
              <w:shd w:val="clear" w:color="auto" w:fill="FFFFFF"/>
              <w:spacing w:after="2660" w:line="240" w:lineRule="auto"/>
              <w:rPr>
                <w:rFonts w:ascii="Times New Roman" w:eastAsia="Arial Unicode MS" w:hAnsi="Times New Roman" w:cs="Times New Roman"/>
                <w:color w:val="000000"/>
                <w:sz w:val="20"/>
                <w:szCs w:val="20"/>
                <w:lang w:val="uk-UA" w:eastAsia="ru-RU"/>
              </w:rPr>
            </w:pPr>
          </w:p>
        </w:tc>
        <w:tc>
          <w:tcPr>
            <w:tcW w:w="895" w:type="dxa"/>
          </w:tcPr>
          <w:p w:rsidR="00304397" w:rsidRPr="00304397" w:rsidRDefault="00304397" w:rsidP="00304397">
            <w:pPr>
              <w:widowControl w:val="0"/>
              <w:shd w:val="clear" w:color="auto" w:fill="FFFFFF"/>
              <w:spacing w:after="2660" w:line="240" w:lineRule="auto"/>
              <w:rPr>
                <w:rFonts w:ascii="Times New Roman" w:eastAsia="Arial Unicode MS" w:hAnsi="Times New Roman" w:cs="Times New Roman"/>
                <w:color w:val="000000"/>
                <w:sz w:val="24"/>
                <w:szCs w:val="24"/>
                <w:lang w:val="uk-UA" w:eastAsia="ru-RU"/>
              </w:rPr>
            </w:pPr>
          </w:p>
        </w:tc>
        <w:tc>
          <w:tcPr>
            <w:tcW w:w="899" w:type="dxa"/>
            <w:gridSpan w:val="2"/>
          </w:tcPr>
          <w:p w:rsidR="00304397" w:rsidRPr="00304397" w:rsidRDefault="00304397" w:rsidP="00304397">
            <w:pPr>
              <w:widowControl w:val="0"/>
              <w:shd w:val="clear" w:color="auto" w:fill="FFFFFF"/>
              <w:spacing w:after="2660" w:line="240" w:lineRule="auto"/>
              <w:rPr>
                <w:rFonts w:ascii="Times New Roman" w:eastAsia="Arial Unicode MS" w:hAnsi="Times New Roman" w:cs="Times New Roman"/>
                <w:color w:val="000000"/>
                <w:sz w:val="24"/>
                <w:szCs w:val="24"/>
                <w:lang w:val="uk-UA" w:eastAsia="ru-RU"/>
              </w:rPr>
            </w:pPr>
          </w:p>
        </w:tc>
        <w:tc>
          <w:tcPr>
            <w:tcW w:w="856" w:type="dxa"/>
          </w:tcPr>
          <w:p w:rsidR="00304397" w:rsidRPr="00304397" w:rsidRDefault="00304397" w:rsidP="00304397">
            <w:pPr>
              <w:widowControl w:val="0"/>
              <w:shd w:val="clear" w:color="auto" w:fill="FFFFFF"/>
              <w:spacing w:after="2660" w:line="240" w:lineRule="auto"/>
              <w:rPr>
                <w:rFonts w:ascii="Times New Roman" w:eastAsia="Arial Unicode MS" w:hAnsi="Times New Roman" w:cs="Times New Roman"/>
                <w:color w:val="000000"/>
                <w:sz w:val="24"/>
                <w:szCs w:val="24"/>
                <w:lang w:val="uk-UA" w:eastAsia="ru-RU"/>
              </w:rPr>
            </w:pPr>
          </w:p>
        </w:tc>
        <w:tc>
          <w:tcPr>
            <w:tcW w:w="992" w:type="dxa"/>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c>
          <w:tcPr>
            <w:tcW w:w="1984" w:type="dxa"/>
            <w:tcBorders>
              <w:top w:val="nil"/>
              <w:bottom w:val="single" w:sz="4" w:space="0" w:color="auto"/>
            </w:tcBorders>
            <w:shd w:val="clear" w:color="auto" w:fill="auto"/>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c>
          <w:tcPr>
            <w:tcW w:w="1951"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tc>
        <w:tc>
          <w:tcPr>
            <w:tcW w:w="2419"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18"/>
                <w:szCs w:val="18"/>
                <w:lang w:val="uk-UA" w:eastAsia="ru-RU"/>
              </w:rPr>
            </w:pPr>
          </w:p>
        </w:tc>
        <w:tc>
          <w:tcPr>
            <w:tcW w:w="1330" w:type="dxa"/>
            <w:gridSpan w:val="2"/>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p>
        </w:tc>
        <w:tc>
          <w:tcPr>
            <w:tcW w:w="996" w:type="dxa"/>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ru-RU"/>
              </w:rPr>
            </w:pPr>
          </w:p>
        </w:tc>
        <w:tc>
          <w:tcPr>
            <w:tcW w:w="1252"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Інші джерела</w:t>
            </w:r>
          </w:p>
        </w:tc>
        <w:tc>
          <w:tcPr>
            <w:tcW w:w="895"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r w:rsidRPr="00304397">
              <w:rPr>
                <w:rFonts w:ascii="Times New Roman" w:eastAsia="Arial Unicode MS" w:hAnsi="Times New Roman" w:cs="Times New Roman"/>
                <w:color w:val="000000"/>
                <w:sz w:val="24"/>
                <w:szCs w:val="24"/>
                <w:lang w:val="uk-UA" w:eastAsia="ru-RU"/>
              </w:rPr>
              <w:t>-</w:t>
            </w:r>
          </w:p>
        </w:tc>
        <w:tc>
          <w:tcPr>
            <w:tcW w:w="899" w:type="dxa"/>
            <w:gridSpan w:val="2"/>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r w:rsidRPr="00304397">
              <w:rPr>
                <w:rFonts w:ascii="Times New Roman" w:eastAsia="Arial Unicode MS" w:hAnsi="Times New Roman" w:cs="Times New Roman"/>
                <w:color w:val="000000"/>
                <w:sz w:val="24"/>
                <w:szCs w:val="24"/>
                <w:lang w:val="uk-UA" w:eastAsia="ru-RU"/>
              </w:rPr>
              <w:t>-</w:t>
            </w:r>
          </w:p>
        </w:tc>
        <w:tc>
          <w:tcPr>
            <w:tcW w:w="856"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r w:rsidRPr="00304397">
              <w:rPr>
                <w:rFonts w:ascii="Times New Roman" w:eastAsia="Arial Unicode MS" w:hAnsi="Times New Roman" w:cs="Times New Roman"/>
                <w:color w:val="000000"/>
                <w:sz w:val="24"/>
                <w:szCs w:val="24"/>
                <w:lang w:val="uk-UA" w:eastAsia="ru-RU"/>
              </w:rPr>
              <w:t>-</w:t>
            </w:r>
          </w:p>
        </w:tc>
        <w:tc>
          <w:tcPr>
            <w:tcW w:w="992" w:type="dxa"/>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c>
          <w:tcPr>
            <w:tcW w:w="1984" w:type="dxa"/>
            <w:tcBorders>
              <w:top w:val="single" w:sz="4" w:space="0" w:color="auto"/>
              <w:right w:val="nil"/>
            </w:tcBorders>
            <w:shd w:val="clear" w:color="auto" w:fill="auto"/>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c>
          <w:tcPr>
            <w:tcW w:w="434" w:type="dxa"/>
            <w:tcBorders>
              <w:top w:val="nil"/>
              <w:bottom w:val="nil"/>
              <w:right w:val="nil"/>
            </w:tcBorders>
            <w:shd w:val="clear" w:color="auto" w:fill="auto"/>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trHeight w:val="675"/>
        </w:trPr>
        <w:tc>
          <w:tcPr>
            <w:tcW w:w="1951"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 xml:space="preserve">3. Удосконалення механізму і підвищення якості кадрового </w:t>
            </w:r>
            <w:r w:rsidRPr="00304397">
              <w:rPr>
                <w:rFonts w:ascii="Times New Roman" w:eastAsia="Arial Unicode MS" w:hAnsi="Times New Roman" w:cs="Times New Roman"/>
                <w:color w:val="000000"/>
                <w:sz w:val="20"/>
                <w:szCs w:val="20"/>
                <w:lang w:val="uk-UA" w:eastAsia="ru-RU"/>
              </w:rPr>
              <w:lastRenderedPageBreak/>
              <w:t>забезпечення закладів</w:t>
            </w:r>
          </w:p>
        </w:tc>
        <w:tc>
          <w:tcPr>
            <w:tcW w:w="2419" w:type="dxa"/>
            <w:gridSpan w:val="2"/>
            <w:vMerge w:val="restart"/>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lastRenderedPageBreak/>
              <w:t xml:space="preserve">3.1 Забезпечення  підготовки та підвищення кваліфікації адміністрації та </w:t>
            </w:r>
            <w:r w:rsidRPr="00304397">
              <w:rPr>
                <w:rFonts w:ascii="Times New Roman" w:eastAsia="Arial Unicode MS" w:hAnsi="Times New Roman" w:cs="Times New Roman"/>
                <w:color w:val="000000"/>
                <w:sz w:val="20"/>
                <w:szCs w:val="20"/>
                <w:lang w:val="uk-UA" w:eastAsia="ru-RU"/>
              </w:rPr>
              <w:lastRenderedPageBreak/>
              <w:t>педагогічного персоналу дитячих закладів, у тому числі шляхом проведення нарад, тренінгів тощо</w:t>
            </w:r>
          </w:p>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3.2. Надання організаційно- методичної допомоги працівникам дитячих закладів оздоровлення та відпочинку, проведення методичних занять із студентами, які будуть направлені на практику в дитячі заклади оздоровлення та відпочинку.</w:t>
            </w:r>
          </w:p>
          <w:p w:rsidR="00304397" w:rsidRPr="00304397" w:rsidRDefault="00304397" w:rsidP="00304397">
            <w:pPr>
              <w:widowControl w:val="0"/>
              <w:spacing w:after="0" w:line="240" w:lineRule="auto"/>
              <w:rPr>
                <w:rFonts w:ascii="Times New Roman" w:eastAsia="Arial Unicode MS" w:hAnsi="Times New Roman" w:cs="Times New Roman"/>
                <w:color w:val="000000"/>
                <w:sz w:val="18"/>
                <w:szCs w:val="18"/>
                <w:lang w:val="uk-UA" w:eastAsia="ru-RU"/>
              </w:rPr>
            </w:pPr>
          </w:p>
        </w:tc>
        <w:tc>
          <w:tcPr>
            <w:tcW w:w="1330" w:type="dxa"/>
            <w:gridSpan w:val="2"/>
            <w:vMerge w:val="restart"/>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r w:rsidRPr="00304397">
              <w:rPr>
                <w:rFonts w:ascii="Times New Roman" w:eastAsia="Arial Unicode MS" w:hAnsi="Times New Roman" w:cs="Times New Roman"/>
                <w:color w:val="000000"/>
                <w:sz w:val="20"/>
                <w:szCs w:val="20"/>
                <w:lang w:val="uk-UA" w:eastAsia="ru-RU"/>
              </w:rPr>
              <w:lastRenderedPageBreak/>
              <w:t xml:space="preserve">Відділ освіти, культури, молоді та </w:t>
            </w:r>
            <w:r w:rsidRPr="00304397">
              <w:rPr>
                <w:rFonts w:ascii="Times New Roman" w:eastAsia="Arial Unicode MS" w:hAnsi="Times New Roman" w:cs="Times New Roman"/>
                <w:color w:val="000000"/>
                <w:sz w:val="20"/>
                <w:szCs w:val="20"/>
                <w:lang w:val="uk-UA" w:eastAsia="ru-RU"/>
              </w:rPr>
              <w:lastRenderedPageBreak/>
              <w:t>спорту, епідеміологічна служба</w:t>
            </w:r>
          </w:p>
        </w:tc>
        <w:tc>
          <w:tcPr>
            <w:tcW w:w="996" w:type="dxa"/>
            <w:vMerge w:val="restart"/>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lastRenderedPageBreak/>
              <w:t>Щорічно</w:t>
            </w:r>
          </w:p>
        </w:tc>
        <w:tc>
          <w:tcPr>
            <w:tcW w:w="1252"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Місцевий бюджет</w:t>
            </w:r>
          </w:p>
        </w:tc>
        <w:tc>
          <w:tcPr>
            <w:tcW w:w="895"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r w:rsidRPr="00304397">
              <w:rPr>
                <w:rFonts w:ascii="Times New Roman" w:eastAsia="Arial Unicode MS" w:hAnsi="Times New Roman" w:cs="Times New Roman"/>
                <w:color w:val="000000"/>
                <w:sz w:val="20"/>
                <w:szCs w:val="20"/>
                <w:lang w:val="uk-UA" w:eastAsia="ru-RU"/>
              </w:rPr>
              <w:t>Відповідно до потреби</w:t>
            </w:r>
          </w:p>
        </w:tc>
        <w:tc>
          <w:tcPr>
            <w:tcW w:w="899" w:type="dxa"/>
            <w:gridSpan w:val="2"/>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Відповідно до потреби</w:t>
            </w:r>
          </w:p>
        </w:tc>
        <w:tc>
          <w:tcPr>
            <w:tcW w:w="856"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Відповідно до потреби</w:t>
            </w:r>
          </w:p>
        </w:tc>
        <w:tc>
          <w:tcPr>
            <w:tcW w:w="992" w:type="dxa"/>
          </w:tcPr>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uk-UA"/>
              </w:rPr>
            </w:pPr>
            <w:r w:rsidRPr="00304397">
              <w:rPr>
                <w:rFonts w:ascii="Times New Roman" w:eastAsia="Arial Unicode MS" w:hAnsi="Times New Roman" w:cs="Times New Roman"/>
                <w:color w:val="000000"/>
                <w:sz w:val="20"/>
                <w:szCs w:val="20"/>
                <w:lang w:val="uk-UA" w:eastAsia="uk-UA"/>
              </w:rPr>
              <w:t>Відповідно до потреби</w:t>
            </w:r>
          </w:p>
        </w:tc>
        <w:tc>
          <w:tcPr>
            <w:tcW w:w="1984" w:type="dxa"/>
            <w:tcBorders>
              <w:top w:val="single" w:sz="4" w:space="0" w:color="auto"/>
              <w:right w:val="nil"/>
            </w:tcBorders>
            <w:shd w:val="clear" w:color="auto" w:fill="auto"/>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c>
          <w:tcPr>
            <w:tcW w:w="434" w:type="dxa"/>
            <w:vMerge w:val="restart"/>
            <w:tcBorders>
              <w:top w:val="nil"/>
              <w:right w:val="nil"/>
            </w:tcBorders>
            <w:shd w:val="clear" w:color="auto" w:fill="auto"/>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r w:rsidR="00304397" w:rsidRPr="00304397" w:rsidTr="007A669F">
        <w:trPr>
          <w:trHeight w:val="4140"/>
        </w:trPr>
        <w:tc>
          <w:tcPr>
            <w:tcW w:w="1951"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tc>
        <w:tc>
          <w:tcPr>
            <w:tcW w:w="2419" w:type="dxa"/>
            <w:gridSpan w:val="2"/>
            <w:vMerge/>
          </w:tcPr>
          <w:p w:rsidR="00304397" w:rsidRPr="00304397" w:rsidRDefault="00304397" w:rsidP="00304397">
            <w:pPr>
              <w:widowControl w:val="0"/>
              <w:spacing w:after="0" w:line="240" w:lineRule="auto"/>
              <w:rPr>
                <w:rFonts w:ascii="Times New Roman" w:eastAsia="Arial Unicode MS" w:hAnsi="Times New Roman" w:cs="Times New Roman"/>
                <w:color w:val="000000"/>
                <w:sz w:val="20"/>
                <w:szCs w:val="20"/>
                <w:lang w:val="uk-UA" w:eastAsia="ru-RU"/>
              </w:rPr>
            </w:pPr>
          </w:p>
        </w:tc>
        <w:tc>
          <w:tcPr>
            <w:tcW w:w="1330" w:type="dxa"/>
            <w:gridSpan w:val="2"/>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ru-RU"/>
              </w:rPr>
            </w:pPr>
          </w:p>
        </w:tc>
        <w:tc>
          <w:tcPr>
            <w:tcW w:w="996" w:type="dxa"/>
            <w:vMerge/>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0"/>
                <w:szCs w:val="20"/>
                <w:lang w:val="uk-UA" w:eastAsia="ru-RU"/>
              </w:rPr>
            </w:pPr>
          </w:p>
        </w:tc>
        <w:tc>
          <w:tcPr>
            <w:tcW w:w="1252" w:type="dxa"/>
          </w:tcPr>
          <w:p w:rsidR="00304397" w:rsidRPr="00304397" w:rsidRDefault="00304397" w:rsidP="00304397">
            <w:pPr>
              <w:widowControl w:val="0"/>
              <w:shd w:val="clear" w:color="auto" w:fill="FFFFFF"/>
              <w:spacing w:after="0" w:line="240" w:lineRule="auto"/>
              <w:jc w:val="center"/>
              <w:rPr>
                <w:rFonts w:ascii="Times New Roman" w:eastAsia="Arial Unicode MS" w:hAnsi="Times New Roman" w:cs="Times New Roman"/>
                <w:color w:val="000000"/>
                <w:sz w:val="20"/>
                <w:szCs w:val="20"/>
                <w:lang w:val="uk-UA" w:eastAsia="ru-RU"/>
              </w:rPr>
            </w:pPr>
          </w:p>
        </w:tc>
        <w:tc>
          <w:tcPr>
            <w:tcW w:w="895"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p>
        </w:tc>
        <w:tc>
          <w:tcPr>
            <w:tcW w:w="899" w:type="dxa"/>
            <w:gridSpan w:val="2"/>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p>
        </w:tc>
        <w:tc>
          <w:tcPr>
            <w:tcW w:w="856" w:type="dxa"/>
          </w:tcPr>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p>
        </w:tc>
        <w:tc>
          <w:tcPr>
            <w:tcW w:w="992" w:type="dxa"/>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c>
          <w:tcPr>
            <w:tcW w:w="1984" w:type="dxa"/>
            <w:tcBorders>
              <w:top w:val="single" w:sz="4" w:space="0" w:color="auto"/>
              <w:right w:val="nil"/>
            </w:tcBorders>
            <w:shd w:val="clear" w:color="auto" w:fill="auto"/>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c>
          <w:tcPr>
            <w:tcW w:w="434" w:type="dxa"/>
            <w:vMerge/>
            <w:tcBorders>
              <w:bottom w:val="nil"/>
              <w:right w:val="nil"/>
            </w:tcBorders>
            <w:shd w:val="clear" w:color="auto" w:fill="auto"/>
          </w:tcPr>
          <w:p w:rsidR="00304397" w:rsidRPr="00304397" w:rsidRDefault="00304397" w:rsidP="00304397">
            <w:pPr>
              <w:spacing w:after="0" w:line="240" w:lineRule="auto"/>
              <w:rPr>
                <w:rFonts w:ascii="Arial Unicode MS" w:eastAsia="Arial Unicode MS" w:hAnsi="Arial Unicode MS" w:cs="Arial Unicode MS"/>
                <w:color w:val="000000"/>
                <w:sz w:val="24"/>
                <w:szCs w:val="24"/>
                <w:lang w:val="uk-UA" w:eastAsia="uk-UA"/>
              </w:rPr>
            </w:pPr>
          </w:p>
        </w:tc>
      </w:tr>
    </w:tbl>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ru-RU"/>
        </w:rPr>
      </w:pPr>
    </w:p>
    <w:p w:rsidR="00304397" w:rsidRPr="00304397" w:rsidRDefault="00304397" w:rsidP="00304397">
      <w:pPr>
        <w:widowControl w:val="0"/>
        <w:spacing w:after="0" w:line="240" w:lineRule="auto"/>
        <w:rPr>
          <w:rFonts w:ascii="Times New Roman" w:eastAsia="Arial Unicode MS" w:hAnsi="Times New Roman" w:cs="Times New Roman"/>
          <w:color w:val="000000"/>
          <w:sz w:val="24"/>
          <w:szCs w:val="24"/>
          <w:lang w:val="uk-UA" w:eastAsia="ru-RU"/>
        </w:rPr>
      </w:pPr>
      <w:r w:rsidRPr="00304397">
        <w:rPr>
          <w:rFonts w:ascii="Times New Roman" w:eastAsia="Arial Unicode MS" w:hAnsi="Times New Roman" w:cs="Times New Roman"/>
          <w:color w:val="000000"/>
          <w:sz w:val="24"/>
          <w:szCs w:val="24"/>
          <w:lang w:val="uk-UA" w:eastAsia="ru-RU"/>
        </w:rPr>
        <w:t xml:space="preserve"> </w:t>
      </w:r>
    </w:p>
    <w:p w:rsidR="00A0634D" w:rsidRDefault="00A0634D" w:rsidP="00304397">
      <w:pPr>
        <w:widowControl w:val="0"/>
        <w:spacing w:after="0" w:line="240" w:lineRule="auto"/>
        <w:jc w:val="center"/>
        <w:rPr>
          <w:rFonts w:ascii="Times New Roman" w:eastAsia="Arial Unicode MS" w:hAnsi="Times New Roman" w:cs="Times New Roman"/>
          <w:color w:val="000000"/>
          <w:sz w:val="24"/>
          <w:szCs w:val="24"/>
          <w:lang w:val="uk-UA" w:eastAsia="ru-RU"/>
        </w:rPr>
        <w:sectPr w:rsidR="00A0634D" w:rsidSect="00A0634D">
          <w:headerReference w:type="default" r:id="rId36"/>
          <w:pgSz w:w="16838" w:h="11906" w:orient="landscape"/>
          <w:pgMar w:top="851" w:right="1134" w:bottom="1701" w:left="709" w:header="709" w:footer="709" w:gutter="0"/>
          <w:cols w:space="708"/>
          <w:docGrid w:linePitch="360"/>
        </w:sectPr>
      </w:pPr>
    </w:p>
    <w:p w:rsidR="00304397" w:rsidRPr="00304397" w:rsidRDefault="00304397" w:rsidP="00304397">
      <w:pPr>
        <w:widowControl w:val="0"/>
        <w:spacing w:after="0" w:line="240" w:lineRule="auto"/>
        <w:jc w:val="center"/>
        <w:rPr>
          <w:rFonts w:ascii="Times New Roman" w:eastAsia="Arial Unicode MS" w:hAnsi="Times New Roman" w:cs="Times New Roman"/>
          <w:color w:val="000000"/>
          <w:sz w:val="24"/>
          <w:szCs w:val="24"/>
          <w:lang w:val="uk-UA" w:eastAsia="ru-RU"/>
        </w:rPr>
      </w:pPr>
    </w:p>
    <w:p w:rsidR="00A0634D" w:rsidRPr="00A0634D" w:rsidRDefault="00A0634D" w:rsidP="00A0634D">
      <w:pPr>
        <w:spacing w:after="0" w:line="240" w:lineRule="auto"/>
        <w:jc w:val="center"/>
        <w:rPr>
          <w:rFonts w:ascii="Times New Roman" w:eastAsia="Times New Roman" w:hAnsi="Times New Roman" w:cs="Times New Roman"/>
          <w:b/>
          <w:sz w:val="32"/>
          <w:szCs w:val="20"/>
          <w:lang w:val="uk-UA" w:eastAsia="ru-RU"/>
        </w:rPr>
      </w:pPr>
      <w:r w:rsidRPr="00A0634D">
        <w:rPr>
          <w:rFonts w:ascii="Times New Roman" w:eastAsia="Times New Roman" w:hAnsi="Times New Roman" w:cs="Times New Roman"/>
          <w:b/>
          <w:noProof/>
          <w:sz w:val="32"/>
          <w:szCs w:val="20"/>
          <w:lang w:val="uk-UA" w:eastAsia="uk-UA"/>
        </w:rPr>
        <w:drawing>
          <wp:inline distT="0" distB="0" distL="0" distR="0" wp14:anchorId="7D551D1C" wp14:editId="454ABF1F">
            <wp:extent cx="542925" cy="685800"/>
            <wp:effectExtent l="0" t="0" r="9525" b="0"/>
            <wp:docPr id="19" name="Рисунок 1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0634D" w:rsidRPr="00A0634D" w:rsidRDefault="00A0634D" w:rsidP="00A0634D">
      <w:pPr>
        <w:spacing w:after="0" w:line="360" w:lineRule="auto"/>
        <w:jc w:val="center"/>
        <w:rPr>
          <w:rFonts w:ascii="Times New Roman" w:eastAsia="Calibri" w:hAnsi="Times New Roman" w:cs="Times New Roman"/>
          <w:b/>
          <w:sz w:val="26"/>
          <w:szCs w:val="26"/>
          <w:lang w:val="uk-UA"/>
        </w:rPr>
      </w:pPr>
      <w:r w:rsidRPr="00A0634D">
        <w:rPr>
          <w:rFonts w:ascii="Times New Roman" w:eastAsia="Calibri" w:hAnsi="Times New Roman" w:cs="Times New Roman"/>
          <w:b/>
          <w:sz w:val="26"/>
          <w:szCs w:val="26"/>
          <w:lang w:val="uk-UA"/>
        </w:rPr>
        <w:t>УКРАЇНА</w:t>
      </w:r>
    </w:p>
    <w:p w:rsidR="00A0634D" w:rsidRPr="00A0634D" w:rsidRDefault="00A0634D" w:rsidP="00A0634D">
      <w:pPr>
        <w:spacing w:after="0" w:line="276" w:lineRule="auto"/>
        <w:jc w:val="center"/>
        <w:rPr>
          <w:rFonts w:ascii="Times New Roman" w:eastAsia="Calibri" w:hAnsi="Times New Roman" w:cs="Times New Roman"/>
          <w:b/>
          <w:sz w:val="32"/>
          <w:szCs w:val="32"/>
          <w:lang w:val="uk-UA"/>
        </w:rPr>
      </w:pPr>
      <w:r w:rsidRPr="00A0634D">
        <w:rPr>
          <w:rFonts w:ascii="Times New Roman" w:eastAsia="Calibri" w:hAnsi="Times New Roman" w:cs="Times New Roman"/>
          <w:b/>
          <w:sz w:val="32"/>
          <w:szCs w:val="32"/>
          <w:lang w:val="uk-UA"/>
        </w:rPr>
        <w:t>Піщанська сільська рада</w:t>
      </w:r>
    </w:p>
    <w:p w:rsidR="00A0634D" w:rsidRPr="00A0634D" w:rsidRDefault="00A0634D" w:rsidP="00A0634D">
      <w:pPr>
        <w:spacing w:after="0" w:line="276" w:lineRule="auto"/>
        <w:ind w:firstLine="180"/>
        <w:jc w:val="center"/>
        <w:rPr>
          <w:rFonts w:ascii="Times New Roman" w:eastAsia="Calibri" w:hAnsi="Times New Roman" w:cs="Times New Roman"/>
          <w:b/>
          <w:sz w:val="32"/>
          <w:szCs w:val="32"/>
          <w:lang w:val="uk-UA"/>
        </w:rPr>
      </w:pPr>
      <w:r w:rsidRPr="00A0634D">
        <w:rPr>
          <w:rFonts w:ascii="Times New Roman" w:eastAsia="Calibri" w:hAnsi="Times New Roman" w:cs="Times New Roman"/>
          <w:b/>
          <w:sz w:val="32"/>
          <w:szCs w:val="32"/>
          <w:lang w:val="uk-UA"/>
        </w:rPr>
        <w:t>Подільського району Одеської області</w:t>
      </w:r>
    </w:p>
    <w:p w:rsidR="00A0634D" w:rsidRPr="00A0634D" w:rsidRDefault="00A0634D" w:rsidP="00A0634D">
      <w:pPr>
        <w:spacing w:after="0" w:line="276" w:lineRule="auto"/>
        <w:ind w:firstLine="180"/>
        <w:jc w:val="center"/>
        <w:rPr>
          <w:rFonts w:ascii="Times New Roman" w:eastAsia="Calibri" w:hAnsi="Times New Roman" w:cs="Times New Roman"/>
          <w:b/>
          <w:sz w:val="32"/>
          <w:szCs w:val="32"/>
          <w:lang w:val="uk-UA"/>
        </w:rPr>
      </w:pPr>
    </w:p>
    <w:p w:rsidR="00A0634D" w:rsidRPr="00A0634D" w:rsidRDefault="00A0634D" w:rsidP="00A0634D">
      <w:pPr>
        <w:spacing w:after="0" w:line="276" w:lineRule="auto"/>
        <w:jc w:val="center"/>
        <w:rPr>
          <w:rFonts w:ascii="Times New Roman" w:eastAsia="Calibri" w:hAnsi="Times New Roman" w:cs="Times New Roman"/>
          <w:b/>
          <w:sz w:val="36"/>
          <w:szCs w:val="36"/>
          <w:lang w:val="uk-UA"/>
        </w:rPr>
      </w:pPr>
      <w:r w:rsidRPr="00A0634D">
        <w:rPr>
          <w:rFonts w:ascii="Times New Roman" w:eastAsia="Calibri" w:hAnsi="Times New Roman" w:cs="Times New Roman"/>
          <w:b/>
          <w:sz w:val="36"/>
          <w:szCs w:val="36"/>
          <w:lang w:val="uk-UA"/>
        </w:rPr>
        <w:t>РІШЕННЯ</w:t>
      </w:r>
    </w:p>
    <w:tbl>
      <w:tblPr>
        <w:tblW w:w="5000" w:type="pct"/>
        <w:jc w:val="center"/>
        <w:tblCellSpacing w:w="22" w:type="dxa"/>
        <w:tblLook w:val="04A0" w:firstRow="1" w:lastRow="0" w:firstColumn="1" w:lastColumn="0" w:noHBand="0" w:noVBand="1"/>
      </w:tblPr>
      <w:tblGrid>
        <w:gridCol w:w="9354"/>
      </w:tblGrid>
      <w:tr w:rsidR="00A0634D" w:rsidRPr="00A0634D" w:rsidTr="007A669F">
        <w:trPr>
          <w:tblCellSpacing w:w="22" w:type="dxa"/>
          <w:jc w:val="center"/>
        </w:trPr>
        <w:tc>
          <w:tcPr>
            <w:tcW w:w="4954" w:type="pct"/>
            <w:shd w:val="clear" w:color="auto" w:fill="FFFFFF"/>
            <w:tcMar>
              <w:top w:w="15" w:type="dxa"/>
              <w:left w:w="15" w:type="dxa"/>
              <w:bottom w:w="15" w:type="dxa"/>
              <w:right w:w="15" w:type="dxa"/>
            </w:tcMar>
            <w:hideMark/>
          </w:tcPr>
          <w:p w:rsidR="00A0634D" w:rsidRPr="00A0634D" w:rsidRDefault="00A0634D" w:rsidP="00A0634D">
            <w:pPr>
              <w:spacing w:after="0" w:line="240" w:lineRule="auto"/>
              <w:rPr>
                <w:rFonts w:ascii="Times New Roman" w:eastAsia="Times New Roman" w:hAnsi="Times New Roman" w:cs="Times New Roman"/>
                <w:color w:val="000000"/>
                <w:sz w:val="28"/>
                <w:szCs w:val="28"/>
                <w:lang w:val="uk-UA" w:eastAsia="ru-RU"/>
              </w:rPr>
            </w:pPr>
            <w:r w:rsidRPr="00A0634D">
              <w:rPr>
                <w:rFonts w:ascii="Times New Roman" w:eastAsia="Times New Roman" w:hAnsi="Times New Roman" w:cs="Times New Roman"/>
                <w:sz w:val="28"/>
                <w:szCs w:val="28"/>
                <w:lang w:val="uk-UA" w:eastAsia="ru-RU"/>
              </w:rPr>
              <w:t>23 грудня 2025 року                         с. Піщана</w:t>
            </w:r>
            <w:r w:rsidRPr="00A0634D">
              <w:rPr>
                <w:rFonts w:ascii="Times New Roman" w:eastAsia="Times New Roman" w:hAnsi="Times New Roman" w:cs="Times New Roman"/>
                <w:sz w:val="28"/>
                <w:szCs w:val="28"/>
                <w:lang w:val="uk-UA" w:eastAsia="ru-RU"/>
              </w:rPr>
              <w:tab/>
              <w:t xml:space="preserve">                              </w:t>
            </w:r>
            <w:r w:rsidRPr="00A0634D">
              <w:rPr>
                <w:rFonts w:ascii="Times New Roman" w:eastAsia="Times New Roman" w:hAnsi="Times New Roman" w:cs="Times New Roman"/>
                <w:color w:val="000000"/>
                <w:sz w:val="28"/>
                <w:szCs w:val="28"/>
                <w:lang w:val="uk-UA" w:eastAsia="ru-RU"/>
              </w:rPr>
              <w:t xml:space="preserve">№ 869 - </w:t>
            </w:r>
            <w:r w:rsidRPr="00A0634D">
              <w:rPr>
                <w:rFonts w:ascii="Times New Roman" w:eastAsia="Times New Roman" w:hAnsi="Times New Roman" w:cs="Times New Roman"/>
                <w:color w:val="000000"/>
                <w:sz w:val="28"/>
                <w:szCs w:val="28"/>
                <w:lang w:val="en-US" w:eastAsia="ru-RU"/>
              </w:rPr>
              <w:t>V</w:t>
            </w:r>
            <w:r w:rsidRPr="00A0634D">
              <w:rPr>
                <w:rFonts w:ascii="Times New Roman" w:eastAsia="Times New Roman" w:hAnsi="Times New Roman" w:cs="Times New Roman"/>
                <w:color w:val="000000"/>
                <w:sz w:val="28"/>
                <w:szCs w:val="28"/>
                <w:lang w:val="uk-UA" w:eastAsia="ru-RU"/>
              </w:rPr>
              <w:t>І</w:t>
            </w:r>
            <w:r w:rsidRPr="00A0634D">
              <w:rPr>
                <w:rFonts w:ascii="Times New Roman" w:eastAsia="Times New Roman" w:hAnsi="Times New Roman" w:cs="Times New Roman"/>
                <w:color w:val="000000"/>
                <w:sz w:val="28"/>
                <w:szCs w:val="28"/>
                <w:lang w:val="en-US" w:eastAsia="ru-RU"/>
              </w:rPr>
              <w:t>II</w:t>
            </w:r>
          </w:p>
          <w:p w:rsidR="00A0634D" w:rsidRPr="00A0634D" w:rsidRDefault="00A0634D" w:rsidP="00A0634D">
            <w:pPr>
              <w:spacing w:after="0" w:line="240" w:lineRule="auto"/>
              <w:rPr>
                <w:rFonts w:ascii="Times New Roman" w:eastAsia="Times New Roman" w:hAnsi="Times New Roman" w:cs="Times New Roman"/>
                <w:color w:val="000000"/>
                <w:sz w:val="28"/>
                <w:szCs w:val="28"/>
                <w:lang w:val="uk-UA" w:eastAsia="ru-RU"/>
              </w:rPr>
            </w:pPr>
          </w:p>
        </w:tc>
      </w:tr>
    </w:tbl>
    <w:p w:rsidR="00A0634D" w:rsidRPr="00A0634D" w:rsidRDefault="00A0634D" w:rsidP="00A0634D">
      <w:pPr>
        <w:spacing w:after="0" w:line="240" w:lineRule="auto"/>
        <w:jc w:val="both"/>
        <w:rPr>
          <w:rFonts w:ascii="Times New Roman" w:eastAsia="Calibri" w:hAnsi="Times New Roman" w:cs="Times New Roman"/>
          <w:b/>
          <w:sz w:val="28"/>
          <w:szCs w:val="28"/>
          <w:lang w:val="uk-UA"/>
        </w:rPr>
      </w:pPr>
      <w:r w:rsidRPr="00A0634D">
        <w:rPr>
          <w:rFonts w:ascii="Times New Roman" w:eastAsia="Times New Roman" w:hAnsi="Times New Roman" w:cs="Times New Roman"/>
          <w:b/>
          <w:bCs/>
          <w:sz w:val="28"/>
          <w:szCs w:val="28"/>
          <w:lang w:val="uk-UA" w:eastAsia="uk-UA"/>
        </w:rPr>
        <w:t xml:space="preserve">Про внесення змін до рішення сільської ради від 19 вересня 2024 року    </w:t>
      </w:r>
      <w:r w:rsidRPr="00A0634D">
        <w:rPr>
          <w:rFonts w:ascii="Times New Roman" w:eastAsia="Calibri" w:hAnsi="Times New Roman" w:cs="Times New Roman"/>
          <w:b/>
          <w:color w:val="000000"/>
          <w:sz w:val="28"/>
          <w:szCs w:val="28"/>
          <w:lang w:val="uk-UA"/>
        </w:rPr>
        <w:t>№ 627-</w:t>
      </w:r>
      <w:r w:rsidRPr="00A0634D">
        <w:rPr>
          <w:rFonts w:ascii="Times New Roman" w:eastAsia="Calibri" w:hAnsi="Times New Roman" w:cs="Times New Roman"/>
          <w:b/>
          <w:color w:val="000000"/>
          <w:sz w:val="28"/>
          <w:szCs w:val="28"/>
          <w:lang w:val="en-US"/>
        </w:rPr>
        <w:t>V</w:t>
      </w:r>
      <w:r w:rsidRPr="00A0634D">
        <w:rPr>
          <w:rFonts w:ascii="Times New Roman" w:eastAsia="Calibri" w:hAnsi="Times New Roman" w:cs="Times New Roman"/>
          <w:b/>
          <w:color w:val="000000"/>
          <w:sz w:val="28"/>
          <w:szCs w:val="28"/>
          <w:lang w:val="uk-UA"/>
        </w:rPr>
        <w:t>І</w:t>
      </w:r>
      <w:r w:rsidRPr="00A0634D">
        <w:rPr>
          <w:rFonts w:ascii="Times New Roman" w:eastAsia="Calibri" w:hAnsi="Times New Roman" w:cs="Times New Roman"/>
          <w:b/>
          <w:color w:val="000000"/>
          <w:sz w:val="28"/>
          <w:szCs w:val="28"/>
          <w:lang w:val="en-US"/>
        </w:rPr>
        <w:t>II</w:t>
      </w:r>
      <w:r w:rsidRPr="00A0634D">
        <w:rPr>
          <w:rFonts w:ascii="Times New Roman" w:eastAsia="Times New Roman" w:hAnsi="Times New Roman" w:cs="Times New Roman"/>
          <w:b/>
          <w:bCs/>
          <w:sz w:val="28"/>
          <w:szCs w:val="28"/>
          <w:lang w:val="uk-UA" w:eastAsia="uk-UA"/>
        </w:rPr>
        <w:t xml:space="preserve"> «Про </w:t>
      </w:r>
      <w:r w:rsidRPr="00A0634D">
        <w:rPr>
          <w:rFonts w:ascii="Times New Roman" w:eastAsia="Calibri" w:hAnsi="Times New Roman" w:cs="Times New Roman"/>
          <w:b/>
          <w:sz w:val="28"/>
          <w:szCs w:val="28"/>
          <w:lang w:val="uk-UA"/>
        </w:rPr>
        <w:t xml:space="preserve">Програму інформатизації Піщанської сільської територіальної громади на 2024-2025 роки» </w:t>
      </w:r>
    </w:p>
    <w:p w:rsidR="00A0634D" w:rsidRPr="00A0634D" w:rsidRDefault="00A0634D" w:rsidP="00A0634D">
      <w:pPr>
        <w:widowControl w:val="0"/>
        <w:spacing w:after="0" w:line="240" w:lineRule="auto"/>
        <w:jc w:val="both"/>
        <w:rPr>
          <w:rFonts w:ascii="Times New Roman" w:eastAsia="Times New Roman" w:hAnsi="Times New Roman" w:cs="Times New Roman"/>
          <w:sz w:val="28"/>
          <w:szCs w:val="28"/>
          <w:lang w:val="uk-UA" w:eastAsia="uk-UA"/>
        </w:rPr>
      </w:pPr>
    </w:p>
    <w:p w:rsidR="00A0634D" w:rsidRPr="00A0634D" w:rsidRDefault="00A0634D" w:rsidP="00A0634D">
      <w:pPr>
        <w:spacing w:after="200" w:line="240" w:lineRule="auto"/>
        <w:ind w:right="-1"/>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ab/>
        <w:t xml:space="preserve">Відповідно до пункту 22 частини 1 статті 26, статті 59 Закону України  «Про місцеве самоврядування в Україні», керуючись законами України «Про Національну програму інформатизації», </w:t>
      </w:r>
      <w:r w:rsidRPr="00A0634D">
        <w:rPr>
          <w:rFonts w:ascii="Times New Roman" w:eastAsia="Times New Roman" w:hAnsi="Times New Roman" w:cs="Times New Roman"/>
          <w:sz w:val="28"/>
          <w:szCs w:val="28"/>
          <w:lang w:val="uk-UA" w:eastAsia="uk-UA"/>
        </w:rPr>
        <w:t xml:space="preserve">«Про електронні довірчі послуги», «Про інформацію», «Про захист персональних даних», «Про Концепцію Національної програми інформатизації», Бюджетного кодексу України, </w:t>
      </w:r>
      <w:r w:rsidRPr="00A0634D">
        <w:rPr>
          <w:rFonts w:ascii="Times New Roman" w:eastAsia="Calibri" w:hAnsi="Times New Roman" w:cs="Times New Roman"/>
          <w:sz w:val="28"/>
          <w:szCs w:val="28"/>
          <w:lang w:val="uk-UA"/>
        </w:rPr>
        <w:t>з метою продовження впровадження інформаційно-комунікаційних технологій у життєдіяльність громади, створення оптимальних умов для задоволення інформаційних потреб і реалізації прав громадян, підприємств, установ та організацій сільської ради та її виконавчого комітету, на основі формування й використання інформаційних ресурсів та сучасних технологій, сільська рада</w:t>
      </w:r>
    </w:p>
    <w:p w:rsidR="00A0634D" w:rsidRPr="00A0634D" w:rsidRDefault="00A0634D" w:rsidP="00A0634D">
      <w:pPr>
        <w:spacing w:after="0" w:line="240" w:lineRule="auto"/>
        <w:ind w:right="-1"/>
        <w:jc w:val="both"/>
        <w:rPr>
          <w:rFonts w:ascii="Times New Roman" w:eastAsia="Calibri" w:hAnsi="Times New Roman" w:cs="Times New Roman"/>
          <w:b/>
          <w:lang w:val="uk-UA"/>
        </w:rPr>
      </w:pPr>
      <w:r w:rsidRPr="00A0634D">
        <w:rPr>
          <w:rFonts w:ascii="Times New Roman" w:eastAsia="Calibri" w:hAnsi="Times New Roman" w:cs="Times New Roman"/>
          <w:b/>
          <w:sz w:val="28"/>
          <w:szCs w:val="28"/>
          <w:lang w:val="uk-UA"/>
        </w:rPr>
        <w:t>ВИРІШИЛА:</w:t>
      </w:r>
    </w:p>
    <w:p w:rsidR="00A0634D" w:rsidRPr="00A0634D" w:rsidRDefault="00A0634D" w:rsidP="00A0634D">
      <w:pPr>
        <w:spacing w:after="0" w:line="240" w:lineRule="auto"/>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1.Внести зміни до Програми, а саме: </w:t>
      </w:r>
    </w:p>
    <w:p w:rsidR="00A0634D" w:rsidRPr="00A0634D" w:rsidRDefault="00A0634D" w:rsidP="00A0634D">
      <w:pPr>
        <w:spacing w:after="0" w:line="240" w:lineRule="auto"/>
        <w:jc w:val="both"/>
        <w:rPr>
          <w:rFonts w:ascii="Times New Roman" w:eastAsia="Calibri" w:hAnsi="Times New Roman" w:cs="Times New Roman"/>
          <w:sz w:val="28"/>
          <w:szCs w:val="28"/>
          <w:lang w:val="uk-UA"/>
        </w:rPr>
      </w:pPr>
    </w:p>
    <w:p w:rsidR="00A0634D" w:rsidRPr="00A0634D" w:rsidRDefault="00A0634D" w:rsidP="00A0634D">
      <w:pPr>
        <w:spacing w:after="0" w:line="240" w:lineRule="auto"/>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1.1.Змінити строки виконання Програми</w:t>
      </w:r>
      <w:r w:rsidRPr="00A0634D">
        <w:rPr>
          <w:rFonts w:ascii="Times New Roman" w:eastAsia="Calibri" w:hAnsi="Times New Roman" w:cs="Times New Roman"/>
          <w:sz w:val="28"/>
          <w:szCs w:val="28"/>
          <w:lang w:val="uk-UA"/>
        </w:rPr>
        <w:t xml:space="preserve"> на 2026-2030 роки</w:t>
      </w:r>
      <w:r w:rsidRPr="00A0634D">
        <w:rPr>
          <w:rFonts w:ascii="Times New Roman" w:eastAsia="Times New Roman" w:hAnsi="Times New Roman" w:cs="Times New Roman"/>
          <w:sz w:val="28"/>
          <w:szCs w:val="28"/>
          <w:lang w:val="uk-UA" w:eastAsia="uk-UA"/>
        </w:rPr>
        <w:t xml:space="preserve"> та викласти її в новій редакції (додається)</w:t>
      </w:r>
    </w:p>
    <w:p w:rsidR="00A0634D" w:rsidRPr="00A0634D" w:rsidRDefault="00A0634D" w:rsidP="00A0634D">
      <w:pPr>
        <w:spacing w:after="0" w:line="240" w:lineRule="auto"/>
        <w:ind w:left="705"/>
        <w:jc w:val="both"/>
        <w:rPr>
          <w:rFonts w:ascii="Times New Roman" w:eastAsia="Times New Roman" w:hAnsi="Times New Roman" w:cs="Times New Roman"/>
          <w:sz w:val="28"/>
          <w:szCs w:val="28"/>
          <w:lang w:val="uk-UA" w:eastAsia="uk-UA"/>
        </w:rPr>
      </w:pPr>
    </w:p>
    <w:p w:rsidR="00A0634D" w:rsidRPr="00A0634D" w:rsidRDefault="00A0634D" w:rsidP="00A0634D">
      <w:pPr>
        <w:shd w:val="clear" w:color="auto" w:fill="FFFFFF"/>
        <w:spacing w:after="0" w:line="240" w:lineRule="auto"/>
        <w:jc w:val="both"/>
        <w:textAlignment w:val="baseline"/>
        <w:rPr>
          <w:rFonts w:ascii="Times New Roman" w:eastAsia="Calibri" w:hAnsi="Times New Roman" w:cs="Times New Roman"/>
          <w:sz w:val="28"/>
          <w:szCs w:val="28"/>
          <w:lang w:val="uk-UA"/>
        </w:rPr>
      </w:pPr>
      <w:r w:rsidRPr="00A0634D">
        <w:rPr>
          <w:rFonts w:ascii="Times New Roman" w:eastAsia="Times New Roman" w:hAnsi="Times New Roman" w:cs="Times New Roman"/>
          <w:sz w:val="28"/>
          <w:szCs w:val="28"/>
          <w:lang w:val="uk-UA" w:eastAsia="uk-UA"/>
        </w:rPr>
        <w:t>2.</w:t>
      </w:r>
      <w:r w:rsidRPr="00A0634D">
        <w:rPr>
          <w:rFonts w:ascii="Times New Roman" w:eastAsia="Calibri" w:hAnsi="Times New Roman" w:cs="Times New Roman"/>
          <w:sz w:val="28"/>
          <w:szCs w:val="28"/>
          <w:lang w:val="uk-UA"/>
        </w:rPr>
        <w:t>Рекомендувати виконавчому комітету, відділам та структурним підрозділам сільської ради продовжити виконання основних заходів даної Програми</w:t>
      </w:r>
    </w:p>
    <w:p w:rsidR="00A0634D" w:rsidRPr="00A0634D" w:rsidRDefault="00A0634D" w:rsidP="00A0634D">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p>
    <w:p w:rsidR="00A0634D" w:rsidRPr="00A0634D" w:rsidRDefault="00A0634D" w:rsidP="00A0634D">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r w:rsidRPr="00A0634D">
        <w:rPr>
          <w:rFonts w:ascii="Times New Roman" w:eastAsia="Calibri" w:hAnsi="Times New Roman" w:cs="Times New Roman"/>
          <w:sz w:val="28"/>
          <w:szCs w:val="28"/>
          <w:lang w:val="uk-UA"/>
        </w:rPr>
        <w:t xml:space="preserve">3. </w:t>
      </w:r>
      <w:r w:rsidRPr="00A0634D">
        <w:rPr>
          <w:rFonts w:ascii="Times New Roman" w:eastAsia="Calibri" w:hAnsi="Times New Roman" w:cs="Times New Roman"/>
          <w:color w:val="000000"/>
          <w:spacing w:val="12"/>
          <w:sz w:val="28"/>
          <w:szCs w:val="28"/>
          <w:lang w:val="uk-UA"/>
        </w:rPr>
        <w:t xml:space="preserve">Контроль за виконанням рішення покласти </w:t>
      </w:r>
      <w:r w:rsidRPr="00A0634D">
        <w:rPr>
          <w:rFonts w:ascii="Times New Roman" w:eastAsia="Calibri" w:hAnsi="Times New Roman" w:cs="Times New Roman"/>
          <w:sz w:val="28"/>
          <w:szCs w:val="28"/>
          <w:lang w:val="uk-UA"/>
        </w:rPr>
        <w:t>на постійну комісію</w:t>
      </w:r>
      <w:r w:rsidRPr="00A0634D">
        <w:rPr>
          <w:rFonts w:ascii="Times New Roman" w:eastAsia="Calibri" w:hAnsi="Times New Roman" w:cs="Times New Roman"/>
          <w:spacing w:val="1"/>
          <w:sz w:val="28"/>
          <w:szCs w:val="28"/>
          <w:lang w:val="uk-UA"/>
        </w:rPr>
        <w:t xml:space="preserve"> сільської ради </w:t>
      </w:r>
      <w:r w:rsidRPr="00A0634D">
        <w:rPr>
          <w:rFonts w:ascii="Times New Roman" w:eastAsia="Calibri" w:hAnsi="Times New Roman" w:cs="Times New Roman"/>
          <w:sz w:val="28"/>
          <w:szCs w:val="28"/>
          <w:lang w:val="uk-UA"/>
        </w:rPr>
        <w:t>з фінансових питань, бюджету, інвестиційної діяльності, економіки та регуляторної політики</w:t>
      </w:r>
    </w:p>
    <w:p w:rsidR="00A0634D" w:rsidRPr="00A0634D" w:rsidRDefault="00A0634D" w:rsidP="00A0634D">
      <w:pPr>
        <w:spacing w:after="0" w:line="240" w:lineRule="auto"/>
        <w:rPr>
          <w:rFonts w:ascii="Times New Roman" w:eastAsia="Calibri" w:hAnsi="Times New Roman" w:cs="Times New Roman"/>
          <w:sz w:val="28"/>
          <w:szCs w:val="28"/>
          <w:lang w:val="uk-UA"/>
        </w:rPr>
      </w:pPr>
    </w:p>
    <w:p w:rsidR="00A0634D" w:rsidRPr="00A0634D" w:rsidRDefault="00A0634D" w:rsidP="00A0634D">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A0634D">
        <w:rPr>
          <w:rFonts w:ascii="Times New Roman" w:eastAsia="Times New Roman" w:hAnsi="Times New Roman" w:cs="Times New Roman"/>
          <w:sz w:val="28"/>
          <w:szCs w:val="28"/>
          <w:lang w:val="uk-UA" w:eastAsia="ru-RU"/>
        </w:rPr>
        <w:t>В.о.сільського голови                                                             Валентина ГУЛЛА</w:t>
      </w:r>
    </w:p>
    <w:p w:rsidR="00A0634D" w:rsidRPr="00A0634D" w:rsidRDefault="00A0634D" w:rsidP="00A0634D">
      <w:pPr>
        <w:shd w:val="clear" w:color="auto" w:fill="FFFFFF"/>
        <w:spacing w:after="225" w:line="240" w:lineRule="auto"/>
        <w:jc w:val="both"/>
        <w:textAlignment w:val="baseline"/>
        <w:rPr>
          <w:rFonts w:ascii="Times New Roman" w:eastAsia="Times New Roman" w:hAnsi="Times New Roman" w:cs="Times New Roman"/>
          <w:i/>
          <w:lang w:eastAsia="uk-UA"/>
        </w:rPr>
      </w:pPr>
    </w:p>
    <w:p w:rsidR="00A0634D" w:rsidRPr="00A0634D" w:rsidRDefault="00A0634D" w:rsidP="00A0634D">
      <w:pPr>
        <w:spacing w:after="0" w:line="240" w:lineRule="auto"/>
        <w:rPr>
          <w:rFonts w:ascii="Times New Roman" w:eastAsia="Calibri" w:hAnsi="Times New Roman" w:cs="Times New Roman"/>
          <w:sz w:val="28"/>
          <w:szCs w:val="28"/>
          <w:lang w:val="uk-UA"/>
        </w:rPr>
      </w:pPr>
    </w:p>
    <w:p w:rsidR="00A0634D" w:rsidRPr="00A0634D" w:rsidRDefault="00A0634D" w:rsidP="00A0634D">
      <w:pPr>
        <w:spacing w:after="0" w:line="240" w:lineRule="auto"/>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Затверджена</w:t>
      </w: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рішенням сесії сільської ради</w:t>
      </w: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від 19 вересня  2024 року</w:t>
      </w: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627 - VIII</w:t>
      </w: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spacing w:after="0" w:line="240" w:lineRule="auto"/>
        <w:ind w:left="5670"/>
        <w:jc w:val="right"/>
        <w:rPr>
          <w:rFonts w:ascii="Times New Roman" w:eastAsia="Calibri" w:hAnsi="Times New Roman" w:cs="Times New Roman"/>
          <w:sz w:val="28"/>
          <w:szCs w:val="28"/>
          <w:lang w:val="uk-UA"/>
        </w:rPr>
      </w:pPr>
    </w:p>
    <w:p w:rsidR="00A0634D" w:rsidRPr="00A0634D" w:rsidRDefault="00A0634D" w:rsidP="00A0634D">
      <w:pPr>
        <w:autoSpaceDE w:val="0"/>
        <w:autoSpaceDN w:val="0"/>
        <w:adjustRightInd w:val="0"/>
        <w:spacing w:after="0" w:line="240" w:lineRule="auto"/>
        <w:jc w:val="center"/>
        <w:rPr>
          <w:rFonts w:ascii="Times New Roman" w:eastAsia="Calibri" w:hAnsi="Times New Roman" w:cs="Times New Roman"/>
          <w:b/>
          <w:bCs/>
          <w:sz w:val="28"/>
          <w:szCs w:val="28"/>
          <w:lang w:val="uk-UA"/>
        </w:rPr>
      </w:pPr>
    </w:p>
    <w:p w:rsidR="00A0634D" w:rsidRPr="00A0634D" w:rsidRDefault="00A0634D" w:rsidP="00A0634D">
      <w:pPr>
        <w:autoSpaceDE w:val="0"/>
        <w:autoSpaceDN w:val="0"/>
        <w:adjustRightInd w:val="0"/>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autoSpaceDE w:val="0"/>
        <w:autoSpaceDN w:val="0"/>
        <w:adjustRightInd w:val="0"/>
        <w:spacing w:after="0" w:line="360" w:lineRule="auto"/>
        <w:jc w:val="center"/>
        <w:rPr>
          <w:rFonts w:ascii="Times New Roman" w:eastAsia="Calibri" w:hAnsi="Times New Roman" w:cs="Times New Roman"/>
          <w:b/>
          <w:bCs/>
          <w:sz w:val="44"/>
          <w:szCs w:val="44"/>
          <w:lang w:val="uk-UA"/>
        </w:rPr>
      </w:pPr>
      <w:r w:rsidRPr="00A0634D">
        <w:rPr>
          <w:rFonts w:ascii="Times New Roman" w:eastAsia="Calibri" w:hAnsi="Times New Roman" w:cs="Times New Roman"/>
          <w:b/>
          <w:bCs/>
          <w:sz w:val="44"/>
          <w:szCs w:val="44"/>
          <w:lang w:val="uk-UA"/>
        </w:rPr>
        <w:t>ПРОГРАМА</w:t>
      </w:r>
    </w:p>
    <w:p w:rsidR="00A0634D" w:rsidRPr="00A0634D" w:rsidRDefault="00A0634D" w:rsidP="00A0634D">
      <w:pPr>
        <w:spacing w:after="0" w:line="240" w:lineRule="auto"/>
        <w:jc w:val="center"/>
        <w:rPr>
          <w:rFonts w:ascii="Times New Roman" w:eastAsia="Calibri" w:hAnsi="Times New Roman" w:cs="Times New Roman"/>
          <w:b/>
          <w:sz w:val="36"/>
          <w:szCs w:val="36"/>
          <w:lang w:val="uk-UA"/>
        </w:rPr>
      </w:pPr>
      <w:r w:rsidRPr="00A0634D">
        <w:rPr>
          <w:rFonts w:ascii="Times New Roman" w:eastAsia="Calibri" w:hAnsi="Times New Roman" w:cs="Times New Roman"/>
          <w:b/>
          <w:bCs/>
          <w:sz w:val="36"/>
          <w:szCs w:val="36"/>
          <w:lang w:val="uk-UA"/>
        </w:rPr>
        <w:t xml:space="preserve">інформатизації </w:t>
      </w:r>
      <w:r w:rsidRPr="00A0634D">
        <w:rPr>
          <w:rFonts w:ascii="Times New Roman" w:eastAsia="Calibri" w:hAnsi="Times New Roman" w:cs="Times New Roman"/>
          <w:b/>
          <w:sz w:val="36"/>
          <w:szCs w:val="36"/>
          <w:lang w:val="uk-UA"/>
        </w:rPr>
        <w:t>Піщанської сільської</w:t>
      </w:r>
    </w:p>
    <w:p w:rsidR="00A0634D" w:rsidRPr="00A0634D" w:rsidRDefault="00A0634D" w:rsidP="00A0634D">
      <w:pPr>
        <w:spacing w:after="0" w:line="240" w:lineRule="auto"/>
        <w:jc w:val="center"/>
        <w:rPr>
          <w:rFonts w:ascii="Times New Roman" w:eastAsia="Calibri" w:hAnsi="Times New Roman" w:cs="Times New Roman"/>
          <w:b/>
          <w:bCs/>
          <w:sz w:val="36"/>
          <w:szCs w:val="36"/>
          <w:lang w:val="uk-UA"/>
        </w:rPr>
      </w:pPr>
      <w:r w:rsidRPr="00A0634D">
        <w:rPr>
          <w:rFonts w:ascii="Times New Roman" w:eastAsia="Calibri" w:hAnsi="Times New Roman" w:cs="Times New Roman"/>
          <w:b/>
          <w:sz w:val="36"/>
          <w:szCs w:val="36"/>
          <w:lang w:val="uk-UA"/>
        </w:rPr>
        <w:t>територіальної громади</w:t>
      </w:r>
      <w:r w:rsidRPr="00A0634D">
        <w:rPr>
          <w:rFonts w:ascii="Times New Roman" w:eastAsia="Calibri" w:hAnsi="Times New Roman" w:cs="Times New Roman"/>
          <w:b/>
          <w:bCs/>
          <w:sz w:val="36"/>
          <w:szCs w:val="36"/>
          <w:lang w:val="uk-UA"/>
        </w:rPr>
        <w:t xml:space="preserve"> на 2026 – 2030 роки</w:t>
      </w: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360" w:lineRule="auto"/>
        <w:jc w:val="center"/>
        <w:rPr>
          <w:rFonts w:ascii="Times New Roman" w:eastAsia="Calibri" w:hAnsi="Times New Roman" w:cs="Times New Roman"/>
          <w:bCs/>
          <w:sz w:val="28"/>
          <w:szCs w:val="28"/>
          <w:lang w:val="uk-UA"/>
        </w:rPr>
      </w:pPr>
    </w:p>
    <w:p w:rsidR="00A0634D" w:rsidRPr="00A0634D" w:rsidRDefault="00A0634D" w:rsidP="00A0634D">
      <w:pPr>
        <w:spacing w:after="0" w:line="240" w:lineRule="auto"/>
        <w:jc w:val="center"/>
        <w:rPr>
          <w:rFonts w:ascii="Times New Roman" w:eastAsia="Calibri" w:hAnsi="Times New Roman" w:cs="Times New Roman"/>
          <w:bCs/>
          <w:sz w:val="28"/>
          <w:szCs w:val="28"/>
          <w:lang w:val="uk-UA"/>
        </w:rPr>
      </w:pPr>
      <w:r w:rsidRPr="00A0634D">
        <w:rPr>
          <w:rFonts w:ascii="Times New Roman" w:eastAsia="Calibri" w:hAnsi="Times New Roman" w:cs="Times New Roman"/>
          <w:bCs/>
          <w:sz w:val="28"/>
          <w:szCs w:val="28"/>
          <w:lang w:val="uk-UA"/>
        </w:rPr>
        <w:t>село Піщана</w:t>
      </w:r>
    </w:p>
    <w:p w:rsidR="00A0634D" w:rsidRPr="00A0634D" w:rsidRDefault="00A0634D" w:rsidP="00A0634D">
      <w:pPr>
        <w:spacing w:after="0" w:line="240" w:lineRule="auto"/>
        <w:jc w:val="center"/>
        <w:rPr>
          <w:rFonts w:ascii="Times New Roman" w:eastAsia="Calibri" w:hAnsi="Times New Roman" w:cs="Times New Roman"/>
          <w:bCs/>
          <w:sz w:val="28"/>
          <w:szCs w:val="28"/>
          <w:lang w:val="uk-UA"/>
        </w:rPr>
      </w:pPr>
      <w:r w:rsidRPr="00A0634D">
        <w:rPr>
          <w:rFonts w:ascii="Times New Roman" w:eastAsia="Calibri" w:hAnsi="Times New Roman" w:cs="Times New Roman"/>
          <w:bCs/>
          <w:sz w:val="28"/>
          <w:szCs w:val="28"/>
          <w:lang w:val="uk-UA"/>
        </w:rPr>
        <w:t>2024 рік</w:t>
      </w:r>
    </w:p>
    <w:p w:rsidR="00A0634D" w:rsidRPr="00A0634D" w:rsidRDefault="00A0634D" w:rsidP="00A0634D">
      <w:pPr>
        <w:spacing w:after="0" w:line="360" w:lineRule="auto"/>
        <w:jc w:val="center"/>
        <w:rPr>
          <w:rFonts w:ascii="Times New Roman" w:eastAsia="Calibri" w:hAnsi="Times New Roman" w:cs="Times New Roman"/>
          <w:b/>
          <w:bCs/>
          <w:sz w:val="28"/>
          <w:szCs w:val="28"/>
          <w:lang w:val="uk-UA"/>
        </w:rPr>
      </w:pPr>
    </w:p>
    <w:p w:rsidR="00A0634D" w:rsidRPr="00A0634D" w:rsidRDefault="00A0634D" w:rsidP="00A0634D">
      <w:pPr>
        <w:spacing w:after="200" w:line="276" w:lineRule="auto"/>
        <w:jc w:val="center"/>
        <w:rPr>
          <w:rFonts w:ascii="Times New Roman" w:eastAsia="Calibri" w:hAnsi="Times New Roman" w:cs="Times New Roman"/>
          <w:b/>
          <w:bCs/>
          <w:sz w:val="28"/>
          <w:szCs w:val="28"/>
          <w:lang w:val="uk-UA"/>
        </w:rPr>
      </w:pPr>
    </w:p>
    <w:p w:rsidR="00A0634D" w:rsidRPr="00A0634D" w:rsidRDefault="00A0634D" w:rsidP="00A0634D">
      <w:pPr>
        <w:spacing w:after="200" w:line="276" w:lineRule="auto"/>
        <w:jc w:val="center"/>
        <w:rPr>
          <w:rFonts w:ascii="Times New Roman" w:eastAsia="Calibri" w:hAnsi="Times New Roman" w:cs="Times New Roman"/>
          <w:b/>
          <w:bCs/>
          <w:sz w:val="28"/>
          <w:szCs w:val="28"/>
          <w:lang w:val="uk-UA"/>
        </w:rPr>
      </w:pPr>
      <w:r w:rsidRPr="00A0634D">
        <w:rPr>
          <w:rFonts w:ascii="Times New Roman" w:eastAsia="Calibri" w:hAnsi="Times New Roman" w:cs="Times New Roman"/>
          <w:b/>
          <w:bCs/>
          <w:sz w:val="28"/>
          <w:szCs w:val="28"/>
          <w:lang w:val="uk-UA"/>
        </w:rPr>
        <w:t>Паспорт Програми</w:t>
      </w:r>
    </w:p>
    <w:tbl>
      <w:tblPr>
        <w:tblW w:w="10207" w:type="dxa"/>
        <w:tblInd w:w="-318" w:type="dxa"/>
        <w:tblLayout w:type="fixed"/>
        <w:tblLook w:val="0000" w:firstRow="0" w:lastRow="0" w:firstColumn="0" w:lastColumn="0" w:noHBand="0" w:noVBand="0"/>
      </w:tblPr>
      <w:tblGrid>
        <w:gridCol w:w="704"/>
        <w:gridCol w:w="2841"/>
        <w:gridCol w:w="6662"/>
      </w:tblGrid>
      <w:tr w:rsidR="00A0634D" w:rsidRPr="00A0634D" w:rsidTr="007A669F">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1.</w:t>
            </w:r>
          </w:p>
        </w:tc>
        <w:tc>
          <w:tcPr>
            <w:tcW w:w="2841"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Ініціатор розроблення і розробник Програми </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Виконавчий комітет Піщанської сільської ради </w:t>
            </w:r>
          </w:p>
        </w:tc>
      </w:tr>
      <w:tr w:rsidR="00A0634D" w:rsidRPr="00A0634D" w:rsidTr="007A669F">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2.</w:t>
            </w:r>
          </w:p>
        </w:tc>
        <w:tc>
          <w:tcPr>
            <w:tcW w:w="2841"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Times New Roman" w:hAnsi="Times New Roman" w:cs="Times New Roman"/>
                <w:sz w:val="28"/>
                <w:szCs w:val="28"/>
                <w:lang w:val="uk-UA" w:eastAsia="uk-UA"/>
              </w:rPr>
              <w:t>Учасники</w:t>
            </w:r>
            <w:r w:rsidRPr="00A0634D">
              <w:rPr>
                <w:rFonts w:ascii="Times New Roman" w:eastAsia="Times New Roman" w:hAnsi="Times New Roman" w:cs="Times New Roman"/>
                <w:sz w:val="28"/>
                <w:szCs w:val="28"/>
                <w:lang w:val="uk-UA" w:eastAsia="uk-UA"/>
              </w:rPr>
              <w:br/>
              <w:t>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A0634D" w:rsidRPr="00A0634D" w:rsidRDefault="00A0634D" w:rsidP="00A0634D">
            <w:pPr>
              <w:spacing w:before="120" w:after="0" w:line="240" w:lineRule="auto"/>
              <w:rPr>
                <w:rFonts w:ascii="Times New Roman" w:eastAsia="Calibri" w:hAnsi="Times New Roman" w:cs="Times New Roman"/>
                <w:sz w:val="28"/>
                <w:szCs w:val="28"/>
                <w:lang w:val="uk-UA"/>
              </w:rPr>
            </w:pPr>
            <w:r w:rsidRPr="00A0634D">
              <w:rPr>
                <w:rFonts w:ascii="Times New Roman" w:eastAsia="Times New Roman" w:hAnsi="Times New Roman" w:cs="Times New Roman"/>
                <w:sz w:val="28"/>
                <w:szCs w:val="28"/>
                <w:lang w:val="uk-UA" w:eastAsia="uk-UA"/>
              </w:rPr>
              <w:t xml:space="preserve">Відділи та структурні підрозділи виконавчого комітету </w:t>
            </w:r>
            <w:r w:rsidRPr="00A0634D">
              <w:rPr>
                <w:rFonts w:ascii="Times New Roman" w:eastAsia="Calibri" w:hAnsi="Times New Roman" w:cs="Times New Roman"/>
                <w:sz w:val="28"/>
                <w:szCs w:val="28"/>
                <w:lang w:val="uk-UA"/>
              </w:rPr>
              <w:t>Піщанської сільської ради</w:t>
            </w:r>
          </w:p>
        </w:tc>
      </w:tr>
      <w:tr w:rsidR="00A0634D" w:rsidRPr="00A0634D" w:rsidTr="007A669F">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3.</w:t>
            </w:r>
          </w:p>
        </w:tc>
        <w:tc>
          <w:tcPr>
            <w:tcW w:w="2841"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Головний розпорядник коштів</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A0634D" w:rsidRPr="00A0634D" w:rsidRDefault="00A0634D" w:rsidP="00A0634D">
            <w:pPr>
              <w:spacing w:before="120"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Виконавчий комітет</w:t>
            </w:r>
            <w:r w:rsidRPr="00A0634D">
              <w:rPr>
                <w:rFonts w:ascii="Times New Roman" w:eastAsia="Calibri" w:hAnsi="Times New Roman" w:cs="Times New Roman"/>
                <w:sz w:val="28"/>
                <w:szCs w:val="28"/>
                <w:lang w:val="uk-UA"/>
              </w:rPr>
              <w:t xml:space="preserve"> Піщанської сільської ради</w:t>
            </w:r>
          </w:p>
        </w:tc>
      </w:tr>
      <w:tr w:rsidR="00A0634D" w:rsidRPr="00A0634D" w:rsidTr="007A669F">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4.</w:t>
            </w:r>
          </w:p>
        </w:tc>
        <w:tc>
          <w:tcPr>
            <w:tcW w:w="2841"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Строк реалізації Програми </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2026–2030 роки</w:t>
            </w:r>
          </w:p>
        </w:tc>
      </w:tr>
      <w:tr w:rsidR="00A0634D" w:rsidRPr="00A0634D" w:rsidTr="007A669F">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5.</w:t>
            </w:r>
          </w:p>
        </w:tc>
        <w:tc>
          <w:tcPr>
            <w:tcW w:w="2841" w:type="dxa"/>
            <w:tcBorders>
              <w:top w:val="single" w:sz="4" w:space="0" w:color="000000"/>
              <w:left w:val="single" w:sz="4" w:space="0" w:color="000000"/>
              <w:bottom w:val="single" w:sz="4" w:space="0" w:color="000000"/>
            </w:tcBorders>
            <w:shd w:val="clear" w:color="auto" w:fill="FFFFFF"/>
            <w:vAlign w:val="center"/>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Calibri" w:hAnsi="Times New Roman" w:cs="Times New Roman"/>
                <w:bCs/>
                <w:sz w:val="28"/>
                <w:szCs w:val="28"/>
                <w:lang w:val="uk-UA"/>
              </w:rPr>
              <w:t>Основні завдання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Calibri" w:hAnsi="Times New Roman" w:cs="Times New Roman"/>
                <w:sz w:val="28"/>
                <w:szCs w:val="28"/>
                <w:lang w:val="uk-UA"/>
              </w:rPr>
              <w:t>Розвиток інформаційного суспільства, відкритого та прозорого публічного управління, здійснення економічної діяльності на засадах результативності та ефективності, створення умов для розвитку як самої інфраструктури інформатизації, так і забезпечення сталого інноваційного розвитку громади в цілому.</w:t>
            </w:r>
          </w:p>
        </w:tc>
      </w:tr>
      <w:tr w:rsidR="00A0634D" w:rsidRPr="00A0634D" w:rsidTr="007A669F">
        <w:trPr>
          <w:trHeight w:val="793"/>
        </w:trPr>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6.</w:t>
            </w:r>
          </w:p>
        </w:tc>
        <w:tc>
          <w:tcPr>
            <w:tcW w:w="2841" w:type="dxa"/>
            <w:tcBorders>
              <w:top w:val="single" w:sz="4" w:space="0" w:color="000000"/>
              <w:left w:val="single" w:sz="4" w:space="0" w:color="000000"/>
              <w:bottom w:val="single" w:sz="4" w:space="0" w:color="000000"/>
            </w:tcBorders>
            <w:shd w:val="clear" w:color="auto" w:fill="FFFFFF"/>
            <w:vAlign w:val="center"/>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Бюджет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2026 - 2030 роки – в межах затверджених бюджетних асигнувань</w:t>
            </w:r>
          </w:p>
        </w:tc>
      </w:tr>
      <w:tr w:rsidR="00A0634D" w:rsidRPr="00A0634D" w:rsidTr="007A669F">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7.</w:t>
            </w:r>
          </w:p>
        </w:tc>
        <w:tc>
          <w:tcPr>
            <w:tcW w:w="2841"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bCs/>
                <w:sz w:val="28"/>
                <w:szCs w:val="28"/>
                <w:lang w:val="uk-UA"/>
              </w:rPr>
              <w:t>Джерела фінансування</w:t>
            </w:r>
          </w:p>
        </w:tc>
        <w:tc>
          <w:tcPr>
            <w:tcW w:w="6662" w:type="dxa"/>
            <w:tcBorders>
              <w:top w:val="single" w:sz="4" w:space="0" w:color="000000"/>
              <w:left w:val="single" w:sz="4" w:space="0" w:color="000000"/>
              <w:bottom w:val="single" w:sz="4" w:space="0" w:color="000000"/>
              <w:right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Кошти бюджету Піщанської сільської територіальної громади, в межах бюджетних призначень та інші джерела, не заборонені законодавством.</w:t>
            </w:r>
          </w:p>
        </w:tc>
      </w:tr>
      <w:tr w:rsidR="00A0634D" w:rsidRPr="00A0634D" w:rsidTr="007A669F">
        <w:tc>
          <w:tcPr>
            <w:tcW w:w="704"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jc w:val="center"/>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8.</w:t>
            </w:r>
          </w:p>
        </w:tc>
        <w:tc>
          <w:tcPr>
            <w:tcW w:w="2841" w:type="dxa"/>
            <w:tcBorders>
              <w:top w:val="single" w:sz="4" w:space="0" w:color="000000"/>
              <w:left w:val="single" w:sz="4" w:space="0" w:color="000000"/>
              <w:bottom w:val="single" w:sz="4" w:space="0" w:color="000000"/>
            </w:tcBorders>
            <w:shd w:val="clear" w:color="auto" w:fill="FFFFFF"/>
          </w:tcPr>
          <w:p w:rsidR="00A0634D" w:rsidRPr="00A0634D" w:rsidRDefault="00A0634D" w:rsidP="00A0634D">
            <w:pPr>
              <w:spacing w:before="120" w:after="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Контроль за виконанням Програми</w:t>
            </w:r>
          </w:p>
        </w:tc>
        <w:tc>
          <w:tcPr>
            <w:tcW w:w="666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0634D" w:rsidRPr="00A0634D" w:rsidRDefault="00A0634D" w:rsidP="00A0634D">
            <w:pPr>
              <w:shd w:val="clear" w:color="auto" w:fill="FFFFFF"/>
              <w:spacing w:after="0" w:line="240" w:lineRule="auto"/>
              <w:jc w:val="both"/>
              <w:textAlignment w:val="baseline"/>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Постійна комісія </w:t>
            </w:r>
            <w:r w:rsidRPr="00A0634D">
              <w:rPr>
                <w:rFonts w:ascii="Times New Roman" w:eastAsia="Calibri" w:hAnsi="Times New Roman" w:cs="Times New Roman"/>
                <w:spacing w:val="1"/>
                <w:sz w:val="28"/>
                <w:szCs w:val="28"/>
                <w:lang w:val="uk-UA"/>
              </w:rPr>
              <w:t xml:space="preserve">сільської ради </w:t>
            </w:r>
            <w:r w:rsidRPr="00A0634D">
              <w:rPr>
                <w:rFonts w:ascii="Times New Roman" w:eastAsia="Calibri" w:hAnsi="Times New Roman" w:cs="Times New Roman"/>
                <w:sz w:val="28"/>
                <w:szCs w:val="28"/>
                <w:lang w:val="uk-UA"/>
              </w:rPr>
              <w:t>з фінансових питань, бюджету, інвестиційної діяльності, економіки та регуляторної політики</w:t>
            </w:r>
          </w:p>
        </w:tc>
      </w:tr>
    </w:tbl>
    <w:p w:rsidR="00A0634D" w:rsidRPr="00A0634D" w:rsidRDefault="00A0634D" w:rsidP="00A0634D">
      <w:pPr>
        <w:autoSpaceDE w:val="0"/>
        <w:autoSpaceDN w:val="0"/>
        <w:adjustRightInd w:val="0"/>
        <w:spacing w:after="0" w:line="240" w:lineRule="auto"/>
        <w:jc w:val="center"/>
        <w:rPr>
          <w:rFonts w:ascii="Times New Roman" w:eastAsia="Calibri" w:hAnsi="Times New Roman" w:cs="Times New Roman"/>
          <w:b/>
          <w:bCs/>
          <w:sz w:val="28"/>
          <w:szCs w:val="28"/>
          <w:lang w:val="uk-UA"/>
        </w:rPr>
      </w:pPr>
    </w:p>
    <w:p w:rsidR="00A0634D" w:rsidRPr="00A0634D" w:rsidRDefault="00A0634D" w:rsidP="00A0634D">
      <w:pPr>
        <w:spacing w:after="200" w:line="276" w:lineRule="auto"/>
        <w:rPr>
          <w:rFonts w:ascii="Times New Roman" w:eastAsia="Calibri" w:hAnsi="Times New Roman" w:cs="Times New Roman"/>
          <w:sz w:val="28"/>
          <w:szCs w:val="28"/>
          <w:lang w:val="uk-UA"/>
        </w:rPr>
      </w:pPr>
      <w:r w:rsidRPr="00A0634D">
        <w:rPr>
          <w:rFonts w:ascii="Times New Roman" w:eastAsia="Calibri" w:hAnsi="Times New Roman" w:cs="Times New Roman"/>
          <w:b/>
          <w:bCs/>
          <w:sz w:val="28"/>
          <w:szCs w:val="28"/>
          <w:lang w:val="uk-UA"/>
        </w:rPr>
        <w:br w:type="page"/>
      </w:r>
      <w:r w:rsidRPr="00A0634D">
        <w:rPr>
          <w:rFonts w:ascii="Times New Roman" w:eastAsia="Calibri" w:hAnsi="Times New Roman" w:cs="Times New Roman"/>
          <w:b/>
          <w:bCs/>
          <w:sz w:val="28"/>
          <w:szCs w:val="28"/>
          <w:lang w:val="uk-UA"/>
        </w:rPr>
        <w:lastRenderedPageBreak/>
        <w:t xml:space="preserve">                                                               </w:t>
      </w:r>
      <w:r w:rsidRPr="00A0634D">
        <w:rPr>
          <w:rFonts w:ascii="Times New Roman" w:eastAsia="Calibri" w:hAnsi="Times New Roman" w:cs="Times New Roman"/>
          <w:b/>
          <w:sz w:val="28"/>
          <w:szCs w:val="28"/>
          <w:lang w:val="uk-UA"/>
        </w:rPr>
        <w:t>1. Вступ</w:t>
      </w:r>
      <w:r w:rsidRPr="00A0634D">
        <w:rPr>
          <w:rFonts w:ascii="Times New Roman" w:eastAsia="Calibri" w:hAnsi="Times New Roman" w:cs="Times New Roman"/>
          <w:sz w:val="28"/>
          <w:szCs w:val="28"/>
          <w:lang w:val="uk-UA"/>
        </w:rPr>
        <w:t xml:space="preserve"> </w:t>
      </w:r>
    </w:p>
    <w:p w:rsidR="00A0634D" w:rsidRPr="00A0634D" w:rsidRDefault="00A0634D" w:rsidP="00A0634D">
      <w:pPr>
        <w:spacing w:after="0" w:line="240" w:lineRule="auto"/>
        <w:ind w:right="-1"/>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ab/>
        <w:t xml:space="preserve">Місцева програма інформатизації Піщанської СТГ на 2026- 2030 роки (далі – Програма) </w:t>
      </w:r>
      <w:r w:rsidRPr="00A0634D">
        <w:rPr>
          <w:rFonts w:ascii="Times New Roman" w:eastAsia="Times New Roman" w:hAnsi="Times New Roman" w:cs="Times New Roman"/>
          <w:sz w:val="28"/>
          <w:szCs w:val="28"/>
          <w:lang w:val="uk-UA" w:eastAsia="uk-UA"/>
        </w:rPr>
        <w:t>визначає основні засади реалізації місцевої політики у сфері інформатизації, цифрового розвитку, цифрових трансформацій і цифровізації. Відповідно до чинного законодавства Програма визначає комплекс пріоритетних завдань щодо інформаційного, організаційно-технічного,  нормативно-правового забезпечення діяльності органу місцевого самоврядування та стосовно соціально-економічного розвитку шляхом впровадження сучасних інформаційно-комунікаційних технологій (далі – ІКТ) у всі сфери життєдіяльності Піщан</w:t>
      </w:r>
      <w:r w:rsidRPr="00A0634D">
        <w:rPr>
          <w:rFonts w:ascii="Times New Roman" w:eastAsia="Calibri" w:hAnsi="Times New Roman" w:cs="Times New Roman"/>
          <w:sz w:val="28"/>
          <w:szCs w:val="28"/>
          <w:lang w:val="uk-UA"/>
        </w:rPr>
        <w:t xml:space="preserve">ської сільської </w:t>
      </w:r>
      <w:r w:rsidRPr="00A0634D">
        <w:rPr>
          <w:rFonts w:ascii="Times New Roman" w:eastAsia="Times New Roman" w:hAnsi="Times New Roman" w:cs="Times New Roman"/>
          <w:sz w:val="28"/>
          <w:szCs w:val="28"/>
          <w:lang w:val="uk-UA" w:eastAsia="uk-UA"/>
        </w:rPr>
        <w:t>територіальної громади.</w:t>
      </w:r>
    </w:p>
    <w:p w:rsidR="00A0634D" w:rsidRPr="00A0634D" w:rsidRDefault="00A0634D" w:rsidP="00A0634D">
      <w:pPr>
        <w:spacing w:after="0" w:line="240" w:lineRule="auto"/>
        <w:ind w:left="14" w:firstLine="701"/>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Програма спрямована на впровадження елементів «Електронного уряду» та вирішення завдань переходу до нового етапу розвитку суспільства – етапу інформаційного суспільства, головним змістом якого є діяльність людей, що пов’язана з отриманням, обробкою та створенням інформації</w:t>
      </w:r>
      <w:r w:rsidRPr="00A0634D">
        <w:rPr>
          <w:rFonts w:ascii="Times New Roman" w:eastAsia="Arial" w:hAnsi="Times New Roman" w:cs="Times New Roman"/>
          <w:sz w:val="28"/>
          <w:szCs w:val="28"/>
          <w:lang w:val="uk-UA"/>
        </w:rPr>
        <w:t>.</w:t>
      </w:r>
      <w:r w:rsidRPr="00A0634D">
        <w:rPr>
          <w:rFonts w:ascii="Times New Roman" w:eastAsia="Calibri" w:hAnsi="Times New Roman" w:cs="Times New Roman"/>
          <w:b/>
          <w:sz w:val="28"/>
          <w:szCs w:val="28"/>
          <w:lang w:val="uk-UA"/>
        </w:rPr>
        <w:t xml:space="preserve"> </w:t>
      </w:r>
      <w:r w:rsidRPr="00A0634D">
        <w:rPr>
          <w:rFonts w:ascii="Times New Roman" w:eastAsia="Calibri" w:hAnsi="Times New Roman" w:cs="Times New Roman"/>
          <w:sz w:val="28"/>
          <w:szCs w:val="28"/>
          <w:lang w:val="uk-UA"/>
        </w:rPr>
        <w:t xml:space="preserve"> </w:t>
      </w:r>
    </w:p>
    <w:p w:rsidR="00A0634D" w:rsidRPr="00A0634D" w:rsidRDefault="00A0634D" w:rsidP="00A0634D">
      <w:pPr>
        <w:shd w:val="clear" w:color="auto" w:fill="FFFFFF"/>
        <w:spacing w:after="270" w:line="240" w:lineRule="auto"/>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Основна увага в Програмі приділяється створенню та впровадженню взаємно інтегрованих проєктів, які дозволять сформувати єдину сучасну інформаційно-цифрову інфраструктуру громади, яка може працювати із різними системами інформаційно-цифрової інфраструктури окремих підрозділів,</w:t>
      </w:r>
      <w:r w:rsidRPr="00A0634D">
        <w:rPr>
          <w:rFonts w:ascii="Times New Roman" w:eastAsia="Calibri" w:hAnsi="Times New Roman" w:cs="Times New Roman"/>
          <w:sz w:val="28"/>
          <w:szCs w:val="28"/>
          <w:lang w:val="uk-UA"/>
        </w:rPr>
        <w:t xml:space="preserve"> підприємств, установ та організацій</w:t>
      </w:r>
      <w:r w:rsidRPr="00A0634D">
        <w:rPr>
          <w:rFonts w:ascii="Times New Roman" w:eastAsia="Times New Roman" w:hAnsi="Times New Roman" w:cs="Times New Roman"/>
          <w:sz w:val="28"/>
          <w:szCs w:val="28"/>
          <w:lang w:val="uk-UA" w:eastAsia="uk-UA"/>
        </w:rPr>
        <w:t xml:space="preserve"> органів місцевого самоврядування  та забезпечить  реалізацію державної, регіональної та місцевої політик: у сферах інформатизації, цифрового розвитку, цифрових трансформацій, цифровізації, електронного урядування та електронної демократії, розвитку інформаційного суспільства; у сфері розвитку цифрових навичок мешканців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rsidR="00A0634D" w:rsidRPr="00A0634D" w:rsidRDefault="00A0634D" w:rsidP="00A0634D">
      <w:pPr>
        <w:shd w:val="clear" w:color="auto" w:fill="FFFFFF"/>
        <w:spacing w:after="270" w:line="240" w:lineRule="auto"/>
        <w:jc w:val="center"/>
        <w:rPr>
          <w:rFonts w:ascii="Times New Roman" w:eastAsia="Times New Roman" w:hAnsi="Times New Roman" w:cs="Times New Roman"/>
          <w:b/>
          <w:sz w:val="28"/>
          <w:szCs w:val="28"/>
          <w:lang w:val="uk-UA" w:eastAsia="uk-UA"/>
        </w:rPr>
      </w:pPr>
      <w:r w:rsidRPr="00A0634D">
        <w:rPr>
          <w:rFonts w:ascii="Times New Roman" w:eastAsia="Times New Roman" w:hAnsi="Times New Roman" w:cs="Times New Roman"/>
          <w:b/>
          <w:bCs/>
          <w:sz w:val="28"/>
          <w:szCs w:val="28"/>
          <w:lang w:val="uk-UA" w:eastAsia="uk-UA"/>
        </w:rPr>
        <w:t>2. Нормативно-правове забезпечення програми</w:t>
      </w:r>
    </w:p>
    <w:p w:rsidR="00A0634D" w:rsidRPr="00A0634D" w:rsidRDefault="00A0634D" w:rsidP="00A0634D">
      <w:pPr>
        <w:spacing w:after="0" w:line="240" w:lineRule="auto"/>
        <w:ind w:right="-1"/>
        <w:jc w:val="both"/>
        <w:rPr>
          <w:rFonts w:ascii="Times New Roman" w:eastAsia="Arial" w:hAnsi="Times New Roman" w:cs="Times New Roman"/>
          <w:sz w:val="28"/>
          <w:szCs w:val="28"/>
          <w:lang w:val="uk-UA" w:eastAsia="ru-RU"/>
        </w:rPr>
      </w:pPr>
      <w:r w:rsidRPr="00A0634D">
        <w:rPr>
          <w:rFonts w:ascii="Times New Roman" w:eastAsia="Times New Roman" w:hAnsi="Times New Roman" w:cs="Times New Roman"/>
          <w:sz w:val="28"/>
          <w:szCs w:val="28"/>
          <w:lang w:val="uk-UA" w:eastAsia="uk-UA"/>
        </w:rPr>
        <w:tab/>
        <w:t xml:space="preserve">Програма </w:t>
      </w:r>
      <w:r w:rsidRPr="00A0634D">
        <w:rPr>
          <w:rFonts w:ascii="Times New Roman" w:eastAsia="Calibri" w:hAnsi="Times New Roman" w:cs="Times New Roman"/>
          <w:sz w:val="28"/>
          <w:szCs w:val="28"/>
          <w:lang w:val="uk-UA"/>
        </w:rPr>
        <w:t>інформатизації Піщанської сільської територіальної громади на 2026-2030 роки</w:t>
      </w:r>
      <w:r w:rsidRPr="00A0634D">
        <w:rPr>
          <w:rFonts w:ascii="Times New Roman" w:eastAsia="Calibri" w:hAnsi="Times New Roman" w:cs="Times New Roman"/>
          <w:b/>
          <w:sz w:val="28"/>
          <w:szCs w:val="28"/>
          <w:lang w:val="uk-UA"/>
        </w:rPr>
        <w:t xml:space="preserve">  </w:t>
      </w:r>
      <w:r w:rsidRPr="00A0634D">
        <w:rPr>
          <w:rFonts w:ascii="Times New Roman" w:eastAsia="Times New Roman" w:hAnsi="Times New Roman" w:cs="Times New Roman"/>
          <w:sz w:val="28"/>
          <w:szCs w:val="28"/>
          <w:lang w:val="uk-UA" w:eastAsia="uk-UA"/>
        </w:rPr>
        <w:t>(далі – Програма) розроблена відповідно до законів «Про Національну програму інформатизації», «Про електронні довірчі послуги», «Про інформацію», «Про захист персональних даних», «</w:t>
      </w:r>
      <w:r w:rsidRPr="00A0634D">
        <w:rPr>
          <w:rFonts w:ascii="Times New Roman" w:eastAsia="Arial" w:hAnsi="Times New Roman" w:cs="Times New Roman"/>
          <w:sz w:val="28"/>
          <w:szCs w:val="28"/>
          <w:lang w:val="uk-UA" w:eastAsia="ru-RU"/>
        </w:rPr>
        <w:t>Про основні засади забезпечення кібербезпеки України», «Про місцеве самоврядування в Україні»,</w:t>
      </w:r>
      <w:r w:rsidRPr="00A0634D">
        <w:rPr>
          <w:rFonts w:ascii="Times New Roman" w:eastAsia="Times New Roman" w:hAnsi="Times New Roman" w:cs="Times New Roman"/>
          <w:sz w:val="28"/>
          <w:szCs w:val="28"/>
          <w:lang w:val="uk-UA" w:eastAsia="uk-UA"/>
        </w:rPr>
        <w:t xml:space="preserve"> «Про Концепцію Національної програми інформатизації», Бюджетного кодексу України; постанов Кабінету Міністрів України від 09.06.2021 року № 590 «Про затвердження Порядку виконання повноважень Державною казначейською службою в особливому режимі в умовах воєнного стану» (зі змінами), від 11.03.2022 року № 252 «Деякі питання формування та виконання місцевих бюджетів у період воєнного стану», від 12.04.2000 року         № 644 «Про затвердження Порядку формування та виконання регіональної програми і проєкту інформатизації» (зі змінами), від 12.06.2019 року № 493 «Про внесення змін до деяких постанов Кабінету Міністрів України щодо функціонування офіційних веб-сайтів органів виконавчої влади», від 05.08.2020 року № 695 «Про затвердження Державної стратегії регіонального розвитку на 2021 – 2027 роки», від 30.01.2019 року № 56 «Деякі питання </w:t>
      </w:r>
      <w:r w:rsidRPr="00A0634D">
        <w:rPr>
          <w:rFonts w:ascii="Times New Roman" w:eastAsia="Times New Roman" w:hAnsi="Times New Roman" w:cs="Times New Roman"/>
          <w:sz w:val="28"/>
          <w:szCs w:val="28"/>
          <w:lang w:val="uk-UA" w:eastAsia="uk-UA"/>
        </w:rPr>
        <w:lastRenderedPageBreak/>
        <w:t xml:space="preserve">цифрового розвитку»; </w:t>
      </w:r>
      <w:r w:rsidRPr="00A0634D">
        <w:rPr>
          <w:rFonts w:ascii="Times New Roman" w:eastAsia="Arial" w:hAnsi="Times New Roman" w:cs="Times New Roman"/>
          <w:sz w:val="28"/>
          <w:szCs w:val="28"/>
          <w:lang w:val="uk-UA" w:eastAsia="ru-RU"/>
        </w:rPr>
        <w:t>завдань «Національної програми інформатизації на 2022 – 2024 роки», затверджених постановою Верховної Ради України від 08 липня 2022 року № 2360.</w:t>
      </w:r>
    </w:p>
    <w:p w:rsidR="00A0634D" w:rsidRPr="00A0634D" w:rsidRDefault="00A0634D" w:rsidP="00A0634D">
      <w:pPr>
        <w:shd w:val="clear" w:color="auto" w:fill="FFFFFF"/>
        <w:spacing w:after="0" w:line="240" w:lineRule="auto"/>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ab/>
        <w:t xml:space="preserve">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постанови Кабінету Міністрів України від 21.10.2015 року № 835 «Про затвердження Положення про набори даних, які підлягають оприлюдненню у формі відкритих даних» (зі змінами). </w:t>
      </w:r>
    </w:p>
    <w:p w:rsidR="00A0634D" w:rsidRPr="00A0634D" w:rsidRDefault="00A0634D" w:rsidP="00A0634D">
      <w:pPr>
        <w:shd w:val="clear" w:color="auto" w:fill="FFFFFF"/>
        <w:spacing w:after="0" w:line="240" w:lineRule="auto"/>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ab/>
        <w:t xml:space="preserve">Програма позиціонується як стратегічний документ місцевого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w:t>
      </w:r>
    </w:p>
    <w:p w:rsidR="00A0634D" w:rsidRPr="00A0634D" w:rsidRDefault="00A0634D" w:rsidP="00A0634D">
      <w:pPr>
        <w:spacing w:after="0" w:line="240" w:lineRule="auto"/>
        <w:ind w:left="1563"/>
        <w:jc w:val="both"/>
        <w:rPr>
          <w:rFonts w:ascii="Times New Roman" w:eastAsia="Calibri" w:hAnsi="Times New Roman" w:cs="Times New Roman"/>
          <w:b/>
          <w:sz w:val="28"/>
          <w:szCs w:val="28"/>
          <w:lang w:val="uk-UA"/>
        </w:rPr>
      </w:pPr>
    </w:p>
    <w:p w:rsidR="00A0634D" w:rsidRPr="00A0634D" w:rsidRDefault="00A0634D" w:rsidP="00A0634D">
      <w:pPr>
        <w:spacing w:after="0" w:line="240" w:lineRule="auto"/>
        <w:ind w:left="1563"/>
        <w:jc w:val="both"/>
        <w:rPr>
          <w:rFonts w:ascii="Times New Roman" w:eastAsia="Calibri" w:hAnsi="Times New Roman" w:cs="Times New Roman"/>
          <w:sz w:val="28"/>
          <w:szCs w:val="28"/>
          <w:lang w:val="uk-UA"/>
        </w:rPr>
      </w:pPr>
      <w:r w:rsidRPr="00A0634D">
        <w:rPr>
          <w:rFonts w:ascii="Times New Roman" w:eastAsia="Calibri" w:hAnsi="Times New Roman" w:cs="Times New Roman"/>
          <w:b/>
          <w:sz w:val="28"/>
          <w:szCs w:val="28"/>
          <w:lang w:val="uk-UA"/>
        </w:rPr>
        <w:t xml:space="preserve">3. </w:t>
      </w:r>
      <w:r w:rsidRPr="00A0634D">
        <w:rPr>
          <w:rFonts w:ascii="Times New Roman" w:eastAsia="Calibri" w:hAnsi="Times New Roman" w:cs="Times New Roman"/>
          <w:b/>
          <w:bCs/>
          <w:sz w:val="28"/>
          <w:szCs w:val="28"/>
          <w:lang w:val="uk-UA"/>
        </w:rPr>
        <w:t>Стан і проблеми інформатизації громади</w:t>
      </w:r>
    </w:p>
    <w:p w:rsidR="00A0634D" w:rsidRPr="00A0634D" w:rsidRDefault="00A0634D" w:rsidP="00A0634D">
      <w:pPr>
        <w:spacing w:after="0" w:line="240" w:lineRule="auto"/>
        <w:ind w:left="1563"/>
        <w:jc w:val="both"/>
        <w:rPr>
          <w:rFonts w:ascii="Times New Roman" w:eastAsia="Calibri" w:hAnsi="Times New Roman" w:cs="Times New Roman"/>
          <w:sz w:val="28"/>
          <w:szCs w:val="28"/>
          <w:lang w:val="uk-UA"/>
        </w:rPr>
      </w:pPr>
    </w:p>
    <w:p w:rsidR="00A0634D" w:rsidRPr="00A0634D" w:rsidRDefault="00A0634D" w:rsidP="00A0634D">
      <w:pPr>
        <w:spacing w:after="0" w:line="240" w:lineRule="auto"/>
        <w:ind w:left="14" w:firstLine="720"/>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На теперішній час громада має низький рівень ІТ- спроможності. Виконавчі органи сільської ради, структурні підрозділи, комунальні підприємства, відділи не повністю оснащені комп’ютерною технікою. На даний час забезпеченість комп’ютерною технікою сільської ради сягає 95%, але майже 55% техніки є морально та фізично застарілою, не здатною забезпечити належну роботу. Це негативно позначається на загальній якості процесів та процедур, які відбуваються в органах місцевого самоврядування. </w:t>
      </w:r>
      <w:r w:rsidRPr="00A0634D">
        <w:rPr>
          <w:rFonts w:ascii="Times New Roman" w:eastAsia="Calibri" w:hAnsi="Times New Roman" w:cs="Times New Roman"/>
          <w:color w:val="FF0000"/>
          <w:sz w:val="28"/>
          <w:szCs w:val="28"/>
          <w:lang w:val="uk-UA"/>
        </w:rPr>
        <w:t xml:space="preserve"> </w:t>
      </w:r>
      <w:r w:rsidRPr="00A0634D">
        <w:rPr>
          <w:rFonts w:ascii="Times New Roman" w:eastAsia="Calibri" w:hAnsi="Times New Roman" w:cs="Times New Roman"/>
          <w:sz w:val="28"/>
          <w:szCs w:val="28"/>
          <w:lang w:val="uk-UA"/>
        </w:rPr>
        <w:t xml:space="preserve">Всі комп’ютери підключені до мережі Internet, електронної пошти, мережевих програмних комплексів. Підключення до мережі Intenret здійснюється через оптоволоконний інтернет. Мережа мобільного зв'язку та інтернету представлена трьома провайдерами це Київстар, Vodafone та </w:t>
      </w:r>
      <w:r w:rsidRPr="00A0634D">
        <w:rPr>
          <w:rFonts w:ascii="Times New Roman" w:eastAsia="Calibri" w:hAnsi="Times New Roman" w:cs="Times New Roman"/>
          <w:sz w:val="28"/>
          <w:szCs w:val="28"/>
          <w:lang w:val="en-US"/>
        </w:rPr>
        <w:t>Lifesell</w:t>
      </w:r>
      <w:r w:rsidRPr="00A0634D">
        <w:rPr>
          <w:rFonts w:ascii="Times New Roman" w:eastAsia="Calibri" w:hAnsi="Times New Roman" w:cs="Times New Roman"/>
          <w:sz w:val="28"/>
          <w:szCs w:val="28"/>
          <w:lang w:val="uk-UA"/>
        </w:rPr>
        <w:t>. Швидкість мобільного трафіку різниться в залежності від конкретного населеного пункту: від максимально заявленої швидкості передачі даних оператором до повної відсутності мобільного інтернету.</w:t>
      </w:r>
    </w:p>
    <w:p w:rsidR="00A0634D" w:rsidRPr="00A0634D" w:rsidRDefault="00A0634D" w:rsidP="00A0634D">
      <w:pPr>
        <w:spacing w:after="0" w:line="240" w:lineRule="auto"/>
        <w:ind w:left="14" w:firstLine="708"/>
        <w:jc w:val="both"/>
        <w:rPr>
          <w:rFonts w:ascii="Times New Roman" w:eastAsia="Calibri" w:hAnsi="Times New Roman" w:cs="Times New Roman"/>
          <w:color w:val="FF0000"/>
          <w:sz w:val="28"/>
          <w:szCs w:val="28"/>
          <w:lang w:val="uk-UA"/>
        </w:rPr>
      </w:pPr>
      <w:r w:rsidRPr="00A0634D">
        <w:rPr>
          <w:rFonts w:ascii="Times New Roman" w:eastAsia="Calibri" w:hAnsi="Times New Roman" w:cs="Times New Roman"/>
          <w:sz w:val="28"/>
          <w:szCs w:val="28"/>
          <w:lang w:val="uk-UA"/>
        </w:rPr>
        <w:t>На сьогодні є потреба в таких ліцензійних продуктах як Windows 10, Microsoft office, антивірусне програмне забезпечення та інше.</w:t>
      </w:r>
    </w:p>
    <w:p w:rsidR="00A0634D" w:rsidRPr="00A0634D" w:rsidRDefault="00A0634D" w:rsidP="00A0634D">
      <w:pPr>
        <w:spacing w:after="0" w:line="240" w:lineRule="auto"/>
        <w:ind w:left="14" w:firstLine="708"/>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Піщанська сільська рада та її виконавчий комітет висвітлює свою діяльність у мережі Інтернет через офіційний веб-сайт Піщанської сільської ради та соціальну мережу Facebook.</w:t>
      </w:r>
    </w:p>
    <w:p w:rsidR="00A0634D" w:rsidRPr="00A0634D" w:rsidRDefault="00A0634D" w:rsidP="00A0634D">
      <w:pPr>
        <w:spacing w:after="0" w:line="240" w:lineRule="auto"/>
        <w:ind w:firstLine="709"/>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Якщо терміново не прийняти заходів з підвищення рівня ІТ-спроможності в громаді, громада ризикує опинитися у стані неспроможності забезпечення процедур на сучасному рівні. Це може призвести не лише до втрати конкурентоспроможності поміж інших громад, а також, загалом негативно позначитися на основних показниках соціально-економічного розвитку громади.</w:t>
      </w:r>
    </w:p>
    <w:p w:rsidR="00A0634D" w:rsidRPr="00A0634D" w:rsidRDefault="00A0634D" w:rsidP="00A0634D">
      <w:pPr>
        <w:spacing w:after="0" w:line="240" w:lineRule="auto"/>
        <w:ind w:left="14" w:firstLine="708"/>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 В усіх виконавчих органах сільської ради виявлено задовільний рівень організаційного забезпечення впровадження ІКТ. У виконкомі сільської ради відсутній структурний підрозділ із питань упровадження ІКТ. </w:t>
      </w:r>
      <w:r w:rsidRPr="00A0634D">
        <w:rPr>
          <w:rFonts w:ascii="Times New Roman" w:eastAsia="Arial" w:hAnsi="Times New Roman" w:cs="Times New Roman"/>
          <w:sz w:val="28"/>
          <w:szCs w:val="28"/>
          <w:lang w:val="uk-UA"/>
        </w:rPr>
        <w:t xml:space="preserve"> </w:t>
      </w:r>
    </w:p>
    <w:p w:rsidR="00A0634D" w:rsidRPr="00A0634D" w:rsidRDefault="00A0634D" w:rsidP="00A0634D">
      <w:pPr>
        <w:spacing w:after="0" w:line="240" w:lineRule="auto"/>
        <w:ind w:left="14" w:firstLine="708"/>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Відсутність структурного підрозділу інформаційно-комп’ютерного забезпечення у сільської раді призводить до труднощів у задоволенні потреби </w:t>
      </w:r>
      <w:r w:rsidRPr="00A0634D">
        <w:rPr>
          <w:rFonts w:ascii="Times New Roman" w:eastAsia="Calibri" w:hAnsi="Times New Roman" w:cs="Times New Roman"/>
          <w:sz w:val="28"/>
          <w:szCs w:val="28"/>
          <w:lang w:val="uk-UA"/>
        </w:rPr>
        <w:lastRenderedPageBreak/>
        <w:t xml:space="preserve">в інформаційних ресурсах і темпах розвитку інформатизації у Піщанській сільській територіальній громаді.  </w:t>
      </w:r>
    </w:p>
    <w:p w:rsidR="00A0634D" w:rsidRPr="00A0634D" w:rsidRDefault="00A0634D" w:rsidP="00A0634D">
      <w:pPr>
        <w:spacing w:after="0" w:line="240" w:lineRule="auto"/>
        <w:ind w:left="14" w:firstLine="720"/>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Актуальним є  питання підвищення кваліфікації  посадових осіб місцевого самоврядування з питань упровадження та ефективного застосування ІКТ у діяльності органів публічного управління. </w:t>
      </w:r>
    </w:p>
    <w:p w:rsidR="00A0634D" w:rsidRPr="00A0634D" w:rsidRDefault="00A0634D" w:rsidP="00A0634D">
      <w:pPr>
        <w:spacing w:after="0" w:line="240" w:lineRule="auto"/>
        <w:ind w:left="14" w:firstLine="720"/>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У всіх закладах загальної середньої освіти впроваджено електронні журнали і щоденники на освітніх платформах. Усі заклади освіти забезпечені широкосмуговим доступом до мережі Інтернет. В усіх школах обладнані комп'ютерні класи, встановлені мультимедійні комплекси.</w:t>
      </w:r>
      <w:r w:rsidRPr="00A0634D">
        <w:rPr>
          <w:rFonts w:ascii="Times New Roman" w:eastAsia="Calibri" w:hAnsi="Times New Roman" w:cs="Times New Roman"/>
          <w:color w:val="FF0000"/>
          <w:sz w:val="28"/>
          <w:szCs w:val="28"/>
          <w:lang w:val="uk-UA"/>
        </w:rPr>
        <w:t xml:space="preserve"> </w:t>
      </w:r>
      <w:r w:rsidRPr="00A0634D">
        <w:rPr>
          <w:rFonts w:ascii="Times New Roman" w:eastAsia="Calibri" w:hAnsi="Times New Roman" w:cs="Times New Roman"/>
          <w:sz w:val="28"/>
          <w:szCs w:val="28"/>
          <w:lang w:val="uk-UA"/>
        </w:rPr>
        <w:t>Загальна кількість комп’ютерного обладнання у навчальних закладах громади складає 99 штук, а саме: персональних комп'ютерів 27 штук, ноутбуків 65 штук, планшетів 2 штуки, хромбуків 5 штук. Для забезпечення дистанційного навчання ЗЗСО потрібно ще придбати 22 ноутбуки. В громаді функціонує 13 закладів культури, з них: 3 сільських будинки культури, 3 сільських клуба, 7 бібліотек (1 публічна і 6 філій), що мають швидкісний доступ до мережі Інтернет. Заклади культури потребують нової комп’ютерної техніки.</w:t>
      </w:r>
    </w:p>
    <w:p w:rsidR="00A0634D" w:rsidRPr="00A0634D" w:rsidRDefault="00A0634D" w:rsidP="00A0634D">
      <w:pPr>
        <w:spacing w:after="0" w:line="240" w:lineRule="auto"/>
        <w:ind w:left="718"/>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Основні проблеми електронного розвитку Піщанської сільської територіальної  громади: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 xml:space="preserve">нерівномірність забезпечення можливості доступу населення до комп’ютерних і телекомунікаційних засобів;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 xml:space="preserve">низький рівень інформаційної грамотності і готовності населення до використання ІКТ;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 xml:space="preserve">високий рівень соціально-економічного розшарування населення і низький платоспроможний попит на ІКТ;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мала частина економічно активного населення, що пройшло спеціальну підготовку з використання ІКТ у трудовій діяльності</w:t>
      </w:r>
      <w:r w:rsidRPr="00A0634D">
        <w:rPr>
          <w:rFonts w:ascii="Times New Roman" w:eastAsia="Calibri" w:hAnsi="Times New Roman" w:cs="Times New Roman"/>
          <w:sz w:val="28"/>
          <w:szCs w:val="28"/>
          <w:lang w:val="uk-UA"/>
        </w:rPr>
        <w:t>;</w:t>
      </w:r>
    </w:p>
    <w:p w:rsidR="00A0634D" w:rsidRPr="00A0634D" w:rsidRDefault="00A0634D" w:rsidP="00A0634D">
      <w:pPr>
        <w:numPr>
          <w:ilvl w:val="0"/>
          <w:numId w:val="66"/>
        </w:numPr>
        <w:tabs>
          <w:tab w:val="left" w:pos="567"/>
        </w:tabs>
        <w:spacing w:after="0" w:line="240" w:lineRule="auto"/>
        <w:ind w:left="0" w:firstLine="284"/>
        <w:contextualSpacing/>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 xml:space="preserve">низька мотивація населення;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недосконала система захисту персональних даних у документах, які супроводжують процедури надання послуг у електронному вигляді;</w:t>
      </w:r>
      <w:r w:rsidRPr="00A0634D">
        <w:rPr>
          <w:rFonts w:ascii="Times New Roman" w:eastAsia="Arial" w:hAnsi="Times New Roman" w:cs="Times New Roman"/>
          <w:sz w:val="28"/>
          <w:szCs w:val="28"/>
        </w:rPr>
        <w:t xml:space="preserve">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наявність морально та фізично застарілої комп’ютерної техніки у виконкомі Піщанськ</w:t>
      </w:r>
      <w:r w:rsidRPr="00A0634D">
        <w:rPr>
          <w:rFonts w:ascii="Times New Roman" w:eastAsia="Calibri" w:hAnsi="Times New Roman" w:cs="Times New Roman"/>
          <w:sz w:val="28"/>
          <w:szCs w:val="28"/>
          <w:lang w:val="uk-UA"/>
        </w:rPr>
        <w:t>ої</w:t>
      </w:r>
      <w:r w:rsidRPr="00A0634D">
        <w:rPr>
          <w:rFonts w:ascii="Times New Roman" w:eastAsia="Calibri" w:hAnsi="Times New Roman" w:cs="Times New Roman"/>
          <w:sz w:val="28"/>
          <w:szCs w:val="28"/>
        </w:rPr>
        <w:t xml:space="preserve"> </w:t>
      </w:r>
      <w:r w:rsidRPr="00A0634D">
        <w:rPr>
          <w:rFonts w:ascii="Times New Roman" w:eastAsia="Calibri" w:hAnsi="Times New Roman" w:cs="Times New Roman"/>
          <w:sz w:val="28"/>
          <w:szCs w:val="28"/>
          <w:lang w:val="uk-UA"/>
        </w:rPr>
        <w:t>СТГ</w:t>
      </w:r>
      <w:r w:rsidRPr="00A0634D">
        <w:rPr>
          <w:rFonts w:ascii="Times New Roman" w:eastAsia="Calibri" w:hAnsi="Times New Roman" w:cs="Times New Roman"/>
          <w:sz w:val="28"/>
          <w:szCs w:val="28"/>
        </w:rPr>
        <w:t xml:space="preserve"> та її структурних підрозділах;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 xml:space="preserve">низький рівень використання відкритого програмного забезпечення;  </w:t>
      </w:r>
    </w:p>
    <w:p w:rsidR="00A0634D" w:rsidRPr="00A0634D" w:rsidRDefault="00A0634D" w:rsidP="00A0634D">
      <w:pPr>
        <w:numPr>
          <w:ilvl w:val="0"/>
          <w:numId w:val="66"/>
        </w:numPr>
        <w:tabs>
          <w:tab w:val="left" w:pos="567"/>
        </w:tabs>
        <w:spacing w:after="0" w:line="240" w:lineRule="auto"/>
        <w:ind w:left="0" w:firstLine="284"/>
        <w:jc w:val="both"/>
        <w:rPr>
          <w:rFonts w:ascii="Times New Roman" w:eastAsia="Calibri" w:hAnsi="Times New Roman" w:cs="Times New Roman"/>
          <w:sz w:val="28"/>
          <w:szCs w:val="28"/>
        </w:rPr>
      </w:pPr>
      <w:r w:rsidRPr="00A0634D">
        <w:rPr>
          <w:rFonts w:ascii="Times New Roman" w:eastAsia="Calibri" w:hAnsi="Times New Roman" w:cs="Times New Roman"/>
          <w:sz w:val="28"/>
          <w:szCs w:val="28"/>
        </w:rPr>
        <w:t xml:space="preserve">недостатня </w:t>
      </w:r>
      <w:r w:rsidRPr="00A0634D">
        <w:rPr>
          <w:rFonts w:ascii="Times New Roman" w:eastAsia="Calibri" w:hAnsi="Times New Roman" w:cs="Times New Roman"/>
          <w:sz w:val="28"/>
          <w:szCs w:val="28"/>
        </w:rPr>
        <w:tab/>
        <w:t>компетентність</w:t>
      </w:r>
      <w:r w:rsidRPr="00A0634D">
        <w:rPr>
          <w:rFonts w:ascii="Times New Roman" w:eastAsia="Calibri" w:hAnsi="Times New Roman" w:cs="Times New Roman"/>
          <w:sz w:val="28"/>
          <w:szCs w:val="28"/>
          <w:lang w:val="uk-UA"/>
        </w:rPr>
        <w:t xml:space="preserve"> </w:t>
      </w:r>
      <w:r w:rsidRPr="00A0634D">
        <w:rPr>
          <w:rFonts w:ascii="Times New Roman" w:eastAsia="Calibri" w:hAnsi="Times New Roman" w:cs="Times New Roman"/>
          <w:sz w:val="28"/>
          <w:szCs w:val="28"/>
        </w:rPr>
        <w:t>громадян щодо використання технологій е-урядування та е-демократії.</w:t>
      </w:r>
    </w:p>
    <w:p w:rsidR="00A0634D" w:rsidRPr="00A0634D" w:rsidRDefault="00A0634D" w:rsidP="00A0634D">
      <w:pPr>
        <w:spacing w:after="0" w:line="240" w:lineRule="auto"/>
        <w:ind w:left="708"/>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 </w:t>
      </w:r>
    </w:p>
    <w:p w:rsidR="00A0634D" w:rsidRPr="00A0634D" w:rsidRDefault="00A0634D" w:rsidP="00A0634D">
      <w:pPr>
        <w:keepNext/>
        <w:keepLines/>
        <w:spacing w:after="0" w:line="240" w:lineRule="auto"/>
        <w:ind w:right="6"/>
        <w:jc w:val="center"/>
        <w:outlineLvl w:val="0"/>
        <w:rPr>
          <w:rFonts w:ascii="Times New Roman" w:eastAsia="Times New Roman" w:hAnsi="Times New Roman" w:cs="Times New Roman"/>
          <w:b/>
          <w:bCs/>
          <w:sz w:val="28"/>
          <w:szCs w:val="28"/>
          <w:lang w:val="uk-UA" w:eastAsia="uk-UA"/>
        </w:rPr>
      </w:pPr>
      <w:r w:rsidRPr="00A0634D">
        <w:rPr>
          <w:rFonts w:ascii="Times New Roman" w:eastAsia="Times New Roman" w:hAnsi="Times New Roman" w:cs="Times New Roman"/>
          <w:b/>
          <w:bCs/>
          <w:sz w:val="28"/>
          <w:szCs w:val="28"/>
          <w:lang w:val="uk-UA"/>
        </w:rPr>
        <w:t>4. М</w:t>
      </w:r>
      <w:r w:rsidRPr="00A0634D">
        <w:rPr>
          <w:rFonts w:ascii="Times New Roman" w:eastAsia="Times New Roman" w:hAnsi="Times New Roman" w:cs="Times New Roman"/>
          <w:b/>
          <w:bCs/>
          <w:sz w:val="28"/>
          <w:szCs w:val="28"/>
          <w:lang w:val="uk-UA" w:eastAsia="uk-UA"/>
        </w:rPr>
        <w:t>ета, завдання та пріоритетні напрями інформатизації та</w:t>
      </w:r>
    </w:p>
    <w:p w:rsidR="00A0634D" w:rsidRPr="00A0634D" w:rsidRDefault="00A0634D" w:rsidP="00A0634D">
      <w:pPr>
        <w:keepNext/>
        <w:keepLines/>
        <w:spacing w:after="0" w:line="240" w:lineRule="auto"/>
        <w:ind w:right="6"/>
        <w:jc w:val="center"/>
        <w:outlineLvl w:val="0"/>
        <w:rPr>
          <w:rFonts w:ascii="Times New Roman" w:eastAsia="Times New Roman" w:hAnsi="Times New Roman" w:cs="Times New Roman"/>
          <w:b/>
          <w:bCs/>
          <w:sz w:val="28"/>
          <w:szCs w:val="28"/>
          <w:lang w:val="uk-UA"/>
        </w:rPr>
      </w:pPr>
      <w:r w:rsidRPr="00A0634D">
        <w:rPr>
          <w:rFonts w:ascii="Times New Roman" w:eastAsia="Times New Roman" w:hAnsi="Times New Roman" w:cs="Times New Roman"/>
          <w:b/>
          <w:bCs/>
          <w:sz w:val="28"/>
          <w:szCs w:val="28"/>
          <w:lang w:val="uk-UA" w:eastAsia="uk-UA"/>
        </w:rPr>
        <w:t xml:space="preserve"> цифрових перетворень громади</w:t>
      </w:r>
    </w:p>
    <w:p w:rsidR="00A0634D" w:rsidRPr="00A0634D" w:rsidRDefault="00A0634D" w:rsidP="00A0634D">
      <w:pPr>
        <w:spacing w:after="0" w:line="240" w:lineRule="auto"/>
        <w:ind w:left="34"/>
        <w:jc w:val="center"/>
        <w:rPr>
          <w:rFonts w:ascii="Times New Roman" w:eastAsia="Calibri" w:hAnsi="Times New Roman" w:cs="Times New Roman"/>
          <w:sz w:val="28"/>
          <w:szCs w:val="28"/>
          <w:lang w:val="uk-UA"/>
        </w:rPr>
      </w:pPr>
    </w:p>
    <w:p w:rsidR="00A0634D" w:rsidRPr="00A0634D" w:rsidRDefault="00A0634D" w:rsidP="00A0634D">
      <w:pPr>
        <w:shd w:val="clear" w:color="auto" w:fill="FFFFFF"/>
        <w:spacing w:after="270" w:line="240" w:lineRule="auto"/>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b/>
          <w:bCs/>
          <w:sz w:val="28"/>
          <w:szCs w:val="28"/>
          <w:lang w:val="uk-UA" w:eastAsia="uk-UA"/>
        </w:rPr>
        <w:t xml:space="preserve">     Метою Програми</w:t>
      </w:r>
      <w:r w:rsidRPr="00A0634D">
        <w:rPr>
          <w:rFonts w:ascii="Times New Roman" w:eastAsia="Times New Roman" w:hAnsi="Times New Roman" w:cs="Times New Roman"/>
          <w:sz w:val="28"/>
          <w:szCs w:val="28"/>
          <w:lang w:val="uk-UA" w:eastAsia="uk-UA"/>
        </w:rPr>
        <w:t xml:space="preserve"> є покращення ефективності управління та підвищення рівня якості життя в громаді, </w:t>
      </w:r>
      <w:r w:rsidRPr="00A0634D">
        <w:rPr>
          <w:rFonts w:ascii="Times New Roman" w:eastAsia="Calibri" w:hAnsi="Times New Roman" w:cs="Times New Roman"/>
          <w:sz w:val="28"/>
          <w:szCs w:val="28"/>
          <w:lang w:val="uk-UA"/>
        </w:rPr>
        <w:t xml:space="preserve">доступу громадян до процесів формування інформаційного суспільства через упровадження інноваційних підходів, інструментів та технологій електронного урядування, електронної демократії, інших сучасних інформаційно-комп’ютерних та мобільних технологій шляхом модернізації системи публічного управління соціально-економічним розвитком громади, розвитку інфраструктури відкритих даних, </w:t>
      </w:r>
      <w:r w:rsidRPr="00A0634D">
        <w:rPr>
          <w:rFonts w:ascii="Times New Roman" w:eastAsia="Calibri" w:hAnsi="Times New Roman" w:cs="Times New Roman"/>
          <w:sz w:val="28"/>
          <w:szCs w:val="28"/>
          <w:lang w:val="uk-UA"/>
        </w:rPr>
        <w:lastRenderedPageBreak/>
        <w:t>телекомунікаційного середовища та забезпечення рівності громадян незалежно від місця їх проживання в дотриманні їх конституційних прав.</w:t>
      </w:r>
    </w:p>
    <w:p w:rsidR="00A0634D" w:rsidRPr="00A0634D" w:rsidRDefault="00A0634D" w:rsidP="00A0634D">
      <w:pPr>
        <w:shd w:val="clear" w:color="auto" w:fill="FFFFFF"/>
        <w:spacing w:after="270" w:line="240" w:lineRule="auto"/>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b/>
          <w:bCs/>
          <w:sz w:val="28"/>
          <w:szCs w:val="28"/>
          <w:lang w:val="uk-UA" w:eastAsia="uk-UA"/>
        </w:rPr>
        <w:t xml:space="preserve">    Головне завдання Програми</w:t>
      </w:r>
      <w:r w:rsidRPr="00A0634D">
        <w:rPr>
          <w:rFonts w:ascii="Times New Roman" w:eastAsia="Times New Roman" w:hAnsi="Times New Roman" w:cs="Times New Roman"/>
          <w:sz w:val="28"/>
          <w:szCs w:val="28"/>
          <w:lang w:val="uk-UA" w:eastAsia="uk-UA"/>
        </w:rPr>
        <w:t> – проведення цифровізації, інформатизації та цифрової трансформації в актуальних напрямках та сферах, які відповідають потребам мешканців та соціально-економічному розвитку громади.</w:t>
      </w:r>
    </w:p>
    <w:p w:rsidR="00A0634D" w:rsidRPr="00A0634D" w:rsidRDefault="00A0634D" w:rsidP="00A0634D">
      <w:pPr>
        <w:shd w:val="clear" w:color="auto" w:fill="FFFFFF"/>
        <w:spacing w:after="270" w:line="240" w:lineRule="auto"/>
        <w:jc w:val="both"/>
        <w:rPr>
          <w:rFonts w:ascii="Times New Roman" w:eastAsia="Times New Roman" w:hAnsi="Times New Roman" w:cs="Times New Roman"/>
          <w:sz w:val="28"/>
          <w:szCs w:val="28"/>
          <w:lang w:val="uk-UA" w:eastAsia="uk-UA"/>
        </w:rPr>
      </w:pPr>
      <w:r w:rsidRPr="00A0634D">
        <w:rPr>
          <w:rFonts w:ascii="Times New Roman" w:eastAsia="Calibri" w:hAnsi="Times New Roman" w:cs="Times New Roman"/>
          <w:b/>
          <w:sz w:val="28"/>
          <w:szCs w:val="28"/>
          <w:lang w:val="uk-UA"/>
        </w:rPr>
        <w:t>Пріоритетними напрямами</w:t>
      </w:r>
      <w:r w:rsidRPr="00A0634D">
        <w:rPr>
          <w:rFonts w:ascii="Times New Roman" w:eastAsia="Calibri" w:hAnsi="Times New Roman" w:cs="Times New Roman"/>
          <w:sz w:val="28"/>
          <w:szCs w:val="28"/>
          <w:lang w:val="uk-UA"/>
        </w:rPr>
        <w:t xml:space="preserve"> </w:t>
      </w:r>
      <w:r w:rsidRPr="00A0634D">
        <w:rPr>
          <w:rFonts w:ascii="Times New Roman" w:eastAsia="Calibri" w:hAnsi="Times New Roman" w:cs="Times New Roman"/>
          <w:b/>
          <w:sz w:val="28"/>
          <w:szCs w:val="28"/>
          <w:lang w:val="uk-UA"/>
        </w:rPr>
        <w:t>Програми є</w:t>
      </w:r>
      <w:r w:rsidRPr="00A0634D">
        <w:rPr>
          <w:rFonts w:ascii="Times New Roman" w:eastAsia="Calibri" w:hAnsi="Times New Roman" w:cs="Times New Roman"/>
          <w:sz w:val="28"/>
          <w:szCs w:val="28"/>
          <w:lang w:val="uk-UA"/>
        </w:rPr>
        <w:t>:</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формування та впровадження правових, організаційних, науково-технічних, економічних, фінансових, технологічних, методичних умов розвитку інформаційного суспільства з урахуванням світових тенденцій;</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всебічний розвиток загальнодоступної інформаційної інфраструктури та інформаційно-телекомунікаційних систем; </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забезпечення вільного доступу населення до телекомунікаційних  послуг, зокрема до мережі Інтернет, ІКТ та інформаційних ресурсів;</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Times New Roman" w:hAnsi="Times New Roman" w:cs="Times New Roman"/>
          <w:sz w:val="28"/>
          <w:szCs w:val="28"/>
          <w:lang w:val="uk-UA" w:eastAsia="uk-UA"/>
        </w:rPr>
        <w:t>інформатизація медичних установ та забезпечення їх достатнім рівнем цифрових інструментів для надання якісних послуг населенню;</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збільшення різноманітності та кількості послуг населенню та бізнесу, що надаються за допомогою ІКТ; </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створення загальнодоступних електронних інформаційних ресурсів на основі врахування національних, світоглядних, політичних, економічних, культурних та інших аспектів розвитку України;</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Times New Roman" w:hAnsi="Times New Roman" w:cs="Times New Roman"/>
          <w:sz w:val="28"/>
          <w:szCs w:val="28"/>
          <w:lang w:val="uk-UA" w:eastAsia="uk-UA"/>
        </w:rPr>
        <w:t>активізація роботи з відкритими даними в територіальній громаді;</w:t>
      </w:r>
      <w:r w:rsidRPr="00A0634D">
        <w:rPr>
          <w:rFonts w:ascii="Times New Roman" w:eastAsia="Calibri" w:hAnsi="Times New Roman" w:cs="Times New Roman"/>
          <w:sz w:val="28"/>
          <w:szCs w:val="28"/>
          <w:lang w:val="uk-UA"/>
        </w:rPr>
        <w:t xml:space="preserve"> </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надання кожній людині можливості для здобуття знань, умінь і навичок з використанням ІКТ під час навчання, виховання та професійної підготовки; створення умов для забезпечення комп’ютерної та інформаційної грамотності всіх верств  населення, створення  системи мотивацій щодо впровадження і використання ІКТ для формування широкого попиту на такі технології в усіх сферах життя суспільства;</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забезпечення участі громадськості у побудові інформаційного суспільства, забезпечення конституційних прав людини, суспільства та держави в інформаційній сфері; </w:t>
      </w:r>
    </w:p>
    <w:p w:rsidR="00A0634D" w:rsidRPr="00A0634D" w:rsidRDefault="00A0634D" w:rsidP="00A0634D">
      <w:pPr>
        <w:numPr>
          <w:ilvl w:val="0"/>
          <w:numId w:val="65"/>
        </w:numPr>
        <w:tabs>
          <w:tab w:val="left" w:pos="284"/>
          <w:tab w:val="left" w:pos="567"/>
        </w:tabs>
        <w:spacing w:after="0" w:line="276"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підвищення якості адміністративних послуг (зокрема за критеріями  доступності та зручності) через спрощення процедур їх надання на основі підходу «комплексна послуга за життєвими та бізнес-ситуаціями»; </w:t>
      </w:r>
      <w:r w:rsidRPr="00A0634D">
        <w:rPr>
          <w:rFonts w:ascii="Times New Roman" w:eastAsia="Arial" w:hAnsi="Times New Roman" w:cs="Times New Roman"/>
          <w:sz w:val="28"/>
          <w:szCs w:val="28"/>
          <w:lang w:val="uk-UA"/>
        </w:rPr>
        <w:t xml:space="preserve"> </w:t>
      </w:r>
      <w:r w:rsidRPr="00A0634D">
        <w:rPr>
          <w:rFonts w:ascii="Times New Roman" w:eastAsia="Calibri" w:hAnsi="Times New Roman" w:cs="Times New Roman"/>
          <w:sz w:val="28"/>
          <w:szCs w:val="28"/>
          <w:lang w:val="uk-UA"/>
        </w:rPr>
        <w:t xml:space="preserve">удосконалення стану інформаційної безпеки інформаційно-телекомунікаційних систем органів публічного управління Піщанської сільської територіальної громади; </w:t>
      </w:r>
    </w:p>
    <w:p w:rsidR="00A0634D" w:rsidRPr="00A0634D" w:rsidRDefault="00A0634D" w:rsidP="00A0634D">
      <w:pPr>
        <w:numPr>
          <w:ilvl w:val="0"/>
          <w:numId w:val="65"/>
        </w:numPr>
        <w:tabs>
          <w:tab w:val="left" w:pos="284"/>
          <w:tab w:val="left" w:pos="567"/>
        </w:tabs>
        <w:spacing w:after="0" w:line="276" w:lineRule="auto"/>
        <w:ind w:left="0" w:firstLine="284"/>
        <w:contextualSpacing/>
        <w:jc w:val="both"/>
        <w:rPr>
          <w:rFonts w:ascii="Times New Roman" w:eastAsia="Calibri" w:hAnsi="Times New Roman" w:cs="Times New Roman"/>
          <w:sz w:val="28"/>
          <w:szCs w:val="28"/>
          <w:lang w:val="uk-UA"/>
        </w:rPr>
      </w:pPr>
      <w:r w:rsidRPr="00A0634D">
        <w:rPr>
          <w:rFonts w:ascii="Times New Roman" w:eastAsia="Times New Roman" w:hAnsi="Times New Roman" w:cs="Times New Roman"/>
          <w:sz w:val="28"/>
          <w:szCs w:val="28"/>
          <w:lang w:val="uk-UA" w:eastAsia="uk-UA"/>
        </w:rPr>
        <w:t>розвиток цифрових навичок мешканців громади,  а саме: популяризація порталу «Дія. Цифрова освіта» серед мешканців, як інструменту самоосвіти;</w:t>
      </w:r>
    </w:p>
    <w:p w:rsidR="00A0634D" w:rsidRPr="00A0634D" w:rsidRDefault="00A0634D" w:rsidP="00A0634D">
      <w:pPr>
        <w:numPr>
          <w:ilvl w:val="0"/>
          <w:numId w:val="65"/>
        </w:numPr>
        <w:tabs>
          <w:tab w:val="left" w:pos="284"/>
          <w:tab w:val="left" w:pos="567"/>
        </w:tabs>
        <w:spacing w:after="0" w:line="240" w:lineRule="auto"/>
        <w:ind w:left="0"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сприяння в організації широкосмугового доступу для користувачів і підвищення показників якості доступу до мережі Інтернет;</w:t>
      </w:r>
    </w:p>
    <w:p w:rsidR="00A0634D" w:rsidRPr="00A0634D" w:rsidRDefault="00A0634D" w:rsidP="00A0634D">
      <w:pPr>
        <w:numPr>
          <w:ilvl w:val="0"/>
          <w:numId w:val="65"/>
        </w:numPr>
        <w:shd w:val="clear" w:color="auto" w:fill="FFFFFF"/>
        <w:tabs>
          <w:tab w:val="left" w:pos="284"/>
          <w:tab w:val="left" w:pos="567"/>
        </w:tabs>
        <w:spacing w:before="100" w:beforeAutospacing="1" w:after="100" w:afterAutospacing="1" w:line="300" w:lineRule="atLeast"/>
        <w:ind w:left="0" w:firstLine="284"/>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lastRenderedPageBreak/>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 та кібергігієни;</w:t>
      </w:r>
    </w:p>
    <w:p w:rsidR="00A0634D" w:rsidRPr="00A0634D" w:rsidRDefault="00A0634D" w:rsidP="00A0634D">
      <w:pPr>
        <w:numPr>
          <w:ilvl w:val="0"/>
          <w:numId w:val="65"/>
        </w:numPr>
        <w:shd w:val="clear" w:color="auto" w:fill="FFFFFF"/>
        <w:tabs>
          <w:tab w:val="left" w:pos="284"/>
          <w:tab w:val="left" w:pos="567"/>
        </w:tabs>
        <w:spacing w:before="100" w:beforeAutospacing="1" w:after="100" w:afterAutospacing="1" w:line="300" w:lineRule="atLeast"/>
        <w:ind w:left="0" w:firstLine="284"/>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придбання засобів інформатизації для органів управління територіальної громади;</w:t>
      </w:r>
    </w:p>
    <w:p w:rsidR="00A0634D" w:rsidRPr="00A0634D" w:rsidRDefault="00A0634D" w:rsidP="00A0634D">
      <w:pPr>
        <w:numPr>
          <w:ilvl w:val="0"/>
          <w:numId w:val="65"/>
        </w:numPr>
        <w:tabs>
          <w:tab w:val="left" w:pos="284"/>
          <w:tab w:val="left" w:pos="567"/>
        </w:tabs>
        <w:spacing w:after="0" w:line="240" w:lineRule="auto"/>
        <w:ind w:left="0" w:right="6" w:firstLine="284"/>
        <w:contextualSpacing/>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запровадження системи електронного документообігу на принципово новому рівні, що базується на використанні технології штрих-кодування, можливостей спеціального комп’ютерного обладнання, електронного цифрового підпису на базі програмного забезпечення «Автоматизована система управління документами «ДОК ПРОФ 3»(СЕДО). </w:t>
      </w:r>
    </w:p>
    <w:p w:rsidR="00A0634D" w:rsidRPr="00A0634D" w:rsidRDefault="00A0634D" w:rsidP="00A0634D">
      <w:pPr>
        <w:spacing w:after="0" w:line="240" w:lineRule="auto"/>
        <w:jc w:val="center"/>
        <w:rPr>
          <w:rFonts w:ascii="Times New Roman" w:eastAsia="Calibri" w:hAnsi="Times New Roman" w:cs="Times New Roman"/>
          <w:b/>
          <w:bCs/>
          <w:sz w:val="28"/>
          <w:szCs w:val="28"/>
          <w:lang w:val="uk-UA"/>
        </w:rPr>
      </w:pPr>
    </w:p>
    <w:p w:rsidR="00A0634D" w:rsidRPr="00A0634D" w:rsidRDefault="00A0634D" w:rsidP="00A0634D">
      <w:pPr>
        <w:spacing w:after="0" w:line="240" w:lineRule="auto"/>
        <w:jc w:val="center"/>
        <w:rPr>
          <w:rFonts w:ascii="Times New Roman" w:eastAsia="Calibri" w:hAnsi="Times New Roman" w:cs="Times New Roman"/>
          <w:b/>
          <w:sz w:val="28"/>
          <w:szCs w:val="28"/>
          <w:lang w:val="uk-UA"/>
        </w:rPr>
      </w:pPr>
      <w:r w:rsidRPr="00A0634D">
        <w:rPr>
          <w:rFonts w:ascii="Times New Roman" w:eastAsia="Calibri" w:hAnsi="Times New Roman" w:cs="Times New Roman"/>
          <w:b/>
          <w:bCs/>
          <w:sz w:val="28"/>
          <w:szCs w:val="28"/>
          <w:lang w:val="uk-UA"/>
        </w:rPr>
        <w:t xml:space="preserve">5. </w:t>
      </w:r>
      <w:r w:rsidRPr="00A0634D">
        <w:rPr>
          <w:rFonts w:ascii="Times New Roman" w:eastAsia="Calibri" w:hAnsi="Times New Roman" w:cs="Times New Roman"/>
          <w:b/>
          <w:sz w:val="28"/>
          <w:szCs w:val="28"/>
          <w:lang w:val="uk-UA"/>
        </w:rPr>
        <w:t>Очікувані результати у сфері інформатизації та їх вплив</w:t>
      </w:r>
    </w:p>
    <w:p w:rsidR="00A0634D" w:rsidRPr="00A0634D" w:rsidRDefault="00A0634D" w:rsidP="00A0634D">
      <w:pPr>
        <w:spacing w:after="0" w:line="240" w:lineRule="auto"/>
        <w:jc w:val="center"/>
        <w:rPr>
          <w:rFonts w:ascii="Times New Roman" w:eastAsia="Calibri" w:hAnsi="Times New Roman" w:cs="Times New Roman"/>
          <w:b/>
          <w:sz w:val="28"/>
          <w:szCs w:val="28"/>
          <w:lang w:val="uk-UA"/>
        </w:rPr>
      </w:pPr>
      <w:r w:rsidRPr="00A0634D">
        <w:rPr>
          <w:rFonts w:ascii="Times New Roman" w:eastAsia="Calibri" w:hAnsi="Times New Roman" w:cs="Times New Roman"/>
          <w:b/>
          <w:sz w:val="28"/>
          <w:szCs w:val="28"/>
          <w:lang w:val="uk-UA"/>
        </w:rPr>
        <w:t>на соціально-економічний розвиток громади</w:t>
      </w:r>
    </w:p>
    <w:p w:rsidR="00A0634D" w:rsidRPr="00A0634D" w:rsidRDefault="00A0634D" w:rsidP="00A0634D">
      <w:pPr>
        <w:spacing w:after="0" w:line="240" w:lineRule="auto"/>
        <w:jc w:val="center"/>
        <w:rPr>
          <w:rFonts w:ascii="Times New Roman" w:eastAsia="Calibri" w:hAnsi="Times New Roman" w:cs="Times New Roman"/>
          <w:b/>
          <w:sz w:val="28"/>
          <w:szCs w:val="28"/>
          <w:lang w:val="uk-UA"/>
        </w:rPr>
      </w:pPr>
    </w:p>
    <w:p w:rsidR="00A0634D" w:rsidRPr="00A0634D" w:rsidRDefault="00A0634D" w:rsidP="00A0634D">
      <w:pPr>
        <w:spacing w:after="0" w:line="240" w:lineRule="auto"/>
        <w:jc w:val="both"/>
        <w:rPr>
          <w:rFonts w:ascii="Times New Roman" w:eastAsia="Calibri" w:hAnsi="Times New Roman" w:cs="Times New Roman"/>
          <w:spacing w:val="-6"/>
          <w:sz w:val="28"/>
          <w:szCs w:val="28"/>
          <w:lang w:val="uk-UA"/>
        </w:rPr>
      </w:pPr>
      <w:r w:rsidRPr="00A0634D">
        <w:rPr>
          <w:rFonts w:ascii="Times New Roman" w:eastAsia="Calibri" w:hAnsi="Times New Roman" w:cs="Times New Roman"/>
          <w:sz w:val="28"/>
          <w:szCs w:val="28"/>
          <w:lang w:val="uk-UA"/>
        </w:rPr>
        <w:t xml:space="preserve"> </w:t>
      </w:r>
      <w:r w:rsidRPr="00A0634D">
        <w:rPr>
          <w:rFonts w:ascii="Times New Roman" w:eastAsia="Calibri" w:hAnsi="Times New Roman" w:cs="Times New Roman"/>
          <w:spacing w:val="-6"/>
          <w:sz w:val="28"/>
          <w:szCs w:val="28"/>
          <w:lang w:val="uk-UA"/>
        </w:rPr>
        <w:t xml:space="preserve">У результаті досягнення цілей Програми значними надбаннями розвитку інформатизації, що прискорять успіх у вирішенні завдань соціально-економічного розвитку громади, стануть: отримання громадянами рівного якісного доступу до послуг у сферах освіти, охорони здоров’я, соціального захисту, житлово-комунальних та інформаційних послуг, створення потужних інформаційних ресурсів для надання електронних адміністративних послуг. </w:t>
      </w:r>
    </w:p>
    <w:p w:rsidR="00A0634D" w:rsidRPr="00A0634D" w:rsidRDefault="00A0634D" w:rsidP="00A0634D">
      <w:pPr>
        <w:spacing w:after="0" w:line="240" w:lineRule="auto"/>
        <w:ind w:firstLine="709"/>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У результаті виконання завдань і заходів Програми очікується: </w:t>
      </w:r>
    </w:p>
    <w:p w:rsidR="00A0634D" w:rsidRPr="00A0634D" w:rsidRDefault="00A0634D" w:rsidP="00A0634D">
      <w:pPr>
        <w:numPr>
          <w:ilvl w:val="0"/>
          <w:numId w:val="64"/>
        </w:numPr>
        <w:spacing w:after="0" w:line="240" w:lineRule="auto"/>
        <w:ind w:left="0" w:firstLine="360"/>
        <w:jc w:val="both"/>
        <w:rPr>
          <w:rFonts w:ascii="Times New Roman" w:eastAsia="Calibri" w:hAnsi="Times New Roman" w:cs="Times New Roman"/>
          <w:sz w:val="28"/>
          <w:szCs w:val="28"/>
          <w:lang w:val="uk-UA"/>
        </w:rPr>
      </w:pPr>
      <w:r w:rsidRPr="00A0634D">
        <w:rPr>
          <w:rFonts w:ascii="Times New Roman" w:eastAsia="Times New Roman" w:hAnsi="Times New Roman" w:cs="Times New Roman"/>
          <w:sz w:val="28"/>
          <w:szCs w:val="28"/>
          <w:lang w:eastAsia="uk-UA"/>
        </w:rPr>
        <w:t>розширення мережі широкосмугового доступу до Інтернету</w:t>
      </w:r>
      <w:r w:rsidRPr="00A0634D">
        <w:rPr>
          <w:rFonts w:ascii="Times New Roman" w:eastAsia="Times New Roman" w:hAnsi="Times New Roman" w:cs="Times New Roman"/>
          <w:sz w:val="28"/>
          <w:szCs w:val="28"/>
          <w:lang w:val="uk-UA" w:eastAsia="uk-UA"/>
        </w:rPr>
        <w:t>;</w:t>
      </w:r>
    </w:p>
    <w:p w:rsidR="00A0634D" w:rsidRPr="00A0634D" w:rsidRDefault="00A0634D" w:rsidP="00A0634D">
      <w:pPr>
        <w:numPr>
          <w:ilvl w:val="0"/>
          <w:numId w:val="64"/>
        </w:numPr>
        <w:spacing w:after="0" w:line="240" w:lineRule="auto"/>
        <w:ind w:left="0" w:firstLine="360"/>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 можливість мешканців сільської місцевості громади отримувати інформацію, державні, адміністративні та соціальні послуги, освітні та медичні послуги, працювати онлайн;</w:t>
      </w:r>
    </w:p>
    <w:p w:rsidR="00A0634D" w:rsidRPr="00A0634D" w:rsidRDefault="00A0634D" w:rsidP="00A0634D">
      <w:pPr>
        <w:numPr>
          <w:ilvl w:val="0"/>
          <w:numId w:val="64"/>
        </w:numPr>
        <w:spacing w:after="0" w:line="240" w:lineRule="auto"/>
        <w:ind w:left="0" w:firstLine="360"/>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можливість</w:t>
      </w:r>
      <w:r w:rsidRPr="00A0634D">
        <w:rPr>
          <w:rFonts w:ascii="Times New Roman" w:eastAsia="Calibri" w:hAnsi="Times New Roman" w:cs="Times New Roman"/>
          <w:sz w:val="28"/>
          <w:szCs w:val="28"/>
        </w:rPr>
        <w:t xml:space="preserve"> підключен</w:t>
      </w:r>
      <w:r w:rsidRPr="00A0634D">
        <w:rPr>
          <w:rFonts w:ascii="Times New Roman" w:eastAsia="Calibri" w:hAnsi="Times New Roman" w:cs="Times New Roman"/>
          <w:sz w:val="28"/>
          <w:szCs w:val="28"/>
          <w:lang w:val="uk-UA"/>
        </w:rPr>
        <w:t>ня</w:t>
      </w:r>
      <w:r w:rsidRPr="00A0634D">
        <w:rPr>
          <w:rFonts w:ascii="Times New Roman" w:eastAsia="Calibri" w:hAnsi="Times New Roman" w:cs="Times New Roman"/>
          <w:sz w:val="28"/>
          <w:szCs w:val="28"/>
        </w:rPr>
        <w:t xml:space="preserve"> до наступних інструментів Е-демократії: електро</w:t>
      </w:r>
      <w:r w:rsidRPr="00A0634D">
        <w:rPr>
          <w:rFonts w:ascii="Times New Roman" w:eastAsia="Calibri" w:hAnsi="Times New Roman" w:cs="Times New Roman"/>
          <w:sz w:val="28"/>
          <w:szCs w:val="28"/>
          <w:lang w:val="uk-UA"/>
        </w:rPr>
        <w:t>н</w:t>
      </w:r>
      <w:r w:rsidRPr="00A0634D">
        <w:rPr>
          <w:rFonts w:ascii="Times New Roman" w:eastAsia="Calibri" w:hAnsi="Times New Roman" w:cs="Times New Roman"/>
          <w:sz w:val="28"/>
          <w:szCs w:val="28"/>
        </w:rPr>
        <w:t>на петиція, електрон</w:t>
      </w:r>
      <w:r w:rsidRPr="00A0634D">
        <w:rPr>
          <w:rFonts w:ascii="Times New Roman" w:eastAsia="Calibri" w:hAnsi="Times New Roman" w:cs="Times New Roman"/>
          <w:sz w:val="28"/>
          <w:szCs w:val="28"/>
          <w:lang w:val="uk-UA"/>
        </w:rPr>
        <w:t>н</w:t>
      </w:r>
      <w:r w:rsidRPr="00A0634D">
        <w:rPr>
          <w:rFonts w:ascii="Times New Roman" w:eastAsia="Calibri" w:hAnsi="Times New Roman" w:cs="Times New Roman"/>
          <w:sz w:val="28"/>
          <w:szCs w:val="28"/>
        </w:rPr>
        <w:t>а консультація, електро</w:t>
      </w:r>
      <w:r w:rsidRPr="00A0634D">
        <w:rPr>
          <w:rFonts w:ascii="Times New Roman" w:eastAsia="Calibri" w:hAnsi="Times New Roman" w:cs="Times New Roman"/>
          <w:sz w:val="28"/>
          <w:szCs w:val="28"/>
          <w:lang w:val="uk-UA"/>
        </w:rPr>
        <w:t>н</w:t>
      </w:r>
      <w:r w:rsidRPr="00A0634D">
        <w:rPr>
          <w:rFonts w:ascii="Times New Roman" w:eastAsia="Calibri" w:hAnsi="Times New Roman" w:cs="Times New Roman"/>
          <w:sz w:val="28"/>
          <w:szCs w:val="28"/>
        </w:rPr>
        <w:t>не звернення, бюджет участі</w:t>
      </w:r>
      <w:r w:rsidRPr="00A0634D">
        <w:rPr>
          <w:rFonts w:ascii="Times New Roman" w:eastAsia="Calibri" w:hAnsi="Times New Roman" w:cs="Times New Roman"/>
          <w:sz w:val="28"/>
          <w:szCs w:val="28"/>
          <w:lang w:val="uk-UA"/>
        </w:rPr>
        <w:t xml:space="preserve"> тощо;</w:t>
      </w:r>
    </w:p>
    <w:p w:rsidR="00A0634D" w:rsidRPr="00A0634D" w:rsidRDefault="00A0634D" w:rsidP="00A0634D">
      <w:pPr>
        <w:numPr>
          <w:ilvl w:val="0"/>
          <w:numId w:val="64"/>
        </w:numPr>
        <w:shd w:val="clear" w:color="auto" w:fill="FFFFFF"/>
        <w:spacing w:before="100" w:beforeAutospacing="1" w:after="100" w:afterAutospacing="1" w:line="300" w:lineRule="atLeast"/>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підвищення цифрової грамотності та культури населення;</w:t>
      </w:r>
    </w:p>
    <w:p w:rsidR="00A0634D" w:rsidRPr="00A0634D" w:rsidRDefault="00A0634D" w:rsidP="00A0634D">
      <w:pPr>
        <w:numPr>
          <w:ilvl w:val="0"/>
          <w:numId w:val="64"/>
        </w:numPr>
        <w:spacing w:after="0" w:line="240" w:lineRule="auto"/>
        <w:ind w:left="0" w:firstLine="360"/>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залучення громадян до процесів прийняття та оцінювання управлінських рішень сільської ради ті її виконавчого комітету шляхом широкого застосування інформаційно - комунікаційних технологій; охоплення системами безпаперового документообігу всіх органів місцевої влади з використанням електронного цифрового підпису та інших систем ідентифікації; </w:t>
      </w:r>
    </w:p>
    <w:p w:rsidR="00A0634D" w:rsidRPr="00A0634D" w:rsidRDefault="00A0634D" w:rsidP="00A0634D">
      <w:pPr>
        <w:numPr>
          <w:ilvl w:val="0"/>
          <w:numId w:val="64"/>
        </w:numPr>
        <w:spacing w:after="0" w:line="240" w:lineRule="auto"/>
        <w:ind w:left="0" w:firstLine="360"/>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підвищення оперативності та ефективності прийняття управлінських рішень керівництвом сільської ради та її виконавчого комітету, забезпечення доступу спеціалістів органів місцевої влади до оперативних інформаційних та аналітичних баз даних, забезпечення ефективного впровадження системи електронного документообігу й електронного цифрового підпису.</w:t>
      </w:r>
    </w:p>
    <w:p w:rsidR="00A0634D" w:rsidRPr="00A0634D" w:rsidRDefault="00A0634D" w:rsidP="00A0634D">
      <w:pPr>
        <w:autoSpaceDE w:val="0"/>
        <w:autoSpaceDN w:val="0"/>
        <w:adjustRightInd w:val="0"/>
        <w:spacing w:after="0" w:line="240" w:lineRule="auto"/>
        <w:jc w:val="center"/>
        <w:rPr>
          <w:rFonts w:ascii="Times New Roman" w:eastAsia="Calibri" w:hAnsi="Times New Roman" w:cs="Times New Roman"/>
          <w:b/>
          <w:bCs/>
          <w:sz w:val="28"/>
          <w:szCs w:val="28"/>
          <w:lang w:val="uk-UA"/>
        </w:rPr>
      </w:pPr>
      <w:r w:rsidRPr="00A0634D">
        <w:rPr>
          <w:rFonts w:ascii="Times New Roman" w:eastAsia="Calibri" w:hAnsi="Times New Roman" w:cs="Times New Roman"/>
          <w:b/>
          <w:bCs/>
          <w:sz w:val="28"/>
          <w:szCs w:val="28"/>
          <w:lang w:val="uk-UA"/>
        </w:rPr>
        <w:t xml:space="preserve">6. Строки та етапи виконання Програми                                          </w:t>
      </w:r>
    </w:p>
    <w:p w:rsidR="00A0634D" w:rsidRPr="00A0634D" w:rsidRDefault="00A0634D" w:rsidP="00A0634D">
      <w:pPr>
        <w:autoSpaceDE w:val="0"/>
        <w:autoSpaceDN w:val="0"/>
        <w:adjustRightInd w:val="0"/>
        <w:spacing w:after="0" w:line="240" w:lineRule="auto"/>
        <w:rPr>
          <w:rFonts w:ascii="Times New Roman" w:eastAsia="Calibri" w:hAnsi="Times New Roman" w:cs="Times New Roman"/>
          <w:sz w:val="28"/>
          <w:szCs w:val="28"/>
          <w:lang w:val="uk-UA"/>
        </w:rPr>
      </w:pPr>
      <w:r w:rsidRPr="00A0634D">
        <w:rPr>
          <w:rFonts w:ascii="Times New Roman" w:eastAsia="Calibri" w:hAnsi="Times New Roman" w:cs="Times New Roman"/>
          <w:b/>
          <w:bCs/>
          <w:sz w:val="28"/>
          <w:szCs w:val="28"/>
          <w:lang w:val="uk-UA"/>
        </w:rPr>
        <w:t xml:space="preserve">        </w:t>
      </w:r>
      <w:r w:rsidRPr="00A0634D">
        <w:rPr>
          <w:rFonts w:ascii="Times New Roman" w:eastAsia="Calibri" w:hAnsi="Times New Roman" w:cs="Times New Roman"/>
          <w:sz w:val="28"/>
          <w:szCs w:val="28"/>
          <w:lang w:val="uk-UA"/>
        </w:rPr>
        <w:t>Строк дії Програми становить – 2026 - 2030 роки.</w:t>
      </w:r>
    </w:p>
    <w:p w:rsidR="00A0634D" w:rsidRPr="00A0634D" w:rsidRDefault="00A0634D" w:rsidP="00A0634D">
      <w:pPr>
        <w:autoSpaceDE w:val="0"/>
        <w:autoSpaceDN w:val="0"/>
        <w:adjustRightInd w:val="0"/>
        <w:spacing w:after="0" w:line="240" w:lineRule="auto"/>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        Програмою передбачається щорічна підготовка відділом бухгалтерського обліку та звітності виконавчого комітету Піщанської сільської ради </w:t>
      </w:r>
      <w:r w:rsidRPr="00A0634D">
        <w:rPr>
          <w:rFonts w:ascii="Times New Roman" w:eastAsia="Calibri" w:hAnsi="Times New Roman" w:cs="Times New Roman"/>
          <w:sz w:val="28"/>
          <w:szCs w:val="28"/>
          <w:lang w:val="uk-UA"/>
        </w:rPr>
        <w:lastRenderedPageBreak/>
        <w:t>пропозицій щодо уточнення фінансування заходів Програми на відповідний рік та подання у визначені терміни узагальнених пропозицій до фінансового відділу Піщанської сільської ради, з метою їх включення до проєкту місцевого бюджету на відповідний рік.</w:t>
      </w:r>
    </w:p>
    <w:p w:rsidR="00A0634D" w:rsidRPr="00A0634D" w:rsidRDefault="00A0634D" w:rsidP="00A0634D">
      <w:pPr>
        <w:spacing w:before="120" w:after="0" w:line="240" w:lineRule="auto"/>
        <w:jc w:val="center"/>
        <w:rPr>
          <w:rFonts w:ascii="Times New Roman" w:eastAsia="Calibri" w:hAnsi="Times New Roman" w:cs="Times New Roman"/>
          <w:b/>
          <w:sz w:val="28"/>
          <w:szCs w:val="28"/>
          <w:lang w:val="uk-UA"/>
        </w:rPr>
      </w:pPr>
      <w:r w:rsidRPr="00A0634D">
        <w:rPr>
          <w:rFonts w:ascii="Times New Roman" w:eastAsia="Calibri" w:hAnsi="Times New Roman" w:cs="Times New Roman"/>
          <w:b/>
          <w:bCs/>
          <w:sz w:val="28"/>
          <w:szCs w:val="28"/>
          <w:lang w:val="uk-UA"/>
        </w:rPr>
        <w:t xml:space="preserve">7. </w:t>
      </w:r>
      <w:r w:rsidRPr="00A0634D">
        <w:rPr>
          <w:rFonts w:ascii="Times New Roman" w:eastAsia="Calibri" w:hAnsi="Times New Roman" w:cs="Times New Roman"/>
          <w:b/>
          <w:sz w:val="28"/>
          <w:szCs w:val="28"/>
          <w:lang w:val="uk-UA"/>
        </w:rPr>
        <w:t>Ресурсне забезпечення Програми</w:t>
      </w:r>
    </w:p>
    <w:p w:rsidR="00A0634D" w:rsidRPr="00A0634D" w:rsidRDefault="00A0634D" w:rsidP="00A0634D">
      <w:pPr>
        <w:spacing w:after="0" w:line="240" w:lineRule="auto"/>
        <w:ind w:firstLine="709"/>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Передбачаються наступні джерела фінансування Програми:</w:t>
      </w:r>
    </w:p>
    <w:p w:rsidR="00A0634D" w:rsidRPr="00A0634D" w:rsidRDefault="00A0634D" w:rsidP="00A0634D">
      <w:pPr>
        <w:numPr>
          <w:ilvl w:val="0"/>
          <w:numId w:val="63"/>
        </w:numPr>
        <w:spacing w:after="0" w:line="240" w:lineRule="auto"/>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кошти бюджету Піщанської сільської територіальної громади, в межах бюджетних призначень;</w:t>
      </w:r>
    </w:p>
    <w:p w:rsidR="00A0634D" w:rsidRPr="00A0634D" w:rsidRDefault="00A0634D" w:rsidP="00A0634D">
      <w:pPr>
        <w:numPr>
          <w:ilvl w:val="0"/>
          <w:numId w:val="63"/>
        </w:numPr>
        <w:spacing w:after="0" w:line="240" w:lineRule="auto"/>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інші джерела, не заборонені чинним законодавством України.</w:t>
      </w:r>
    </w:p>
    <w:p w:rsidR="00A0634D" w:rsidRPr="00A0634D" w:rsidRDefault="00A0634D" w:rsidP="00A0634D">
      <w:pPr>
        <w:spacing w:after="200" w:line="276" w:lineRule="auto"/>
        <w:jc w:val="both"/>
        <w:rPr>
          <w:rFonts w:ascii="Times New Roman" w:eastAsia="Calibri" w:hAnsi="Times New Roman" w:cs="Times New Roman"/>
          <w:b/>
          <w:sz w:val="28"/>
          <w:szCs w:val="28"/>
          <w:lang w:val="uk-UA"/>
        </w:rPr>
      </w:pPr>
      <w:r w:rsidRPr="00A0634D">
        <w:rPr>
          <w:rFonts w:ascii="Times New Roman" w:eastAsia="Calibri" w:hAnsi="Times New Roman" w:cs="Times New Roman"/>
          <w:b/>
          <w:bCs/>
          <w:sz w:val="28"/>
          <w:szCs w:val="28"/>
          <w:lang w:val="uk-UA"/>
        </w:rPr>
        <w:t xml:space="preserve">8. </w:t>
      </w:r>
      <w:r w:rsidRPr="00A0634D">
        <w:rPr>
          <w:rFonts w:ascii="Times New Roman" w:eastAsia="Calibri" w:hAnsi="Times New Roman" w:cs="Times New Roman"/>
          <w:b/>
          <w:sz w:val="28"/>
          <w:szCs w:val="28"/>
          <w:lang w:val="uk-UA"/>
        </w:rPr>
        <w:t>Організація управління та контролю за ходом виконання Програми</w:t>
      </w:r>
    </w:p>
    <w:p w:rsidR="00A0634D" w:rsidRPr="00A0634D" w:rsidRDefault="00A0634D" w:rsidP="00A0634D">
      <w:pPr>
        <w:spacing w:after="0" w:line="240" w:lineRule="auto"/>
        <w:ind w:firstLine="709"/>
        <w:jc w:val="both"/>
        <w:rPr>
          <w:rFonts w:ascii="Times New Roman" w:eastAsia="Calibri" w:hAnsi="Times New Roman" w:cs="Times New Roman"/>
          <w:sz w:val="28"/>
          <w:szCs w:val="28"/>
          <w:lang w:val="uk-UA"/>
        </w:rPr>
      </w:pPr>
      <w:r w:rsidRPr="00A0634D">
        <w:rPr>
          <w:rFonts w:ascii="Times New Roman" w:eastAsia="Calibri" w:hAnsi="Times New Roman" w:cs="Times New Roman"/>
          <w:sz w:val="28"/>
          <w:szCs w:val="28"/>
          <w:lang w:val="uk-UA"/>
        </w:rPr>
        <w:t xml:space="preserve">Координація виконання заходів Програми та відповідальність за виконання Програми покладається на відділ бухгалтерського обліку та звітності виконавчого комітету Піщанської сільської ради. Моніторинг та контроль за виконанням Програми щорічно здійснюється постійною комісією </w:t>
      </w:r>
      <w:r w:rsidRPr="00A0634D">
        <w:rPr>
          <w:rFonts w:ascii="Times New Roman" w:eastAsia="Calibri" w:hAnsi="Times New Roman" w:cs="Times New Roman"/>
          <w:spacing w:val="1"/>
          <w:sz w:val="28"/>
          <w:szCs w:val="28"/>
          <w:lang w:val="uk-UA"/>
        </w:rPr>
        <w:t xml:space="preserve">сільської ради </w:t>
      </w:r>
      <w:r w:rsidRPr="00A0634D">
        <w:rPr>
          <w:rFonts w:ascii="Times New Roman" w:eastAsia="Calibri" w:hAnsi="Times New Roman" w:cs="Times New Roman"/>
          <w:sz w:val="28"/>
          <w:szCs w:val="28"/>
          <w:lang w:val="uk-UA"/>
        </w:rPr>
        <w:t xml:space="preserve">з фінансових питань, бюджету, інвестиційної діяльності, економіки та регуляторної політики. </w:t>
      </w:r>
    </w:p>
    <w:p w:rsidR="00A0634D" w:rsidRPr="00A0634D" w:rsidRDefault="00A0634D" w:rsidP="00A0634D">
      <w:pPr>
        <w:shd w:val="clear" w:color="auto" w:fill="FFFFFF"/>
        <w:spacing w:before="100" w:beforeAutospacing="1" w:after="100" w:afterAutospacing="1" w:line="300" w:lineRule="atLeast"/>
        <w:ind w:left="375"/>
        <w:jc w:val="center"/>
        <w:rPr>
          <w:rFonts w:ascii="Times New Roman" w:eastAsia="Times New Roman" w:hAnsi="Times New Roman" w:cs="Times New Roman"/>
          <w:sz w:val="28"/>
          <w:szCs w:val="28"/>
          <w:lang w:val="uk-UA" w:eastAsia="uk-UA"/>
        </w:rPr>
      </w:pPr>
      <w:r w:rsidRPr="00A0634D">
        <w:rPr>
          <w:rFonts w:ascii="Times New Roman" w:eastAsia="Calibri" w:hAnsi="Times New Roman" w:cs="Times New Roman"/>
          <w:b/>
          <w:sz w:val="28"/>
          <w:szCs w:val="28"/>
          <w:lang w:val="uk-UA"/>
        </w:rPr>
        <w:t xml:space="preserve">9. </w:t>
      </w:r>
      <w:r w:rsidRPr="00A0634D">
        <w:rPr>
          <w:rFonts w:ascii="Times New Roman" w:eastAsia="Times New Roman" w:hAnsi="Times New Roman" w:cs="Times New Roman"/>
          <w:b/>
          <w:bCs/>
          <w:sz w:val="28"/>
          <w:szCs w:val="28"/>
          <w:lang w:val="uk-UA" w:eastAsia="uk-UA"/>
        </w:rPr>
        <w:t>Заходи Програми у 2026-2030 роках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3965"/>
        <w:gridCol w:w="2567"/>
        <w:gridCol w:w="2130"/>
      </w:tblGrid>
      <w:tr w:rsidR="00A0634D" w:rsidRPr="00A0634D" w:rsidTr="007A669F">
        <w:trPr>
          <w:trHeight w:val="980"/>
        </w:trPr>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b/>
                <w:bCs/>
                <w:sz w:val="28"/>
                <w:szCs w:val="28"/>
                <w:lang w:val="uk-UA" w:eastAsia="uk-UA"/>
              </w:rPr>
              <w:t>№</w:t>
            </w:r>
          </w:p>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b/>
                <w:bCs/>
                <w:sz w:val="28"/>
                <w:szCs w:val="28"/>
                <w:lang w:val="uk-UA" w:eastAsia="uk-UA"/>
              </w:rPr>
              <w:t>з/п</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b/>
                <w:bCs/>
                <w:sz w:val="28"/>
                <w:szCs w:val="28"/>
                <w:lang w:val="uk-UA" w:eastAsia="uk-UA"/>
              </w:rPr>
              <w:t>Заходи</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b/>
                <w:bCs/>
                <w:sz w:val="28"/>
                <w:szCs w:val="28"/>
                <w:lang w:val="uk-UA" w:eastAsia="uk-UA"/>
              </w:rPr>
              <w:t>Виконавці</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b/>
                <w:bCs/>
                <w:sz w:val="28"/>
                <w:szCs w:val="28"/>
                <w:lang w:val="uk-UA" w:eastAsia="uk-UA"/>
              </w:rPr>
            </w:pPr>
            <w:r w:rsidRPr="00A0634D">
              <w:rPr>
                <w:rFonts w:ascii="Times New Roman" w:eastAsia="Times New Roman" w:hAnsi="Times New Roman" w:cs="Times New Roman"/>
                <w:b/>
                <w:bCs/>
                <w:sz w:val="28"/>
                <w:szCs w:val="28"/>
                <w:lang w:val="uk-UA" w:eastAsia="uk-UA"/>
              </w:rPr>
              <w:t xml:space="preserve">Обсяг фінансування, тис. грн  </w:t>
            </w:r>
          </w:p>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p>
        </w:tc>
      </w:tr>
      <w:tr w:rsidR="00A0634D" w:rsidRPr="00A0634D" w:rsidTr="007A669F">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1.</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Придбання комп’ютерної та оргтехніки, комплектуючих до них</w:t>
            </w:r>
          </w:p>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2.</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Придбання ліцензованого програмного забезпечення, подальша його підтримка та оновлення (поновлення ліцензій)</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3.</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Забезпечення захисту комп’ютерної та оргтехніки від коливань напруги в електричній мережі (придбання акумуляторів для джерела безперебійного живлення, переобладнання електромережі, заземлення серверу, джерела безперебійного живлення, тощо)</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 комунальні підприємства громади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4.</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Впровадження та підтримка системи електронного </w:t>
            </w:r>
            <w:r w:rsidRPr="00A0634D">
              <w:rPr>
                <w:rFonts w:ascii="Times New Roman" w:eastAsia="Times New Roman" w:hAnsi="Times New Roman" w:cs="Times New Roman"/>
                <w:sz w:val="28"/>
                <w:szCs w:val="28"/>
                <w:lang w:val="uk-UA" w:eastAsia="uk-UA"/>
              </w:rPr>
              <w:lastRenderedPageBreak/>
              <w:t>цифрового підпису електронних документів в органах місцевого самоврядування</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lastRenderedPageBreak/>
              <w:t xml:space="preserve">Виконавчий комітет та структурні </w:t>
            </w:r>
            <w:r w:rsidRPr="00A0634D">
              <w:rPr>
                <w:rFonts w:ascii="Times New Roman" w:eastAsia="Times New Roman" w:hAnsi="Times New Roman" w:cs="Times New Roman"/>
                <w:sz w:val="28"/>
                <w:szCs w:val="28"/>
                <w:lang w:val="uk-UA" w:eastAsia="uk-UA"/>
              </w:rPr>
              <w:lastRenderedPageBreak/>
              <w:t xml:space="preserve">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lastRenderedPageBreak/>
              <w:t xml:space="preserve">в межах затверджених </w:t>
            </w:r>
            <w:r w:rsidRPr="00A0634D">
              <w:rPr>
                <w:rFonts w:ascii="Times New Roman" w:eastAsia="Times New Roman" w:hAnsi="Times New Roman" w:cs="Times New Roman"/>
                <w:sz w:val="28"/>
                <w:szCs w:val="28"/>
                <w:lang w:val="uk-UA" w:eastAsia="uk-UA"/>
              </w:rPr>
              <w:lastRenderedPageBreak/>
              <w:t>бюджетних асигнувань</w:t>
            </w:r>
          </w:p>
        </w:tc>
      </w:tr>
      <w:tr w:rsidR="00A0634D" w:rsidRPr="00A0634D" w:rsidTr="007A669F">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lastRenderedPageBreak/>
              <w:t>5.</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Послуги з технічного обслуговування комп’ютерної техніки та оргтехніки</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6.</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Супроводження Інтернет сайту для громади на базі Веб-порталу органів місцевого самоврядування</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7.</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Послуги за доступ до мережі Інтернет</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rPr>
          <w:trHeight w:val="3417"/>
        </w:trPr>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8.</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Участь у семінарах з підвищення кваліфікації працівників органу місцевого самоврядування з питань інформаційних технологій та запровадження системи електронного врядування (електронний документообіг, облік кадрів, адміністрування веб-сайту, системи прийняття управлінських рішень, управління проектами та інше)</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 комунальні підприємства громади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rPr>
          <w:trHeight w:val="1624"/>
        </w:trPr>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9.</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Підключення до системи відеоконференцій зв’язку</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r w:rsidR="00A0634D" w:rsidRPr="00A0634D" w:rsidTr="007A669F">
        <w:trPr>
          <w:trHeight w:val="1885"/>
        </w:trPr>
        <w:tc>
          <w:tcPr>
            <w:tcW w:w="684" w:type="dxa"/>
            <w:shd w:val="clear" w:color="auto" w:fill="auto"/>
            <w:hideMark/>
          </w:tcPr>
          <w:p w:rsidR="00A0634D" w:rsidRPr="00A0634D" w:rsidRDefault="00A0634D" w:rsidP="00A0634D">
            <w:pPr>
              <w:spacing w:after="0" w:line="240" w:lineRule="auto"/>
              <w:jc w:val="center"/>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10.</w:t>
            </w:r>
          </w:p>
        </w:tc>
        <w:tc>
          <w:tcPr>
            <w:tcW w:w="3984"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Запровадження та розвиток системи електронного документообігу та регіональної системи захищеної електронної пошти</w:t>
            </w:r>
          </w:p>
        </w:tc>
        <w:tc>
          <w:tcPr>
            <w:tcW w:w="2577"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 xml:space="preserve">Виконавчий комітет та структурні підрозділи </w:t>
            </w:r>
            <w:r w:rsidRPr="00A0634D">
              <w:rPr>
                <w:rFonts w:ascii="Times New Roman" w:eastAsia="Calibri" w:hAnsi="Times New Roman" w:cs="Times New Roman"/>
                <w:sz w:val="28"/>
                <w:szCs w:val="28"/>
                <w:lang w:val="uk-UA"/>
              </w:rPr>
              <w:t xml:space="preserve">Піщанської сільської </w:t>
            </w:r>
            <w:r w:rsidRPr="00A0634D">
              <w:rPr>
                <w:rFonts w:ascii="Times New Roman" w:eastAsia="Times New Roman" w:hAnsi="Times New Roman" w:cs="Times New Roman"/>
                <w:sz w:val="28"/>
                <w:szCs w:val="28"/>
                <w:lang w:val="uk-UA" w:eastAsia="uk-UA"/>
              </w:rPr>
              <w:t>ради</w:t>
            </w:r>
          </w:p>
        </w:tc>
        <w:tc>
          <w:tcPr>
            <w:tcW w:w="2133" w:type="dxa"/>
            <w:shd w:val="clear" w:color="auto" w:fill="auto"/>
            <w:hideMark/>
          </w:tcPr>
          <w:p w:rsidR="00A0634D" w:rsidRPr="00A0634D" w:rsidRDefault="00A0634D" w:rsidP="00A0634D">
            <w:pPr>
              <w:spacing w:after="0" w:line="240" w:lineRule="auto"/>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uk-UA"/>
              </w:rPr>
              <w:t>в межах затверджених бюджетних асигнувань</w:t>
            </w:r>
          </w:p>
        </w:tc>
      </w:tr>
    </w:tbl>
    <w:p w:rsidR="00A0634D" w:rsidRPr="00A0634D" w:rsidRDefault="00A0634D" w:rsidP="00A0634D">
      <w:pPr>
        <w:autoSpaceDE w:val="0"/>
        <w:autoSpaceDN w:val="0"/>
        <w:adjustRightInd w:val="0"/>
        <w:spacing w:after="0" w:line="240" w:lineRule="auto"/>
        <w:jc w:val="both"/>
        <w:rPr>
          <w:rFonts w:ascii="Times New Roman" w:eastAsia="Calibri" w:hAnsi="Times New Roman" w:cs="Times New Roman"/>
          <w:sz w:val="26"/>
          <w:szCs w:val="26"/>
          <w:lang w:val="uk-UA"/>
        </w:rPr>
      </w:pPr>
    </w:p>
    <w:p w:rsidR="00304397" w:rsidRDefault="00304397" w:rsidP="00F879DE">
      <w:pPr>
        <w:spacing w:after="0" w:line="240" w:lineRule="auto"/>
        <w:jc w:val="center"/>
        <w:rPr>
          <w:rFonts w:ascii="Times New Roman" w:eastAsia="Times New Roman" w:hAnsi="Times New Roman" w:cs="Times New Roman"/>
          <w:sz w:val="24"/>
          <w:szCs w:val="24"/>
          <w:lang w:val="uk-UA" w:eastAsia="ru-RU"/>
        </w:rPr>
      </w:pPr>
    </w:p>
    <w:p w:rsidR="00A0634D" w:rsidRDefault="00A0634D" w:rsidP="00F879DE">
      <w:pPr>
        <w:spacing w:after="0" w:line="240" w:lineRule="auto"/>
        <w:jc w:val="center"/>
        <w:rPr>
          <w:rFonts w:ascii="Times New Roman" w:eastAsia="Times New Roman" w:hAnsi="Times New Roman" w:cs="Times New Roman"/>
          <w:sz w:val="24"/>
          <w:szCs w:val="24"/>
          <w:lang w:val="uk-UA" w:eastAsia="ru-RU"/>
        </w:rPr>
      </w:pPr>
    </w:p>
    <w:p w:rsidR="00A0634D" w:rsidRDefault="00A0634D" w:rsidP="00F879DE">
      <w:pPr>
        <w:spacing w:after="0" w:line="240" w:lineRule="auto"/>
        <w:jc w:val="center"/>
        <w:rPr>
          <w:rFonts w:ascii="Times New Roman" w:eastAsia="Times New Roman" w:hAnsi="Times New Roman" w:cs="Times New Roman"/>
          <w:sz w:val="24"/>
          <w:szCs w:val="24"/>
          <w:lang w:val="uk-UA" w:eastAsia="ru-RU"/>
        </w:rPr>
      </w:pPr>
    </w:p>
    <w:p w:rsidR="00A0634D" w:rsidRDefault="00A0634D" w:rsidP="00F879DE">
      <w:pPr>
        <w:spacing w:after="0" w:line="240" w:lineRule="auto"/>
        <w:jc w:val="center"/>
        <w:rPr>
          <w:rFonts w:ascii="Times New Roman" w:eastAsia="Times New Roman" w:hAnsi="Times New Roman" w:cs="Times New Roman"/>
          <w:sz w:val="24"/>
          <w:szCs w:val="24"/>
          <w:lang w:val="uk-UA" w:eastAsia="ru-RU"/>
        </w:rPr>
      </w:pPr>
    </w:p>
    <w:p w:rsidR="00A0634D" w:rsidRPr="00A0634D" w:rsidRDefault="00A0634D" w:rsidP="00F879DE">
      <w:pPr>
        <w:spacing w:after="0" w:line="240" w:lineRule="auto"/>
        <w:jc w:val="center"/>
        <w:rPr>
          <w:rFonts w:ascii="Times New Roman" w:eastAsia="Times New Roman" w:hAnsi="Times New Roman" w:cs="Times New Roman"/>
          <w:sz w:val="24"/>
          <w:szCs w:val="24"/>
          <w:lang w:val="uk-UA" w:eastAsia="ru-RU"/>
        </w:rPr>
      </w:pPr>
    </w:p>
    <w:p w:rsidR="00A0634D" w:rsidRPr="00A0634D" w:rsidRDefault="00A0634D" w:rsidP="00A0634D">
      <w:pPr>
        <w:spacing w:after="0" w:line="240" w:lineRule="auto"/>
        <w:jc w:val="center"/>
        <w:rPr>
          <w:rFonts w:ascii="Times New Roman" w:eastAsia="Times New Roman" w:hAnsi="Times New Roman" w:cs="Times New Roman"/>
          <w:sz w:val="20"/>
          <w:szCs w:val="20"/>
          <w:lang w:val="uk-UA" w:eastAsia="ru-RU"/>
        </w:rPr>
      </w:pPr>
      <w:r w:rsidRPr="00A0634D">
        <w:rPr>
          <w:rFonts w:ascii="Times New Roman" w:eastAsia="Times New Roman" w:hAnsi="Times New Roman" w:cs="Times New Roman"/>
          <w:noProof/>
          <w:sz w:val="28"/>
          <w:szCs w:val="28"/>
          <w:lang w:val="uk-UA" w:eastAsia="uk-UA"/>
        </w:rPr>
        <w:drawing>
          <wp:inline distT="0" distB="0" distL="0" distR="0" wp14:anchorId="628B12E7" wp14:editId="0C6121FB">
            <wp:extent cx="525145" cy="684530"/>
            <wp:effectExtent l="0" t="0" r="0" b="0"/>
            <wp:docPr id="20" name="Рисунок 20"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145" cy="684530"/>
                    </a:xfrm>
                    <a:prstGeom prst="rect">
                      <a:avLst/>
                    </a:prstGeom>
                    <a:noFill/>
                    <a:ln>
                      <a:noFill/>
                    </a:ln>
                  </pic:spPr>
                </pic:pic>
              </a:graphicData>
            </a:graphic>
          </wp:inline>
        </w:drawing>
      </w:r>
    </w:p>
    <w:p w:rsidR="00A0634D" w:rsidRPr="00A0634D" w:rsidRDefault="00A0634D" w:rsidP="00A0634D">
      <w:pPr>
        <w:keepNext/>
        <w:spacing w:after="0" w:line="240" w:lineRule="auto"/>
        <w:jc w:val="center"/>
        <w:rPr>
          <w:rFonts w:ascii="Times New Roman" w:eastAsia="Times New Roman" w:hAnsi="Times New Roman" w:cs="Times New Roman"/>
          <w:b/>
          <w:sz w:val="26"/>
          <w:szCs w:val="26"/>
          <w:lang w:val="uk-UA" w:eastAsia="ru-RU"/>
        </w:rPr>
      </w:pPr>
      <w:r w:rsidRPr="00A0634D">
        <w:rPr>
          <w:rFonts w:ascii="Times New Roman" w:eastAsia="Times New Roman" w:hAnsi="Times New Roman" w:cs="Times New Roman"/>
          <w:b/>
          <w:sz w:val="26"/>
          <w:szCs w:val="26"/>
          <w:lang w:val="uk-UA" w:eastAsia="ru-RU"/>
        </w:rPr>
        <w:t>УКРАЇНА</w:t>
      </w:r>
    </w:p>
    <w:p w:rsidR="00A0634D" w:rsidRPr="00A0634D" w:rsidRDefault="00A0634D" w:rsidP="00A0634D">
      <w:pPr>
        <w:keepNext/>
        <w:spacing w:after="0" w:line="240" w:lineRule="auto"/>
        <w:jc w:val="center"/>
        <w:rPr>
          <w:rFonts w:ascii="Times New Roman" w:eastAsia="Times New Roman" w:hAnsi="Times New Roman" w:cs="Times New Roman"/>
          <w:b/>
          <w:sz w:val="32"/>
          <w:szCs w:val="32"/>
          <w:lang w:val="uk-UA" w:eastAsia="ru-RU"/>
        </w:rPr>
      </w:pPr>
      <w:r w:rsidRPr="00A0634D">
        <w:rPr>
          <w:rFonts w:ascii="Times New Roman" w:eastAsia="Times New Roman" w:hAnsi="Times New Roman" w:cs="Times New Roman"/>
          <w:b/>
          <w:sz w:val="32"/>
          <w:szCs w:val="32"/>
          <w:lang w:val="uk-UA" w:eastAsia="ru-RU"/>
        </w:rPr>
        <w:t xml:space="preserve">Піщанська сільська рада </w:t>
      </w:r>
    </w:p>
    <w:p w:rsidR="00A0634D" w:rsidRPr="00A0634D" w:rsidRDefault="00A0634D" w:rsidP="00A0634D">
      <w:pPr>
        <w:keepNext/>
        <w:spacing w:after="0" w:line="240" w:lineRule="auto"/>
        <w:jc w:val="center"/>
        <w:rPr>
          <w:rFonts w:ascii="Times New Roman" w:eastAsia="Times New Roman" w:hAnsi="Times New Roman" w:cs="Times New Roman"/>
          <w:sz w:val="20"/>
          <w:szCs w:val="20"/>
          <w:lang w:val="uk-UA" w:eastAsia="ru-RU"/>
        </w:rPr>
      </w:pPr>
      <w:r w:rsidRPr="00A0634D">
        <w:rPr>
          <w:rFonts w:ascii="Times New Roman" w:eastAsia="Times New Roman" w:hAnsi="Times New Roman" w:cs="Times New Roman"/>
          <w:b/>
          <w:sz w:val="32"/>
          <w:szCs w:val="32"/>
          <w:lang w:val="uk-UA" w:eastAsia="ru-RU"/>
        </w:rPr>
        <w:t>Подільського району Одеської області</w:t>
      </w:r>
    </w:p>
    <w:p w:rsidR="00A0634D" w:rsidRPr="00A0634D" w:rsidRDefault="00A0634D" w:rsidP="00A0634D">
      <w:pPr>
        <w:keepNext/>
        <w:spacing w:after="0" w:line="240" w:lineRule="auto"/>
        <w:jc w:val="center"/>
        <w:rPr>
          <w:rFonts w:ascii="Times New Roman" w:eastAsia="Times New Roman" w:hAnsi="Times New Roman" w:cs="Times New Roman"/>
          <w:sz w:val="20"/>
          <w:szCs w:val="20"/>
          <w:lang w:val="uk-UA" w:eastAsia="ru-RU"/>
        </w:rPr>
      </w:pPr>
    </w:p>
    <w:p w:rsidR="00A0634D" w:rsidRPr="00A0634D" w:rsidRDefault="00A0634D" w:rsidP="00A0634D">
      <w:pPr>
        <w:keepNext/>
        <w:spacing w:after="0" w:line="240" w:lineRule="auto"/>
        <w:jc w:val="center"/>
        <w:rPr>
          <w:rFonts w:ascii="Times New Roman" w:eastAsia="Times New Roman" w:hAnsi="Times New Roman" w:cs="Times New Roman"/>
          <w:sz w:val="20"/>
          <w:szCs w:val="20"/>
          <w:lang w:val="uk-UA" w:eastAsia="ru-RU"/>
        </w:rPr>
      </w:pPr>
      <w:r w:rsidRPr="00A0634D">
        <w:rPr>
          <w:rFonts w:ascii="Times New Roman" w:eastAsia="Times New Roman" w:hAnsi="Times New Roman" w:cs="Times New Roman"/>
          <w:b/>
          <w:sz w:val="36"/>
          <w:szCs w:val="36"/>
          <w:lang w:val="uk-UA" w:eastAsia="ru-RU"/>
        </w:rPr>
        <w:t>РІШЕННЯ</w:t>
      </w:r>
    </w:p>
    <w:p w:rsidR="00A0634D" w:rsidRPr="00A0634D" w:rsidRDefault="00A0634D" w:rsidP="00A0634D">
      <w:pPr>
        <w:spacing w:after="0" w:line="240" w:lineRule="auto"/>
        <w:jc w:val="both"/>
        <w:rPr>
          <w:rFonts w:ascii="Times New Roman" w:eastAsia="Times New Roman" w:hAnsi="Times New Roman" w:cs="Times New Roman"/>
          <w:sz w:val="28"/>
          <w:szCs w:val="28"/>
          <w:lang w:val="uk-UA" w:eastAsia="ru-RU"/>
        </w:rPr>
      </w:pPr>
    </w:p>
    <w:p w:rsidR="00A0634D" w:rsidRPr="00A0634D" w:rsidRDefault="00A0634D" w:rsidP="00A0634D">
      <w:pPr>
        <w:spacing w:after="0" w:line="240" w:lineRule="auto"/>
        <w:jc w:val="both"/>
        <w:rPr>
          <w:rFonts w:ascii="Times New Roman" w:eastAsia="Times New Roman" w:hAnsi="Times New Roman" w:cs="Times New Roman"/>
          <w:b/>
          <w:bCs/>
          <w:sz w:val="28"/>
          <w:szCs w:val="28"/>
          <w:lang w:val="uk-UA" w:eastAsia="ru-RU"/>
        </w:rPr>
      </w:pPr>
      <w:r w:rsidRPr="00A0634D">
        <w:rPr>
          <w:rFonts w:ascii="Times New Roman" w:eastAsia="Times New Roman" w:hAnsi="Times New Roman" w:cs="Times New Roman"/>
          <w:sz w:val="28"/>
          <w:szCs w:val="28"/>
          <w:lang w:val="uk-UA" w:eastAsia="ru-RU"/>
        </w:rPr>
        <w:t>23</w:t>
      </w:r>
      <w:r w:rsidRPr="00A0634D">
        <w:rPr>
          <w:rFonts w:ascii="Times New Roman" w:eastAsia="Times New Roman" w:hAnsi="Times New Roman" w:cs="Times New Roman"/>
          <w:color w:val="FF0000"/>
          <w:sz w:val="28"/>
          <w:szCs w:val="28"/>
          <w:lang w:val="uk-UA" w:eastAsia="ru-RU"/>
        </w:rPr>
        <w:t xml:space="preserve"> </w:t>
      </w:r>
      <w:r w:rsidRPr="00A0634D">
        <w:rPr>
          <w:rFonts w:ascii="Times New Roman" w:eastAsia="Times New Roman" w:hAnsi="Times New Roman" w:cs="Times New Roman"/>
          <w:sz w:val="28"/>
          <w:szCs w:val="28"/>
          <w:lang w:val="uk-UA" w:eastAsia="ru-RU"/>
        </w:rPr>
        <w:t>грудня 2025 року</w:t>
      </w:r>
      <w:r w:rsidRPr="00A0634D">
        <w:rPr>
          <w:rFonts w:ascii="Times New Roman" w:eastAsia="Times New Roman" w:hAnsi="Times New Roman" w:cs="Times New Roman"/>
          <w:sz w:val="28"/>
          <w:szCs w:val="28"/>
          <w:lang w:val="uk-UA" w:eastAsia="ru-RU"/>
        </w:rPr>
        <w:tab/>
      </w:r>
      <w:r w:rsidRPr="00A0634D">
        <w:rPr>
          <w:rFonts w:ascii="Times New Roman" w:eastAsia="Times New Roman" w:hAnsi="Times New Roman" w:cs="Times New Roman"/>
          <w:sz w:val="28"/>
          <w:szCs w:val="28"/>
          <w:lang w:val="uk-UA" w:eastAsia="ru-RU"/>
        </w:rPr>
        <w:tab/>
        <w:t xml:space="preserve">          с. Піщана</w:t>
      </w:r>
      <w:r w:rsidRPr="00A0634D">
        <w:rPr>
          <w:rFonts w:ascii="Times New Roman" w:eastAsia="Times New Roman" w:hAnsi="Times New Roman" w:cs="Times New Roman"/>
          <w:sz w:val="28"/>
          <w:szCs w:val="28"/>
          <w:lang w:val="uk-UA" w:eastAsia="ru-RU"/>
        </w:rPr>
        <w:tab/>
      </w:r>
      <w:r w:rsidRPr="00A0634D">
        <w:rPr>
          <w:rFonts w:ascii="Times New Roman" w:eastAsia="Times New Roman" w:hAnsi="Times New Roman" w:cs="Times New Roman"/>
          <w:sz w:val="28"/>
          <w:szCs w:val="28"/>
          <w:lang w:val="uk-UA" w:eastAsia="ru-RU"/>
        </w:rPr>
        <w:tab/>
        <w:t xml:space="preserve">                 № 870 - </w:t>
      </w:r>
      <w:r w:rsidRPr="00A0634D">
        <w:rPr>
          <w:rFonts w:ascii="Times New Roman" w:eastAsia="Times New Roman" w:hAnsi="Times New Roman" w:cs="Times New Roman"/>
          <w:sz w:val="28"/>
          <w:szCs w:val="28"/>
          <w:lang w:val="en-US" w:eastAsia="ru-RU"/>
        </w:rPr>
        <w:t>V</w:t>
      </w:r>
      <w:r w:rsidRPr="00A0634D">
        <w:rPr>
          <w:rFonts w:ascii="Times New Roman" w:eastAsia="Times New Roman" w:hAnsi="Times New Roman" w:cs="Times New Roman"/>
          <w:sz w:val="28"/>
          <w:szCs w:val="28"/>
          <w:lang w:val="uk-UA" w:eastAsia="ru-RU"/>
        </w:rPr>
        <w:t>ІІІ</w:t>
      </w:r>
    </w:p>
    <w:p w:rsidR="00A0634D" w:rsidRPr="00A0634D" w:rsidRDefault="00A0634D" w:rsidP="00A0634D">
      <w:pPr>
        <w:spacing w:after="0" w:line="240" w:lineRule="auto"/>
        <w:rPr>
          <w:rFonts w:ascii="Times New Roman" w:eastAsia="Times New Roman" w:hAnsi="Times New Roman" w:cs="Times New Roman"/>
          <w:b/>
          <w:sz w:val="24"/>
          <w:szCs w:val="24"/>
          <w:lang w:val="uk-UA" w:eastAsia="ru-RU"/>
        </w:rPr>
      </w:pPr>
    </w:p>
    <w:p w:rsidR="00A0634D" w:rsidRPr="00A0634D" w:rsidRDefault="00A0634D" w:rsidP="00A0634D">
      <w:pPr>
        <w:spacing w:after="0" w:line="240" w:lineRule="auto"/>
        <w:rPr>
          <w:rFonts w:ascii="Times New Roman" w:eastAsia="Times New Roman" w:hAnsi="Times New Roman" w:cs="Times New Roman"/>
          <w:b/>
          <w:sz w:val="28"/>
          <w:szCs w:val="28"/>
          <w:lang w:val="uk-UA" w:eastAsia="ru-RU"/>
        </w:rPr>
      </w:pPr>
      <w:r w:rsidRPr="00A0634D">
        <w:rPr>
          <w:rFonts w:ascii="Times New Roman" w:eastAsia="Times New Roman" w:hAnsi="Times New Roman" w:cs="Times New Roman"/>
          <w:b/>
          <w:sz w:val="28"/>
          <w:szCs w:val="28"/>
          <w:lang w:val="uk-UA" w:eastAsia="ru-RU"/>
        </w:rPr>
        <w:t>Про звіти депутатів Піщанської сільської ради Подільського району</w:t>
      </w:r>
    </w:p>
    <w:p w:rsidR="00A0634D" w:rsidRPr="00A0634D" w:rsidRDefault="00A0634D" w:rsidP="00A0634D">
      <w:pPr>
        <w:spacing w:after="0" w:line="240" w:lineRule="auto"/>
        <w:rPr>
          <w:rFonts w:ascii="Times New Roman" w:eastAsia="Times New Roman" w:hAnsi="Times New Roman" w:cs="Times New Roman"/>
          <w:b/>
          <w:sz w:val="28"/>
          <w:szCs w:val="28"/>
          <w:lang w:val="uk-UA" w:eastAsia="ru-RU"/>
        </w:rPr>
      </w:pPr>
      <w:r w:rsidRPr="00A0634D">
        <w:rPr>
          <w:rFonts w:ascii="Times New Roman" w:eastAsia="Times New Roman" w:hAnsi="Times New Roman" w:cs="Times New Roman"/>
          <w:b/>
          <w:sz w:val="28"/>
          <w:szCs w:val="28"/>
          <w:lang w:val="uk-UA" w:eastAsia="ru-RU"/>
        </w:rPr>
        <w:t>Одеської області VІІІ скликання за 2025 рік</w:t>
      </w:r>
    </w:p>
    <w:p w:rsidR="00A0634D" w:rsidRPr="00A0634D" w:rsidRDefault="00A0634D" w:rsidP="00A0634D">
      <w:pPr>
        <w:spacing w:after="0" w:line="240" w:lineRule="auto"/>
        <w:rPr>
          <w:rFonts w:ascii="Times New Roman" w:eastAsia="Times New Roman" w:hAnsi="Times New Roman" w:cs="Times New Roman"/>
          <w:sz w:val="24"/>
          <w:szCs w:val="24"/>
          <w:lang w:val="uk-UA" w:eastAsia="ru-RU"/>
        </w:rPr>
      </w:pPr>
    </w:p>
    <w:p w:rsidR="00A0634D" w:rsidRPr="00A0634D" w:rsidRDefault="00A0634D" w:rsidP="00A0634D">
      <w:pPr>
        <w:spacing w:after="0" w:line="240" w:lineRule="auto"/>
        <w:ind w:firstLine="708"/>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Відповідно до частини 11 статті 26 Закону України «Про місцеве самоврядування в Україні», статті 16 Закону України «Про статус депутатів місцевих рад», висновків та рекомендацій постійної комісії сільської ради з питань розвитку місцевого самоврядування, правопорядку, законності, депутатської діяльності, етики та гласності, сільська рада</w:t>
      </w:r>
    </w:p>
    <w:p w:rsidR="00A0634D" w:rsidRPr="00A0634D" w:rsidRDefault="00A0634D" w:rsidP="00A0634D">
      <w:pPr>
        <w:spacing w:after="0" w:line="240" w:lineRule="auto"/>
        <w:rPr>
          <w:rFonts w:ascii="Times New Roman" w:eastAsia="Times New Roman" w:hAnsi="Times New Roman" w:cs="Times New Roman"/>
          <w:sz w:val="24"/>
          <w:szCs w:val="24"/>
          <w:lang w:val="uk-UA" w:eastAsia="ru-RU"/>
        </w:rPr>
      </w:pPr>
    </w:p>
    <w:p w:rsidR="00A0634D" w:rsidRPr="00A0634D" w:rsidRDefault="00A0634D" w:rsidP="00A0634D">
      <w:pPr>
        <w:spacing w:after="0" w:line="240" w:lineRule="auto"/>
        <w:rPr>
          <w:rFonts w:ascii="Times New Roman" w:eastAsia="Times New Roman" w:hAnsi="Times New Roman" w:cs="Times New Roman"/>
          <w:b/>
          <w:sz w:val="28"/>
          <w:szCs w:val="28"/>
          <w:lang w:val="uk-UA" w:eastAsia="ru-RU"/>
        </w:rPr>
      </w:pPr>
      <w:r w:rsidRPr="00A0634D">
        <w:rPr>
          <w:rFonts w:ascii="Times New Roman" w:eastAsia="Times New Roman" w:hAnsi="Times New Roman" w:cs="Times New Roman"/>
          <w:b/>
          <w:sz w:val="28"/>
          <w:szCs w:val="28"/>
          <w:lang w:val="uk-UA" w:eastAsia="ru-RU"/>
        </w:rPr>
        <w:t>ВИРІШИЛА:</w:t>
      </w:r>
    </w:p>
    <w:p w:rsidR="00A0634D" w:rsidRPr="00A0634D" w:rsidRDefault="00A0634D" w:rsidP="00A0634D">
      <w:pPr>
        <w:spacing w:after="0" w:line="240" w:lineRule="auto"/>
        <w:rPr>
          <w:rFonts w:ascii="Times New Roman" w:eastAsia="Times New Roman" w:hAnsi="Times New Roman" w:cs="Times New Roman"/>
          <w:sz w:val="28"/>
          <w:szCs w:val="28"/>
          <w:lang w:val="uk-UA" w:eastAsia="ru-RU"/>
        </w:rPr>
      </w:pPr>
    </w:p>
    <w:p w:rsidR="00A0634D" w:rsidRPr="00A0634D" w:rsidRDefault="00A0634D" w:rsidP="00A0634D">
      <w:pPr>
        <w:numPr>
          <w:ilvl w:val="0"/>
          <w:numId w:val="67"/>
        </w:numPr>
        <w:tabs>
          <w:tab w:val="num" w:pos="301"/>
        </w:tabs>
        <w:spacing w:after="0" w:line="240" w:lineRule="auto"/>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Встановити орієнтовні строки проведення звітів депутатів Піщанської сільської ради Подільського району Одеської області VІІІ скликання про свою роботу за 2025 рік перед виборцями протягом січня – березня 2026 року</w:t>
      </w:r>
    </w:p>
    <w:p w:rsidR="00A0634D" w:rsidRPr="00A0634D" w:rsidRDefault="00A0634D" w:rsidP="00A0634D">
      <w:pPr>
        <w:spacing w:after="0" w:line="240" w:lineRule="auto"/>
        <w:rPr>
          <w:rFonts w:ascii="Times New Roman" w:eastAsia="Times New Roman" w:hAnsi="Times New Roman" w:cs="Times New Roman"/>
          <w:sz w:val="28"/>
          <w:szCs w:val="28"/>
          <w:lang w:val="uk-UA" w:eastAsia="ru-RU"/>
        </w:rPr>
      </w:pPr>
    </w:p>
    <w:p w:rsidR="00A0634D" w:rsidRPr="00A0634D" w:rsidRDefault="00A0634D" w:rsidP="00A0634D">
      <w:pPr>
        <w:numPr>
          <w:ilvl w:val="0"/>
          <w:numId w:val="67"/>
        </w:numPr>
        <w:tabs>
          <w:tab w:val="right" w:pos="9639"/>
        </w:tabs>
        <w:spacing w:after="0" w:line="240" w:lineRule="auto"/>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 xml:space="preserve">Депутатам сільської ради до 15 березня 2026 року подати звіти до постійної комісії сільської ради з питань розвитку місцевого самоврядування, правопорядку, законності, депутатської діяльності, етики та гласності (Древицький С.С.) (далі - постійна комісія) </w:t>
      </w:r>
    </w:p>
    <w:p w:rsidR="00A0634D" w:rsidRPr="00A0634D" w:rsidRDefault="00A0634D" w:rsidP="00A0634D">
      <w:pPr>
        <w:spacing w:after="0" w:line="240" w:lineRule="auto"/>
        <w:jc w:val="both"/>
        <w:rPr>
          <w:rFonts w:ascii="Times New Roman" w:eastAsia="Times New Roman" w:hAnsi="Times New Roman" w:cs="Times New Roman"/>
          <w:sz w:val="28"/>
          <w:szCs w:val="28"/>
          <w:lang w:val="uk-UA" w:eastAsia="ru-RU"/>
        </w:rPr>
      </w:pPr>
    </w:p>
    <w:p w:rsidR="00A0634D" w:rsidRPr="00A0634D" w:rsidRDefault="00A0634D" w:rsidP="00A0634D">
      <w:pPr>
        <w:numPr>
          <w:ilvl w:val="0"/>
          <w:numId w:val="67"/>
        </w:numPr>
        <w:tabs>
          <w:tab w:val="right" w:pos="9639"/>
        </w:tabs>
        <w:spacing w:after="0" w:line="240" w:lineRule="auto"/>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Постійній комісії узагальнити інформацію про результати обговорення звітів депутатів та подати відповідні пропозиції сільському голові до 20 березня 2026 року</w:t>
      </w:r>
    </w:p>
    <w:p w:rsidR="00A0634D" w:rsidRPr="00A0634D" w:rsidRDefault="00A0634D" w:rsidP="00A0634D">
      <w:pPr>
        <w:spacing w:after="0" w:line="240" w:lineRule="auto"/>
        <w:rPr>
          <w:rFonts w:ascii="Times New Roman" w:eastAsia="Times New Roman" w:hAnsi="Times New Roman" w:cs="Times New Roman"/>
          <w:sz w:val="28"/>
          <w:szCs w:val="28"/>
          <w:lang w:val="uk-UA" w:eastAsia="ru-RU"/>
        </w:rPr>
      </w:pPr>
    </w:p>
    <w:p w:rsidR="00A0634D" w:rsidRPr="00A0634D" w:rsidRDefault="00A0634D" w:rsidP="00A0634D">
      <w:pPr>
        <w:numPr>
          <w:ilvl w:val="0"/>
          <w:numId w:val="67"/>
        </w:numPr>
        <w:tabs>
          <w:tab w:val="right" w:pos="9639"/>
        </w:tabs>
        <w:spacing w:after="0" w:line="240" w:lineRule="auto"/>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Контроль за виконанням даного рішення покласти на постійну комісію сільської ради з питань розвитку місцевого самоврядування, правопорядку, законності, депутатської діяльності, етики та гласності</w:t>
      </w:r>
    </w:p>
    <w:p w:rsidR="00A0634D" w:rsidRPr="00A0634D" w:rsidRDefault="00A0634D" w:rsidP="00A0634D">
      <w:pPr>
        <w:spacing w:after="0" w:line="240" w:lineRule="auto"/>
        <w:rPr>
          <w:rFonts w:ascii="Times New Roman" w:eastAsia="Times New Roman" w:hAnsi="Times New Roman" w:cs="Times New Roman"/>
          <w:sz w:val="28"/>
          <w:szCs w:val="28"/>
          <w:lang w:val="uk-UA" w:eastAsia="ru-RU"/>
        </w:rPr>
      </w:pPr>
    </w:p>
    <w:p w:rsidR="00A0634D" w:rsidRPr="00A0634D" w:rsidRDefault="00A0634D" w:rsidP="00A0634D">
      <w:pPr>
        <w:tabs>
          <w:tab w:val="right" w:pos="9639"/>
        </w:tabs>
        <w:spacing w:after="0" w:line="240" w:lineRule="auto"/>
        <w:rPr>
          <w:rFonts w:ascii="Times New Roman" w:eastAsia="Times New Roman" w:hAnsi="Times New Roman" w:cs="Times New Roman"/>
          <w:i/>
          <w:sz w:val="20"/>
          <w:szCs w:val="20"/>
          <w:lang w:val="uk-UA" w:eastAsia="ru-RU"/>
        </w:rPr>
      </w:pPr>
    </w:p>
    <w:p w:rsidR="00A0634D" w:rsidRPr="00A0634D" w:rsidRDefault="00A0634D" w:rsidP="00A0634D">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A0634D">
        <w:rPr>
          <w:rFonts w:ascii="Times New Roman" w:eastAsia="Times New Roman" w:hAnsi="Times New Roman" w:cs="Times New Roman"/>
          <w:sz w:val="28"/>
          <w:szCs w:val="28"/>
          <w:lang w:val="uk-UA" w:eastAsia="ru-RU"/>
        </w:rPr>
        <w:t>В.о.сільського голови                                                             Валентина ГУЛЛА</w:t>
      </w:r>
    </w:p>
    <w:p w:rsidR="00A0634D" w:rsidRPr="00A0634D" w:rsidRDefault="00A0634D" w:rsidP="00A0634D">
      <w:pPr>
        <w:spacing w:after="0" w:line="240" w:lineRule="auto"/>
        <w:rPr>
          <w:rFonts w:ascii="Times New Roman" w:eastAsia="Times New Roman" w:hAnsi="Times New Roman" w:cs="Times New Roman"/>
          <w:i/>
          <w:lang w:eastAsia="ru-RU"/>
        </w:rPr>
      </w:pPr>
    </w:p>
    <w:p w:rsidR="00304397" w:rsidRDefault="00304397" w:rsidP="00F879DE">
      <w:pPr>
        <w:spacing w:after="0" w:line="240" w:lineRule="auto"/>
        <w:jc w:val="center"/>
        <w:rPr>
          <w:rFonts w:ascii="Times New Roman" w:eastAsia="Times New Roman" w:hAnsi="Times New Roman" w:cs="Times New Roman"/>
          <w:sz w:val="24"/>
          <w:szCs w:val="24"/>
          <w:lang w:eastAsia="ru-RU"/>
        </w:rPr>
      </w:pPr>
    </w:p>
    <w:p w:rsidR="00304397" w:rsidRDefault="00304397" w:rsidP="00F879DE">
      <w:pPr>
        <w:spacing w:after="0" w:line="240" w:lineRule="auto"/>
        <w:jc w:val="center"/>
        <w:rPr>
          <w:rFonts w:ascii="Times New Roman" w:eastAsia="Times New Roman" w:hAnsi="Times New Roman" w:cs="Times New Roman"/>
          <w:sz w:val="24"/>
          <w:szCs w:val="24"/>
          <w:lang w:eastAsia="ru-RU"/>
        </w:rPr>
      </w:pPr>
    </w:p>
    <w:p w:rsidR="00304397" w:rsidRDefault="00304397" w:rsidP="00F879DE">
      <w:pPr>
        <w:spacing w:after="0" w:line="240" w:lineRule="auto"/>
        <w:jc w:val="center"/>
        <w:rPr>
          <w:rFonts w:ascii="Times New Roman" w:eastAsia="Times New Roman" w:hAnsi="Times New Roman" w:cs="Times New Roman"/>
          <w:sz w:val="24"/>
          <w:szCs w:val="24"/>
          <w:lang w:eastAsia="ru-RU"/>
        </w:rPr>
      </w:pPr>
    </w:p>
    <w:p w:rsidR="00A0634D" w:rsidRPr="00A0634D" w:rsidRDefault="00A0634D" w:rsidP="00A0634D">
      <w:pPr>
        <w:spacing w:after="0" w:line="240" w:lineRule="auto"/>
        <w:ind w:left="426" w:hanging="426"/>
        <w:jc w:val="center"/>
        <w:rPr>
          <w:rFonts w:ascii="Times New Roman" w:eastAsia="Times New Roman" w:hAnsi="Times New Roman" w:cs="Times New Roman"/>
          <w:sz w:val="24"/>
          <w:szCs w:val="24"/>
          <w:lang w:val="uk-UA" w:eastAsia="ru-RU"/>
        </w:rPr>
      </w:pPr>
      <w:r w:rsidRPr="00A0634D">
        <w:rPr>
          <w:rFonts w:ascii="Times New Roman" w:eastAsia="Times New Roman" w:hAnsi="Times New Roman" w:cs="Times New Roman"/>
          <w:noProof/>
          <w:sz w:val="20"/>
          <w:szCs w:val="20"/>
          <w:lang w:val="uk-UA" w:eastAsia="uk-UA"/>
        </w:rPr>
        <w:drawing>
          <wp:inline distT="0" distB="0" distL="0" distR="0" wp14:anchorId="5ED2A991" wp14:editId="52BFF89D">
            <wp:extent cx="542925" cy="685800"/>
            <wp:effectExtent l="0" t="0" r="0" b="0"/>
            <wp:docPr id="21" name="Рисунок 2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0634D" w:rsidRPr="00A0634D" w:rsidRDefault="00A0634D" w:rsidP="00A0634D">
      <w:pPr>
        <w:keepNext/>
        <w:spacing w:after="0" w:line="240" w:lineRule="auto"/>
        <w:jc w:val="center"/>
        <w:rPr>
          <w:rFonts w:ascii="Times New Roman" w:eastAsia="Times New Roman" w:hAnsi="Times New Roman" w:cs="Times New Roman"/>
          <w:b/>
          <w:sz w:val="26"/>
          <w:szCs w:val="26"/>
          <w:lang w:val="uk-UA" w:eastAsia="ru-RU"/>
        </w:rPr>
      </w:pPr>
      <w:r w:rsidRPr="00A0634D">
        <w:rPr>
          <w:rFonts w:ascii="Times New Roman" w:eastAsia="Times New Roman" w:hAnsi="Times New Roman" w:cs="Times New Roman"/>
          <w:b/>
          <w:sz w:val="26"/>
          <w:szCs w:val="26"/>
          <w:lang w:val="uk-UA" w:eastAsia="ru-RU"/>
        </w:rPr>
        <w:t>УКРАЇНА</w:t>
      </w:r>
    </w:p>
    <w:p w:rsidR="00A0634D" w:rsidRPr="00A0634D" w:rsidRDefault="00A0634D" w:rsidP="00A0634D">
      <w:pPr>
        <w:keepNext/>
        <w:spacing w:before="240" w:after="0" w:line="240" w:lineRule="auto"/>
        <w:jc w:val="center"/>
        <w:rPr>
          <w:rFonts w:ascii="Times New Roman" w:eastAsia="Times New Roman" w:hAnsi="Times New Roman" w:cs="Times New Roman"/>
          <w:b/>
          <w:sz w:val="32"/>
          <w:szCs w:val="32"/>
          <w:lang w:val="uk-UA" w:eastAsia="ru-RU"/>
        </w:rPr>
      </w:pPr>
      <w:r w:rsidRPr="00A0634D">
        <w:rPr>
          <w:rFonts w:ascii="Times New Roman" w:eastAsia="Times New Roman" w:hAnsi="Times New Roman" w:cs="Times New Roman"/>
          <w:b/>
          <w:sz w:val="32"/>
          <w:szCs w:val="32"/>
          <w:lang w:val="uk-UA" w:eastAsia="ru-RU"/>
        </w:rPr>
        <w:t xml:space="preserve">Піщанська сільська рада </w:t>
      </w:r>
    </w:p>
    <w:p w:rsidR="00A0634D" w:rsidRPr="00A0634D" w:rsidRDefault="00A0634D" w:rsidP="00A0634D">
      <w:pPr>
        <w:keepNext/>
        <w:spacing w:after="0" w:line="240" w:lineRule="auto"/>
        <w:jc w:val="center"/>
        <w:rPr>
          <w:rFonts w:ascii="Times New Roman" w:eastAsia="Times New Roman" w:hAnsi="Times New Roman" w:cs="Times New Roman"/>
          <w:b/>
          <w:sz w:val="32"/>
          <w:szCs w:val="32"/>
          <w:lang w:val="uk-UA" w:eastAsia="ru-RU"/>
        </w:rPr>
      </w:pPr>
      <w:r w:rsidRPr="00A0634D">
        <w:rPr>
          <w:rFonts w:ascii="Times New Roman" w:eastAsia="Times New Roman" w:hAnsi="Times New Roman" w:cs="Times New Roman"/>
          <w:b/>
          <w:sz w:val="32"/>
          <w:szCs w:val="32"/>
          <w:lang w:val="uk-UA" w:eastAsia="ru-RU"/>
        </w:rPr>
        <w:t>Подільського району Одеської області</w:t>
      </w:r>
    </w:p>
    <w:p w:rsidR="00A0634D" w:rsidRPr="00A0634D" w:rsidRDefault="00A0634D" w:rsidP="00A0634D">
      <w:pPr>
        <w:keepNext/>
        <w:spacing w:before="240" w:after="0" w:line="240" w:lineRule="auto"/>
        <w:jc w:val="center"/>
        <w:rPr>
          <w:rFonts w:ascii="Times New Roman" w:eastAsia="Times New Roman" w:hAnsi="Times New Roman" w:cs="Times New Roman"/>
          <w:b/>
          <w:sz w:val="36"/>
          <w:szCs w:val="36"/>
          <w:lang w:val="uk-UA" w:eastAsia="ru-RU"/>
        </w:rPr>
      </w:pPr>
      <w:r w:rsidRPr="00A0634D">
        <w:rPr>
          <w:rFonts w:ascii="Times New Roman" w:eastAsia="Times New Roman" w:hAnsi="Times New Roman" w:cs="Times New Roman"/>
          <w:b/>
          <w:sz w:val="36"/>
          <w:szCs w:val="36"/>
          <w:lang w:val="uk-UA" w:eastAsia="ru-RU"/>
        </w:rPr>
        <w:t>РІШЕННЯ</w:t>
      </w:r>
    </w:p>
    <w:p w:rsidR="00A0634D" w:rsidRPr="00A0634D" w:rsidRDefault="00A0634D" w:rsidP="00A0634D">
      <w:pPr>
        <w:spacing w:after="0" w:line="240" w:lineRule="auto"/>
        <w:rPr>
          <w:rFonts w:ascii="Times New Roman" w:eastAsia="Times New Roman" w:hAnsi="Times New Roman" w:cs="Times New Roman"/>
          <w:sz w:val="24"/>
          <w:szCs w:val="24"/>
          <w:lang w:val="uk-UA" w:eastAsia="ru-RU"/>
        </w:rPr>
      </w:pPr>
    </w:p>
    <w:p w:rsidR="00A0634D" w:rsidRPr="00A0634D" w:rsidRDefault="00A0634D" w:rsidP="00A0634D">
      <w:pPr>
        <w:spacing w:after="0" w:line="240" w:lineRule="auto"/>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23 грудня 2025 року</w:t>
      </w:r>
      <w:r w:rsidRPr="00A0634D">
        <w:rPr>
          <w:rFonts w:ascii="Times New Roman" w:eastAsia="Times New Roman" w:hAnsi="Times New Roman" w:cs="Times New Roman"/>
          <w:sz w:val="28"/>
          <w:szCs w:val="28"/>
          <w:lang w:val="uk-UA" w:eastAsia="ru-RU"/>
        </w:rPr>
        <w:tab/>
        <w:t xml:space="preserve">                    с. Піщана</w:t>
      </w:r>
      <w:r w:rsidRPr="00A0634D">
        <w:rPr>
          <w:rFonts w:ascii="Times New Roman" w:eastAsia="Times New Roman" w:hAnsi="Times New Roman" w:cs="Times New Roman"/>
          <w:sz w:val="28"/>
          <w:szCs w:val="28"/>
          <w:lang w:val="uk-UA" w:eastAsia="ru-RU"/>
        </w:rPr>
        <w:tab/>
      </w:r>
      <w:r w:rsidRPr="00A0634D">
        <w:rPr>
          <w:rFonts w:ascii="Times New Roman" w:eastAsia="Times New Roman" w:hAnsi="Times New Roman" w:cs="Times New Roman"/>
          <w:sz w:val="28"/>
          <w:szCs w:val="28"/>
          <w:lang w:val="uk-UA" w:eastAsia="ru-RU"/>
        </w:rPr>
        <w:tab/>
        <w:t xml:space="preserve">         </w:t>
      </w:r>
      <w:r w:rsidRPr="00A0634D">
        <w:rPr>
          <w:rFonts w:ascii="Times New Roman" w:eastAsia="Times New Roman" w:hAnsi="Times New Roman" w:cs="Times New Roman"/>
          <w:sz w:val="28"/>
          <w:szCs w:val="28"/>
          <w:lang w:val="uk-UA" w:eastAsia="ru-RU"/>
        </w:rPr>
        <w:tab/>
        <w:t xml:space="preserve">      № 871- VIII</w:t>
      </w:r>
    </w:p>
    <w:p w:rsidR="00A0634D" w:rsidRPr="00A0634D" w:rsidRDefault="00A0634D" w:rsidP="00A0634D">
      <w:pPr>
        <w:spacing w:before="240" w:after="0" w:line="240" w:lineRule="auto"/>
        <w:jc w:val="both"/>
        <w:rPr>
          <w:rFonts w:ascii="Times New Roman" w:eastAsia="Times New Roman" w:hAnsi="Times New Roman" w:cs="Times New Roman"/>
          <w:b/>
          <w:sz w:val="28"/>
          <w:szCs w:val="28"/>
          <w:lang w:val="uk-UA" w:eastAsia="uk-UA"/>
        </w:rPr>
      </w:pPr>
      <w:r w:rsidRPr="00A0634D">
        <w:rPr>
          <w:rFonts w:ascii="Times New Roman" w:eastAsia="Times New Roman" w:hAnsi="Times New Roman" w:cs="Times New Roman"/>
          <w:b/>
          <w:sz w:val="28"/>
          <w:szCs w:val="28"/>
          <w:lang w:val="uk-UA" w:eastAsia="ru-RU"/>
        </w:rPr>
        <w:t xml:space="preserve">Про внесення змін до рішення сільської ради від </w:t>
      </w:r>
      <w:r w:rsidRPr="00A0634D">
        <w:rPr>
          <w:rFonts w:ascii="Times New Roman" w:eastAsia="Calibri" w:hAnsi="Times New Roman" w:cs="Times New Roman"/>
          <w:b/>
          <w:sz w:val="28"/>
          <w:szCs w:val="28"/>
          <w:lang w:val="uk-UA"/>
        </w:rPr>
        <w:t xml:space="preserve">20 грудня 2024 року         </w:t>
      </w:r>
      <w:r w:rsidRPr="00A0634D">
        <w:rPr>
          <w:rFonts w:ascii="Calibri" w:eastAsia="Calibri" w:hAnsi="Calibri" w:cs="Times New Roman"/>
          <w:lang w:val="uk-UA"/>
        </w:rPr>
        <w:t xml:space="preserve"> </w:t>
      </w:r>
      <w:r w:rsidRPr="00A0634D">
        <w:rPr>
          <w:rFonts w:ascii="Times New Roman" w:eastAsia="Calibri" w:hAnsi="Times New Roman" w:cs="Times New Roman"/>
          <w:b/>
          <w:sz w:val="28"/>
          <w:szCs w:val="28"/>
          <w:lang w:val="uk-UA"/>
        </w:rPr>
        <w:t>№ 664-</w:t>
      </w:r>
      <w:r w:rsidRPr="00A0634D">
        <w:rPr>
          <w:rFonts w:ascii="Times New Roman" w:eastAsia="Calibri" w:hAnsi="Times New Roman" w:cs="Times New Roman"/>
          <w:b/>
          <w:sz w:val="28"/>
          <w:szCs w:val="28"/>
          <w:lang w:val="en-US"/>
        </w:rPr>
        <w:t>V</w:t>
      </w:r>
      <w:r w:rsidRPr="00A0634D">
        <w:rPr>
          <w:rFonts w:ascii="Times New Roman" w:eastAsia="Calibri" w:hAnsi="Times New Roman" w:cs="Times New Roman"/>
          <w:b/>
          <w:sz w:val="28"/>
          <w:szCs w:val="28"/>
          <w:lang w:val="uk-UA"/>
        </w:rPr>
        <w:t xml:space="preserve">ІІІ «Про затвердження </w:t>
      </w:r>
      <w:r w:rsidRPr="00A0634D">
        <w:rPr>
          <w:rFonts w:ascii="Times New Roman" w:eastAsia="Times New Roman" w:hAnsi="Times New Roman" w:cs="Gautami"/>
          <w:b/>
          <w:sz w:val="28"/>
          <w:szCs w:val="28"/>
          <w:lang w:val="uk-UA" w:eastAsia="ru-RU"/>
        </w:rPr>
        <w:t xml:space="preserve">Програми цивільного захисту, техногенної та пожежної безпеки </w:t>
      </w:r>
      <w:r w:rsidRPr="00A0634D">
        <w:rPr>
          <w:rFonts w:ascii="Times New Roman" w:eastAsia="Times New Roman" w:hAnsi="Times New Roman" w:cs="Times New Roman"/>
          <w:b/>
          <w:sz w:val="28"/>
          <w:szCs w:val="28"/>
          <w:lang w:val="uk-UA" w:eastAsia="ru-RU"/>
        </w:rPr>
        <w:t>Піщанської  сільської ради</w:t>
      </w:r>
      <w:r w:rsidRPr="00A0634D">
        <w:rPr>
          <w:rFonts w:ascii="Times New Roman" w:eastAsia="Times New Roman" w:hAnsi="Times New Roman" w:cs="Times New Roman"/>
          <w:b/>
          <w:sz w:val="28"/>
          <w:szCs w:val="28"/>
          <w:lang w:val="uk-UA" w:eastAsia="uk-UA"/>
        </w:rPr>
        <w:t xml:space="preserve"> на 2025 - 2028 роки»</w:t>
      </w:r>
    </w:p>
    <w:p w:rsidR="00A0634D" w:rsidRPr="00A0634D" w:rsidRDefault="00A0634D" w:rsidP="00A0634D">
      <w:pPr>
        <w:spacing w:after="0" w:line="240" w:lineRule="auto"/>
        <w:jc w:val="both"/>
        <w:rPr>
          <w:rFonts w:ascii="Times New Roman" w:eastAsia="Times New Roman" w:hAnsi="Times New Roman" w:cs="Times New Roman"/>
          <w:sz w:val="20"/>
          <w:szCs w:val="20"/>
          <w:lang w:val="uk-UA" w:eastAsia="ru-RU"/>
        </w:rPr>
      </w:pPr>
    </w:p>
    <w:p w:rsidR="00A0634D" w:rsidRPr="00A0634D" w:rsidRDefault="00A0634D" w:rsidP="00A0634D">
      <w:pPr>
        <w:spacing w:after="0" w:line="240" w:lineRule="auto"/>
        <w:ind w:firstLine="709"/>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 xml:space="preserve">Відповідно до статей 26, 59 Закону України «Про місцеве самоврядування в Україні», пункту 4 частини першої статті 19 Кодексу цивільного захисту України, враховуючи лист </w:t>
      </w:r>
      <w:r w:rsidRPr="00A0634D">
        <w:rPr>
          <w:rFonts w:ascii="Times New Roman" w:eastAsia="Calibri" w:hAnsi="Times New Roman" w:cs="Times New Roman"/>
          <w:sz w:val="28"/>
          <w:szCs w:val="28"/>
          <w:lang w:val="uk-UA"/>
        </w:rPr>
        <w:t>тимчасово виконуючого обов’язки начальника Подільського РУ  цивільного захисту та превентивної діяльності ГУ ДСНС України в Одеській області підполковника служби цивільного захисту Ігоря АУЄЛЬБАЄВА від 01</w:t>
      </w:r>
      <w:r w:rsidRPr="00A0634D">
        <w:rPr>
          <w:rFonts w:ascii="Times New Roman" w:eastAsia="Calibri" w:hAnsi="Times New Roman" w:cs="Times New Roman"/>
          <w:sz w:val="28"/>
          <w:szCs w:val="28"/>
          <w:shd w:val="clear" w:color="auto" w:fill="FFFFFF"/>
          <w:lang w:val="uk-UA"/>
        </w:rPr>
        <w:t xml:space="preserve"> жовтня 2025 року № 60 26-2837/60 26 щодо внесення змін до програм у сфері цивільного захисту в частині матеріально-технічного забезпечення офіцерів – рятувальників громад,</w:t>
      </w:r>
      <w:r w:rsidRPr="00A0634D">
        <w:rPr>
          <w:rFonts w:ascii="Times New Roman" w:eastAsia="Times New Roman" w:hAnsi="Times New Roman" w:cs="Times New Roman"/>
          <w:sz w:val="28"/>
          <w:szCs w:val="28"/>
          <w:lang w:val="uk-UA" w:eastAsia="ru-RU"/>
        </w:rPr>
        <w:t xml:space="preserve"> з метою забезпечення відповідного протипожежного захисту населених пунктів, ефективного та своєчасного реагування на можливі надзвичайні ситуації та ефективного виконання заходів Програми, сільська рада</w:t>
      </w:r>
    </w:p>
    <w:p w:rsidR="00A0634D" w:rsidRPr="00A0634D" w:rsidRDefault="00A0634D" w:rsidP="00A0634D">
      <w:pPr>
        <w:spacing w:after="0" w:line="240" w:lineRule="auto"/>
        <w:jc w:val="both"/>
        <w:rPr>
          <w:rFonts w:ascii="Times New Roman" w:eastAsia="Times New Roman" w:hAnsi="Times New Roman" w:cs="Times New Roman"/>
          <w:b/>
          <w:sz w:val="28"/>
          <w:szCs w:val="28"/>
          <w:lang w:val="uk-UA" w:eastAsia="ru-RU"/>
        </w:rPr>
      </w:pPr>
      <w:r w:rsidRPr="00A0634D">
        <w:rPr>
          <w:rFonts w:ascii="Times New Roman" w:eastAsia="Times New Roman" w:hAnsi="Times New Roman" w:cs="Times New Roman"/>
          <w:b/>
          <w:sz w:val="28"/>
          <w:szCs w:val="28"/>
          <w:lang w:val="uk-UA" w:eastAsia="ru-RU"/>
        </w:rPr>
        <w:t>ВИРІШИЛА:</w:t>
      </w:r>
    </w:p>
    <w:p w:rsidR="00A0634D" w:rsidRPr="00A0634D" w:rsidRDefault="00A0634D" w:rsidP="00A0634D">
      <w:pPr>
        <w:tabs>
          <w:tab w:val="left" w:pos="1080"/>
        </w:tabs>
        <w:spacing w:after="0" w:line="240" w:lineRule="auto"/>
        <w:jc w:val="both"/>
        <w:rPr>
          <w:rFonts w:ascii="Times New Roman" w:eastAsia="Times New Roman" w:hAnsi="Times New Roman" w:cs="Times New Roman"/>
          <w:sz w:val="28"/>
          <w:szCs w:val="28"/>
          <w:lang w:val="uk-UA" w:eastAsia="uk-UA"/>
        </w:rPr>
      </w:pPr>
      <w:r w:rsidRPr="00A0634D">
        <w:rPr>
          <w:rFonts w:ascii="Times New Roman" w:eastAsia="Times New Roman" w:hAnsi="Times New Roman" w:cs="Times New Roman"/>
          <w:sz w:val="28"/>
          <w:szCs w:val="28"/>
          <w:lang w:val="uk-UA" w:eastAsia="ru-RU"/>
        </w:rPr>
        <w:t xml:space="preserve">1.Внести зміни до Програми </w:t>
      </w:r>
      <w:r w:rsidRPr="00A0634D">
        <w:rPr>
          <w:rFonts w:ascii="Times New Roman" w:eastAsia="Times New Roman" w:hAnsi="Times New Roman" w:cs="Gautami"/>
          <w:sz w:val="28"/>
          <w:szCs w:val="28"/>
          <w:lang w:val="uk-UA" w:eastAsia="ru-RU"/>
        </w:rPr>
        <w:t xml:space="preserve">цивільного захисту, техногенної та пожежної безпеки </w:t>
      </w:r>
      <w:r w:rsidRPr="00A0634D">
        <w:rPr>
          <w:rFonts w:ascii="Times New Roman" w:eastAsia="Times New Roman" w:hAnsi="Times New Roman" w:cs="Times New Roman"/>
          <w:sz w:val="28"/>
          <w:szCs w:val="28"/>
          <w:lang w:val="uk-UA" w:eastAsia="ru-RU"/>
        </w:rPr>
        <w:t>Піщанської  сільської ради</w:t>
      </w:r>
      <w:r w:rsidRPr="00A0634D">
        <w:rPr>
          <w:rFonts w:ascii="Times New Roman" w:eastAsia="Times New Roman" w:hAnsi="Times New Roman" w:cs="Times New Roman"/>
          <w:sz w:val="28"/>
          <w:szCs w:val="28"/>
          <w:lang w:val="uk-UA" w:eastAsia="uk-UA"/>
        </w:rPr>
        <w:t xml:space="preserve"> на 2025 - 2028 роки, а саме</w:t>
      </w:r>
    </w:p>
    <w:p w:rsidR="00A0634D" w:rsidRPr="00A0634D" w:rsidRDefault="00A0634D" w:rsidP="00A0634D">
      <w:pPr>
        <w:tabs>
          <w:tab w:val="left" w:pos="1080"/>
        </w:tabs>
        <w:spacing w:after="0" w:line="240" w:lineRule="auto"/>
        <w:jc w:val="both"/>
        <w:rPr>
          <w:rFonts w:ascii="Times New Roman" w:eastAsia="Calibri" w:hAnsi="Times New Roman" w:cs="Times New Roman"/>
          <w:color w:val="000000"/>
          <w:sz w:val="28"/>
          <w:szCs w:val="28"/>
          <w:lang w:val="uk-UA" w:eastAsia="uk-UA"/>
        </w:rPr>
      </w:pPr>
      <w:r w:rsidRPr="00A0634D">
        <w:rPr>
          <w:rFonts w:ascii="Times New Roman" w:eastAsia="Times New Roman" w:hAnsi="Times New Roman" w:cs="Times New Roman"/>
          <w:sz w:val="28"/>
          <w:szCs w:val="28"/>
          <w:lang w:val="uk-UA" w:eastAsia="uk-UA"/>
        </w:rPr>
        <w:t>1.1.</w:t>
      </w:r>
      <w:r w:rsidRPr="00A0634D">
        <w:rPr>
          <w:rFonts w:ascii="Times New Roman" w:eastAsia="Times New Roman" w:hAnsi="Times New Roman" w:cs="Times New Roman"/>
          <w:sz w:val="28"/>
          <w:szCs w:val="28"/>
          <w:lang w:val="uk-UA" w:eastAsia="ru-RU"/>
        </w:rPr>
        <w:t xml:space="preserve"> Доповнити додаток 2 «Н</w:t>
      </w:r>
      <w:r w:rsidRPr="00A0634D">
        <w:rPr>
          <w:rFonts w:ascii="Times New Roman" w:eastAsia="Calibri" w:hAnsi="Times New Roman" w:cs="Times New Roman"/>
          <w:bCs/>
          <w:color w:val="000000"/>
          <w:sz w:val="28"/>
          <w:szCs w:val="28"/>
          <w:lang w:val="uk-UA"/>
        </w:rPr>
        <w:t xml:space="preserve">апрями діяльності та заходи </w:t>
      </w:r>
      <w:r w:rsidRPr="00A0634D">
        <w:rPr>
          <w:rFonts w:ascii="Times New Roman" w:eastAsia="Calibri" w:hAnsi="Times New Roman" w:cs="Times New Roman"/>
          <w:color w:val="000000"/>
          <w:sz w:val="28"/>
          <w:szCs w:val="28"/>
          <w:lang w:val="uk-UA" w:eastAsia="uk-UA"/>
        </w:rPr>
        <w:t xml:space="preserve">Програми» </w:t>
      </w:r>
      <w:r w:rsidRPr="00A0634D">
        <w:rPr>
          <w:rFonts w:ascii="Times New Roman" w:eastAsia="Times New Roman" w:hAnsi="Times New Roman" w:cs="Times New Roman"/>
          <w:sz w:val="28"/>
          <w:szCs w:val="28"/>
          <w:lang w:val="uk-UA" w:eastAsia="ru-RU"/>
        </w:rPr>
        <w:t xml:space="preserve"> пунктом 8 «</w:t>
      </w:r>
      <w:r w:rsidRPr="00A0634D">
        <w:rPr>
          <w:rFonts w:ascii="Times New Roman" w:eastAsia="Calibri" w:hAnsi="Times New Roman" w:cs="Times New Roman"/>
          <w:sz w:val="28"/>
          <w:szCs w:val="28"/>
          <w:lang w:val="uk-UA"/>
        </w:rPr>
        <w:t>Забезпечення діяльності</w:t>
      </w:r>
      <w:r w:rsidRPr="00A0634D">
        <w:rPr>
          <w:rFonts w:ascii="Times New Roman" w:eastAsia="Calibri" w:hAnsi="Times New Roman" w:cs="Times New Roman"/>
          <w:sz w:val="28"/>
          <w:szCs w:val="28"/>
          <w:shd w:val="clear" w:color="auto" w:fill="FFFFFF"/>
          <w:lang w:val="uk-UA"/>
        </w:rPr>
        <w:t xml:space="preserve"> офіцерів - рятувальників з</w:t>
      </w:r>
      <w:r w:rsidRPr="00A0634D">
        <w:rPr>
          <w:rFonts w:ascii="Times New Roman" w:eastAsia="Calibri" w:hAnsi="Times New Roman" w:cs="Times New Roman"/>
          <w:sz w:val="28"/>
          <w:szCs w:val="28"/>
          <w:lang w:val="uk-UA"/>
        </w:rPr>
        <w:t xml:space="preserve"> </w:t>
      </w:r>
      <w:r w:rsidRPr="00A0634D">
        <w:rPr>
          <w:rFonts w:ascii="Times New Roman" w:eastAsia="Calibri" w:hAnsi="Times New Roman" w:cs="Times New Roman"/>
          <w:sz w:val="28"/>
          <w:szCs w:val="28"/>
          <w:shd w:val="clear" w:color="auto" w:fill="FFFFFF"/>
          <w:lang w:val="uk-UA"/>
        </w:rPr>
        <w:t xml:space="preserve">виконання завдань </w:t>
      </w:r>
      <w:r w:rsidRPr="00A0634D">
        <w:rPr>
          <w:rFonts w:ascii="Times New Roman" w:eastAsia="Calibri" w:hAnsi="Times New Roman" w:cs="Times New Roman"/>
          <w:sz w:val="28"/>
          <w:szCs w:val="28"/>
          <w:lang w:val="uk-UA"/>
        </w:rPr>
        <w:t>у</w:t>
      </w:r>
      <w:r w:rsidRPr="00A0634D">
        <w:rPr>
          <w:rFonts w:ascii="Times New Roman" w:eastAsia="Calibri" w:hAnsi="Times New Roman" w:cs="Times New Roman"/>
          <w:spacing w:val="-3"/>
          <w:sz w:val="28"/>
          <w:szCs w:val="28"/>
          <w:lang w:val="uk-UA"/>
        </w:rPr>
        <w:t xml:space="preserve"> </w:t>
      </w:r>
      <w:r w:rsidRPr="00A0634D">
        <w:rPr>
          <w:rFonts w:ascii="Times New Roman" w:eastAsia="Calibri" w:hAnsi="Times New Roman" w:cs="Times New Roman"/>
          <w:sz w:val="28"/>
          <w:szCs w:val="28"/>
          <w:lang w:val="uk-UA"/>
        </w:rPr>
        <w:t>сфері</w:t>
      </w:r>
      <w:r w:rsidRPr="00A0634D">
        <w:rPr>
          <w:rFonts w:ascii="Times New Roman" w:eastAsia="Calibri" w:hAnsi="Times New Roman" w:cs="Times New Roman"/>
          <w:spacing w:val="-3"/>
          <w:sz w:val="28"/>
          <w:szCs w:val="28"/>
          <w:lang w:val="uk-UA"/>
        </w:rPr>
        <w:t xml:space="preserve"> ЦЗ» з орієнтовними обсягами фінансування на відповідні роки та в</w:t>
      </w:r>
      <w:r w:rsidRPr="00A0634D">
        <w:rPr>
          <w:rFonts w:ascii="Times New Roman" w:eastAsia="Times New Roman" w:hAnsi="Times New Roman" w:cs="Times New Roman"/>
          <w:sz w:val="28"/>
          <w:szCs w:val="28"/>
          <w:lang w:val="uk-UA" w:eastAsia="ru-RU"/>
        </w:rPr>
        <w:t>икласти</w:t>
      </w:r>
      <w:r w:rsidRPr="00A0634D">
        <w:rPr>
          <w:rFonts w:ascii="Times New Roman" w:eastAsia="Calibri" w:hAnsi="Times New Roman" w:cs="Times New Roman"/>
          <w:color w:val="000000"/>
          <w:sz w:val="28"/>
          <w:szCs w:val="28"/>
          <w:lang w:val="uk-UA" w:eastAsia="uk-UA"/>
        </w:rPr>
        <w:t xml:space="preserve"> його в новій редакції (додається);</w:t>
      </w:r>
    </w:p>
    <w:p w:rsidR="00A0634D" w:rsidRPr="00A0634D" w:rsidRDefault="00A0634D" w:rsidP="00A0634D">
      <w:pPr>
        <w:tabs>
          <w:tab w:val="left" w:pos="1080"/>
        </w:tabs>
        <w:spacing w:after="0" w:line="240" w:lineRule="auto"/>
        <w:jc w:val="both"/>
        <w:rPr>
          <w:rFonts w:ascii="Times New Roman" w:eastAsia="Calibri" w:hAnsi="Times New Roman" w:cs="Times New Roman"/>
          <w:color w:val="000000"/>
          <w:sz w:val="28"/>
          <w:szCs w:val="28"/>
          <w:lang w:val="uk-UA" w:eastAsia="uk-UA"/>
        </w:rPr>
      </w:pPr>
      <w:r w:rsidRPr="00A0634D">
        <w:rPr>
          <w:rFonts w:ascii="Times New Roman" w:eastAsia="Calibri" w:hAnsi="Times New Roman" w:cs="Times New Roman"/>
          <w:color w:val="000000"/>
          <w:sz w:val="28"/>
          <w:szCs w:val="28"/>
          <w:lang w:val="uk-UA" w:eastAsia="uk-UA"/>
        </w:rPr>
        <w:t>1.2.Паспорт та зміст Програми викласти в новій редакції (додається);</w:t>
      </w:r>
    </w:p>
    <w:p w:rsidR="00A0634D" w:rsidRPr="00A0634D" w:rsidRDefault="00A0634D" w:rsidP="00A0634D">
      <w:pPr>
        <w:tabs>
          <w:tab w:val="left" w:pos="1080"/>
        </w:tabs>
        <w:spacing w:after="0" w:line="240" w:lineRule="auto"/>
        <w:jc w:val="both"/>
        <w:rPr>
          <w:rFonts w:ascii="Times New Roman" w:eastAsia="Times New Roman" w:hAnsi="Times New Roman" w:cs="Times New Roman"/>
          <w:sz w:val="28"/>
          <w:szCs w:val="28"/>
          <w:lang w:val="uk-UA" w:eastAsia="ru-RU"/>
        </w:rPr>
      </w:pPr>
      <w:r w:rsidRPr="00A0634D">
        <w:rPr>
          <w:rFonts w:ascii="Times New Roman" w:eastAsia="Calibri" w:hAnsi="Times New Roman" w:cs="Times New Roman"/>
          <w:color w:val="000000"/>
          <w:sz w:val="28"/>
          <w:szCs w:val="28"/>
          <w:lang w:val="uk-UA" w:eastAsia="uk-UA"/>
        </w:rPr>
        <w:t>1.3. Д</w:t>
      </w:r>
      <w:r w:rsidRPr="00A0634D">
        <w:rPr>
          <w:rFonts w:ascii="Times New Roman" w:eastAsia="Times New Roman" w:hAnsi="Times New Roman" w:cs="Gautami"/>
          <w:sz w:val="28"/>
          <w:szCs w:val="28"/>
          <w:lang w:val="uk-UA"/>
        </w:rPr>
        <w:t>одаток 3</w:t>
      </w:r>
      <w:r w:rsidRPr="00A0634D">
        <w:rPr>
          <w:rFonts w:ascii="Times New Roman" w:eastAsia="Calibri" w:hAnsi="Times New Roman" w:cs="Times New Roman"/>
          <w:color w:val="000000"/>
          <w:sz w:val="28"/>
          <w:szCs w:val="28"/>
          <w:lang w:val="uk-UA" w:eastAsia="uk-UA"/>
        </w:rPr>
        <w:t xml:space="preserve"> «</w:t>
      </w:r>
      <w:r w:rsidRPr="00A0634D">
        <w:rPr>
          <w:rFonts w:ascii="Times New Roman" w:eastAsia="Times New Roman" w:hAnsi="Times New Roman" w:cs="Gautami"/>
          <w:sz w:val="28"/>
          <w:szCs w:val="28"/>
          <w:lang w:val="uk-UA"/>
        </w:rPr>
        <w:t xml:space="preserve">Ресурсне забезпечення» викласти в новій редакції </w:t>
      </w:r>
      <w:r w:rsidRPr="00A0634D">
        <w:rPr>
          <w:rFonts w:ascii="Times New Roman" w:eastAsia="Times New Roman" w:hAnsi="Times New Roman" w:cs="Times New Roman"/>
          <w:sz w:val="28"/>
          <w:szCs w:val="28"/>
          <w:lang w:val="uk-UA" w:eastAsia="ru-RU"/>
        </w:rPr>
        <w:t>(додається)</w:t>
      </w:r>
    </w:p>
    <w:p w:rsidR="00A0634D" w:rsidRPr="00A0634D" w:rsidRDefault="00A0634D" w:rsidP="00A0634D">
      <w:pPr>
        <w:spacing w:after="0" w:line="240" w:lineRule="auto"/>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2.Фінансовому відділу Піщанської сільської ради передбачити кошти на реалізацію заходів Програми під час формування бюджетів Піщанської сільської територіальної громади на 2026-2028 роки</w:t>
      </w:r>
    </w:p>
    <w:p w:rsidR="00A0634D" w:rsidRPr="00A0634D" w:rsidRDefault="00A0634D" w:rsidP="00A0634D">
      <w:pPr>
        <w:spacing w:after="0" w:line="240" w:lineRule="auto"/>
        <w:contextualSpacing/>
        <w:jc w:val="both"/>
        <w:rPr>
          <w:rFonts w:ascii="Times New Roman" w:eastAsia="Times New Roman" w:hAnsi="Times New Roman" w:cs="Times New Roman"/>
          <w:sz w:val="28"/>
          <w:szCs w:val="28"/>
          <w:lang w:val="uk-UA" w:eastAsia="ru-RU"/>
        </w:rPr>
      </w:pPr>
      <w:r w:rsidRPr="00A0634D">
        <w:rPr>
          <w:rFonts w:ascii="Times New Roman" w:eastAsia="Times New Roman" w:hAnsi="Times New Roman" w:cs="Times New Roman"/>
          <w:sz w:val="28"/>
          <w:szCs w:val="28"/>
          <w:lang w:val="uk-UA" w:eastAsia="ru-RU"/>
        </w:rPr>
        <w:t>3. Контроль за виконанням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0634D" w:rsidRPr="00A0634D" w:rsidRDefault="00A0634D" w:rsidP="00A0634D">
      <w:pPr>
        <w:spacing w:after="0" w:line="240" w:lineRule="auto"/>
        <w:contextualSpacing/>
        <w:jc w:val="both"/>
        <w:rPr>
          <w:rFonts w:ascii="Times New Roman" w:eastAsia="Times New Roman" w:hAnsi="Times New Roman" w:cs="Times New Roman"/>
          <w:sz w:val="28"/>
          <w:szCs w:val="28"/>
          <w:lang w:val="uk-UA" w:eastAsia="ru-RU"/>
        </w:rPr>
      </w:pPr>
    </w:p>
    <w:p w:rsidR="00A0634D" w:rsidRPr="00A0634D" w:rsidRDefault="00A0634D" w:rsidP="00A0634D">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A0634D">
        <w:rPr>
          <w:rFonts w:ascii="Times New Roman" w:eastAsia="Times New Roman" w:hAnsi="Times New Roman" w:cs="Times New Roman"/>
          <w:sz w:val="28"/>
          <w:szCs w:val="28"/>
          <w:lang w:val="uk-UA" w:eastAsia="ru-RU"/>
        </w:rPr>
        <w:t>В.о.сільського голови                                                               Валентина ГУЛЛА</w:t>
      </w:r>
    </w:p>
    <w:p w:rsidR="00A0634D" w:rsidRPr="00A0634D" w:rsidRDefault="00A0634D" w:rsidP="00A0634D">
      <w:pPr>
        <w:spacing w:after="0" w:line="240" w:lineRule="auto"/>
        <w:ind w:firstLine="709"/>
        <w:contextualSpacing/>
        <w:jc w:val="both"/>
        <w:rPr>
          <w:rFonts w:ascii="Times New Roman" w:eastAsia="Calibri" w:hAnsi="Times New Roman" w:cs="Times New Roman"/>
          <w:i/>
          <w:sz w:val="24"/>
          <w:szCs w:val="24"/>
        </w:rPr>
      </w:pPr>
    </w:p>
    <w:p w:rsidR="00A0634D" w:rsidRPr="00A0634D" w:rsidRDefault="00A0634D" w:rsidP="00A0634D">
      <w:pPr>
        <w:spacing w:after="0" w:line="240" w:lineRule="auto"/>
        <w:jc w:val="center"/>
        <w:rPr>
          <w:rFonts w:ascii="Times New Roman" w:eastAsia="Calibri" w:hAnsi="Times New Roman" w:cs="Times New Roman"/>
          <w:sz w:val="24"/>
          <w:szCs w:val="24"/>
          <w:lang w:val="uk-UA"/>
        </w:rPr>
      </w:pPr>
      <w:r w:rsidRPr="00A0634D">
        <w:rPr>
          <w:rFonts w:ascii="Times New Roman" w:eastAsia="Calibri" w:hAnsi="Times New Roman" w:cs="Times New Roman"/>
          <w:sz w:val="24"/>
          <w:szCs w:val="24"/>
          <w:lang w:val="uk-UA"/>
        </w:rPr>
        <w:t xml:space="preserve">                                                                                               Затверджена рішенням</w:t>
      </w:r>
    </w:p>
    <w:p w:rsidR="00A0634D" w:rsidRPr="00A0634D" w:rsidRDefault="00A0634D" w:rsidP="00A0634D">
      <w:pPr>
        <w:spacing w:after="0" w:line="240" w:lineRule="auto"/>
        <w:rPr>
          <w:rFonts w:ascii="Times New Roman" w:eastAsia="Calibri" w:hAnsi="Times New Roman" w:cs="Times New Roman"/>
          <w:sz w:val="24"/>
          <w:szCs w:val="24"/>
          <w:lang w:val="uk-UA"/>
        </w:rPr>
      </w:pPr>
      <w:r w:rsidRPr="00A0634D">
        <w:rPr>
          <w:rFonts w:ascii="Times New Roman" w:eastAsia="Calibri" w:hAnsi="Times New Roman" w:cs="Times New Roman"/>
          <w:sz w:val="24"/>
          <w:szCs w:val="24"/>
          <w:lang w:val="uk-UA"/>
        </w:rPr>
        <w:t xml:space="preserve">                                                                                                              сесії Піщанської сільської </w:t>
      </w:r>
    </w:p>
    <w:p w:rsidR="00A0634D" w:rsidRPr="00A0634D" w:rsidRDefault="00A0634D" w:rsidP="00A0634D">
      <w:pPr>
        <w:spacing w:after="0" w:line="240" w:lineRule="auto"/>
        <w:rPr>
          <w:rFonts w:ascii="Times New Roman" w:eastAsia="Calibri" w:hAnsi="Times New Roman" w:cs="Times New Roman"/>
          <w:sz w:val="24"/>
          <w:szCs w:val="24"/>
          <w:lang w:val="uk-UA"/>
        </w:rPr>
      </w:pPr>
      <w:r w:rsidRPr="00A0634D">
        <w:rPr>
          <w:rFonts w:ascii="Times New Roman" w:eastAsia="Calibri" w:hAnsi="Times New Roman" w:cs="Times New Roman"/>
          <w:sz w:val="24"/>
          <w:szCs w:val="24"/>
          <w:lang w:val="uk-UA"/>
        </w:rPr>
        <w:t xml:space="preserve">                                                                                                              ради від 20 грудня 2024 р.</w:t>
      </w:r>
    </w:p>
    <w:p w:rsidR="00A0634D" w:rsidRPr="00A0634D" w:rsidRDefault="00A0634D" w:rsidP="00A0634D">
      <w:pPr>
        <w:spacing w:after="0" w:line="240" w:lineRule="auto"/>
        <w:rPr>
          <w:rFonts w:ascii="Times New Roman" w:eastAsia="Calibri" w:hAnsi="Times New Roman" w:cs="Times New Roman"/>
          <w:sz w:val="24"/>
          <w:szCs w:val="24"/>
          <w:lang w:val="uk-UA"/>
        </w:rPr>
      </w:pPr>
      <w:r w:rsidRPr="00A0634D">
        <w:rPr>
          <w:rFonts w:ascii="Times New Roman" w:eastAsia="Calibri" w:hAnsi="Times New Roman" w:cs="Times New Roman"/>
          <w:sz w:val="24"/>
          <w:szCs w:val="24"/>
          <w:lang w:val="uk-UA"/>
        </w:rPr>
        <w:t xml:space="preserve">                                                                                                              № 664 - </w:t>
      </w:r>
      <w:r w:rsidRPr="00A0634D">
        <w:rPr>
          <w:rFonts w:ascii="Times New Roman" w:eastAsia="Calibri" w:hAnsi="Times New Roman" w:cs="Times New Roman"/>
          <w:sz w:val="24"/>
          <w:szCs w:val="24"/>
          <w:lang w:val="en-US"/>
        </w:rPr>
        <w:t>V</w:t>
      </w:r>
      <w:r w:rsidRPr="00A0634D">
        <w:rPr>
          <w:rFonts w:ascii="Times New Roman" w:eastAsia="Calibri" w:hAnsi="Times New Roman" w:cs="Times New Roman"/>
          <w:sz w:val="24"/>
          <w:szCs w:val="24"/>
          <w:lang w:val="uk-UA"/>
        </w:rPr>
        <w:t>ІІІ</w:t>
      </w:r>
    </w:p>
    <w:p w:rsidR="00A0634D" w:rsidRPr="00A0634D" w:rsidRDefault="00A0634D" w:rsidP="00A0634D">
      <w:pPr>
        <w:spacing w:after="0" w:line="240" w:lineRule="auto"/>
        <w:jc w:val="center"/>
        <w:rPr>
          <w:rFonts w:ascii="Times New Roman" w:eastAsia="Calibri" w:hAnsi="Times New Roman" w:cs="Times New Roman"/>
          <w:sz w:val="24"/>
          <w:szCs w:val="24"/>
          <w:lang w:val="uk-UA"/>
        </w:rPr>
      </w:pPr>
    </w:p>
    <w:p w:rsidR="00A0634D" w:rsidRPr="00A0634D" w:rsidRDefault="00A0634D" w:rsidP="00A0634D">
      <w:pPr>
        <w:tabs>
          <w:tab w:val="left" w:pos="2685"/>
          <w:tab w:val="left" w:pos="3315"/>
        </w:tabs>
        <w:spacing w:after="200" w:line="276" w:lineRule="auto"/>
        <w:rPr>
          <w:rFonts w:ascii="Calibri" w:eastAsia="Calibri" w:hAnsi="Calibri" w:cs="Times New Roman"/>
          <w:bCs/>
          <w:color w:val="000000"/>
          <w:sz w:val="24"/>
          <w:szCs w:val="24"/>
          <w:lang w:val="uk-UA" w:eastAsia="ru-RU"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76" w:lineRule="auto"/>
        <w:ind w:left="1259" w:hanging="1259"/>
        <w:jc w:val="center"/>
        <w:rPr>
          <w:rFonts w:ascii="Times New Roman" w:eastAsia="Times New Roman" w:hAnsi="Times New Roman" w:cs="Times New Roman"/>
          <w:b/>
          <w:sz w:val="36"/>
          <w:szCs w:val="36"/>
          <w:lang w:val="uk-UA" w:eastAsia="uk-UA" w:bidi="te-IN"/>
        </w:rPr>
      </w:pPr>
      <w:r w:rsidRPr="00A0634D">
        <w:rPr>
          <w:rFonts w:ascii="Times New Roman" w:eastAsia="Times New Roman" w:hAnsi="Times New Roman" w:cs="Times New Roman"/>
          <w:b/>
          <w:sz w:val="36"/>
          <w:szCs w:val="36"/>
          <w:lang w:val="uk-UA" w:eastAsia="uk-UA" w:bidi="te-IN"/>
        </w:rPr>
        <w:t>ПРОГРАМА</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40"/>
          <w:szCs w:val="40"/>
          <w:lang w:val="uk-UA" w:eastAsia="uk-UA" w:bidi="te-IN"/>
        </w:rPr>
      </w:pPr>
      <w:r w:rsidRPr="00A0634D">
        <w:rPr>
          <w:rFonts w:ascii="Times New Roman" w:eastAsia="Times New Roman" w:hAnsi="Times New Roman" w:cs="Gautami"/>
          <w:b/>
          <w:sz w:val="40"/>
          <w:szCs w:val="40"/>
          <w:lang w:val="uk-UA" w:eastAsia="uk-UA" w:bidi="te-IN"/>
        </w:rPr>
        <w:t xml:space="preserve">цивільного захисту, техногенної та пожежної безпеки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40"/>
          <w:szCs w:val="40"/>
          <w:lang w:val="uk-UA" w:eastAsia="uk-UA" w:bidi="te-IN"/>
        </w:rPr>
      </w:pPr>
      <w:r w:rsidRPr="00A0634D">
        <w:rPr>
          <w:rFonts w:ascii="Times New Roman" w:eastAsia="Times New Roman" w:hAnsi="Times New Roman" w:cs="Gautami"/>
          <w:b/>
          <w:sz w:val="40"/>
          <w:szCs w:val="40"/>
          <w:lang w:val="uk-UA" w:eastAsia="uk-UA" w:bidi="te-IN"/>
        </w:rPr>
        <w:t>Піщанської сільської ради на 2025</w:t>
      </w:r>
      <w:r w:rsidRPr="00A0634D">
        <w:rPr>
          <w:rFonts w:ascii="Times New Roman" w:eastAsia="Times New Roman" w:hAnsi="Times New Roman" w:cs="Times New Roman"/>
          <w:b/>
          <w:sz w:val="40"/>
          <w:szCs w:val="40"/>
          <w:lang w:val="uk-UA" w:eastAsia="uk-UA" w:bidi="te-IN"/>
        </w:rPr>
        <w:t xml:space="preserve"> - 2028</w:t>
      </w:r>
      <w:r w:rsidRPr="00A0634D">
        <w:rPr>
          <w:rFonts w:ascii="Times New Roman" w:eastAsia="Times New Roman" w:hAnsi="Times New Roman" w:cs="Gautami"/>
          <w:b/>
          <w:sz w:val="40"/>
          <w:szCs w:val="40"/>
          <w:lang w:val="uk-UA" w:eastAsia="uk-UA" w:bidi="te-IN"/>
        </w:rPr>
        <w:t xml:space="preserve"> роки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40"/>
          <w:szCs w:val="40"/>
          <w:lang w:val="uk-UA" w:eastAsia="uk-UA" w:bidi="te-IN"/>
        </w:rPr>
      </w:pPr>
    </w:p>
    <w:p w:rsidR="00A0634D" w:rsidRPr="00A0634D" w:rsidRDefault="00A0634D" w:rsidP="00A0634D">
      <w:pPr>
        <w:spacing w:after="200" w:line="276" w:lineRule="auto"/>
        <w:ind w:left="1259" w:hanging="1259"/>
        <w:jc w:val="center"/>
        <w:rPr>
          <w:rFonts w:ascii="Times New Roman" w:eastAsia="Times New Roman" w:hAnsi="Times New Roman" w:cs="Times New Roman"/>
          <w:b/>
          <w:sz w:val="36"/>
          <w:szCs w:val="36"/>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pacing w:after="0" w:line="276" w:lineRule="auto"/>
        <w:jc w:val="center"/>
        <w:rPr>
          <w:rFonts w:ascii="Times New Roman" w:eastAsia="Times New Roman" w:hAnsi="Times New Roman" w:cs="Times New Roman"/>
          <w:sz w:val="32"/>
          <w:szCs w:val="32"/>
          <w:lang w:val="uk-UA" w:eastAsia="uk-UA" w:bidi="te-IN"/>
        </w:rPr>
      </w:pPr>
      <w:r w:rsidRPr="00A0634D">
        <w:rPr>
          <w:rFonts w:ascii="Times New Roman" w:eastAsia="Times New Roman" w:hAnsi="Times New Roman" w:cs="Times New Roman"/>
          <w:sz w:val="32"/>
          <w:szCs w:val="32"/>
          <w:lang w:val="uk-UA" w:eastAsia="uk-UA" w:bidi="te-IN"/>
        </w:rPr>
        <w:t>с. Піщана</w:t>
      </w:r>
    </w:p>
    <w:p w:rsidR="00A0634D" w:rsidRPr="00A0634D" w:rsidRDefault="00A0634D" w:rsidP="00A0634D">
      <w:pPr>
        <w:spacing w:after="0" w:line="276" w:lineRule="auto"/>
        <w:jc w:val="center"/>
        <w:rPr>
          <w:rFonts w:ascii="Times New Roman" w:eastAsia="Times New Roman" w:hAnsi="Times New Roman" w:cs="Times New Roman"/>
          <w:sz w:val="32"/>
          <w:szCs w:val="32"/>
          <w:lang w:val="uk-UA" w:eastAsia="uk-UA" w:bidi="te-IN"/>
        </w:rPr>
      </w:pPr>
      <w:r w:rsidRPr="00A0634D">
        <w:rPr>
          <w:rFonts w:ascii="Times New Roman" w:eastAsia="Times New Roman" w:hAnsi="Times New Roman" w:cs="Times New Roman"/>
          <w:sz w:val="32"/>
          <w:szCs w:val="32"/>
          <w:lang w:val="uk-UA" w:eastAsia="uk-UA" w:bidi="te-IN"/>
        </w:rPr>
        <w:t xml:space="preserve"> 2024</w:t>
      </w:r>
    </w:p>
    <w:p w:rsidR="00A0634D" w:rsidRPr="00A0634D" w:rsidRDefault="00A0634D" w:rsidP="00A0634D">
      <w:pPr>
        <w:spacing w:after="0" w:line="276" w:lineRule="auto"/>
        <w:jc w:val="center"/>
        <w:rPr>
          <w:rFonts w:ascii="Times New Roman" w:eastAsia="Times New Roman" w:hAnsi="Times New Roman" w:cs="Times New Roman"/>
          <w:sz w:val="32"/>
          <w:szCs w:val="32"/>
          <w:lang w:val="uk-UA" w:eastAsia="uk-UA" w:bidi="te-IN"/>
        </w:rPr>
      </w:pPr>
    </w:p>
    <w:p w:rsidR="00A0634D" w:rsidRPr="00A0634D" w:rsidRDefault="00A0634D" w:rsidP="00A0634D">
      <w:pPr>
        <w:spacing w:after="0" w:line="276" w:lineRule="auto"/>
        <w:jc w:val="center"/>
        <w:rPr>
          <w:rFonts w:ascii="Times New Roman" w:eastAsia="Times New Roman" w:hAnsi="Times New Roman" w:cs="Times New Roman"/>
          <w:sz w:val="32"/>
          <w:szCs w:val="32"/>
          <w:lang w:val="uk-UA" w:eastAsia="uk-UA" w:bidi="te-IN"/>
        </w:rPr>
      </w:pPr>
    </w:p>
    <w:p w:rsidR="00A0634D" w:rsidRPr="00A0634D" w:rsidRDefault="00A0634D" w:rsidP="00A0634D">
      <w:pPr>
        <w:spacing w:after="0" w:line="276" w:lineRule="auto"/>
        <w:jc w:val="center"/>
        <w:rPr>
          <w:rFonts w:ascii="Times New Roman" w:eastAsia="Times New Roman" w:hAnsi="Times New Roman" w:cs="Times New Roman"/>
          <w:b/>
          <w:sz w:val="24"/>
          <w:szCs w:val="24"/>
          <w:lang w:val="uk-UA" w:eastAsia="uk-UA" w:bidi="te-IN"/>
        </w:rPr>
      </w:pPr>
    </w:p>
    <w:p w:rsidR="00A0634D" w:rsidRPr="00A0634D" w:rsidRDefault="00A0634D" w:rsidP="00A0634D">
      <w:pPr>
        <w:shd w:val="clear" w:color="auto" w:fill="FFFFFF"/>
        <w:spacing w:after="0" w:line="240" w:lineRule="auto"/>
        <w:jc w:val="center"/>
        <w:rPr>
          <w:rFonts w:ascii="Times New Roman" w:eastAsia="Times New Roman" w:hAnsi="Times New Roman" w:cs="Gautami"/>
          <w:b/>
          <w:sz w:val="28"/>
          <w:szCs w:val="28"/>
          <w:lang w:val="uk-UA" w:eastAsia="uk-UA" w:bidi="te-IN"/>
        </w:rPr>
      </w:pPr>
      <w:r w:rsidRPr="00A0634D">
        <w:rPr>
          <w:rFonts w:ascii="Times New Roman" w:eastAsia="Times New Roman" w:hAnsi="Times New Roman" w:cs="Times New Roman"/>
          <w:b/>
          <w:sz w:val="28"/>
          <w:szCs w:val="28"/>
          <w:lang w:val="uk-UA" w:eastAsia="uk-UA" w:bidi="te-IN"/>
        </w:rPr>
        <w:t xml:space="preserve">1. </w:t>
      </w:r>
      <w:r w:rsidRPr="00A0634D">
        <w:rPr>
          <w:rFonts w:ascii="Times New Roman" w:eastAsia="Times New Roman" w:hAnsi="Times New Roman" w:cs="Gautami"/>
          <w:b/>
          <w:sz w:val="28"/>
          <w:szCs w:val="28"/>
          <w:lang w:val="uk-UA" w:eastAsia="uk-UA" w:bidi="te-IN"/>
        </w:rPr>
        <w:t>ПАСПОРТ</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8"/>
          <w:szCs w:val="28"/>
          <w:lang w:val="uk-UA" w:eastAsia="uk-UA" w:bidi="te-IN"/>
        </w:rPr>
      </w:pPr>
      <w:r w:rsidRPr="00A0634D">
        <w:rPr>
          <w:rFonts w:ascii="Times New Roman" w:eastAsia="Times New Roman" w:hAnsi="Times New Roman" w:cs="Times New Roman"/>
          <w:b/>
          <w:sz w:val="28"/>
          <w:szCs w:val="28"/>
          <w:lang w:val="uk-UA" w:eastAsia="uk-UA" w:bidi="te-IN"/>
        </w:rPr>
        <w:t>П</w:t>
      </w:r>
      <w:r w:rsidRPr="00A0634D">
        <w:rPr>
          <w:rFonts w:ascii="Times New Roman" w:eastAsia="Times New Roman" w:hAnsi="Times New Roman" w:cs="Gautami"/>
          <w:b/>
          <w:sz w:val="28"/>
          <w:szCs w:val="28"/>
          <w:lang w:val="uk-UA" w:eastAsia="uk-UA" w:bidi="te-IN"/>
        </w:rPr>
        <w:t xml:space="preserve">рограми цивільного захисту, техногенної та пожежної безпеки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uk-UA" w:bidi="te-IN"/>
        </w:rPr>
      </w:pPr>
      <w:r w:rsidRPr="00A0634D">
        <w:rPr>
          <w:rFonts w:ascii="Times New Roman" w:eastAsia="Times New Roman" w:hAnsi="Times New Roman" w:cs="Gautami"/>
          <w:b/>
          <w:sz w:val="28"/>
          <w:szCs w:val="28"/>
          <w:lang w:val="uk-UA" w:eastAsia="uk-UA" w:bidi="te-IN"/>
        </w:rPr>
        <w:t>Піщанської сільської ради на 2025</w:t>
      </w:r>
      <w:r w:rsidRPr="00A0634D">
        <w:rPr>
          <w:rFonts w:ascii="Times New Roman" w:eastAsia="Times New Roman" w:hAnsi="Times New Roman" w:cs="Times New Roman"/>
          <w:b/>
          <w:sz w:val="28"/>
          <w:szCs w:val="28"/>
          <w:lang w:val="uk-UA" w:eastAsia="uk-UA" w:bidi="te-IN"/>
        </w:rPr>
        <w:t xml:space="preserve"> - 2028</w:t>
      </w:r>
      <w:r w:rsidRPr="00A0634D">
        <w:rPr>
          <w:rFonts w:ascii="Times New Roman" w:eastAsia="Times New Roman" w:hAnsi="Times New Roman" w:cs="Gautami"/>
          <w:b/>
          <w:sz w:val="28"/>
          <w:szCs w:val="28"/>
          <w:lang w:val="uk-UA" w:eastAsia="uk-UA" w:bidi="te-IN"/>
        </w:rPr>
        <w:t xml:space="preserve"> роки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val="uk-UA"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lang w:val="uk-UA" w:eastAsia="uk-UA" w:bidi="te-IN"/>
        </w:rPr>
      </w:pPr>
    </w:p>
    <w:p w:rsidR="00A0634D" w:rsidRPr="00A0634D" w:rsidRDefault="00A0634D" w:rsidP="00A0634D">
      <w:pPr>
        <w:shd w:val="clear" w:color="auto" w:fill="FFFFFF"/>
        <w:spacing w:after="0" w:line="240" w:lineRule="auto"/>
        <w:jc w:val="center"/>
        <w:rPr>
          <w:rFonts w:ascii="Times New Roman" w:eastAsia="Times New Roman" w:hAnsi="Times New Roman" w:cs="Gautami"/>
          <w:sz w:val="24"/>
          <w:szCs w:val="24"/>
          <w:lang w:val="uk-UA" w:eastAsia="uk-UA" w:bidi="te-IN"/>
        </w:rPr>
      </w:pPr>
    </w:p>
    <w:tbl>
      <w:tblPr>
        <w:tblW w:w="10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4338"/>
        <w:gridCol w:w="5221"/>
      </w:tblGrid>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Ініціатор розроблення програми</w:t>
            </w:r>
          </w:p>
        </w:tc>
        <w:tc>
          <w:tcPr>
            <w:tcW w:w="5221"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12 ДПРЧ 4 ДПРЗ ГУ ДСНС України в Одеській області, Подільське РУ ЦЗ та ПД ГУ ДСНС України в Одеській області</w:t>
            </w:r>
          </w:p>
        </w:tc>
      </w:tr>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jc w:val="both"/>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Розробник програми</w:t>
            </w:r>
          </w:p>
        </w:tc>
        <w:tc>
          <w:tcPr>
            <w:tcW w:w="5221" w:type="dxa"/>
          </w:tcPr>
          <w:p w:rsidR="00A0634D" w:rsidRPr="00A0634D" w:rsidRDefault="00A0634D" w:rsidP="00A0634D">
            <w:pPr>
              <w:tabs>
                <w:tab w:val="left" w:pos="1080"/>
              </w:tabs>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12 ДПРЧ 4 ДПРЗ ГУ ДСНС України в Одеській області, Подільське РУ ЦЗ та ПД ГУ ДСНС України в Одеській області</w:t>
            </w:r>
          </w:p>
        </w:tc>
      </w:tr>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shd w:val="clear" w:color="auto" w:fill="auto"/>
          </w:tcPr>
          <w:p w:rsidR="00A0634D" w:rsidRPr="00A0634D" w:rsidRDefault="00A0634D" w:rsidP="00A0634D">
            <w:pPr>
              <w:spacing w:after="0" w:line="240" w:lineRule="auto"/>
              <w:jc w:val="both"/>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Співрозробники програми</w:t>
            </w:r>
          </w:p>
        </w:tc>
        <w:tc>
          <w:tcPr>
            <w:tcW w:w="5221" w:type="dxa"/>
            <w:shd w:val="clear" w:color="auto" w:fill="auto"/>
          </w:tcPr>
          <w:p w:rsidR="00A0634D" w:rsidRPr="00A0634D" w:rsidRDefault="00A0634D" w:rsidP="00A0634D">
            <w:pPr>
              <w:tabs>
                <w:tab w:val="left" w:pos="1080"/>
              </w:tabs>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Піщанська сільська рада, Подільське РУ ЦЗ та ПД ГУ ДСНС України в Одеській області</w:t>
            </w:r>
          </w:p>
        </w:tc>
      </w:tr>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Відповідальний виконавець                 програми</w:t>
            </w:r>
          </w:p>
        </w:tc>
        <w:tc>
          <w:tcPr>
            <w:tcW w:w="5221" w:type="dxa"/>
          </w:tcPr>
          <w:p w:rsidR="00A0634D" w:rsidRPr="00A0634D" w:rsidRDefault="00A0634D" w:rsidP="00A0634D">
            <w:pPr>
              <w:tabs>
                <w:tab w:val="left" w:pos="1080"/>
              </w:tabs>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Піщанська сільська рада, Подільське РУ ЦЗ та ПД ГУ ДСНС України в Одеській області</w:t>
            </w:r>
          </w:p>
        </w:tc>
      </w:tr>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Учасники програми</w:t>
            </w:r>
          </w:p>
        </w:tc>
        <w:tc>
          <w:tcPr>
            <w:tcW w:w="5221"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12 ДПРЧ 4 ДПРЗ </w:t>
            </w:r>
            <w:r w:rsidRPr="00A0634D">
              <w:rPr>
                <w:rFonts w:ascii="Times New Roman" w:eastAsia="Times New Roman" w:hAnsi="Times New Roman" w:cs="Times New Roman"/>
                <w:color w:val="000000"/>
                <w:sz w:val="24"/>
                <w:szCs w:val="24"/>
                <w:shd w:val="clear" w:color="auto" w:fill="FFFFFF"/>
                <w:lang w:val="uk-UA" w:eastAsia="uk-UA" w:bidi="te-IN"/>
              </w:rPr>
              <w:t>ГУ ДСНС України в Одеській області</w:t>
            </w:r>
            <w:r w:rsidRPr="00A0634D">
              <w:rPr>
                <w:rFonts w:ascii="Times New Roman" w:eastAsia="Times New Roman" w:hAnsi="Times New Roman" w:cs="Gautami"/>
                <w:b/>
                <w:sz w:val="24"/>
                <w:szCs w:val="24"/>
                <w:lang w:val="uk-UA" w:eastAsia="uk-UA" w:bidi="te-IN"/>
              </w:rPr>
              <w:t xml:space="preserve">, </w:t>
            </w:r>
            <w:r w:rsidRPr="00A0634D">
              <w:rPr>
                <w:rFonts w:ascii="Times New Roman" w:eastAsia="Times New Roman" w:hAnsi="Times New Roman" w:cs="Gautami"/>
                <w:sz w:val="24"/>
                <w:szCs w:val="24"/>
                <w:lang w:val="uk-UA" w:eastAsia="uk-UA" w:bidi="te-IN"/>
              </w:rPr>
              <w:t>Подільське РУ ЦЗ та ПД ГУ ДСНС України в Одеській області, Піщанська сільська рада</w:t>
            </w:r>
          </w:p>
        </w:tc>
      </w:tr>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Термін реалізації програми</w:t>
            </w:r>
          </w:p>
        </w:tc>
        <w:tc>
          <w:tcPr>
            <w:tcW w:w="5221" w:type="dxa"/>
          </w:tcPr>
          <w:p w:rsidR="00A0634D" w:rsidRPr="00A0634D" w:rsidRDefault="00A0634D" w:rsidP="00A0634D">
            <w:pPr>
              <w:spacing w:after="0" w:line="240" w:lineRule="auto"/>
              <w:jc w:val="center"/>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2025-2028 роки</w:t>
            </w:r>
          </w:p>
        </w:tc>
      </w:tr>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Перелік місцевих бюджетів, які беруть участь у виконанні програми</w:t>
            </w:r>
          </w:p>
        </w:tc>
        <w:tc>
          <w:tcPr>
            <w:tcW w:w="5221"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Бюджет </w:t>
            </w:r>
            <w:r w:rsidRPr="00A0634D">
              <w:rPr>
                <w:rFonts w:ascii="Times New Roman" w:eastAsia="Times New Roman" w:hAnsi="Times New Roman" w:cs="Gautami"/>
                <w:sz w:val="24"/>
                <w:szCs w:val="24"/>
                <w:lang w:val="uk-UA" w:eastAsia="uk-UA" w:bidi="te-IN"/>
              </w:rPr>
              <w:t>Піщанської сільської ради</w:t>
            </w:r>
          </w:p>
        </w:tc>
      </w:tr>
      <w:tr w:rsidR="00A0634D" w:rsidRPr="00A0634D" w:rsidTr="007A669F">
        <w:tc>
          <w:tcPr>
            <w:tcW w:w="566" w:type="dxa"/>
          </w:tcPr>
          <w:p w:rsidR="00A0634D" w:rsidRPr="00A0634D" w:rsidRDefault="00A0634D" w:rsidP="00A0634D">
            <w:pPr>
              <w:numPr>
                <w:ilvl w:val="0"/>
                <w:numId w:val="68"/>
              </w:num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Загальний обсяг фінансових ресурсів, необхідних для реалізації програми, всього (тис. грн),</w:t>
            </w:r>
          </w:p>
        </w:tc>
        <w:tc>
          <w:tcPr>
            <w:tcW w:w="5221" w:type="dxa"/>
            <w:vAlign w:val="center"/>
          </w:tcPr>
          <w:p w:rsidR="00A0634D" w:rsidRPr="00A0634D" w:rsidRDefault="00A0634D" w:rsidP="00A0634D">
            <w:pPr>
              <w:spacing w:after="0" w:line="240" w:lineRule="auto"/>
              <w:jc w:val="center"/>
              <w:rPr>
                <w:rFonts w:ascii="Times New Roman" w:eastAsia="Times New Roman" w:hAnsi="Times New Roman" w:cs="Gautami"/>
                <w:bCs/>
                <w:sz w:val="24"/>
                <w:szCs w:val="24"/>
                <w:lang w:val="uk-UA" w:eastAsia="uk-UA" w:bidi="te-IN"/>
              </w:rPr>
            </w:pPr>
            <w:r w:rsidRPr="00A0634D">
              <w:rPr>
                <w:rFonts w:ascii="Times New Roman" w:eastAsia="Times New Roman" w:hAnsi="Times New Roman" w:cs="Times New Roman"/>
                <w:color w:val="000000"/>
                <w:sz w:val="24"/>
                <w:szCs w:val="24"/>
                <w:lang w:eastAsia="uk-UA" w:bidi="te-IN"/>
              </w:rPr>
              <w:t>2054,0</w:t>
            </w:r>
          </w:p>
        </w:tc>
      </w:tr>
      <w:tr w:rsidR="00A0634D" w:rsidRPr="00A0634D" w:rsidTr="007A669F">
        <w:tc>
          <w:tcPr>
            <w:tcW w:w="566" w:type="dxa"/>
          </w:tcPr>
          <w:p w:rsidR="00A0634D" w:rsidRPr="00A0634D" w:rsidRDefault="00A0634D" w:rsidP="00A0634D">
            <w:pPr>
              <w:spacing w:after="0" w:line="240" w:lineRule="auto"/>
              <w:jc w:val="both"/>
              <w:rPr>
                <w:rFonts w:ascii="Times New Roman" w:eastAsia="Times New Roman" w:hAnsi="Times New Roman" w:cs="Gautami"/>
                <w:sz w:val="24"/>
                <w:szCs w:val="24"/>
                <w:lang w:val="uk-UA" w:eastAsia="uk-UA" w:bidi="te-IN"/>
              </w:rPr>
            </w:pP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у тому числі:</w:t>
            </w:r>
          </w:p>
        </w:tc>
        <w:tc>
          <w:tcPr>
            <w:tcW w:w="5221" w:type="dxa"/>
          </w:tcPr>
          <w:p w:rsidR="00A0634D" w:rsidRPr="00A0634D" w:rsidRDefault="00A0634D" w:rsidP="00A0634D">
            <w:pPr>
              <w:spacing w:after="0" w:line="240" w:lineRule="auto"/>
              <w:jc w:val="center"/>
              <w:rPr>
                <w:rFonts w:ascii="Times New Roman" w:eastAsia="Times New Roman" w:hAnsi="Times New Roman" w:cs="Gautami"/>
                <w:bCs/>
                <w:sz w:val="24"/>
                <w:szCs w:val="24"/>
                <w:lang w:val="uk-UA" w:eastAsia="uk-UA" w:bidi="te-IN"/>
              </w:rPr>
            </w:pPr>
          </w:p>
        </w:tc>
      </w:tr>
      <w:tr w:rsidR="00A0634D" w:rsidRPr="00A0634D" w:rsidTr="007A669F">
        <w:tc>
          <w:tcPr>
            <w:tcW w:w="566" w:type="dxa"/>
          </w:tcPr>
          <w:p w:rsidR="00A0634D" w:rsidRPr="00A0634D" w:rsidRDefault="00A0634D" w:rsidP="00A0634D">
            <w:pPr>
              <w:spacing w:after="0" w:line="240" w:lineRule="auto"/>
              <w:jc w:val="both"/>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8.1</w:t>
            </w: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коштів бюджету Піщанської сільської ради</w:t>
            </w:r>
            <w:r w:rsidRPr="00A0634D">
              <w:rPr>
                <w:rFonts w:ascii="Times New Roman" w:eastAsia="Times New Roman" w:hAnsi="Times New Roman" w:cs="Times New Roman"/>
                <w:sz w:val="24"/>
                <w:szCs w:val="24"/>
                <w:lang w:val="uk-UA" w:eastAsia="uk-UA" w:bidi="te-IN"/>
              </w:rPr>
              <w:t xml:space="preserve"> </w:t>
            </w:r>
          </w:p>
        </w:tc>
        <w:tc>
          <w:tcPr>
            <w:tcW w:w="5221" w:type="dxa"/>
          </w:tcPr>
          <w:p w:rsidR="00A0634D" w:rsidRPr="00A0634D" w:rsidRDefault="00A0634D" w:rsidP="00A0634D">
            <w:pPr>
              <w:tabs>
                <w:tab w:val="left" w:pos="1080"/>
              </w:tabs>
              <w:spacing w:after="0" w:line="240" w:lineRule="auto"/>
              <w:jc w:val="center"/>
              <w:rPr>
                <w:rFonts w:ascii="Times New Roman" w:eastAsia="Times New Roman" w:hAnsi="Times New Roman" w:cs="Gautami"/>
                <w:bCs/>
                <w:sz w:val="24"/>
                <w:szCs w:val="24"/>
                <w:lang w:val="uk-UA" w:eastAsia="uk-UA" w:bidi="te-IN"/>
              </w:rPr>
            </w:pPr>
            <w:r w:rsidRPr="00A0634D">
              <w:rPr>
                <w:rFonts w:ascii="Times New Roman" w:eastAsia="Times New Roman" w:hAnsi="Times New Roman" w:cs="Times New Roman"/>
                <w:color w:val="000000"/>
                <w:sz w:val="24"/>
                <w:szCs w:val="24"/>
                <w:lang w:eastAsia="uk-UA" w:bidi="te-IN"/>
              </w:rPr>
              <w:t>2054,0</w:t>
            </w:r>
          </w:p>
        </w:tc>
      </w:tr>
      <w:tr w:rsidR="00A0634D" w:rsidRPr="00A0634D" w:rsidTr="007A669F">
        <w:tc>
          <w:tcPr>
            <w:tcW w:w="566" w:type="dxa"/>
          </w:tcPr>
          <w:p w:rsidR="00A0634D" w:rsidRPr="00A0634D" w:rsidRDefault="00A0634D" w:rsidP="00A0634D">
            <w:pPr>
              <w:spacing w:after="0" w:line="240" w:lineRule="auto"/>
              <w:jc w:val="both"/>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8.2</w:t>
            </w:r>
          </w:p>
        </w:tc>
        <w:tc>
          <w:tcPr>
            <w:tcW w:w="4338" w:type="dxa"/>
          </w:tcPr>
          <w:p w:rsidR="00A0634D" w:rsidRPr="00A0634D" w:rsidRDefault="00A0634D" w:rsidP="00A0634D">
            <w:pPr>
              <w:spacing w:after="0" w:line="240" w:lineRule="auto"/>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кошти інших джерел</w:t>
            </w:r>
          </w:p>
        </w:tc>
        <w:tc>
          <w:tcPr>
            <w:tcW w:w="5221" w:type="dxa"/>
          </w:tcPr>
          <w:p w:rsidR="00A0634D" w:rsidRPr="00A0634D" w:rsidRDefault="00A0634D" w:rsidP="00A0634D">
            <w:pPr>
              <w:tabs>
                <w:tab w:val="left" w:pos="1080"/>
              </w:tabs>
              <w:spacing w:after="0" w:line="240" w:lineRule="auto"/>
              <w:rPr>
                <w:rFonts w:ascii="Times New Roman" w:eastAsia="Times New Roman" w:hAnsi="Times New Roman" w:cs="Gautami"/>
                <w:color w:val="000000"/>
                <w:sz w:val="24"/>
                <w:szCs w:val="24"/>
                <w:lang w:val="uk-UA" w:eastAsia="uk-UA" w:bidi="te-IN"/>
              </w:rPr>
            </w:pPr>
          </w:p>
        </w:tc>
      </w:tr>
    </w:tbl>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spacing w:after="0" w:line="276" w:lineRule="auto"/>
        <w:contextualSpacing/>
        <w:rPr>
          <w:rFonts w:ascii="Times New Roman" w:eastAsia="Times New Roman" w:hAnsi="Times New Roman" w:cs="Times New Roman"/>
          <w:b/>
          <w:sz w:val="24"/>
          <w:szCs w:val="24"/>
          <w:lang w:val="uk-UA" w:eastAsia="ru-RU"/>
        </w:rPr>
      </w:pPr>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sz w:val="24"/>
          <w:szCs w:val="24"/>
          <w:lang w:val="uk-UA" w:eastAsia="uk-UA" w:bidi="te-IN"/>
        </w:rPr>
      </w:pPr>
      <w:r w:rsidRPr="00A0634D">
        <w:rPr>
          <w:rFonts w:ascii="Times New Roman" w:eastAsia="Times New Roman" w:hAnsi="Times New Roman" w:cs="Gautami"/>
          <w:b/>
          <w:sz w:val="24"/>
          <w:szCs w:val="24"/>
          <w:lang w:val="uk-UA" w:eastAsia="uk-UA" w:bidi="te-IN"/>
        </w:rPr>
        <w:t xml:space="preserve">2.  Визначення проблеми, на розв’язання якої спрямована Програма </w:t>
      </w:r>
      <w:bookmarkStart w:id="70" w:name="13"/>
      <w:bookmarkEnd w:id="70"/>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lang w:val="uk-UA"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sz w:val="24"/>
          <w:szCs w:val="24"/>
          <w:lang w:val="uk-UA" w:eastAsia="uk-UA" w:bidi="te-IN"/>
        </w:rPr>
        <w:t xml:space="preserve">Відповідно до статті 19 Кодексу цивільного захисту України до повноважень </w:t>
      </w:r>
      <w:r w:rsidRPr="00A0634D">
        <w:rPr>
          <w:rFonts w:ascii="Times New Roman" w:eastAsia="Times New Roman" w:hAnsi="Times New Roman" w:cs="Gautami"/>
          <w:sz w:val="24"/>
          <w:szCs w:val="24"/>
          <w:lang w:val="uk-UA" w:eastAsia="ru-RU" w:bidi="te-IN"/>
        </w:rPr>
        <w:t>органів місцевого самоврядування у сфері цивільного захисту належить забезпечення цивільного захисту на відповідній території, 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r w:rsidRPr="00A0634D">
        <w:rPr>
          <w:rFonts w:ascii="Times New Roman" w:eastAsia="Times New Roman" w:hAnsi="Times New Roman" w:cs="Gautami"/>
          <w:sz w:val="24"/>
          <w:szCs w:val="24"/>
          <w:lang w:val="uk-UA" w:eastAsia="uk-UA" w:bidi="te-IN"/>
        </w:rPr>
        <w:t>.</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Захід розроблено відповідно до пункту 4 частини першої статті 19</w:t>
      </w:r>
      <w:r w:rsidRPr="00A0634D">
        <w:rPr>
          <w:rFonts w:ascii="TimesNewRomanPSMT" w:eastAsia="Times New Roman" w:hAnsi="TimesNewRomanPSMT" w:cs="Times New Roman"/>
          <w:sz w:val="24"/>
          <w:szCs w:val="24"/>
          <w:lang w:val="uk-UA" w:eastAsia="uk-UA" w:bidi="te-IN"/>
        </w:rPr>
        <w:br/>
        <w:t>Кодексу цивільного захисту України у якому зазначено, що до повноважень</w:t>
      </w:r>
      <w:r w:rsidRPr="00A0634D">
        <w:rPr>
          <w:rFonts w:ascii="TimesNewRomanPSMT" w:eastAsia="Times New Roman" w:hAnsi="TimesNewRomanPSMT" w:cs="Times New Roman"/>
          <w:sz w:val="24"/>
          <w:szCs w:val="24"/>
          <w:lang w:val="uk-UA" w:eastAsia="uk-UA" w:bidi="te-IN"/>
        </w:rPr>
        <w:br/>
        <w:t>місцевих державних адміністрацій та органів місцевого самоврядування у сфері</w:t>
      </w:r>
      <w:r w:rsidRPr="00A0634D">
        <w:rPr>
          <w:rFonts w:ascii="TimesNewRomanPSMT" w:eastAsia="Times New Roman" w:hAnsi="TimesNewRomanPSMT" w:cs="Times New Roman"/>
          <w:sz w:val="24"/>
          <w:szCs w:val="24"/>
          <w:lang w:val="uk-UA" w:eastAsia="uk-UA" w:bidi="te-IN"/>
        </w:rPr>
        <w:br/>
        <w:t>цивільного захисту належить забезпечення цивільного захисту на відповідній</w:t>
      </w:r>
      <w:r w:rsidRPr="00A0634D">
        <w:rPr>
          <w:rFonts w:ascii="TimesNewRomanPSMT" w:eastAsia="Times New Roman" w:hAnsi="TimesNewRomanPSMT" w:cs="Times New Roman"/>
          <w:sz w:val="24"/>
          <w:szCs w:val="24"/>
          <w:lang w:val="uk-UA" w:eastAsia="uk-UA" w:bidi="te-IN"/>
        </w:rPr>
        <w:br/>
        <w:t xml:space="preserve">території, </w:t>
      </w:r>
      <w:r w:rsidRPr="00A0634D">
        <w:rPr>
          <w:rFonts w:ascii="Times New Roman" w:eastAsia="Times New Roman" w:hAnsi="Times New Roman" w:cs="Gautami"/>
          <w:sz w:val="24"/>
          <w:szCs w:val="24"/>
          <w:lang w:val="uk-UA" w:eastAsia="ru-RU" w:bidi="te-IN"/>
        </w:rPr>
        <w:t>а також розроблення та забезпечення реалізації регіональних, місцевих програм у цій сфері, зокрема спрямованих на захист населення і територій від надзвичайних ситуацій та запобігання їх виникненню, забезпечення техногенної та пожежної безпеки</w:t>
      </w:r>
      <w:r w:rsidRPr="00A0634D">
        <w:rPr>
          <w:rFonts w:ascii="Times New Roman" w:eastAsia="Times New Roman" w:hAnsi="Times New Roman" w:cs="Gautami"/>
          <w:sz w:val="24"/>
          <w:szCs w:val="24"/>
          <w:lang w:val="uk-UA" w:eastAsia="uk-UA" w:bidi="te-IN"/>
        </w:rPr>
        <w:t>.</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sz w:val="24"/>
          <w:szCs w:val="24"/>
          <w:lang w:val="uk-UA" w:eastAsia="uk-UA" w:bidi="te-IN"/>
        </w:rPr>
      </w:pPr>
      <w:r w:rsidRPr="00A0634D">
        <w:rPr>
          <w:rFonts w:ascii="TimesNewRomanPSMT" w:eastAsia="Times New Roman" w:hAnsi="TimesNewRomanPSMT" w:cs="Times New Roman"/>
          <w:sz w:val="24"/>
          <w:szCs w:val="24"/>
          <w:lang w:val="uk-UA" w:eastAsia="uk-UA" w:bidi="te-IN"/>
        </w:rPr>
        <w:t>Відповідно до Концепції реформування місцевого самоврядування та</w:t>
      </w:r>
      <w:r w:rsidRPr="00A0634D">
        <w:rPr>
          <w:rFonts w:ascii="TimesNewRomanPSMT" w:eastAsia="Times New Roman" w:hAnsi="TimesNewRomanPSMT" w:cs="Times New Roman"/>
          <w:sz w:val="24"/>
          <w:szCs w:val="24"/>
          <w:lang w:val="uk-UA" w:eastAsia="uk-UA" w:bidi="te-IN"/>
        </w:rPr>
        <w:br/>
        <w:t>територіальної організації влади в Україні пріоритетним напрямком діяльності</w:t>
      </w:r>
      <w:r w:rsidRPr="00A0634D">
        <w:rPr>
          <w:rFonts w:ascii="TimesNewRomanPSMT" w:eastAsia="Times New Roman" w:hAnsi="TimesNewRomanPSMT" w:cs="Times New Roman"/>
          <w:sz w:val="24"/>
          <w:szCs w:val="24"/>
          <w:lang w:val="uk-UA" w:eastAsia="uk-UA" w:bidi="te-IN"/>
        </w:rPr>
        <w:br/>
        <w:t>органів місцевого самоврядування базового рівня є забезпечення належного</w:t>
      </w:r>
      <w:r w:rsidRPr="00A0634D">
        <w:rPr>
          <w:rFonts w:ascii="TimesNewRomanPSMT" w:eastAsia="Times New Roman" w:hAnsi="TimesNewRomanPSMT" w:cs="Times New Roman"/>
          <w:sz w:val="24"/>
          <w:szCs w:val="24"/>
          <w:lang w:val="uk-UA" w:eastAsia="uk-UA" w:bidi="te-IN"/>
        </w:rPr>
        <w:br/>
        <w:t>захисту населення i територій громад від наслідків надзвичайних ситуацій</w:t>
      </w:r>
      <w:r w:rsidRPr="00A0634D">
        <w:rPr>
          <w:rFonts w:ascii="TimesNewRomanPSMT" w:eastAsia="Times New Roman" w:hAnsi="TimesNewRomanPSMT" w:cs="Times New Roman"/>
          <w:sz w:val="24"/>
          <w:szCs w:val="24"/>
          <w:lang w:val="uk-UA" w:eastAsia="uk-UA" w:bidi="te-IN"/>
        </w:rPr>
        <w:br/>
        <w:t>техногенного та природного характеру, в першу чергу попередження та гасіння</w:t>
      </w:r>
      <w:r w:rsidRPr="00A0634D">
        <w:rPr>
          <w:rFonts w:ascii="TimesNewRomanPSMT" w:eastAsia="Times New Roman" w:hAnsi="TimesNewRomanPSMT" w:cs="Times New Roman"/>
          <w:sz w:val="24"/>
          <w:szCs w:val="24"/>
          <w:lang w:val="uk-UA" w:eastAsia="uk-UA" w:bidi="te-IN"/>
        </w:rPr>
        <w:br/>
        <w:t>пожеж.</w:t>
      </w:r>
      <w:r w:rsidRPr="00A0634D">
        <w:rPr>
          <w:rFonts w:ascii="Calibri" w:eastAsia="Times New Roman" w:hAnsi="Calibri" w:cs="Times New Roman"/>
          <w:sz w:val="24"/>
          <w:szCs w:val="24"/>
          <w:lang w:val="uk-UA" w:eastAsia="uk-UA" w:bidi="te-IN"/>
        </w:rPr>
        <w:t xml:space="preserve"> </w:t>
      </w:r>
    </w:p>
    <w:p w:rsidR="00A0634D" w:rsidRPr="00A0634D" w:rsidRDefault="00A0634D" w:rsidP="00A0634D">
      <w:pPr>
        <w:spacing w:after="0" w:line="0" w:lineRule="atLeast"/>
        <w:ind w:firstLine="709"/>
        <w:jc w:val="both"/>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Проведений аналіз останніх років свідчить, що ризик виникнення надзвичайних ситуацій на території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color w:val="000000"/>
          <w:sz w:val="24"/>
          <w:szCs w:val="24"/>
          <w:lang w:val="uk-UA" w:eastAsia="uk-UA" w:bidi="te-IN"/>
        </w:rPr>
        <w:t xml:space="preserve"> залишається високим. </w:t>
      </w:r>
    </w:p>
    <w:p w:rsidR="00A0634D" w:rsidRPr="00A0634D" w:rsidRDefault="00A0634D" w:rsidP="00A0634D">
      <w:pPr>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Внаслідок змін клімату, що відбуваються в останні 30 років, кількість надзвичайних ситуацій природного характеру має сталу тенденцію до збільшення та зростання їх інтенсивності.   </w:t>
      </w:r>
    </w:p>
    <w:p w:rsidR="00A0634D" w:rsidRPr="00A0634D" w:rsidRDefault="00A0634D" w:rsidP="00A0634D">
      <w:pPr>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В цих умовах особливу актуальність мають попереджувальні заходи, спрямовані на зниження ризику виникнення надзвичайних ситуацій техногенного характеру та адаптаційні заходи, спрямовані на зменшення збитків від надзвичайних ситуацій природного характеру, підвищення рівня безпеки населення і захищеності територій від наслідків таких ситуацій.</w:t>
      </w:r>
    </w:p>
    <w:p w:rsidR="00A0634D" w:rsidRPr="00A0634D" w:rsidRDefault="00A0634D" w:rsidP="00A0634D">
      <w:pPr>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Ліквідація наслідків аварій, катастроф, стихійних лих та пожеж потребує значних зусиль та залучення великої кількості особового складу і техніки підрозділів оперативно-рятувальної служби цивільного захисту.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Між тим матеріально-технічне оснащення сил цивільного захисту не відповідає сучасним вимогам. Вся пожежно-рятувальна техніка потребу</w:t>
      </w:r>
      <w:r w:rsidRPr="00A0634D">
        <w:rPr>
          <w:rFonts w:ascii="Times New Roman" w:eastAsia="Times New Roman" w:hAnsi="Times New Roman" w:cs="Times New Roman"/>
          <w:color w:val="000000"/>
          <w:sz w:val="24"/>
          <w:szCs w:val="24"/>
          <w:lang w:val="uk-UA" w:eastAsia="uk-UA" w:bidi="te-IN"/>
        </w:rPr>
        <w:t>є</w:t>
      </w:r>
      <w:r w:rsidRPr="00A0634D">
        <w:rPr>
          <w:rFonts w:ascii="Times New Roman" w:eastAsia="Times New Roman" w:hAnsi="Times New Roman" w:cs="Gautami"/>
          <w:color w:val="000000"/>
          <w:sz w:val="24"/>
          <w:szCs w:val="24"/>
          <w:lang w:val="uk-UA" w:eastAsia="uk-UA" w:bidi="te-IN"/>
        </w:rPr>
        <w:t xml:space="preserve"> оновлення.</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На території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color w:val="000000"/>
          <w:sz w:val="24"/>
          <w:szCs w:val="24"/>
          <w:lang w:val="uk-UA" w:eastAsia="uk-UA" w:bidi="te-IN"/>
        </w:rPr>
        <w:t xml:space="preserve"> існує проблема із забезпечення пожежної безпеки в сільській місцевості, де щороку виникає майже 70 % від загальної кількості усіх пожеж, а гасіння їх значно ускладнюється через затримку з прибуттям до місця пожежі пожежно-рятувальних підрозділів.</w:t>
      </w:r>
      <w:r w:rsidRPr="00A0634D">
        <w:rPr>
          <w:rFonts w:ascii="Times New Roman" w:eastAsia="Times New Roman" w:hAnsi="Times New Roman" w:cs="Gautami"/>
          <w:i/>
          <w:color w:val="000000"/>
          <w:sz w:val="24"/>
          <w:szCs w:val="24"/>
          <w:lang w:val="uk-UA" w:eastAsia="uk-UA" w:bidi="te-IN"/>
        </w:rPr>
        <w:t xml:space="preserve"> </w:t>
      </w:r>
      <w:bookmarkStart w:id="71" w:name="17"/>
      <w:bookmarkEnd w:id="71"/>
      <w:r w:rsidRPr="00A0634D">
        <w:rPr>
          <w:rFonts w:ascii="Times New Roman" w:eastAsia="Times New Roman" w:hAnsi="Times New Roman" w:cs="Gautami"/>
          <w:color w:val="000000"/>
          <w:sz w:val="24"/>
          <w:szCs w:val="24"/>
          <w:lang w:val="uk-UA" w:eastAsia="uk-UA" w:bidi="te-IN"/>
        </w:rPr>
        <w:t>Створення нових підрозділів та утримання існуючих потребує належного фінансування.</w:t>
      </w:r>
      <w:bookmarkStart w:id="72" w:name="18"/>
      <w:bookmarkEnd w:id="72"/>
      <w:r w:rsidRPr="00A0634D">
        <w:rPr>
          <w:rFonts w:ascii="Times New Roman" w:eastAsia="Times New Roman" w:hAnsi="Times New Roman" w:cs="Gautami"/>
          <w:color w:val="000000"/>
          <w:sz w:val="24"/>
          <w:szCs w:val="24"/>
          <w:lang w:val="uk-UA" w:eastAsia="uk-UA" w:bidi="te-IN"/>
        </w:rPr>
        <w:t xml:space="preserve">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Також існує високий ризик загибелі людей на місцевості, яка забруднена вибухонебезпечними предметами часів Другої Світової війни. Майже щоденно до оперативно-диспетчерської служби 12 ДПРЧ </w:t>
      </w:r>
      <w:r w:rsidRPr="00A0634D">
        <w:rPr>
          <w:rFonts w:ascii="Times New Roman" w:eastAsia="Times New Roman" w:hAnsi="Times New Roman" w:cs="Times New Roman"/>
          <w:color w:val="000000"/>
          <w:sz w:val="24"/>
          <w:szCs w:val="24"/>
          <w:lang w:val="uk-UA" w:eastAsia="uk-UA" w:bidi="te-IN"/>
        </w:rPr>
        <w:t xml:space="preserve">4 ДПРЗ </w:t>
      </w:r>
      <w:r w:rsidRPr="00A0634D">
        <w:rPr>
          <w:rFonts w:ascii="Times New Roman" w:eastAsia="Times New Roman" w:hAnsi="Times New Roman" w:cs="Gautami"/>
          <w:color w:val="000000"/>
          <w:sz w:val="24"/>
          <w:szCs w:val="24"/>
          <w:lang w:val="uk-UA" w:eastAsia="uk-UA" w:bidi="te-IN"/>
        </w:rPr>
        <w:t>ГУ ДСНС України в Одеської області надходять повідомлення про випадки знаходження боєприпасів.</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           Розроблення програми цивільного захисту, техногенної та пожежної безпеки </w:t>
      </w:r>
      <w:r w:rsidRPr="00A0634D">
        <w:rPr>
          <w:rFonts w:ascii="Times New Roman" w:eastAsia="Times New Roman" w:hAnsi="Times New Roman" w:cs="Gautami"/>
          <w:bCs/>
          <w:sz w:val="24"/>
          <w:szCs w:val="24"/>
          <w:lang w:val="uk-UA" w:eastAsia="uk-UA" w:bidi="te-IN"/>
        </w:rPr>
        <w:t xml:space="preserve">Піщанської сільської ради </w:t>
      </w:r>
      <w:r w:rsidRPr="00A0634D">
        <w:rPr>
          <w:rFonts w:ascii="Times New Roman" w:eastAsia="Times New Roman" w:hAnsi="Times New Roman" w:cs="Gautami"/>
          <w:bCs/>
          <w:color w:val="000000"/>
          <w:sz w:val="24"/>
          <w:szCs w:val="24"/>
          <w:lang w:val="uk-UA" w:eastAsia="uk-UA" w:bidi="te-IN"/>
        </w:rPr>
        <w:t xml:space="preserve"> на 2025 - 2028 роки (далі - Програма) викликана необхідністю належного забезпечення реагування на надзв</w:t>
      </w:r>
      <w:r w:rsidRPr="00A0634D">
        <w:rPr>
          <w:rFonts w:ascii="Times New Roman" w:eastAsia="Times New Roman" w:hAnsi="Times New Roman" w:cs="Gautami"/>
          <w:color w:val="000000"/>
          <w:sz w:val="24"/>
          <w:szCs w:val="24"/>
          <w:lang w:val="uk-UA" w:eastAsia="uk-UA" w:bidi="te-IN"/>
        </w:rPr>
        <w:t>ичайні ситуації (події)</w:t>
      </w:r>
      <w:r w:rsidRPr="00A0634D">
        <w:rPr>
          <w:rFonts w:ascii="Times New Roman" w:eastAsia="Times New Roman" w:hAnsi="Times New Roman" w:cs="Times New Roman"/>
          <w:color w:val="000000"/>
          <w:sz w:val="24"/>
          <w:szCs w:val="24"/>
          <w:lang w:val="uk-UA" w:eastAsia="uk-UA" w:bidi="te-IN"/>
        </w:rPr>
        <w:t>,</w:t>
      </w:r>
      <w:r w:rsidRPr="00A0634D">
        <w:rPr>
          <w:rFonts w:ascii="Times New Roman" w:eastAsia="Times New Roman" w:hAnsi="Times New Roman" w:cs="Gautami"/>
          <w:color w:val="000000"/>
          <w:sz w:val="24"/>
          <w:szCs w:val="24"/>
          <w:lang w:val="uk-UA" w:eastAsia="uk-UA" w:bidi="te-IN"/>
        </w:rPr>
        <w:t xml:space="preserve"> стихійні  лиха та пожежі на території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color w:val="000000"/>
          <w:sz w:val="24"/>
          <w:szCs w:val="24"/>
          <w:lang w:val="uk-UA" w:eastAsia="uk-UA" w:bidi="te-IN"/>
        </w:rPr>
        <w:t xml:space="preserve">  та надання невідкладної допомоги постраждалому населенню</w:t>
      </w:r>
      <w:r w:rsidRPr="00A0634D">
        <w:rPr>
          <w:rFonts w:ascii="Times New Roman" w:eastAsia="Times New Roman" w:hAnsi="Times New Roman" w:cs="Times New Roman"/>
          <w:color w:val="000000"/>
          <w:sz w:val="24"/>
          <w:szCs w:val="24"/>
          <w:lang w:val="uk-UA" w:eastAsia="uk-UA" w:bidi="te-IN"/>
        </w:rPr>
        <w:t>.</w:t>
      </w:r>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bookmarkStart w:id="73" w:name="22"/>
      <w:bookmarkEnd w:id="73"/>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916"/>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r w:rsidRPr="00A0634D">
        <w:rPr>
          <w:rFonts w:ascii="Times New Roman" w:eastAsia="Times New Roman" w:hAnsi="Times New Roman" w:cs="Gautami"/>
          <w:b/>
          <w:color w:val="000000"/>
          <w:sz w:val="24"/>
          <w:szCs w:val="24"/>
          <w:lang w:val="uk-UA" w:eastAsia="uk-UA" w:bidi="te-IN"/>
        </w:rPr>
        <w:t>3. Визначення мети Програми</w:t>
      </w:r>
      <w:bookmarkStart w:id="74" w:name="25"/>
      <w:bookmarkEnd w:id="74"/>
    </w:p>
    <w:p w:rsidR="00A0634D" w:rsidRPr="00A0634D" w:rsidRDefault="00A0634D" w:rsidP="00A0634D">
      <w:pPr>
        <w:tabs>
          <w:tab w:val="left" w:pos="720"/>
          <w:tab w:val="left" w:pos="1701"/>
          <w:tab w:val="left" w:pos="2552"/>
          <w:tab w:val="left" w:pos="3402"/>
          <w:tab w:val="left" w:pos="4395"/>
          <w:tab w:val="left" w:pos="5387"/>
          <w:tab w:val="left" w:pos="6237"/>
          <w:tab w:val="left" w:pos="7230"/>
          <w:tab w:val="left" w:pos="8244"/>
          <w:tab w:val="left" w:pos="9356"/>
          <w:tab w:val="left" w:pos="10076"/>
          <w:tab w:val="left" w:pos="10992"/>
          <w:tab w:val="left" w:pos="11908"/>
          <w:tab w:val="left" w:pos="12824"/>
          <w:tab w:val="left" w:pos="13740"/>
          <w:tab w:val="left" w:pos="14656"/>
        </w:tabs>
        <w:spacing w:before="120" w:after="0" w:line="240" w:lineRule="auto"/>
        <w:ind w:firstLine="709"/>
        <w:jc w:val="both"/>
        <w:rPr>
          <w:rFonts w:ascii="Times New Roman" w:eastAsia="Times New Roman" w:hAnsi="Times New Roman" w:cs="Gautami"/>
          <w:sz w:val="24"/>
          <w:szCs w:val="24"/>
          <w:bdr w:val="none" w:sz="0" w:space="0" w:color="auto" w:frame="1"/>
          <w:lang w:val="uk-UA" w:eastAsia="ru-RU" w:bidi="te-IN"/>
        </w:rPr>
      </w:pPr>
      <w:bookmarkStart w:id="75" w:name="26"/>
      <w:bookmarkEnd w:id="75"/>
      <w:r w:rsidRPr="00A0634D">
        <w:rPr>
          <w:rFonts w:ascii="Times New Roman" w:eastAsia="Times New Roman" w:hAnsi="Times New Roman" w:cs="Gautami"/>
          <w:sz w:val="24"/>
          <w:szCs w:val="24"/>
          <w:lang w:val="uk-UA" w:eastAsia="uk-UA" w:bidi="te-IN"/>
        </w:rPr>
        <w:t xml:space="preserve">Метою Програми </w:t>
      </w:r>
      <w:r w:rsidRPr="00A0634D">
        <w:rPr>
          <w:rFonts w:ascii="TimesNewRomanPSMT" w:eastAsia="Times New Roman" w:hAnsi="TimesNewRomanPSMT" w:cs="Times New Roman"/>
          <w:sz w:val="24"/>
          <w:szCs w:val="24"/>
          <w:lang w:val="uk-UA" w:eastAsia="uk-UA" w:bidi="te-IN"/>
        </w:rPr>
        <w:t>є забезпечення цивільного захисту на території громади,</w:t>
      </w:r>
      <w:r w:rsidRPr="00A0634D">
        <w:rPr>
          <w:rFonts w:ascii="TimesNewRomanPSMT" w:eastAsia="Times New Roman" w:hAnsi="TimesNewRomanPSMT" w:cs="Times New Roman"/>
          <w:sz w:val="24"/>
          <w:szCs w:val="24"/>
          <w:lang w:val="uk-UA" w:eastAsia="uk-UA" w:bidi="te-IN"/>
        </w:rPr>
        <w:br/>
        <w:t>зниження ризику виникнення надзвичайних ситуацій техногенного та</w:t>
      </w:r>
      <w:r w:rsidRPr="00A0634D">
        <w:rPr>
          <w:rFonts w:ascii="TimesNewRomanPSMT" w:eastAsia="Times New Roman" w:hAnsi="TimesNewRomanPSMT" w:cs="Times New Roman"/>
          <w:sz w:val="24"/>
          <w:szCs w:val="24"/>
          <w:lang w:val="uk-UA" w:eastAsia="uk-UA" w:bidi="te-IN"/>
        </w:rPr>
        <w:br/>
        <w:t>природного характеру, підвищення рівня безпеки населення і захищеності</w:t>
      </w:r>
      <w:r w:rsidRPr="00A0634D">
        <w:rPr>
          <w:rFonts w:ascii="TimesNewRomanPSMT" w:eastAsia="Times New Roman" w:hAnsi="TimesNewRomanPSMT" w:cs="Times New Roman"/>
          <w:sz w:val="24"/>
          <w:szCs w:val="24"/>
          <w:lang w:val="uk-UA" w:eastAsia="uk-UA" w:bidi="te-IN"/>
        </w:rPr>
        <w:br/>
        <w:t>територій громад від пожеж, надзвичайних ситуацій техногенного та</w:t>
      </w:r>
      <w:r w:rsidRPr="00A0634D">
        <w:rPr>
          <w:rFonts w:ascii="TimesNewRomanPSMT" w:eastAsia="Times New Roman" w:hAnsi="TimesNewRomanPSMT" w:cs="Times New Roman"/>
          <w:sz w:val="24"/>
          <w:szCs w:val="24"/>
          <w:lang w:val="uk-UA" w:eastAsia="uk-UA" w:bidi="te-IN"/>
        </w:rPr>
        <w:br/>
        <w:t>природного характеру, від радіаційних і хімічних загроз, створення належних</w:t>
      </w:r>
      <w:r w:rsidRPr="00A0634D">
        <w:rPr>
          <w:rFonts w:ascii="TimesNewRomanPSMT" w:eastAsia="Times New Roman" w:hAnsi="TimesNewRomanPSMT" w:cs="Times New Roman"/>
          <w:sz w:val="24"/>
          <w:szCs w:val="24"/>
          <w:lang w:val="uk-UA" w:eastAsia="uk-UA" w:bidi="te-IN"/>
        </w:rPr>
        <w:br/>
        <w:t xml:space="preserve">умов для ефективної діяльності офіцера-рятувальника громади та </w:t>
      </w:r>
      <w:r w:rsidRPr="00A0634D">
        <w:rPr>
          <w:rFonts w:ascii="Times New Roman" w:eastAsia="Times New Roman" w:hAnsi="Times New Roman" w:cs="Gautami"/>
          <w:sz w:val="24"/>
          <w:szCs w:val="24"/>
          <w:bdr w:val="none" w:sz="0" w:space="0" w:color="auto" w:frame="1"/>
          <w:lang w:val="uk-UA" w:eastAsia="ru-RU" w:bidi="te-IN"/>
        </w:rPr>
        <w:t xml:space="preserve">діяльності </w:t>
      </w:r>
      <w:r w:rsidRPr="00A0634D">
        <w:rPr>
          <w:rFonts w:ascii="Times New Roman" w:eastAsia="Times New Roman" w:hAnsi="Times New Roman" w:cs="Gautami"/>
          <w:sz w:val="24"/>
          <w:szCs w:val="24"/>
          <w:lang w:val="uk-UA" w:eastAsia="uk-UA" w:bidi="te-IN"/>
        </w:rPr>
        <w:t xml:space="preserve">12 ДПРЧ </w:t>
      </w:r>
      <w:r w:rsidRPr="00A0634D">
        <w:rPr>
          <w:rFonts w:ascii="Times New Roman" w:eastAsia="Times New Roman" w:hAnsi="Times New Roman" w:cs="Times New Roman"/>
          <w:sz w:val="24"/>
          <w:szCs w:val="24"/>
          <w:lang w:val="uk-UA" w:eastAsia="uk-UA" w:bidi="te-IN"/>
        </w:rPr>
        <w:t xml:space="preserve">4 ДПРЗ </w:t>
      </w:r>
      <w:r w:rsidRPr="00A0634D">
        <w:rPr>
          <w:rFonts w:ascii="Times New Roman" w:eastAsia="Times New Roman" w:hAnsi="Times New Roman" w:cs="Gautami"/>
          <w:sz w:val="24"/>
          <w:szCs w:val="24"/>
          <w:lang w:val="uk-UA" w:eastAsia="uk-UA" w:bidi="te-IN"/>
        </w:rPr>
        <w:t>ГУ ДСНС України в Одеської області</w:t>
      </w:r>
      <w:r w:rsidRPr="00A0634D">
        <w:rPr>
          <w:rFonts w:ascii="Times New Roman" w:eastAsia="Times New Roman" w:hAnsi="Times New Roman" w:cs="Gautami"/>
          <w:sz w:val="24"/>
          <w:szCs w:val="24"/>
          <w:bdr w:val="none" w:sz="0" w:space="0" w:color="auto" w:frame="1"/>
          <w:lang w:val="uk-UA" w:eastAsia="ru-RU" w:bidi="te-IN"/>
        </w:rPr>
        <w:t>.</w:t>
      </w:r>
    </w:p>
    <w:p w:rsidR="00A0634D" w:rsidRPr="00A0634D" w:rsidRDefault="00A0634D" w:rsidP="00A0634D">
      <w:pPr>
        <w:tabs>
          <w:tab w:val="left" w:pos="720"/>
          <w:tab w:val="left" w:pos="1701"/>
          <w:tab w:val="left" w:pos="2552"/>
          <w:tab w:val="left" w:pos="3402"/>
          <w:tab w:val="left" w:pos="4395"/>
          <w:tab w:val="left" w:pos="5387"/>
          <w:tab w:val="left" w:pos="6237"/>
          <w:tab w:val="left" w:pos="7230"/>
          <w:tab w:val="left" w:pos="8244"/>
          <w:tab w:val="left" w:pos="9356"/>
          <w:tab w:val="left" w:pos="10076"/>
          <w:tab w:val="left" w:pos="10992"/>
          <w:tab w:val="left" w:pos="11908"/>
          <w:tab w:val="left" w:pos="12824"/>
          <w:tab w:val="left" w:pos="13740"/>
          <w:tab w:val="left" w:pos="14656"/>
        </w:tabs>
        <w:spacing w:before="120" w:after="0" w:line="240" w:lineRule="auto"/>
        <w:jc w:val="both"/>
        <w:rPr>
          <w:rFonts w:ascii="Times New Roman" w:eastAsia="Times New Roman" w:hAnsi="Times New Roman" w:cs="Gautami"/>
          <w:b/>
          <w:color w:val="FF0000"/>
          <w:sz w:val="24"/>
          <w:szCs w:val="24"/>
          <w:lang w:val="uk-UA" w:eastAsia="uk-UA" w:bidi="te-IN"/>
        </w:rPr>
      </w:pPr>
    </w:p>
    <w:p w:rsidR="00A0634D" w:rsidRPr="00A0634D" w:rsidRDefault="00A0634D" w:rsidP="00A0634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Gautami"/>
          <w:b/>
          <w:color w:val="000000"/>
          <w:sz w:val="24"/>
          <w:szCs w:val="24"/>
          <w:lang w:val="uk-UA" w:eastAsia="uk-UA" w:bidi="te-IN"/>
        </w:rPr>
      </w:pPr>
      <w:r w:rsidRPr="00A0634D">
        <w:rPr>
          <w:rFonts w:ascii="Times New Roman" w:eastAsia="Times New Roman" w:hAnsi="Times New Roman" w:cs="Gautami"/>
          <w:b/>
          <w:color w:val="000000"/>
          <w:sz w:val="24"/>
          <w:szCs w:val="24"/>
          <w:lang w:val="uk-UA" w:eastAsia="uk-UA" w:bidi="te-IN"/>
        </w:rPr>
        <w:t>4. Обґрунтування шляхів і засобів розв'язання проблеми, обсягів та джерел фінансування, строки виконання Програми</w:t>
      </w:r>
    </w:p>
    <w:p w:rsidR="00A0634D" w:rsidRPr="00A0634D" w:rsidRDefault="00A0634D" w:rsidP="00A0634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b/>
          <w:sz w:val="24"/>
          <w:szCs w:val="24"/>
          <w:lang w:val="uk-UA" w:eastAsia="uk-UA" w:bidi="te-IN"/>
        </w:rPr>
      </w:pPr>
      <w:r w:rsidRPr="00A0634D">
        <w:rPr>
          <w:rFonts w:ascii="TimesNewRomanPSMT" w:eastAsia="Times New Roman" w:hAnsi="TimesNewRomanPSMT" w:cs="Times New Roman"/>
          <w:sz w:val="24"/>
          <w:szCs w:val="24"/>
          <w:lang w:val="uk-UA" w:eastAsia="uk-UA" w:bidi="te-IN"/>
        </w:rPr>
        <w:t>Офіцер-рятувальник громади - це співробітник Головного управління</w:t>
      </w:r>
      <w:r w:rsidRPr="00A0634D">
        <w:rPr>
          <w:rFonts w:ascii="TimesNewRomanPSMT" w:eastAsia="Times New Roman" w:hAnsi="TimesNewRomanPSMT" w:cs="Times New Roman"/>
          <w:sz w:val="24"/>
          <w:szCs w:val="24"/>
          <w:lang w:val="uk-UA" w:eastAsia="uk-UA" w:bidi="te-IN"/>
        </w:rPr>
        <w:br/>
        <w:t>ДСНС України в Одеській області, який орієнтовний на оперативне вирішення</w:t>
      </w:r>
      <w:r w:rsidRPr="00A0634D">
        <w:rPr>
          <w:rFonts w:ascii="TimesNewRomanPSMT" w:eastAsia="Times New Roman" w:hAnsi="TimesNewRomanPSMT" w:cs="Times New Roman"/>
          <w:sz w:val="24"/>
          <w:szCs w:val="24"/>
          <w:lang w:val="uk-UA" w:eastAsia="uk-UA" w:bidi="te-IN"/>
        </w:rPr>
        <w:br/>
        <w:t>проблем щодо забезпечення безпеки на території своєї територіальної громади,</w:t>
      </w:r>
      <w:r w:rsidRPr="00A0634D">
        <w:rPr>
          <w:rFonts w:ascii="TimesNewRomanPSMT" w:eastAsia="Times New Roman" w:hAnsi="TimesNewRomanPSMT" w:cs="Times New Roman"/>
          <w:sz w:val="24"/>
          <w:szCs w:val="24"/>
          <w:lang w:val="uk-UA" w:eastAsia="uk-UA" w:bidi="te-IN"/>
        </w:rPr>
        <w:br/>
        <w:t>на вжиття комплексу попереджувальних заходів щодо запобігання виникненню</w:t>
      </w:r>
      <w:r w:rsidRPr="00A0634D">
        <w:rPr>
          <w:rFonts w:ascii="TimesNewRomanPSMT" w:eastAsia="Times New Roman" w:hAnsi="TimesNewRomanPSMT" w:cs="Times New Roman"/>
          <w:sz w:val="24"/>
          <w:szCs w:val="24"/>
          <w:lang w:val="uk-UA" w:eastAsia="uk-UA" w:bidi="te-IN"/>
        </w:rPr>
        <w:br/>
        <w:t>надзвичайних ситуацій, від радіаційних і хімічних загроз, а також обізнаності</w:t>
      </w:r>
      <w:r w:rsidRPr="00A0634D">
        <w:rPr>
          <w:rFonts w:ascii="TimesNewRomanPSMT" w:eastAsia="Times New Roman" w:hAnsi="TimesNewRomanPSMT" w:cs="Times New Roman"/>
          <w:sz w:val="24"/>
          <w:szCs w:val="24"/>
          <w:lang w:val="uk-UA" w:eastAsia="uk-UA" w:bidi="te-IN"/>
        </w:rPr>
        <w:br/>
        <w:t>населення щодо дій у разі ïx виникнення</w:t>
      </w:r>
      <w:r w:rsidRPr="00A0634D">
        <w:rPr>
          <w:rFonts w:ascii="TimesNewRomanPSMT" w:eastAsia="Times New Roman" w:hAnsi="TimesNewRomanPSMT" w:cs="Times New Roman"/>
          <w:sz w:val="28"/>
          <w:szCs w:val="28"/>
          <w:lang w:val="uk-UA" w:eastAsia="uk-UA" w:bidi="te-IN"/>
        </w:rPr>
        <w:t>.</w:t>
      </w:r>
    </w:p>
    <w:p w:rsidR="00A0634D" w:rsidRPr="00A0634D" w:rsidRDefault="00A0634D" w:rsidP="00A0634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Комплекс запланованих заходів забезпечить вирішення найгостріших проблемних питань у сфері цивільного захисту, техногенної та пожежної безпеки, що існують в </w:t>
      </w:r>
      <w:r w:rsidRPr="00A0634D">
        <w:rPr>
          <w:rFonts w:ascii="Times New Roman" w:eastAsia="Times New Roman" w:hAnsi="Times New Roman" w:cs="Gautami"/>
          <w:sz w:val="24"/>
          <w:szCs w:val="24"/>
          <w:lang w:val="uk-UA" w:eastAsia="uk-UA" w:bidi="te-IN"/>
        </w:rPr>
        <w:t>Піщанської сільської раді</w:t>
      </w:r>
      <w:r w:rsidRPr="00A0634D">
        <w:rPr>
          <w:rFonts w:ascii="Times New Roman" w:eastAsia="Times New Roman" w:hAnsi="Times New Roman" w:cs="Gautami"/>
          <w:color w:val="000000"/>
          <w:sz w:val="24"/>
          <w:szCs w:val="24"/>
          <w:lang w:val="uk-UA" w:eastAsia="uk-UA" w:bidi="te-IN"/>
        </w:rPr>
        <w:t xml:space="preserve"> на теперішній час.</w:t>
      </w:r>
    </w:p>
    <w:p w:rsidR="00A0634D" w:rsidRPr="00A0634D" w:rsidRDefault="00A0634D" w:rsidP="00A0634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Зменшення ризику виникнення надзвичайних ситуацій, недопущення загибелі і травмування людей під час надзвичайних ситуацій (подій) можливо шляхом підвищення рівня готовності служб цивільного захисту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color w:val="000000"/>
          <w:sz w:val="24"/>
          <w:szCs w:val="24"/>
          <w:lang w:val="uk-UA" w:eastAsia="uk-UA" w:bidi="te-IN"/>
        </w:rPr>
        <w:t xml:space="preserve">, 12 ДПРЧ </w:t>
      </w:r>
      <w:r w:rsidRPr="00A0634D">
        <w:rPr>
          <w:rFonts w:ascii="Times New Roman" w:eastAsia="Times New Roman" w:hAnsi="Times New Roman" w:cs="Times New Roman"/>
          <w:color w:val="000000"/>
          <w:sz w:val="24"/>
          <w:szCs w:val="24"/>
          <w:lang w:val="uk-UA" w:eastAsia="uk-UA" w:bidi="te-IN"/>
        </w:rPr>
        <w:t xml:space="preserve">4 ДПРЗ </w:t>
      </w:r>
      <w:r w:rsidRPr="00A0634D">
        <w:rPr>
          <w:rFonts w:ascii="Times New Roman" w:eastAsia="Times New Roman" w:hAnsi="Times New Roman" w:cs="Gautami"/>
          <w:color w:val="000000"/>
          <w:sz w:val="24"/>
          <w:szCs w:val="24"/>
          <w:lang w:val="uk-UA" w:eastAsia="uk-UA" w:bidi="te-IN"/>
        </w:rPr>
        <w:t>ГУ ДСНС України в Одеської області, вжиття комплексу попереджувальних заходів щодо запобігання виникненню надзвичайних ситуацій, а також обізнаності населення щодо дій у разі їх виникнення.</w:t>
      </w:r>
    </w:p>
    <w:p w:rsidR="00A0634D" w:rsidRPr="00A0634D" w:rsidRDefault="00A0634D" w:rsidP="00A0634D">
      <w:pPr>
        <w:tabs>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ab/>
        <w:t>З цією метою передбачається:</w:t>
      </w:r>
    </w:p>
    <w:p w:rsidR="00A0634D" w:rsidRPr="00A0634D" w:rsidRDefault="00A0634D" w:rsidP="00A0634D">
      <w:pPr>
        <w:numPr>
          <w:ilvl w:val="0"/>
          <w:numId w:val="6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bCs/>
          <w:color w:val="000000"/>
          <w:sz w:val="24"/>
          <w:szCs w:val="24"/>
          <w:lang w:val="uk-UA" w:eastAsia="uk-UA" w:bidi="te-IN"/>
        </w:rPr>
        <w:t xml:space="preserve">відповідно до вимог постанови Кабінету Міністрів України від 30.09.2015 №775 створити місцевий матеріальний резерв з метою надання термінової допомоги постраждалому населенню, здійснення заходів, спрямованих на запобігання та ліквідацію наслідків надзвичайних ситуацій та проведення невідкладних відновлювальних робіт; </w:t>
      </w:r>
    </w:p>
    <w:p w:rsidR="00A0634D" w:rsidRPr="00A0634D" w:rsidRDefault="00A0634D" w:rsidP="00A0634D">
      <w:pPr>
        <w:numPr>
          <w:ilvl w:val="0"/>
          <w:numId w:val="6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підвищити рівень оперативної готовності </w:t>
      </w:r>
      <w:r w:rsidRPr="00A0634D">
        <w:rPr>
          <w:rFonts w:ascii="Times New Roman" w:eastAsia="Times New Roman" w:hAnsi="Times New Roman" w:cs="Times New Roman"/>
          <w:color w:val="000000"/>
          <w:sz w:val="24"/>
          <w:szCs w:val="24"/>
          <w:lang w:val="uk-UA" w:eastAsia="uk-UA" w:bidi="te-IN"/>
        </w:rPr>
        <w:t xml:space="preserve">12 ДПРЧ 4 ДПРЗ </w:t>
      </w:r>
      <w:r w:rsidRPr="00A0634D">
        <w:rPr>
          <w:rFonts w:ascii="Times New Roman" w:eastAsia="Times New Roman" w:hAnsi="Times New Roman" w:cs="Times New Roman"/>
          <w:color w:val="000000"/>
          <w:sz w:val="24"/>
          <w:szCs w:val="24"/>
          <w:shd w:val="clear" w:color="auto" w:fill="FFFFFF"/>
          <w:lang w:val="uk-UA" w:eastAsia="uk-UA" w:bidi="te-IN"/>
        </w:rPr>
        <w:t>ГУ ДСНС України в Одеській області</w:t>
      </w:r>
      <w:r w:rsidRPr="00A0634D">
        <w:rPr>
          <w:rFonts w:ascii="Times New Roman" w:eastAsia="Times New Roman" w:hAnsi="Times New Roman" w:cs="Times New Roman"/>
          <w:color w:val="000000"/>
          <w:sz w:val="24"/>
          <w:szCs w:val="24"/>
          <w:lang w:val="uk-UA" w:eastAsia="uk-UA" w:bidi="te-IN"/>
        </w:rPr>
        <w:t xml:space="preserve">  </w:t>
      </w:r>
      <w:r w:rsidRPr="00A0634D">
        <w:rPr>
          <w:rFonts w:ascii="Times New Roman" w:eastAsia="Times New Roman" w:hAnsi="Times New Roman" w:cs="Gautami"/>
          <w:color w:val="000000"/>
          <w:sz w:val="24"/>
          <w:szCs w:val="24"/>
          <w:lang w:val="uk-UA" w:eastAsia="uk-UA" w:bidi="te-IN"/>
        </w:rPr>
        <w:t xml:space="preserve">до </w:t>
      </w:r>
      <w:r w:rsidRPr="00A0634D">
        <w:rPr>
          <w:rFonts w:ascii="Times New Roman" w:eastAsia="Times New Roman" w:hAnsi="Times New Roman" w:cs="Gautami"/>
          <w:color w:val="000000"/>
          <w:spacing w:val="-5"/>
          <w:sz w:val="24"/>
          <w:szCs w:val="24"/>
          <w:lang w:val="uk-UA" w:eastAsia="uk-UA" w:bidi="te-IN"/>
        </w:rPr>
        <w:t>ліквідації наслідків надзвичайних ситуацій та гасіння пожеж</w:t>
      </w:r>
      <w:r w:rsidRPr="00A0634D">
        <w:rPr>
          <w:rFonts w:ascii="Times New Roman" w:eastAsia="Times New Roman" w:hAnsi="Times New Roman" w:cs="Gautami"/>
          <w:color w:val="000000"/>
          <w:sz w:val="24"/>
          <w:szCs w:val="24"/>
          <w:lang w:val="uk-UA" w:eastAsia="uk-UA" w:bidi="te-IN"/>
        </w:rPr>
        <w:t>;</w:t>
      </w:r>
    </w:p>
    <w:p w:rsidR="00A0634D" w:rsidRPr="00A0634D" w:rsidRDefault="00A0634D" w:rsidP="00A0634D">
      <w:pPr>
        <w:numPr>
          <w:ilvl w:val="0"/>
          <w:numId w:val="6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забезпечити безпеку населення, його життєдіяльності та провадження господарської діяльності шляхом очищення території й об’єктів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color w:val="000000"/>
          <w:sz w:val="24"/>
          <w:szCs w:val="24"/>
          <w:lang w:val="uk-UA" w:eastAsia="uk-UA" w:bidi="te-IN"/>
        </w:rPr>
        <w:t>, забруднених вибухонебезпечними предметами</w:t>
      </w:r>
      <w:r w:rsidRPr="00A0634D">
        <w:rPr>
          <w:rFonts w:ascii="Times New Roman" w:eastAsia="Times New Roman" w:hAnsi="Times New Roman" w:cs="Gautami"/>
          <w:bCs/>
          <w:color w:val="000000"/>
          <w:sz w:val="24"/>
          <w:szCs w:val="24"/>
          <w:lang w:val="uk-UA" w:eastAsia="uk-UA" w:bidi="te-IN"/>
        </w:rPr>
        <w:t>;</w:t>
      </w:r>
    </w:p>
    <w:p w:rsidR="00A0634D" w:rsidRPr="00A0634D" w:rsidRDefault="00A0634D" w:rsidP="00A0634D">
      <w:pPr>
        <w:numPr>
          <w:ilvl w:val="0"/>
          <w:numId w:val="6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провести навчання населення з питань пожежної безпеки  щодо дій у разі виникнення </w:t>
      </w:r>
      <w:r w:rsidRPr="00A0634D">
        <w:rPr>
          <w:rFonts w:ascii="Times New Roman" w:eastAsia="Times New Roman" w:hAnsi="Times New Roman" w:cs="Gautami"/>
          <w:bCs/>
          <w:color w:val="000000"/>
          <w:sz w:val="24"/>
          <w:szCs w:val="24"/>
          <w:lang w:val="uk-UA" w:eastAsia="uk-UA" w:bidi="te-IN"/>
        </w:rPr>
        <w:t>надзвичайних ситуацій</w:t>
      </w:r>
      <w:r w:rsidRPr="00A0634D">
        <w:rPr>
          <w:rFonts w:ascii="Times New Roman" w:eastAsia="Times New Roman" w:hAnsi="Times New Roman" w:cs="Gautami"/>
          <w:color w:val="000000"/>
          <w:sz w:val="24"/>
          <w:szCs w:val="24"/>
          <w:lang w:val="uk-UA" w:eastAsia="uk-UA" w:bidi="te-IN"/>
        </w:rPr>
        <w:t>;</w:t>
      </w:r>
    </w:p>
    <w:p w:rsidR="00A0634D" w:rsidRPr="00A0634D" w:rsidRDefault="00A0634D" w:rsidP="00A0634D">
      <w:pPr>
        <w:numPr>
          <w:ilvl w:val="0"/>
          <w:numId w:val="69"/>
        </w:num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створити на території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color w:val="000000"/>
          <w:sz w:val="24"/>
          <w:szCs w:val="24"/>
          <w:lang w:val="uk-UA" w:eastAsia="uk-UA" w:bidi="te-IN"/>
        </w:rPr>
        <w:t xml:space="preserve"> підрозділи місцевої пожежної охорони.</w:t>
      </w:r>
    </w:p>
    <w:p w:rsidR="00A0634D" w:rsidRPr="00A0634D" w:rsidRDefault="00A0634D" w:rsidP="00A0634D">
      <w:pPr>
        <w:spacing w:after="0" w:line="240" w:lineRule="auto"/>
        <w:ind w:firstLine="720"/>
        <w:jc w:val="both"/>
        <w:rPr>
          <w:rFonts w:ascii="Times New Roman" w:eastAsia="Times New Roman" w:hAnsi="Times New Roman" w:cs="Gautami"/>
          <w:bCs/>
          <w:iCs/>
          <w:color w:val="000000"/>
          <w:sz w:val="24"/>
          <w:szCs w:val="24"/>
          <w:lang w:val="uk-UA" w:eastAsia="uk-UA" w:bidi="te-IN"/>
        </w:rPr>
      </w:pPr>
      <w:r w:rsidRPr="00A0634D">
        <w:rPr>
          <w:rFonts w:ascii="Times New Roman" w:eastAsia="Times New Roman" w:hAnsi="Times New Roman" w:cs="Gautami"/>
          <w:bCs/>
          <w:iCs/>
          <w:color w:val="000000"/>
          <w:sz w:val="24"/>
          <w:szCs w:val="24"/>
          <w:lang w:val="uk-UA" w:eastAsia="uk-UA" w:bidi="te-IN"/>
        </w:rPr>
        <w:t xml:space="preserve">Фінансування Програми здійснюється з бюджету об’єднаної територіальної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bCs/>
          <w:iCs/>
          <w:color w:val="000000"/>
          <w:sz w:val="24"/>
          <w:szCs w:val="24"/>
          <w:lang w:val="uk-UA" w:eastAsia="uk-UA" w:bidi="te-IN"/>
        </w:rPr>
        <w:t xml:space="preserve"> та інших джерел, незаборонених чинним законодавством. </w:t>
      </w:r>
    </w:p>
    <w:p w:rsidR="00A0634D" w:rsidRPr="00A0634D" w:rsidRDefault="00A0634D" w:rsidP="00A0634D">
      <w:pPr>
        <w:spacing w:after="0" w:line="240" w:lineRule="auto"/>
        <w:ind w:firstLine="720"/>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bCs/>
          <w:iCs/>
          <w:color w:val="000000"/>
          <w:sz w:val="24"/>
          <w:szCs w:val="24"/>
          <w:lang w:val="uk-UA" w:eastAsia="uk-UA" w:bidi="te-IN"/>
        </w:rPr>
        <w:t>Обсяги та джерела фінансування Програми викладені у додатку 1.</w:t>
      </w:r>
    </w:p>
    <w:p w:rsidR="00A0634D" w:rsidRPr="00A0634D" w:rsidRDefault="00A0634D" w:rsidP="00A0634D">
      <w:pPr>
        <w:spacing w:after="0" w:line="240" w:lineRule="auto"/>
        <w:ind w:firstLine="720"/>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Орієнтовний обсяг бюджетного призначення за рахунок </w:t>
      </w:r>
      <w:r w:rsidRPr="00A0634D">
        <w:rPr>
          <w:rFonts w:ascii="Times New Roman" w:eastAsia="Times New Roman" w:hAnsi="Times New Roman" w:cs="Gautami"/>
          <w:bCs/>
          <w:iCs/>
          <w:color w:val="000000"/>
          <w:sz w:val="24"/>
          <w:szCs w:val="24"/>
          <w:lang w:val="uk-UA" w:eastAsia="uk-UA" w:bidi="te-IN"/>
        </w:rPr>
        <w:t xml:space="preserve">бюджету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Gautami"/>
          <w:bCs/>
          <w:iCs/>
          <w:color w:val="000000"/>
          <w:sz w:val="24"/>
          <w:szCs w:val="24"/>
          <w:lang w:val="uk-UA" w:eastAsia="uk-UA" w:bidi="te-IN"/>
        </w:rPr>
        <w:t xml:space="preserve"> </w:t>
      </w:r>
      <w:r w:rsidRPr="00A0634D">
        <w:rPr>
          <w:rFonts w:ascii="Times New Roman" w:eastAsia="Times New Roman" w:hAnsi="Times New Roman" w:cs="Gautami"/>
          <w:color w:val="000000"/>
          <w:sz w:val="24"/>
          <w:szCs w:val="24"/>
          <w:lang w:val="uk-UA" w:eastAsia="uk-UA" w:bidi="te-IN"/>
        </w:rPr>
        <w:t xml:space="preserve">складає </w:t>
      </w:r>
      <w:r w:rsidRPr="00A0634D">
        <w:rPr>
          <w:rFonts w:ascii="Times New Roman" w:eastAsia="Times New Roman" w:hAnsi="Times New Roman" w:cs="Times New Roman"/>
          <w:sz w:val="24"/>
          <w:szCs w:val="24"/>
          <w:lang w:eastAsia="uk-UA" w:bidi="te-IN"/>
        </w:rPr>
        <w:t>1.814.0</w:t>
      </w:r>
      <w:r w:rsidRPr="00A0634D">
        <w:rPr>
          <w:rFonts w:ascii="Times New Roman" w:eastAsia="Times New Roman" w:hAnsi="Times New Roman" w:cs="Gautami"/>
          <w:sz w:val="24"/>
          <w:szCs w:val="24"/>
          <w:lang w:val="uk-UA" w:eastAsia="uk-UA" w:bidi="te-IN"/>
        </w:rPr>
        <w:t xml:space="preserve"> </w:t>
      </w:r>
      <w:r w:rsidRPr="00A0634D">
        <w:rPr>
          <w:rFonts w:ascii="Times New Roman" w:eastAsia="Times New Roman" w:hAnsi="Times New Roman" w:cs="Gautami"/>
          <w:color w:val="000000"/>
          <w:sz w:val="24"/>
          <w:szCs w:val="24"/>
          <w:lang w:val="uk-UA" w:eastAsia="uk-UA" w:bidi="te-IN"/>
        </w:rPr>
        <w:t xml:space="preserve">тис. грн. </w:t>
      </w:r>
    </w:p>
    <w:p w:rsidR="00A0634D" w:rsidRPr="00A0634D" w:rsidRDefault="00A0634D" w:rsidP="00A0634D">
      <w:pPr>
        <w:spacing w:after="0" w:line="240" w:lineRule="auto"/>
        <w:ind w:firstLine="720"/>
        <w:jc w:val="both"/>
        <w:rPr>
          <w:rFonts w:ascii="Times New Roman" w:eastAsia="Times New Roman" w:hAnsi="Times New Roman" w:cs="Gautami"/>
          <w:color w:val="FF0000"/>
          <w:sz w:val="24"/>
          <w:szCs w:val="24"/>
          <w:lang w:val="uk-UA" w:eastAsia="uk-UA" w:bidi="te-IN"/>
        </w:rPr>
      </w:pPr>
      <w:r w:rsidRPr="00A0634D">
        <w:rPr>
          <w:rFonts w:ascii="Times New Roman" w:eastAsia="Times New Roman" w:hAnsi="Times New Roman" w:cs="Gautami"/>
          <w:color w:val="000000"/>
          <w:sz w:val="24"/>
          <w:szCs w:val="24"/>
          <w:lang w:val="uk-UA" w:eastAsia="uk-UA" w:bidi="te-IN"/>
        </w:rPr>
        <w:lastRenderedPageBreak/>
        <w:t>Обсяги фінансування Програми уточнюються під час складання проектів бюджетів на відповідний рік та здійснюється в межах бюджетних призначень, затверджених на відповідний рік.</w:t>
      </w:r>
      <w:r w:rsidRPr="00A0634D">
        <w:rPr>
          <w:rFonts w:ascii="Times New Roman" w:eastAsia="Times New Roman" w:hAnsi="Times New Roman" w:cs="Gautami"/>
          <w:bCs/>
          <w:iCs/>
          <w:color w:val="000000"/>
          <w:sz w:val="24"/>
          <w:szCs w:val="24"/>
          <w:lang w:val="uk-UA" w:eastAsia="uk-UA" w:bidi="te-IN"/>
        </w:rPr>
        <w:t xml:space="preserve"> Строк реалізації Програми –</w:t>
      </w:r>
      <w:r w:rsidRPr="00A0634D">
        <w:rPr>
          <w:rFonts w:ascii="Times New Roman" w:eastAsia="Times New Roman" w:hAnsi="Times New Roman" w:cs="Gautami"/>
          <w:iCs/>
          <w:color w:val="000000"/>
          <w:sz w:val="24"/>
          <w:szCs w:val="24"/>
          <w:lang w:val="uk-UA" w:eastAsia="uk-UA" w:bidi="te-IN"/>
        </w:rPr>
        <w:t xml:space="preserve"> </w:t>
      </w:r>
      <w:r w:rsidRPr="00A0634D">
        <w:rPr>
          <w:rFonts w:ascii="Times New Roman" w:eastAsia="Times New Roman" w:hAnsi="Times New Roman" w:cs="Gautami"/>
          <w:color w:val="000000"/>
          <w:sz w:val="24"/>
          <w:szCs w:val="24"/>
          <w:lang w:val="uk-UA" w:eastAsia="uk-UA" w:bidi="te-IN"/>
        </w:rPr>
        <w:t>2025 - 2028 роки</w:t>
      </w:r>
      <w:r w:rsidRPr="00A0634D">
        <w:rPr>
          <w:rFonts w:ascii="Times New Roman" w:eastAsia="Times New Roman" w:hAnsi="Times New Roman" w:cs="Gautami"/>
          <w:color w:val="FF0000"/>
          <w:sz w:val="24"/>
          <w:szCs w:val="24"/>
          <w:lang w:val="uk-UA" w:eastAsia="uk-UA" w:bidi="te-IN"/>
        </w:rPr>
        <w:t>.</w:t>
      </w:r>
    </w:p>
    <w:p w:rsidR="00A0634D" w:rsidRPr="00A0634D" w:rsidRDefault="00A0634D" w:rsidP="00A0634D">
      <w:pPr>
        <w:tabs>
          <w:tab w:val="left" w:pos="1080"/>
        </w:tabs>
        <w:spacing w:after="0" w:line="240" w:lineRule="auto"/>
        <w:jc w:val="center"/>
        <w:rPr>
          <w:rFonts w:ascii="Times New Roman" w:eastAsia="Times New Roman" w:hAnsi="Times New Roman" w:cs="Gautami"/>
          <w:b/>
          <w:color w:val="FF0000"/>
          <w:sz w:val="24"/>
          <w:szCs w:val="24"/>
          <w:lang w:val="uk-UA" w:eastAsia="uk-UA" w:bidi="te-IN"/>
        </w:rPr>
      </w:pPr>
    </w:p>
    <w:p w:rsidR="00A0634D" w:rsidRPr="00A0634D" w:rsidRDefault="00A0634D" w:rsidP="00A0634D">
      <w:pPr>
        <w:tabs>
          <w:tab w:val="left" w:pos="1080"/>
        </w:tabs>
        <w:spacing w:after="0" w:line="240" w:lineRule="auto"/>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1080"/>
        </w:tabs>
        <w:spacing w:after="0" w:line="240" w:lineRule="auto"/>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1080"/>
        </w:tabs>
        <w:spacing w:after="0" w:line="240" w:lineRule="auto"/>
        <w:jc w:val="center"/>
        <w:rPr>
          <w:rFonts w:ascii="Times New Roman" w:eastAsia="Times New Roman" w:hAnsi="Times New Roman" w:cs="Gautami"/>
          <w:b/>
          <w:color w:val="000000"/>
          <w:sz w:val="24"/>
          <w:szCs w:val="24"/>
          <w:lang w:val="uk-UA" w:eastAsia="uk-UA" w:bidi="te-IN"/>
        </w:rPr>
      </w:pPr>
    </w:p>
    <w:p w:rsidR="00A0634D" w:rsidRPr="00A0634D" w:rsidRDefault="00A0634D" w:rsidP="00A0634D">
      <w:pPr>
        <w:tabs>
          <w:tab w:val="left" w:pos="1080"/>
        </w:tabs>
        <w:spacing w:after="0" w:line="240" w:lineRule="auto"/>
        <w:jc w:val="center"/>
        <w:rPr>
          <w:rFonts w:ascii="Times New Roman" w:eastAsia="Times New Roman" w:hAnsi="Times New Roman" w:cs="Gautami"/>
          <w:b/>
          <w:color w:val="000000"/>
          <w:sz w:val="24"/>
          <w:szCs w:val="24"/>
          <w:lang w:val="uk-UA" w:eastAsia="uk-UA" w:bidi="te-IN"/>
        </w:rPr>
      </w:pPr>
      <w:r w:rsidRPr="00A0634D">
        <w:rPr>
          <w:rFonts w:ascii="Times New Roman" w:eastAsia="Times New Roman" w:hAnsi="Times New Roman" w:cs="Gautami"/>
          <w:b/>
          <w:color w:val="000000"/>
          <w:sz w:val="24"/>
          <w:szCs w:val="24"/>
          <w:lang w:val="uk-UA" w:eastAsia="uk-UA" w:bidi="te-IN"/>
        </w:rPr>
        <w:t>5.  Напрями діяльності та заходи Програми</w:t>
      </w:r>
    </w:p>
    <w:p w:rsidR="00A0634D" w:rsidRPr="00A0634D" w:rsidRDefault="00A0634D" w:rsidP="00A0634D">
      <w:pPr>
        <w:spacing w:after="0" w:line="240" w:lineRule="auto"/>
        <w:ind w:firstLine="720"/>
        <w:jc w:val="both"/>
        <w:rPr>
          <w:rFonts w:ascii="Times New Roman" w:eastAsia="Times New Roman" w:hAnsi="Times New Roman" w:cs="Times New Roman"/>
          <w:sz w:val="24"/>
          <w:szCs w:val="24"/>
          <w:shd w:val="clear" w:color="auto" w:fill="FFFFFF"/>
          <w:lang w:val="uk-UA" w:eastAsia="uk-UA" w:bidi="te-IN"/>
        </w:rPr>
      </w:pPr>
      <w:r w:rsidRPr="00A0634D">
        <w:rPr>
          <w:rFonts w:ascii="Times New Roman" w:eastAsia="Times New Roman" w:hAnsi="Times New Roman" w:cs="Times New Roman"/>
          <w:sz w:val="24"/>
          <w:szCs w:val="24"/>
          <w:lang w:val="uk-UA" w:eastAsia="uk-UA" w:bidi="te-IN"/>
        </w:rPr>
        <w:t>Основним напрямом діяльності є створення належних умов для</w:t>
      </w:r>
      <w:r w:rsidRPr="00A0634D">
        <w:rPr>
          <w:rFonts w:ascii="Times New Roman" w:eastAsia="Times New Roman" w:hAnsi="Times New Roman" w:cs="Times New Roman"/>
          <w:sz w:val="24"/>
          <w:szCs w:val="24"/>
          <w:lang w:val="uk-UA" w:eastAsia="uk-UA" w:bidi="te-IN"/>
        </w:rPr>
        <w:br/>
        <w:t>ефективного виконання завдань у сфері цивільного захисту, підвищення</w:t>
      </w:r>
      <w:r w:rsidRPr="00A0634D">
        <w:rPr>
          <w:rFonts w:ascii="Times New Roman" w:eastAsia="Times New Roman" w:hAnsi="Times New Roman" w:cs="Times New Roman"/>
          <w:sz w:val="24"/>
          <w:szCs w:val="24"/>
          <w:lang w:val="uk-UA" w:eastAsia="uk-UA" w:bidi="te-IN"/>
        </w:rPr>
        <w:br/>
        <w:t>ефективності реагування на надзвичайні ситуації та надання невідкладної</w:t>
      </w:r>
      <w:r w:rsidRPr="00A0634D">
        <w:rPr>
          <w:rFonts w:ascii="Times New Roman" w:eastAsia="Times New Roman" w:hAnsi="Times New Roman" w:cs="Times New Roman"/>
          <w:sz w:val="24"/>
          <w:szCs w:val="24"/>
          <w:lang w:val="uk-UA" w:eastAsia="uk-UA" w:bidi="te-IN"/>
        </w:rPr>
        <w:br/>
        <w:t xml:space="preserve">допомоги постраждалому населенню, підвищення боєздатності 12 ДПРЧ 4 ДПРЗ </w:t>
      </w:r>
      <w:r w:rsidRPr="00A0634D">
        <w:rPr>
          <w:rFonts w:ascii="Times New Roman" w:eastAsia="Times New Roman" w:hAnsi="Times New Roman" w:cs="Times New Roman"/>
          <w:sz w:val="24"/>
          <w:szCs w:val="24"/>
          <w:shd w:val="clear" w:color="auto" w:fill="FFFFFF"/>
          <w:lang w:val="uk-UA" w:eastAsia="uk-UA" w:bidi="te-IN"/>
        </w:rPr>
        <w:t>ГУ ДСНС України в Одеській області та Офіцерів-рятувальників громад.</w:t>
      </w:r>
    </w:p>
    <w:p w:rsidR="00A0634D" w:rsidRPr="00A0634D" w:rsidRDefault="00A0634D" w:rsidP="00A0634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b/>
          <w:color w:val="000000"/>
          <w:sz w:val="24"/>
          <w:szCs w:val="24"/>
          <w:lang w:val="uk-UA" w:eastAsia="uk-UA" w:bidi="te-IN"/>
        </w:rPr>
        <w:tab/>
      </w:r>
      <w:r w:rsidRPr="00A0634D">
        <w:rPr>
          <w:rFonts w:ascii="Times New Roman" w:eastAsia="Times New Roman" w:hAnsi="Times New Roman" w:cs="Gautami"/>
          <w:color w:val="000000"/>
          <w:sz w:val="24"/>
          <w:szCs w:val="24"/>
          <w:lang w:val="uk-UA" w:eastAsia="uk-UA" w:bidi="te-IN"/>
        </w:rPr>
        <w:t xml:space="preserve">Напрямами реалізації Програми є: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 створення місцевого матеріального резерву для забезпечення реагування на надзвичайні ситуації та надання невідкладної допомоги постраждалому населенню;</w:t>
      </w:r>
    </w:p>
    <w:p w:rsidR="00A0634D" w:rsidRPr="00A0634D" w:rsidRDefault="00A0634D" w:rsidP="00A0634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 забезпечення боєздатності місцевої пожежної команди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Times New Roman"/>
          <w:color w:val="000000"/>
          <w:sz w:val="24"/>
          <w:szCs w:val="24"/>
          <w:lang w:val="uk-UA" w:eastAsia="uk-UA" w:bidi="te-IN"/>
        </w:rPr>
        <w:t xml:space="preserve"> та 12 ДПРЧ 4 ДПРЗ </w:t>
      </w:r>
      <w:r w:rsidRPr="00A0634D">
        <w:rPr>
          <w:rFonts w:ascii="Times New Roman" w:eastAsia="Times New Roman" w:hAnsi="Times New Roman" w:cs="Times New Roman"/>
          <w:color w:val="000000"/>
          <w:sz w:val="24"/>
          <w:szCs w:val="24"/>
          <w:shd w:val="clear" w:color="auto" w:fill="FFFFFF"/>
          <w:lang w:val="uk-UA" w:eastAsia="uk-UA" w:bidi="te-IN"/>
        </w:rPr>
        <w:t>ГУ ДСНС України в Одеській області</w:t>
      </w:r>
      <w:r w:rsidRPr="00A0634D">
        <w:rPr>
          <w:rFonts w:ascii="Times New Roman" w:eastAsia="Times New Roman" w:hAnsi="Times New Roman" w:cs="Times New Roman"/>
          <w:color w:val="000000"/>
          <w:sz w:val="24"/>
          <w:szCs w:val="24"/>
          <w:lang w:val="uk-UA" w:eastAsia="uk-UA" w:bidi="te-IN"/>
        </w:rPr>
        <w:t xml:space="preserve"> та належного реагування на надзвичайні ситуації та події, гасіння пожеж,  розслідування надзвичайних ситуацій, подій, в тому числі пов’язаних з пожежами;</w:t>
      </w:r>
    </w:p>
    <w:p w:rsidR="00A0634D" w:rsidRPr="00A0634D" w:rsidRDefault="00A0634D" w:rsidP="00A0634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Times New Roman"/>
          <w:color w:val="000000"/>
          <w:sz w:val="24"/>
          <w:szCs w:val="24"/>
          <w:shd w:val="clear" w:color="auto" w:fill="FFFFFF"/>
          <w:lang w:val="uk-UA" w:eastAsia="uk-UA" w:bidi="te-IN"/>
        </w:rPr>
        <w:t xml:space="preserve">         - проведення технічного  переоснащення </w:t>
      </w:r>
      <w:r w:rsidRPr="00A0634D">
        <w:rPr>
          <w:rFonts w:ascii="Times New Roman" w:eastAsia="Times New Roman" w:hAnsi="Times New Roman" w:cs="Times New Roman"/>
          <w:color w:val="000000"/>
          <w:sz w:val="24"/>
          <w:szCs w:val="24"/>
          <w:lang w:val="uk-UA" w:eastAsia="uk-UA" w:bidi="te-IN"/>
        </w:rPr>
        <w:t xml:space="preserve">місцевої пожежної команди </w:t>
      </w:r>
      <w:r w:rsidRPr="00A0634D">
        <w:rPr>
          <w:rFonts w:ascii="Times New Roman" w:eastAsia="Times New Roman" w:hAnsi="Times New Roman" w:cs="Gautami"/>
          <w:sz w:val="24"/>
          <w:szCs w:val="24"/>
          <w:lang w:val="uk-UA" w:eastAsia="uk-UA" w:bidi="te-IN"/>
        </w:rPr>
        <w:t>Піщанської сільської ради</w:t>
      </w:r>
      <w:r w:rsidRPr="00A0634D">
        <w:rPr>
          <w:rFonts w:ascii="Times New Roman" w:eastAsia="Times New Roman" w:hAnsi="Times New Roman" w:cs="Times New Roman"/>
          <w:color w:val="000000"/>
          <w:sz w:val="24"/>
          <w:szCs w:val="24"/>
          <w:lang w:val="uk-UA" w:eastAsia="uk-UA" w:bidi="te-IN"/>
        </w:rPr>
        <w:t xml:space="preserve"> та </w:t>
      </w:r>
      <w:r w:rsidRPr="00A0634D">
        <w:rPr>
          <w:rFonts w:ascii="Times New Roman" w:eastAsia="Times New Roman" w:hAnsi="Times New Roman" w:cs="Times New Roman"/>
          <w:color w:val="000000"/>
          <w:sz w:val="24"/>
          <w:szCs w:val="24"/>
          <w:shd w:val="clear" w:color="auto" w:fill="FFFFFF"/>
          <w:lang w:val="uk-UA" w:eastAsia="uk-UA" w:bidi="te-IN"/>
        </w:rPr>
        <w:t xml:space="preserve">12 ДПРЧ </w:t>
      </w:r>
      <w:r w:rsidRPr="00A0634D">
        <w:rPr>
          <w:rFonts w:ascii="Times New Roman" w:eastAsia="Times New Roman" w:hAnsi="Times New Roman" w:cs="Times New Roman"/>
          <w:color w:val="000000"/>
          <w:sz w:val="24"/>
          <w:szCs w:val="24"/>
          <w:lang w:val="uk-UA" w:eastAsia="uk-UA" w:bidi="te-IN"/>
        </w:rPr>
        <w:t xml:space="preserve">4 ДПРЗ </w:t>
      </w:r>
      <w:r w:rsidRPr="00A0634D">
        <w:rPr>
          <w:rFonts w:ascii="Times New Roman" w:eastAsia="Times New Roman" w:hAnsi="Times New Roman" w:cs="Times New Roman"/>
          <w:color w:val="000000"/>
          <w:sz w:val="24"/>
          <w:szCs w:val="24"/>
          <w:shd w:val="clear" w:color="auto" w:fill="FFFFFF"/>
          <w:lang w:val="uk-UA" w:eastAsia="uk-UA" w:bidi="te-IN"/>
        </w:rPr>
        <w:t>ГУ ДСНС України в Одеській області;</w:t>
      </w:r>
    </w:p>
    <w:p w:rsidR="00A0634D" w:rsidRPr="00A0634D" w:rsidRDefault="00A0634D" w:rsidP="00A0634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w:t>
      </w:r>
      <w:r w:rsidRPr="00A0634D">
        <w:rPr>
          <w:rFonts w:ascii="Times New Roman" w:eastAsia="Times New Roman" w:hAnsi="Times New Roman" w:cs="Times New Roman"/>
          <w:color w:val="000000"/>
          <w:sz w:val="24"/>
          <w:szCs w:val="24"/>
          <w:lang w:eastAsia="uk-UA" w:bidi="te-IN"/>
        </w:rPr>
        <w:t>- з</w:t>
      </w:r>
      <w:r w:rsidRPr="00A0634D">
        <w:rPr>
          <w:rFonts w:ascii="Times New Roman" w:eastAsia="Times New Roman" w:hAnsi="Times New Roman" w:cs="Times New Roman"/>
          <w:color w:val="000000"/>
          <w:sz w:val="24"/>
          <w:szCs w:val="24"/>
          <w:lang w:val="uk-UA" w:eastAsia="uk-UA" w:bidi="te-IN"/>
        </w:rPr>
        <w:t>абезпечення пожежної безпеки в населених пунктах;</w:t>
      </w:r>
    </w:p>
    <w:p w:rsidR="00A0634D" w:rsidRPr="00A0634D" w:rsidRDefault="00A0634D" w:rsidP="00A0634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shd w:val="clear" w:color="auto" w:fill="FFFFFF"/>
          <w:lang w:val="uk-UA" w:eastAsia="uk-UA" w:bidi="te-IN"/>
        </w:rPr>
      </w:pPr>
      <w:r w:rsidRPr="00A0634D">
        <w:rPr>
          <w:rFonts w:ascii="Times New Roman" w:eastAsia="Times New Roman" w:hAnsi="Times New Roman" w:cs="Times New Roman"/>
          <w:color w:val="000000"/>
          <w:sz w:val="24"/>
          <w:szCs w:val="24"/>
          <w:shd w:val="clear" w:color="auto" w:fill="FFFFFF"/>
          <w:lang w:val="uk-UA" w:eastAsia="uk-UA" w:bidi="te-IN"/>
        </w:rPr>
        <w:t xml:space="preserve">        - приведення території, забрудненої боєприпасами та іншими вибухонебезпечними предметами  у безпечний стан;</w:t>
      </w:r>
    </w:p>
    <w:p w:rsidR="00A0634D" w:rsidRPr="00A0634D" w:rsidRDefault="00A0634D" w:rsidP="00A0634D">
      <w:pPr>
        <w:spacing w:after="0" w:line="240" w:lineRule="auto"/>
        <w:rPr>
          <w:rFonts w:ascii="Times New Roman" w:eastAsia="Calibri" w:hAnsi="Times New Roman" w:cs="Times New Roman"/>
          <w:sz w:val="24"/>
          <w:szCs w:val="24"/>
          <w:lang w:val="uk-UA"/>
        </w:rPr>
      </w:pPr>
      <w:r w:rsidRPr="00A0634D">
        <w:rPr>
          <w:rFonts w:ascii="Times New Roman" w:eastAsia="Calibri" w:hAnsi="Times New Roman" w:cs="Times New Roman"/>
          <w:sz w:val="24"/>
          <w:szCs w:val="24"/>
          <w:lang w:val="uk-UA"/>
        </w:rPr>
        <w:t xml:space="preserve">        - підтримання в постійній бойовій готовності техніки </w:t>
      </w:r>
      <w:r w:rsidRPr="00A0634D">
        <w:rPr>
          <w:rFonts w:ascii="Times New Roman" w:eastAsia="Calibri" w:hAnsi="Times New Roman" w:cs="Times New Roman"/>
          <w:color w:val="000000"/>
          <w:sz w:val="24"/>
          <w:szCs w:val="24"/>
          <w:lang w:val="uk-UA"/>
        </w:rPr>
        <w:t xml:space="preserve">місцевої пожежної команди </w:t>
      </w:r>
      <w:r w:rsidRPr="00A0634D">
        <w:rPr>
          <w:rFonts w:ascii="Times New Roman" w:eastAsia="Times New Roman" w:hAnsi="Times New Roman" w:cs="Gautami"/>
          <w:sz w:val="24"/>
          <w:szCs w:val="24"/>
          <w:lang w:val="uk-UA"/>
        </w:rPr>
        <w:t>Піщанської сільської ради</w:t>
      </w:r>
      <w:r w:rsidRPr="00A0634D">
        <w:rPr>
          <w:rFonts w:ascii="Times New Roman" w:eastAsia="Calibri" w:hAnsi="Times New Roman" w:cs="Times New Roman"/>
          <w:color w:val="000000"/>
          <w:sz w:val="24"/>
          <w:szCs w:val="24"/>
          <w:lang w:val="uk-UA"/>
        </w:rPr>
        <w:t xml:space="preserve"> та </w:t>
      </w:r>
      <w:r w:rsidRPr="00A0634D">
        <w:rPr>
          <w:rFonts w:ascii="Times New Roman" w:eastAsia="Calibri" w:hAnsi="Times New Roman" w:cs="Times New Roman"/>
          <w:color w:val="000000"/>
          <w:sz w:val="24"/>
          <w:szCs w:val="24"/>
          <w:shd w:val="clear" w:color="auto" w:fill="FFFFFF"/>
          <w:lang w:val="uk-UA"/>
        </w:rPr>
        <w:t xml:space="preserve">12 ДПРЧ  </w:t>
      </w:r>
      <w:r w:rsidRPr="00A0634D">
        <w:rPr>
          <w:rFonts w:ascii="Times New Roman" w:eastAsia="Calibri" w:hAnsi="Times New Roman" w:cs="Times New Roman"/>
          <w:color w:val="000000"/>
          <w:sz w:val="24"/>
          <w:szCs w:val="24"/>
          <w:lang w:val="uk-UA"/>
        </w:rPr>
        <w:t xml:space="preserve">4 ДПРЗ </w:t>
      </w:r>
      <w:r w:rsidRPr="00A0634D">
        <w:rPr>
          <w:rFonts w:ascii="Times New Roman" w:eastAsia="Calibri" w:hAnsi="Times New Roman" w:cs="Times New Roman"/>
          <w:color w:val="000000"/>
          <w:sz w:val="24"/>
          <w:szCs w:val="24"/>
          <w:shd w:val="clear" w:color="auto" w:fill="FFFFFF"/>
          <w:lang w:val="uk-UA"/>
        </w:rPr>
        <w:t>ГУ ДСНС України в Одеській області;</w:t>
      </w:r>
      <w:r w:rsidRPr="00A0634D">
        <w:rPr>
          <w:rFonts w:ascii="Times New Roman" w:eastAsia="Calibri" w:hAnsi="Times New Roman" w:cs="Times New Roman"/>
          <w:sz w:val="24"/>
          <w:szCs w:val="24"/>
          <w:lang w:val="uk-UA"/>
        </w:rPr>
        <w:t xml:space="preserve"> </w:t>
      </w:r>
    </w:p>
    <w:p w:rsidR="00A0634D" w:rsidRPr="00A0634D" w:rsidRDefault="00A0634D" w:rsidP="00A0634D">
      <w:pPr>
        <w:spacing w:after="0" w:line="240" w:lineRule="auto"/>
        <w:ind w:right="-141"/>
        <w:rPr>
          <w:rFonts w:ascii="Times New Roman" w:eastAsia="Calibri" w:hAnsi="Times New Roman" w:cs="Times New Roman"/>
          <w:color w:val="000000"/>
          <w:sz w:val="24"/>
          <w:szCs w:val="24"/>
          <w:lang w:val="uk-UA"/>
        </w:rPr>
      </w:pPr>
      <w:r w:rsidRPr="00A0634D">
        <w:rPr>
          <w:rFonts w:ascii="Times New Roman" w:eastAsia="Calibri" w:hAnsi="Times New Roman" w:cs="Times New Roman"/>
          <w:color w:val="000000"/>
          <w:sz w:val="24"/>
          <w:szCs w:val="24"/>
          <w:shd w:val="clear" w:color="auto" w:fill="FFFFFF"/>
          <w:lang w:val="uk-UA"/>
        </w:rPr>
        <w:t xml:space="preserve">        - створення належних умов для ефективного виконання працівниками </w:t>
      </w:r>
      <w:r w:rsidRPr="00A0634D">
        <w:rPr>
          <w:rFonts w:ascii="Times New Roman" w:eastAsia="Calibri" w:hAnsi="Times New Roman" w:cs="Times New Roman"/>
          <w:color w:val="000000"/>
          <w:sz w:val="24"/>
          <w:szCs w:val="24"/>
          <w:lang w:val="uk-UA"/>
        </w:rPr>
        <w:t xml:space="preserve">місцевої пожежної команди сільської ради та </w:t>
      </w:r>
      <w:r w:rsidRPr="00A0634D">
        <w:rPr>
          <w:rFonts w:ascii="Times New Roman" w:eastAsia="Calibri" w:hAnsi="Times New Roman" w:cs="Times New Roman"/>
          <w:color w:val="000000"/>
          <w:sz w:val="24"/>
          <w:szCs w:val="24"/>
          <w:shd w:val="clear" w:color="auto" w:fill="FFFFFF"/>
          <w:lang w:val="uk-UA"/>
        </w:rPr>
        <w:t xml:space="preserve">особовим складом 12 ДПРЧ  </w:t>
      </w:r>
      <w:r w:rsidRPr="00A0634D">
        <w:rPr>
          <w:rFonts w:ascii="Times New Roman" w:eastAsia="Calibri" w:hAnsi="Times New Roman" w:cs="Times New Roman"/>
          <w:color w:val="000000"/>
          <w:sz w:val="24"/>
          <w:szCs w:val="24"/>
          <w:lang w:val="uk-UA"/>
        </w:rPr>
        <w:t xml:space="preserve">4 ДПРЗ </w:t>
      </w:r>
      <w:r w:rsidRPr="00A0634D">
        <w:rPr>
          <w:rFonts w:ascii="Times New Roman" w:eastAsia="Calibri" w:hAnsi="Times New Roman" w:cs="Times New Roman"/>
          <w:color w:val="000000"/>
          <w:sz w:val="24"/>
          <w:szCs w:val="24"/>
          <w:shd w:val="clear" w:color="auto" w:fill="FFFFFF"/>
          <w:lang w:val="uk-UA"/>
        </w:rPr>
        <w:t>ГУ ДСНС України в Одеській області</w:t>
      </w:r>
      <w:r w:rsidRPr="00A0634D">
        <w:rPr>
          <w:rFonts w:ascii="Times New Roman" w:eastAsia="Calibri" w:hAnsi="Times New Roman" w:cs="Times New Roman"/>
          <w:sz w:val="24"/>
          <w:szCs w:val="24"/>
          <w:lang w:val="uk-UA"/>
        </w:rPr>
        <w:t xml:space="preserve"> </w:t>
      </w:r>
      <w:r w:rsidRPr="00A0634D">
        <w:rPr>
          <w:rFonts w:ascii="Times New Roman" w:eastAsia="Calibri" w:hAnsi="Times New Roman" w:cs="Times New Roman"/>
          <w:color w:val="000000"/>
          <w:sz w:val="24"/>
          <w:szCs w:val="24"/>
          <w:shd w:val="clear" w:color="auto" w:fill="FFFFFF"/>
          <w:lang w:val="uk-UA"/>
        </w:rPr>
        <w:t xml:space="preserve"> завдань у сфері цивільного захисту, підвищення ефективності реагування на надзвичайні ситуації та надання невідкладної допомоги постраждалому населенню. </w:t>
      </w:r>
    </w:p>
    <w:p w:rsidR="00A0634D" w:rsidRPr="00A0634D" w:rsidRDefault="00A0634D" w:rsidP="00A0634D">
      <w:pPr>
        <w:spacing w:after="0" w:line="240" w:lineRule="auto"/>
        <w:ind w:firstLine="720"/>
        <w:jc w:val="both"/>
        <w:rPr>
          <w:rFonts w:ascii="Times New Roman" w:eastAsia="Times New Roman" w:hAnsi="Times New Roman" w:cs="Gautami"/>
          <w:color w:val="C00000"/>
          <w:sz w:val="24"/>
          <w:szCs w:val="24"/>
          <w:lang w:val="uk-UA" w:eastAsia="uk-UA" w:bidi="te-IN"/>
        </w:rPr>
      </w:pPr>
      <w:bookmarkStart w:id="76" w:name="94"/>
      <w:bookmarkEnd w:id="76"/>
      <w:r w:rsidRPr="00A0634D">
        <w:rPr>
          <w:rFonts w:ascii="Times New Roman" w:eastAsia="Times New Roman" w:hAnsi="Times New Roman" w:cs="Gautami"/>
          <w:color w:val="000000"/>
          <w:sz w:val="24"/>
          <w:szCs w:val="24"/>
          <w:lang w:val="uk-UA" w:eastAsia="uk-UA" w:bidi="te-IN"/>
        </w:rPr>
        <w:t>Напрями діяльності та заходи Програми наведені у додатку 2</w:t>
      </w:r>
      <w:r w:rsidRPr="00A0634D">
        <w:rPr>
          <w:rFonts w:ascii="Times New Roman" w:eastAsia="Times New Roman" w:hAnsi="Times New Roman" w:cs="Gautami"/>
          <w:color w:val="C00000"/>
          <w:sz w:val="24"/>
          <w:szCs w:val="24"/>
          <w:lang w:val="uk-UA" w:eastAsia="uk-UA" w:bidi="te-IN"/>
        </w:rPr>
        <w:t>.</w:t>
      </w:r>
    </w:p>
    <w:p w:rsidR="00A0634D" w:rsidRPr="00A0634D" w:rsidRDefault="00A0634D" w:rsidP="00A0634D">
      <w:pPr>
        <w:spacing w:after="0" w:line="240" w:lineRule="auto"/>
        <w:ind w:firstLine="720"/>
        <w:jc w:val="both"/>
        <w:rPr>
          <w:rFonts w:ascii="Times New Roman" w:eastAsia="Times New Roman" w:hAnsi="Times New Roman" w:cs="Gautami"/>
          <w:color w:val="C00000"/>
          <w:sz w:val="24"/>
          <w:szCs w:val="24"/>
          <w:lang w:val="uk-UA" w:eastAsia="uk-UA" w:bidi="te-IN"/>
        </w:rPr>
      </w:pPr>
    </w:p>
    <w:p w:rsidR="00A0634D" w:rsidRPr="00A0634D" w:rsidRDefault="00A0634D" w:rsidP="00A0634D">
      <w:pPr>
        <w:shd w:val="clear" w:color="auto" w:fill="FFFFFF"/>
        <w:tabs>
          <w:tab w:val="left" w:pos="2570"/>
        </w:tabs>
        <w:spacing w:after="0" w:line="240" w:lineRule="auto"/>
        <w:rPr>
          <w:rFonts w:ascii="Times New Roman" w:eastAsia="Times New Roman" w:hAnsi="Times New Roman" w:cs="Gautami"/>
          <w:b/>
          <w:bCs/>
          <w:color w:val="000000"/>
          <w:sz w:val="24"/>
          <w:szCs w:val="24"/>
          <w:lang w:val="uk-UA" w:eastAsia="uk-UA" w:bidi="te-IN"/>
        </w:rPr>
      </w:pPr>
      <w:r w:rsidRPr="00A0634D">
        <w:rPr>
          <w:rFonts w:ascii="Times New Roman" w:eastAsia="Times New Roman" w:hAnsi="Times New Roman" w:cs="Gautami"/>
          <w:color w:val="FF0000"/>
          <w:sz w:val="24"/>
          <w:szCs w:val="24"/>
          <w:lang w:val="uk-UA" w:eastAsia="uk-UA" w:bidi="te-IN"/>
        </w:rPr>
        <w:tab/>
      </w:r>
      <w:r w:rsidRPr="00A0634D">
        <w:rPr>
          <w:rFonts w:ascii="Times New Roman" w:eastAsia="Times New Roman" w:hAnsi="Times New Roman" w:cs="Gautami"/>
          <w:b/>
          <w:bCs/>
          <w:sz w:val="24"/>
          <w:szCs w:val="24"/>
          <w:lang w:val="uk-UA" w:eastAsia="uk-UA" w:bidi="te-IN"/>
        </w:rPr>
        <w:t>6. Очікувані</w:t>
      </w:r>
      <w:r w:rsidRPr="00A0634D">
        <w:rPr>
          <w:rFonts w:ascii="Times New Roman" w:eastAsia="Times New Roman" w:hAnsi="Times New Roman" w:cs="Gautami"/>
          <w:b/>
          <w:bCs/>
          <w:color w:val="000000"/>
          <w:sz w:val="24"/>
          <w:szCs w:val="24"/>
          <w:lang w:val="uk-UA" w:eastAsia="uk-UA" w:bidi="te-IN"/>
        </w:rPr>
        <w:t xml:space="preserve"> результати та ефективність Програми</w:t>
      </w:r>
    </w:p>
    <w:p w:rsidR="00A0634D" w:rsidRPr="00A0634D" w:rsidRDefault="00A0634D" w:rsidP="00A0634D">
      <w:pPr>
        <w:tabs>
          <w:tab w:val="left" w:pos="720"/>
        </w:tabs>
        <w:spacing w:after="0" w:line="240" w:lineRule="auto"/>
        <w:ind w:left="360"/>
        <w:jc w:val="center"/>
        <w:rPr>
          <w:rFonts w:ascii="Times New Roman" w:eastAsia="Times New Roman" w:hAnsi="Times New Roman" w:cs="Gautami"/>
          <w:bCs/>
          <w:color w:val="000000"/>
          <w:sz w:val="24"/>
          <w:szCs w:val="24"/>
          <w:lang w:val="uk-UA" w:eastAsia="uk-UA" w:bidi="te-IN"/>
        </w:rPr>
      </w:pPr>
    </w:p>
    <w:p w:rsidR="00A0634D" w:rsidRPr="00A0634D" w:rsidRDefault="00A0634D" w:rsidP="00A0634D">
      <w:pPr>
        <w:tabs>
          <w:tab w:val="left" w:pos="720"/>
        </w:tabs>
        <w:spacing w:after="0" w:line="240" w:lineRule="auto"/>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ab/>
      </w:r>
      <w:r w:rsidRPr="00A0634D">
        <w:rPr>
          <w:rFonts w:ascii="Times New Roman" w:eastAsia="Times New Roman" w:hAnsi="Times New Roman" w:cs="Gautami"/>
          <w:color w:val="000000"/>
          <w:spacing w:val="-1"/>
          <w:sz w:val="24"/>
          <w:szCs w:val="24"/>
          <w:lang w:val="uk-UA" w:eastAsia="uk-UA" w:bidi="te-IN"/>
        </w:rPr>
        <w:t>Виконання заходів Програми дозволить:</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забезпечити належний захист населення і територій громади від надзвичайних ситуацій та небезпек різного характеру;</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запровадити новий формат роботи офіцера-рятувальника громади, який передбачає його постійну присутність на території громади, більш тісну співпрацю з населенням та керівництвом громади;</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проводити заходи з мінімізації наслідків надзвичайних ситуацій;</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надавати методичну допомогу щодо планування, організації та проведення заходів з евакуації населення;</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здійснювати контроль за станом готовності об'єктів фонду захисних споруд цивільного захисту до використання за призначенням;</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брати безпосередню участь у розслідування виникнення пожеж та інших надзвичайних ситуацій;</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виконувати завдання, спрямовані на дотримання вимог законодавства  у сфері пожежної, техногенної безпеки та цивільного захисту;</w:t>
      </w:r>
    </w:p>
    <w:p w:rsidR="00A0634D" w:rsidRPr="00A0634D" w:rsidRDefault="00A0634D" w:rsidP="00A0634D">
      <w:pPr>
        <w:spacing w:after="0" w:line="240" w:lineRule="auto"/>
        <w:ind w:firstLine="426"/>
        <w:jc w:val="both"/>
        <w:rPr>
          <w:rFonts w:ascii="TimesNewRomanPSMT" w:eastAsia="Times New Roman" w:hAnsi="TimesNewRomanPSMT" w:cs="Times New Roman"/>
          <w:sz w:val="24"/>
          <w:szCs w:val="24"/>
          <w:lang w:val="uk-UA" w:eastAsia="uk-UA" w:bidi="te-IN"/>
        </w:rPr>
      </w:pPr>
      <w:r w:rsidRPr="00A0634D">
        <w:rPr>
          <w:rFonts w:ascii="TimesNewRomanPSMT" w:eastAsia="Times New Roman" w:hAnsi="TimesNewRomanPSMT" w:cs="Times New Roman"/>
          <w:sz w:val="24"/>
          <w:szCs w:val="24"/>
          <w:lang w:val="uk-UA" w:eastAsia="uk-UA" w:bidi="te-IN"/>
        </w:rPr>
        <w:t>- надавати допомогу суб'єктам забезпечення цивільного захисту в питаннях оповіщення населення;</w:t>
      </w:r>
    </w:p>
    <w:p w:rsidR="00A0634D" w:rsidRPr="00A0634D" w:rsidRDefault="00A0634D" w:rsidP="00A0634D">
      <w:pPr>
        <w:numPr>
          <w:ilvl w:val="0"/>
          <w:numId w:val="69"/>
        </w:numPr>
        <w:tabs>
          <w:tab w:val="left" w:pos="0"/>
          <w:tab w:val="left" w:pos="284"/>
          <w:tab w:val="left" w:pos="56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підвищити рівень оперативного та комплексного реагування на надзвичайні ситуації;</w:t>
      </w:r>
    </w:p>
    <w:p w:rsidR="00A0634D" w:rsidRPr="00A0634D" w:rsidRDefault="00A0634D" w:rsidP="00A0634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lastRenderedPageBreak/>
        <w:t xml:space="preserve">- створити місцевий матеріальний резерв за рахунок накопичення матеріальних засобів та запасів пально-мастильних матеріалів, необхідних для запобігання можливим надзвичайним ситуаціям, подіям та ліквідації їх наслідків; </w:t>
      </w:r>
    </w:p>
    <w:p w:rsidR="00A0634D" w:rsidRPr="00A0634D" w:rsidRDefault="00A0634D" w:rsidP="00A0634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підвищити боєготовність до дій за призначенням сил та засобів цивільного захисту громади для ефективного виконання завдань з рятування людей, гасіння пожеж та ліквідації надзвичайних ситуацій;</w:t>
      </w:r>
    </w:p>
    <w:p w:rsidR="00A0634D" w:rsidRPr="00A0634D" w:rsidRDefault="00A0634D" w:rsidP="00A0634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створити безпечні умови проживання населення;</w:t>
      </w:r>
    </w:p>
    <w:p w:rsidR="00A0634D" w:rsidRPr="00A0634D" w:rsidRDefault="00A0634D" w:rsidP="00A0634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color w:val="000000"/>
          <w:sz w:val="24"/>
          <w:szCs w:val="24"/>
          <w:lang w:val="uk-UA" w:eastAsia="uk-UA" w:bidi="te-IN"/>
        </w:rPr>
        <w:t>- підвищити рівень обізнаності населення правилам безпечної поведінки і здорового способу життя;</w:t>
      </w:r>
    </w:p>
    <w:p w:rsidR="00A0634D" w:rsidRPr="00A0634D" w:rsidRDefault="00A0634D" w:rsidP="00A0634D">
      <w:pPr>
        <w:tabs>
          <w:tab w:val="left" w:pos="0"/>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Gautami"/>
          <w:color w:val="000000"/>
          <w:sz w:val="24"/>
          <w:szCs w:val="24"/>
          <w:lang w:val="uk-UA" w:eastAsia="uk-UA" w:bidi="te-IN"/>
        </w:rPr>
      </w:pPr>
      <w:r w:rsidRPr="00A0634D">
        <w:rPr>
          <w:rFonts w:ascii="Times New Roman" w:eastAsia="Times New Roman" w:hAnsi="Times New Roman" w:cs="Gautami"/>
          <w:bCs/>
          <w:color w:val="000000"/>
          <w:sz w:val="24"/>
          <w:szCs w:val="24"/>
          <w:lang w:val="uk-UA" w:eastAsia="uk-UA" w:bidi="te-IN"/>
        </w:rPr>
        <w:t xml:space="preserve"> - забезпечити гласність, прозорість і вільний доступ громадян до інформації про стан довкілля та небезпечні явища, що загрожують безпеці людей;</w:t>
      </w:r>
    </w:p>
    <w:p w:rsidR="00A0634D" w:rsidRPr="00A0634D" w:rsidRDefault="00A0634D" w:rsidP="00A0634D">
      <w:pPr>
        <w:tabs>
          <w:tab w:val="left" w:pos="0"/>
          <w:tab w:val="left" w:pos="1080"/>
        </w:tabs>
        <w:spacing w:after="0" w:line="240" w:lineRule="auto"/>
        <w:ind w:firstLine="426"/>
        <w:jc w:val="both"/>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color w:val="000000"/>
          <w:sz w:val="24"/>
          <w:szCs w:val="24"/>
          <w:lang w:val="uk-UA" w:eastAsia="uk-UA" w:bidi="te-IN"/>
        </w:rPr>
        <w:t xml:space="preserve"> - забезпечити у кожному населеному пункті громади гарантований  рівень пожежної </w:t>
      </w:r>
      <w:r w:rsidRPr="00A0634D">
        <w:rPr>
          <w:rFonts w:ascii="Times New Roman" w:eastAsia="Times New Roman" w:hAnsi="Times New Roman" w:cs="Gautami"/>
          <w:sz w:val="24"/>
          <w:szCs w:val="24"/>
          <w:lang w:val="uk-UA" w:eastAsia="uk-UA" w:bidi="te-IN"/>
        </w:rPr>
        <w:t>безпеки.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Gautami"/>
          <w:b/>
          <w:color w:val="000000"/>
          <w:sz w:val="24"/>
          <w:szCs w:val="24"/>
          <w:lang w:val="uk-UA" w:eastAsia="uk-UA" w:bidi="te-IN"/>
        </w:rPr>
      </w:pPr>
      <w:r w:rsidRPr="00A0634D">
        <w:rPr>
          <w:rFonts w:ascii="Times New Roman" w:eastAsia="Times New Roman" w:hAnsi="Times New Roman" w:cs="Gautami"/>
          <w:b/>
          <w:color w:val="000000"/>
          <w:sz w:val="24"/>
          <w:szCs w:val="24"/>
          <w:lang w:val="uk-UA" w:eastAsia="uk-UA" w:bidi="te-IN"/>
        </w:rPr>
        <w:t>7. Координація та контроль за ходом виконання Програми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spacing w:after="0" w:line="240" w:lineRule="auto"/>
        <w:jc w:val="both"/>
        <w:rPr>
          <w:rFonts w:ascii="Times New Roman" w:eastAsia="Times New Roman" w:hAnsi="Times New Roman" w:cs="Times New Roman"/>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Реалізація Програми забезпечується виконавчим комітетом сільської ради, 12 ДПРЧ ГУ ДСНС України в Одеській області, </w:t>
      </w:r>
      <w:r w:rsidRPr="00A0634D">
        <w:rPr>
          <w:rFonts w:ascii="Times New Roman" w:eastAsia="Times New Roman" w:hAnsi="Times New Roman" w:cs="Times New Roman"/>
          <w:sz w:val="24"/>
          <w:szCs w:val="24"/>
          <w:lang w:val="uk-UA" w:eastAsia="uk-UA" w:bidi="te-IN"/>
        </w:rPr>
        <w:t>ГУ ДСНС України в Одеській області.</w:t>
      </w:r>
    </w:p>
    <w:p w:rsidR="00A0634D" w:rsidRPr="00A0634D" w:rsidRDefault="00A0634D" w:rsidP="00A0634D">
      <w:pPr>
        <w:spacing w:after="0" w:line="240" w:lineRule="auto"/>
        <w:jc w:val="both"/>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Безпосередній контроль за виконанням напрямів і заходів Програми та координація діяльності між виконавцями Програми здійснюється </w:t>
      </w:r>
      <w:r w:rsidRPr="00A0634D">
        <w:rPr>
          <w:rFonts w:ascii="Times New Roman" w:eastAsia="Times New Roman" w:hAnsi="Times New Roman" w:cs="Gautami"/>
          <w:color w:val="000000"/>
          <w:sz w:val="24"/>
          <w:szCs w:val="24"/>
          <w:lang w:val="uk-UA" w:eastAsia="uk-UA" w:bidi="te-IN"/>
        </w:rPr>
        <w:t>заступником сільського голови з питань діяльності виконавчих органів сільської ради.</w:t>
      </w:r>
    </w:p>
    <w:p w:rsidR="00A0634D" w:rsidRPr="00A0634D" w:rsidRDefault="00A0634D" w:rsidP="00A0634D">
      <w:pPr>
        <w:spacing w:after="0" w:line="240" w:lineRule="auto"/>
        <w:jc w:val="both"/>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Контроль за цільовим та ефективним використанням коштів, спрямованих на забезпечення виконання Програми, здійснюють головні  розпорядники коштів, відповідальні за виконання окремих завдань і заходів Програми.</w:t>
      </w:r>
    </w:p>
    <w:p w:rsidR="00A0634D" w:rsidRPr="00A0634D" w:rsidRDefault="00A0634D" w:rsidP="00A0634D">
      <w:pPr>
        <w:spacing w:after="0" w:line="240" w:lineRule="auto"/>
        <w:jc w:val="both"/>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Виконавці Програми інформують </w:t>
      </w:r>
      <w:r w:rsidRPr="00A0634D">
        <w:rPr>
          <w:rFonts w:ascii="Times New Roman" w:eastAsia="Times New Roman" w:hAnsi="Times New Roman" w:cs="Gautami"/>
          <w:color w:val="000000"/>
          <w:sz w:val="24"/>
          <w:szCs w:val="24"/>
          <w:lang w:val="uk-UA" w:eastAsia="uk-UA" w:bidi="te-IN"/>
        </w:rPr>
        <w:t>сільську раду</w:t>
      </w:r>
      <w:r w:rsidRPr="00A0634D">
        <w:rPr>
          <w:rFonts w:ascii="Times New Roman" w:eastAsia="Times New Roman" w:hAnsi="Times New Roman" w:cs="Times New Roman"/>
          <w:color w:val="000000"/>
          <w:sz w:val="24"/>
          <w:szCs w:val="24"/>
          <w:lang w:eastAsia="uk-UA" w:bidi="te-IN"/>
        </w:rPr>
        <w:t xml:space="preserve"> </w:t>
      </w:r>
      <w:r w:rsidRPr="00A0634D">
        <w:rPr>
          <w:rFonts w:ascii="Times New Roman" w:eastAsia="Times New Roman" w:hAnsi="Times New Roman" w:cs="Times New Roman"/>
          <w:color w:val="000000"/>
          <w:sz w:val="24"/>
          <w:szCs w:val="24"/>
          <w:lang w:val="uk-UA" w:eastAsia="uk-UA" w:bidi="te-IN"/>
        </w:rPr>
        <w:t>про стан виконання заходів, визначених даною Програмою,  до 10 числа місяця, наступного за звітним кварталом.</w:t>
      </w:r>
    </w:p>
    <w:p w:rsidR="00A0634D" w:rsidRPr="00A0634D" w:rsidRDefault="00A0634D" w:rsidP="00A0634D">
      <w:pPr>
        <w:spacing w:after="0" w:line="240" w:lineRule="auto"/>
        <w:jc w:val="both"/>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Після закінчення встановленого строку виконання Програми,  не пізніше ніж у двомісячний строк, відповідальний виконавець складає підсумковий звіт про результати її виконання та подає його на розгляд сесії  разом із  пояснювальною запискою. </w:t>
      </w:r>
    </w:p>
    <w:p w:rsidR="00A0634D" w:rsidRPr="00A0634D" w:rsidRDefault="00A0634D" w:rsidP="00A0634D">
      <w:pPr>
        <w:spacing w:after="0" w:line="240" w:lineRule="auto"/>
        <w:jc w:val="both"/>
        <w:rPr>
          <w:rFonts w:ascii="Times New Roman" w:eastAsia="Times New Roman" w:hAnsi="Times New Roman" w:cs="Times New Roman"/>
          <w:color w:val="000000"/>
          <w:sz w:val="24"/>
          <w:szCs w:val="24"/>
          <w:lang w:val="uk-UA" w:eastAsia="uk-UA" w:bidi="te-IN"/>
        </w:rPr>
      </w:pPr>
      <w:r w:rsidRPr="00A0634D">
        <w:rPr>
          <w:rFonts w:ascii="Times New Roman" w:eastAsia="Times New Roman" w:hAnsi="Times New Roman" w:cs="Times New Roman"/>
          <w:color w:val="000000"/>
          <w:sz w:val="24"/>
          <w:szCs w:val="24"/>
          <w:lang w:val="uk-UA" w:eastAsia="uk-UA" w:bidi="te-IN"/>
        </w:rPr>
        <w:t xml:space="preserve">    Контроль за виконанням Програми покладено на постійну комісію з питань розвитку місцевого самоврядування, правопорядку, законності, депутатської діяльності, етики та гласності.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00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Gautami"/>
          <w:b/>
          <w:color w:val="FF0000"/>
          <w:sz w:val="24"/>
          <w:szCs w:val="24"/>
          <w:lang w:eastAsia="uk-UA" w:bidi="te-IN"/>
        </w:rPr>
      </w:pPr>
    </w:p>
    <w:p w:rsidR="00A0634D" w:rsidRPr="00A0634D" w:rsidRDefault="00A0634D" w:rsidP="00A0634D">
      <w:pPr>
        <w:spacing w:after="0" w:line="240" w:lineRule="auto"/>
        <w:rPr>
          <w:rFonts w:ascii="Times New Roman" w:eastAsia="Calibri" w:hAnsi="Times New Roman" w:cs="Times New Roman"/>
          <w:sz w:val="24"/>
          <w:szCs w:val="24"/>
          <w:lang w:val="uk-UA"/>
        </w:rPr>
      </w:pPr>
      <w:r w:rsidRPr="00A0634D">
        <w:rPr>
          <w:rFonts w:ascii="Times New Roman" w:eastAsia="Calibri" w:hAnsi="Times New Roman" w:cs="Times New Roman"/>
          <w:sz w:val="24"/>
          <w:szCs w:val="24"/>
          <w:lang w:val="uk-UA"/>
        </w:rPr>
        <w:t xml:space="preserve">                                                                                                                                    Додаток 1 </w:t>
      </w:r>
    </w:p>
    <w:p w:rsidR="00A0634D" w:rsidRPr="00A0634D" w:rsidRDefault="00A0634D" w:rsidP="00A0634D">
      <w:pPr>
        <w:spacing w:after="0" w:line="240" w:lineRule="auto"/>
        <w:rPr>
          <w:rFonts w:ascii="Times New Roman" w:eastAsia="Calibri" w:hAnsi="Times New Roman" w:cs="Times New Roman"/>
          <w:b/>
          <w:sz w:val="24"/>
          <w:szCs w:val="24"/>
          <w:lang w:val="uk-UA"/>
        </w:rPr>
      </w:pPr>
      <w:r w:rsidRPr="00A0634D">
        <w:rPr>
          <w:rFonts w:ascii="Times New Roman" w:eastAsia="Calibri" w:hAnsi="Times New Roman" w:cs="Times New Roman"/>
          <w:sz w:val="24"/>
          <w:szCs w:val="24"/>
          <w:lang w:val="uk-UA"/>
        </w:rPr>
        <w:t xml:space="preserve">                                                                                                                                    до Програми</w:t>
      </w:r>
    </w:p>
    <w:p w:rsidR="00A0634D" w:rsidRPr="00A0634D" w:rsidRDefault="00A0634D" w:rsidP="00A0634D">
      <w:pPr>
        <w:spacing w:after="0" w:line="240" w:lineRule="auto"/>
        <w:rPr>
          <w:rFonts w:ascii="Times New Roman" w:eastAsia="Calibri" w:hAnsi="Times New Roman" w:cs="Times New Roman"/>
          <w:b/>
          <w:sz w:val="24"/>
          <w:szCs w:val="24"/>
          <w:lang w:val="uk-UA"/>
        </w:rPr>
      </w:pPr>
    </w:p>
    <w:p w:rsidR="00A0634D" w:rsidRPr="00A0634D" w:rsidRDefault="00A0634D" w:rsidP="00A0634D">
      <w:pPr>
        <w:tabs>
          <w:tab w:val="left" w:pos="6048"/>
        </w:tabs>
        <w:spacing w:after="0" w:line="240" w:lineRule="auto"/>
        <w:rPr>
          <w:rFonts w:ascii="Times New Roman" w:eastAsia="Times New Roman" w:hAnsi="Times New Roman" w:cs="Gautami"/>
          <w:b/>
          <w:sz w:val="24"/>
          <w:szCs w:val="24"/>
          <w:lang w:val="uk-UA" w:eastAsia="uk-UA" w:bidi="te-IN"/>
        </w:rPr>
      </w:pPr>
      <w:r w:rsidRPr="00A0634D">
        <w:rPr>
          <w:rFonts w:ascii="Times New Roman" w:eastAsia="Times New Roman" w:hAnsi="Times New Roman" w:cs="Gautami"/>
          <w:b/>
          <w:sz w:val="24"/>
          <w:szCs w:val="24"/>
          <w:lang w:val="uk-UA" w:eastAsia="uk-UA" w:bidi="te-IN"/>
        </w:rPr>
        <w:tab/>
      </w:r>
    </w:p>
    <w:p w:rsidR="00A0634D" w:rsidRPr="00A0634D" w:rsidRDefault="00A0634D" w:rsidP="00A0634D">
      <w:pPr>
        <w:spacing w:after="0" w:line="240" w:lineRule="auto"/>
        <w:jc w:val="center"/>
        <w:rPr>
          <w:rFonts w:ascii="Times New Roman" w:eastAsia="Times New Roman" w:hAnsi="Times New Roman" w:cs="Gautami"/>
          <w:b/>
          <w:sz w:val="24"/>
          <w:szCs w:val="24"/>
          <w:lang w:val="uk-UA" w:eastAsia="uk-UA" w:bidi="te-IN"/>
        </w:rPr>
      </w:pPr>
      <w:r w:rsidRPr="00A0634D">
        <w:rPr>
          <w:rFonts w:ascii="Times New Roman" w:eastAsia="Times New Roman" w:hAnsi="Times New Roman" w:cs="Gautami"/>
          <w:b/>
          <w:sz w:val="24"/>
          <w:szCs w:val="24"/>
          <w:lang w:val="uk-UA" w:eastAsia="uk-UA" w:bidi="te-IN"/>
        </w:rPr>
        <w:t>Ресурсне забезпечення</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lang w:val="uk-UA" w:eastAsia="uk-UA" w:bidi="te-IN"/>
        </w:rPr>
      </w:pPr>
      <w:r w:rsidRPr="00A0634D">
        <w:rPr>
          <w:rFonts w:ascii="Times New Roman" w:eastAsia="Times New Roman" w:hAnsi="Times New Roman" w:cs="Gautami"/>
          <w:b/>
          <w:sz w:val="24"/>
          <w:szCs w:val="24"/>
          <w:lang w:val="uk-UA" w:eastAsia="uk-UA" w:bidi="te-IN"/>
        </w:rPr>
        <w:t xml:space="preserve">програми цивільного захисту, техногенної та пожежної безпеки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lang w:val="uk-UA" w:eastAsia="uk-UA" w:bidi="te-IN"/>
        </w:rPr>
      </w:pPr>
      <w:r w:rsidRPr="00A0634D">
        <w:rPr>
          <w:rFonts w:ascii="Times New Roman" w:eastAsia="Times New Roman" w:hAnsi="Times New Roman" w:cs="Gautami"/>
          <w:b/>
          <w:sz w:val="24"/>
          <w:szCs w:val="24"/>
          <w:lang w:val="uk-UA" w:eastAsia="uk-UA" w:bidi="te-IN"/>
        </w:rPr>
        <w:t>Піщанської сільської ради на 2025 - 2028 роки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Gautami"/>
          <w:b/>
          <w:sz w:val="24"/>
          <w:szCs w:val="24"/>
          <w:lang w:val="uk-UA" w:eastAsia="uk-UA" w:bidi="te-IN"/>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b/>
          <w:sz w:val="24"/>
          <w:szCs w:val="24"/>
          <w:lang w:val="uk-UA" w:eastAsia="uk-UA" w:bidi="te-IN"/>
        </w:rPr>
      </w:pPr>
    </w:p>
    <w:tbl>
      <w:tblPr>
        <w:tblStyle w:val="39"/>
        <w:tblW w:w="0" w:type="auto"/>
        <w:tblLook w:val="04A0" w:firstRow="1" w:lastRow="0" w:firstColumn="1" w:lastColumn="0" w:noHBand="0" w:noVBand="1"/>
      </w:tblPr>
      <w:tblGrid>
        <w:gridCol w:w="3271"/>
        <w:gridCol w:w="1055"/>
        <w:gridCol w:w="1079"/>
        <w:gridCol w:w="1055"/>
        <w:gridCol w:w="1055"/>
        <w:gridCol w:w="1829"/>
      </w:tblGrid>
      <w:tr w:rsidR="00A0634D" w:rsidRPr="00A0634D" w:rsidTr="007A669F">
        <w:trPr>
          <w:trHeight w:val="920"/>
        </w:trPr>
        <w:tc>
          <w:tcPr>
            <w:tcW w:w="3652" w:type="dxa"/>
          </w:tcPr>
          <w:p w:rsidR="00A0634D" w:rsidRPr="00A0634D" w:rsidRDefault="00A0634D" w:rsidP="00A0634D">
            <w:pPr>
              <w:shd w:val="clear" w:color="auto" w:fill="FFFFFF"/>
              <w:jc w:val="center"/>
              <w:rPr>
                <w:rFonts w:ascii="Times New Roman" w:hAnsi="Times New Roman"/>
                <w:b/>
                <w:szCs w:val="24"/>
                <w:lang w:val="uk-UA"/>
              </w:rPr>
            </w:pPr>
            <w:r w:rsidRPr="00A0634D">
              <w:rPr>
                <w:rFonts w:ascii="Times New Roman" w:hAnsi="Times New Roman"/>
                <w:b/>
                <w:spacing w:val="-4"/>
                <w:szCs w:val="24"/>
                <w:lang w:val="uk-UA"/>
              </w:rPr>
              <w:t>Обсяг коштів, які</w:t>
            </w:r>
          </w:p>
          <w:p w:rsidR="00A0634D" w:rsidRPr="00A0634D" w:rsidRDefault="00A0634D" w:rsidP="00A0634D">
            <w:pPr>
              <w:shd w:val="clear" w:color="auto" w:fill="FFFFFF"/>
              <w:jc w:val="center"/>
              <w:rPr>
                <w:rFonts w:ascii="Times New Roman" w:hAnsi="Times New Roman" w:cs="Gautami"/>
                <w:b/>
                <w:szCs w:val="24"/>
                <w:lang w:val="uk-UA"/>
              </w:rPr>
            </w:pPr>
            <w:r w:rsidRPr="00A0634D">
              <w:rPr>
                <w:rFonts w:ascii="Times New Roman" w:hAnsi="Times New Roman"/>
                <w:b/>
                <w:spacing w:val="-4"/>
                <w:szCs w:val="24"/>
                <w:lang w:val="uk-UA"/>
              </w:rPr>
              <w:t xml:space="preserve">пропонується </w:t>
            </w:r>
            <w:r w:rsidRPr="00A0634D">
              <w:rPr>
                <w:rFonts w:ascii="Times New Roman" w:hAnsi="Times New Roman"/>
                <w:b/>
                <w:spacing w:val="-2"/>
                <w:szCs w:val="24"/>
                <w:lang w:val="uk-UA"/>
              </w:rPr>
              <w:t xml:space="preserve">залучити для </w:t>
            </w:r>
            <w:r w:rsidRPr="00A0634D">
              <w:rPr>
                <w:rFonts w:ascii="Times New Roman" w:hAnsi="Times New Roman"/>
                <w:b/>
                <w:szCs w:val="24"/>
                <w:lang w:val="uk-UA"/>
              </w:rPr>
              <w:t>виконання програми</w:t>
            </w:r>
          </w:p>
        </w:tc>
        <w:tc>
          <w:tcPr>
            <w:tcW w:w="1134" w:type="dxa"/>
            <w:vAlign w:val="center"/>
          </w:tcPr>
          <w:p w:rsidR="00A0634D" w:rsidRPr="00A0634D" w:rsidRDefault="00A0634D" w:rsidP="00A0634D">
            <w:pPr>
              <w:tabs>
                <w:tab w:val="left" w:pos="1080"/>
              </w:tabs>
              <w:jc w:val="center"/>
              <w:rPr>
                <w:rFonts w:ascii="Times New Roman" w:hAnsi="Times New Roman"/>
                <w:b/>
                <w:szCs w:val="24"/>
                <w:lang w:val="uk-UA"/>
              </w:rPr>
            </w:pPr>
            <w:r w:rsidRPr="00A0634D">
              <w:rPr>
                <w:rFonts w:ascii="Times New Roman" w:hAnsi="Times New Roman"/>
                <w:b/>
                <w:szCs w:val="24"/>
                <w:lang w:val="uk-UA"/>
              </w:rPr>
              <w:t>2025 рік</w:t>
            </w:r>
          </w:p>
        </w:tc>
        <w:tc>
          <w:tcPr>
            <w:tcW w:w="1134" w:type="dxa"/>
            <w:vAlign w:val="center"/>
          </w:tcPr>
          <w:p w:rsidR="00A0634D" w:rsidRPr="00A0634D" w:rsidRDefault="00A0634D" w:rsidP="00A0634D">
            <w:pPr>
              <w:tabs>
                <w:tab w:val="left" w:pos="1080"/>
              </w:tabs>
              <w:ind w:left="314" w:hanging="314"/>
              <w:jc w:val="center"/>
              <w:rPr>
                <w:rFonts w:ascii="Times New Roman" w:hAnsi="Times New Roman"/>
                <w:b/>
                <w:szCs w:val="24"/>
                <w:lang w:val="uk-UA"/>
              </w:rPr>
            </w:pPr>
            <w:r w:rsidRPr="00A0634D">
              <w:rPr>
                <w:rFonts w:ascii="Times New Roman" w:hAnsi="Times New Roman"/>
                <w:b/>
                <w:szCs w:val="24"/>
                <w:lang w:val="uk-UA"/>
              </w:rPr>
              <w:t>2026 рік</w:t>
            </w:r>
          </w:p>
        </w:tc>
        <w:tc>
          <w:tcPr>
            <w:tcW w:w="1134" w:type="dxa"/>
            <w:vAlign w:val="center"/>
          </w:tcPr>
          <w:p w:rsidR="00A0634D" w:rsidRPr="00A0634D" w:rsidRDefault="00A0634D" w:rsidP="00A0634D">
            <w:pPr>
              <w:tabs>
                <w:tab w:val="left" w:pos="1080"/>
              </w:tabs>
              <w:jc w:val="center"/>
              <w:rPr>
                <w:rFonts w:ascii="Times New Roman" w:hAnsi="Times New Roman"/>
                <w:b/>
                <w:szCs w:val="24"/>
                <w:lang w:val="uk-UA"/>
              </w:rPr>
            </w:pPr>
            <w:r w:rsidRPr="00A0634D">
              <w:rPr>
                <w:rFonts w:ascii="Times New Roman" w:hAnsi="Times New Roman"/>
                <w:b/>
                <w:szCs w:val="24"/>
                <w:lang w:val="uk-UA"/>
              </w:rPr>
              <w:t>2027 рік</w:t>
            </w:r>
          </w:p>
        </w:tc>
        <w:tc>
          <w:tcPr>
            <w:tcW w:w="1134" w:type="dxa"/>
            <w:vAlign w:val="center"/>
          </w:tcPr>
          <w:p w:rsidR="00A0634D" w:rsidRPr="00A0634D" w:rsidRDefault="00A0634D" w:rsidP="00A0634D">
            <w:pPr>
              <w:tabs>
                <w:tab w:val="left" w:pos="1080"/>
              </w:tabs>
              <w:jc w:val="center"/>
              <w:rPr>
                <w:rFonts w:ascii="Times New Roman" w:hAnsi="Times New Roman"/>
                <w:b/>
                <w:szCs w:val="24"/>
                <w:lang w:val="uk-UA"/>
              </w:rPr>
            </w:pPr>
            <w:r w:rsidRPr="00A0634D">
              <w:rPr>
                <w:rFonts w:ascii="Times New Roman" w:hAnsi="Times New Roman"/>
                <w:b/>
                <w:szCs w:val="24"/>
                <w:lang w:val="uk-UA"/>
              </w:rPr>
              <w:t>2028 рік</w:t>
            </w:r>
          </w:p>
        </w:tc>
        <w:tc>
          <w:tcPr>
            <w:tcW w:w="1949" w:type="dxa"/>
          </w:tcPr>
          <w:p w:rsidR="00A0634D" w:rsidRPr="00A0634D" w:rsidRDefault="00A0634D" w:rsidP="00A0634D">
            <w:pPr>
              <w:shd w:val="clear" w:color="auto" w:fill="FFFFFF"/>
              <w:jc w:val="center"/>
              <w:rPr>
                <w:rFonts w:ascii="Times New Roman" w:hAnsi="Times New Roman"/>
                <w:b/>
                <w:szCs w:val="24"/>
                <w:lang w:val="uk-UA"/>
              </w:rPr>
            </w:pPr>
            <w:r w:rsidRPr="00A0634D">
              <w:rPr>
                <w:rFonts w:ascii="Times New Roman" w:hAnsi="Times New Roman"/>
                <w:b/>
                <w:szCs w:val="24"/>
                <w:lang w:val="uk-UA"/>
              </w:rPr>
              <w:t xml:space="preserve">Усього витрат на виконання програми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hAnsi="Times New Roman" w:cs="Gautami"/>
                <w:b/>
                <w:szCs w:val="24"/>
                <w:lang w:val="uk-UA"/>
              </w:rPr>
            </w:pPr>
          </w:p>
        </w:tc>
      </w:tr>
      <w:tr w:rsidR="00A0634D" w:rsidRPr="00A0634D" w:rsidTr="007A669F">
        <w:tc>
          <w:tcPr>
            <w:tcW w:w="3652" w:type="dxa"/>
          </w:tcPr>
          <w:p w:rsidR="00A0634D" w:rsidRPr="00A0634D" w:rsidRDefault="00A0634D" w:rsidP="00A0634D">
            <w:pPr>
              <w:rPr>
                <w:rFonts w:ascii="Times New Roman" w:hAnsi="Times New Roman"/>
                <w:bCs/>
                <w:szCs w:val="24"/>
                <w:lang w:val="uk-UA"/>
              </w:rPr>
            </w:pPr>
            <w:r w:rsidRPr="00A0634D">
              <w:rPr>
                <w:rFonts w:ascii="Times New Roman" w:hAnsi="Times New Roman"/>
                <w:szCs w:val="24"/>
                <w:lang w:val="uk-UA"/>
              </w:rPr>
              <w:t>Обсяг ресурсів, усього, у тому числі:</w:t>
            </w:r>
            <w:r w:rsidRPr="00A0634D">
              <w:rPr>
                <w:rFonts w:ascii="Times New Roman" w:hAnsi="Times New Roman"/>
                <w:bCs/>
                <w:szCs w:val="24"/>
                <w:lang w:val="uk-UA"/>
              </w:rPr>
              <w:t xml:space="preserve"> (тис. гривень)</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hAnsi="Times New Roman" w:cs="Gautami"/>
                <w:b/>
                <w:szCs w:val="24"/>
                <w:lang w:val="uk-UA"/>
              </w:rPr>
            </w:pP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383,0</w:t>
            </w: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635.0</w:t>
            </w: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767.0</w:t>
            </w: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569.0</w:t>
            </w:r>
          </w:p>
        </w:tc>
        <w:tc>
          <w:tcPr>
            <w:tcW w:w="1949"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cs="Gautami"/>
                <w:b/>
                <w:color w:val="FF0000"/>
                <w:szCs w:val="24"/>
                <w:lang w:val="uk-UA"/>
              </w:rPr>
            </w:pPr>
            <w:r w:rsidRPr="00A0634D">
              <w:rPr>
                <w:rFonts w:ascii="Times New Roman" w:hAnsi="Times New Roman"/>
                <w:b/>
                <w:color w:val="000000"/>
              </w:rPr>
              <w:t>2054.0</w:t>
            </w:r>
          </w:p>
        </w:tc>
      </w:tr>
      <w:tr w:rsidR="00A0634D" w:rsidRPr="00A0634D" w:rsidTr="007A669F">
        <w:tc>
          <w:tcPr>
            <w:tcW w:w="3652" w:type="dxa"/>
            <w:vAlign w:val="center"/>
          </w:tcPr>
          <w:p w:rsidR="00A0634D" w:rsidRPr="00A0634D" w:rsidRDefault="00A0634D" w:rsidP="00A0634D">
            <w:pPr>
              <w:shd w:val="clear" w:color="auto" w:fill="FFFFFF"/>
              <w:rPr>
                <w:rFonts w:ascii="Times New Roman" w:hAnsi="Times New Roman"/>
                <w:szCs w:val="24"/>
                <w:lang w:val="uk-UA"/>
              </w:rPr>
            </w:pPr>
            <w:r w:rsidRPr="00A0634D">
              <w:rPr>
                <w:rFonts w:ascii="Times New Roman" w:hAnsi="Times New Roman"/>
                <w:szCs w:val="24"/>
                <w:lang w:val="uk-UA"/>
              </w:rPr>
              <w:t xml:space="preserve">Бюджет </w:t>
            </w:r>
            <w:r w:rsidRPr="00A0634D">
              <w:rPr>
                <w:rFonts w:ascii="Times New Roman" w:hAnsi="Times New Roman" w:cs="Gautami"/>
                <w:szCs w:val="24"/>
                <w:lang w:val="uk-UA"/>
              </w:rPr>
              <w:t>Піщанської сільської територіальної громади</w:t>
            </w: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383,0</w:t>
            </w: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635.0</w:t>
            </w: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767.0</w:t>
            </w:r>
          </w:p>
        </w:tc>
        <w:tc>
          <w:tcPr>
            <w:tcW w:w="1134" w:type="dxa"/>
          </w:tcPr>
          <w:p w:rsidR="00A0634D" w:rsidRPr="00A0634D" w:rsidRDefault="00A0634D" w:rsidP="00A0634D">
            <w:pPr>
              <w:tabs>
                <w:tab w:val="left" w:pos="12705"/>
              </w:tabs>
              <w:jc w:val="center"/>
              <w:rPr>
                <w:rFonts w:ascii="Times New Roman" w:hAnsi="Times New Roman"/>
                <w:b/>
                <w:color w:val="000000"/>
              </w:rPr>
            </w:pPr>
            <w:r w:rsidRPr="00A0634D">
              <w:rPr>
                <w:rFonts w:ascii="Times New Roman" w:hAnsi="Times New Roman"/>
                <w:b/>
                <w:color w:val="000000"/>
              </w:rPr>
              <w:t>569.0</w:t>
            </w:r>
          </w:p>
        </w:tc>
        <w:tc>
          <w:tcPr>
            <w:tcW w:w="1949"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cs="Gautami"/>
                <w:b/>
                <w:color w:val="FF0000"/>
                <w:szCs w:val="24"/>
                <w:lang w:val="uk-UA"/>
              </w:rPr>
            </w:pPr>
            <w:r w:rsidRPr="00A0634D">
              <w:rPr>
                <w:rFonts w:ascii="Times New Roman" w:hAnsi="Times New Roman"/>
                <w:b/>
                <w:color w:val="000000"/>
              </w:rPr>
              <w:t>2054.0</w:t>
            </w:r>
          </w:p>
        </w:tc>
      </w:tr>
      <w:tr w:rsidR="00A0634D" w:rsidRPr="00A0634D" w:rsidTr="007A669F">
        <w:tc>
          <w:tcPr>
            <w:tcW w:w="3652" w:type="dxa"/>
            <w:vAlign w:val="center"/>
          </w:tcPr>
          <w:p w:rsidR="00A0634D" w:rsidRPr="00A0634D" w:rsidRDefault="00A0634D" w:rsidP="00A0634D">
            <w:pPr>
              <w:shd w:val="clear" w:color="auto" w:fill="FFFFFF"/>
              <w:rPr>
                <w:rFonts w:ascii="Times New Roman" w:hAnsi="Times New Roman"/>
                <w:szCs w:val="24"/>
                <w:lang w:val="uk-UA"/>
              </w:rPr>
            </w:pPr>
            <w:r w:rsidRPr="00A0634D">
              <w:rPr>
                <w:rFonts w:ascii="Times New Roman" w:hAnsi="Times New Roman"/>
                <w:szCs w:val="24"/>
                <w:lang w:val="uk-UA"/>
              </w:rPr>
              <w:t xml:space="preserve">Кошти </w:t>
            </w:r>
            <w:r w:rsidRPr="00A0634D">
              <w:rPr>
                <w:rFonts w:ascii="Times New Roman" w:hAnsi="Times New Roman"/>
                <w:spacing w:val="-5"/>
                <w:szCs w:val="24"/>
                <w:lang w:val="uk-UA"/>
              </w:rPr>
              <w:t xml:space="preserve">інших </w:t>
            </w:r>
            <w:r w:rsidRPr="00A0634D">
              <w:rPr>
                <w:rFonts w:ascii="Times New Roman" w:hAnsi="Times New Roman"/>
                <w:szCs w:val="24"/>
                <w:lang w:val="uk-UA"/>
              </w:rPr>
              <w:t>джерел</w:t>
            </w:r>
          </w:p>
        </w:tc>
        <w:tc>
          <w:tcPr>
            <w:tcW w:w="4536" w:type="dxa"/>
            <w:gridSpan w:val="4"/>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jc w:val="center"/>
              <w:rPr>
                <w:rFonts w:ascii="Times New Roman" w:hAnsi="Times New Roman" w:cs="Gautami"/>
                <w:bCs/>
                <w:szCs w:val="24"/>
                <w:lang w:val="uk-UA"/>
              </w:rPr>
            </w:pPr>
            <w:r w:rsidRPr="00A0634D">
              <w:rPr>
                <w:rFonts w:ascii="Times New Roman" w:hAnsi="Times New Roman"/>
                <w:bCs/>
                <w:spacing w:val="-6"/>
                <w:szCs w:val="24"/>
                <w:lang w:val="uk-UA"/>
              </w:rPr>
              <w:t>залежить від фактичних показників</w:t>
            </w:r>
          </w:p>
        </w:tc>
        <w:tc>
          <w:tcPr>
            <w:tcW w:w="1949"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rPr>
                <w:rFonts w:ascii="Times New Roman" w:hAnsi="Times New Roman" w:cs="Gautami"/>
                <w:b/>
                <w:szCs w:val="24"/>
                <w:lang w:val="uk-UA"/>
              </w:rPr>
            </w:pPr>
          </w:p>
        </w:tc>
      </w:tr>
    </w:tbl>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Gautami"/>
          <w:b/>
          <w:sz w:val="24"/>
          <w:szCs w:val="24"/>
          <w:lang w:val="uk-UA" w:eastAsia="uk-UA" w:bidi="te-IN"/>
        </w:rPr>
      </w:pPr>
    </w:p>
    <w:p w:rsidR="00A0634D" w:rsidRPr="00A0634D" w:rsidRDefault="00A0634D" w:rsidP="00A0634D">
      <w:pPr>
        <w:shd w:val="clear" w:color="auto" w:fill="FFFFFF"/>
        <w:spacing w:after="0" w:line="240" w:lineRule="auto"/>
        <w:jc w:val="both"/>
        <w:rPr>
          <w:rFonts w:ascii="Times New Roman" w:eastAsia="Times New Roman" w:hAnsi="Times New Roman" w:cs="Gautami"/>
          <w:sz w:val="24"/>
          <w:szCs w:val="24"/>
          <w:lang w:val="uk-UA" w:eastAsia="uk-UA" w:bidi="te-IN"/>
        </w:rPr>
      </w:pPr>
    </w:p>
    <w:p w:rsidR="00A0634D" w:rsidRPr="00A0634D" w:rsidRDefault="00A0634D" w:rsidP="00A0634D">
      <w:pPr>
        <w:shd w:val="clear" w:color="auto" w:fill="FFFFFF"/>
        <w:spacing w:after="0" w:line="240" w:lineRule="auto"/>
        <w:jc w:val="both"/>
        <w:rPr>
          <w:rFonts w:ascii="Times New Roman" w:eastAsia="Times New Roman" w:hAnsi="Times New Roman" w:cs="Gautami"/>
          <w:sz w:val="24"/>
          <w:szCs w:val="24"/>
          <w:lang w:val="uk-UA" w:eastAsia="uk-UA" w:bidi="te-IN"/>
        </w:rPr>
      </w:pPr>
      <w:r w:rsidRPr="00A0634D">
        <w:rPr>
          <w:rFonts w:ascii="Times New Roman" w:eastAsia="Times New Roman" w:hAnsi="Times New Roman" w:cs="Gautami"/>
          <w:b/>
          <w:sz w:val="24"/>
          <w:szCs w:val="24"/>
          <w:lang w:val="uk-UA" w:eastAsia="uk-UA" w:bidi="te-IN"/>
        </w:rPr>
        <w:t>Примітка:</w:t>
      </w:r>
      <w:r w:rsidRPr="00A0634D">
        <w:rPr>
          <w:rFonts w:ascii="Times New Roman" w:eastAsia="Times New Roman" w:hAnsi="Times New Roman" w:cs="Gautami"/>
          <w:sz w:val="24"/>
          <w:szCs w:val="24"/>
          <w:lang w:val="uk-UA" w:eastAsia="uk-UA" w:bidi="te-IN"/>
        </w:rPr>
        <w:t xml:space="preserve"> передбачається фінансування заходів Програми з бюджету Піщанської сільської територіальної громади, у межах наявних фінансових ресурсів.</w:t>
      </w:r>
    </w:p>
    <w:p w:rsidR="00A0634D" w:rsidRPr="00A0634D" w:rsidRDefault="00A0634D" w:rsidP="00A0634D">
      <w:pPr>
        <w:shd w:val="clear" w:color="auto" w:fill="FFFFFF"/>
        <w:spacing w:after="0" w:line="240" w:lineRule="auto"/>
        <w:jc w:val="both"/>
        <w:rPr>
          <w:rFonts w:ascii="Times New Roman" w:eastAsia="Times New Roman" w:hAnsi="Times New Roman" w:cs="Gautami"/>
          <w:sz w:val="24"/>
          <w:szCs w:val="24"/>
          <w:lang w:val="uk-UA" w:eastAsia="uk-UA" w:bidi="te-IN"/>
        </w:rPr>
      </w:pPr>
    </w:p>
    <w:p w:rsidR="00A0634D" w:rsidRPr="00A0634D" w:rsidRDefault="00A0634D" w:rsidP="00A0634D">
      <w:pPr>
        <w:spacing w:after="200" w:line="276" w:lineRule="auto"/>
        <w:rPr>
          <w:rFonts w:ascii="Calibri" w:eastAsia="Times New Roman" w:hAnsi="Calibri" w:cs="Times New Roman"/>
          <w:lang w:val="uk-UA" w:eastAsia="uk-UA" w:bidi="te-IN"/>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304397" w:rsidRPr="00A0634D" w:rsidRDefault="00304397" w:rsidP="00F879DE">
      <w:pPr>
        <w:spacing w:after="0" w:line="240" w:lineRule="auto"/>
        <w:jc w:val="center"/>
        <w:rPr>
          <w:rFonts w:ascii="Times New Roman" w:eastAsia="Times New Roman" w:hAnsi="Times New Roman" w:cs="Times New Roman"/>
          <w:sz w:val="24"/>
          <w:szCs w:val="24"/>
          <w:lang w:val="uk-UA" w:eastAsia="ru-RU"/>
        </w:rPr>
      </w:pPr>
    </w:p>
    <w:p w:rsidR="00A0634D" w:rsidRDefault="00A0634D" w:rsidP="00F879DE">
      <w:pPr>
        <w:spacing w:after="0" w:line="240" w:lineRule="auto"/>
        <w:jc w:val="center"/>
        <w:rPr>
          <w:rFonts w:ascii="Times New Roman" w:eastAsia="Times New Roman" w:hAnsi="Times New Roman" w:cs="Times New Roman"/>
          <w:sz w:val="24"/>
          <w:szCs w:val="24"/>
          <w:lang w:eastAsia="ru-RU"/>
        </w:rPr>
      </w:pPr>
    </w:p>
    <w:p w:rsidR="00A0634D" w:rsidRDefault="00A0634D" w:rsidP="00F879DE">
      <w:pPr>
        <w:spacing w:after="0" w:line="240" w:lineRule="auto"/>
        <w:jc w:val="center"/>
        <w:rPr>
          <w:rFonts w:ascii="Times New Roman" w:eastAsia="Times New Roman" w:hAnsi="Times New Roman" w:cs="Times New Roman"/>
          <w:sz w:val="24"/>
          <w:szCs w:val="24"/>
          <w:lang w:eastAsia="ru-RU"/>
        </w:rPr>
      </w:pPr>
    </w:p>
    <w:p w:rsidR="00A0634D" w:rsidRDefault="00A0634D" w:rsidP="00F879DE">
      <w:pPr>
        <w:spacing w:after="0" w:line="240" w:lineRule="auto"/>
        <w:jc w:val="center"/>
        <w:rPr>
          <w:rFonts w:ascii="Times New Roman" w:eastAsia="Times New Roman" w:hAnsi="Times New Roman" w:cs="Times New Roman"/>
          <w:sz w:val="24"/>
          <w:szCs w:val="24"/>
          <w:lang w:eastAsia="ru-RU"/>
        </w:rPr>
      </w:pPr>
    </w:p>
    <w:p w:rsidR="00A0634D" w:rsidRDefault="00A0634D" w:rsidP="00A0634D">
      <w:pPr>
        <w:spacing w:after="0" w:line="240" w:lineRule="auto"/>
        <w:rPr>
          <w:rFonts w:ascii="Times New Roman" w:eastAsia="Calibri" w:hAnsi="Times New Roman" w:cs="Times New Roman"/>
          <w:sz w:val="24"/>
          <w:szCs w:val="24"/>
          <w:lang w:val="uk-UA"/>
        </w:rPr>
        <w:sectPr w:rsidR="00A0634D" w:rsidSect="00A81C89">
          <w:pgSz w:w="11906" w:h="16838"/>
          <w:pgMar w:top="-709" w:right="851" w:bottom="1134" w:left="1701" w:header="709" w:footer="709" w:gutter="0"/>
          <w:cols w:space="708"/>
          <w:docGrid w:linePitch="360"/>
        </w:sectPr>
      </w:pPr>
      <w:r w:rsidRPr="00A0634D">
        <w:rPr>
          <w:rFonts w:ascii="Times New Roman" w:eastAsia="Calibri" w:hAnsi="Times New Roman" w:cs="Times New Roman"/>
          <w:sz w:val="24"/>
          <w:szCs w:val="24"/>
          <w:lang w:val="uk-UA"/>
        </w:rPr>
        <w:lastRenderedPageBreak/>
        <w:t xml:space="preserve">                                                                                                                                                                                                                                            </w:t>
      </w:r>
    </w:p>
    <w:p w:rsidR="00A0634D" w:rsidRPr="00A0634D" w:rsidRDefault="00A0634D" w:rsidP="00A0634D">
      <w:pPr>
        <w:spacing w:after="0" w:line="240" w:lineRule="auto"/>
        <w:rPr>
          <w:rFonts w:ascii="Times New Roman" w:eastAsia="Calibri" w:hAnsi="Times New Roman" w:cs="Times New Roman"/>
          <w:sz w:val="24"/>
          <w:szCs w:val="24"/>
          <w:lang w:val="uk-UA"/>
        </w:rPr>
      </w:pPr>
      <w:r w:rsidRPr="00A0634D">
        <w:rPr>
          <w:rFonts w:ascii="Times New Roman" w:eastAsia="Calibri" w:hAnsi="Times New Roman" w:cs="Times New Roman"/>
          <w:sz w:val="24"/>
          <w:szCs w:val="24"/>
          <w:lang w:val="uk-UA"/>
        </w:rPr>
        <w:lastRenderedPageBreak/>
        <w:t xml:space="preserve">Додаток 2 </w:t>
      </w:r>
    </w:p>
    <w:p w:rsidR="00A0634D" w:rsidRPr="00A0634D" w:rsidRDefault="00A0634D" w:rsidP="00A0634D">
      <w:pPr>
        <w:spacing w:after="0" w:line="240" w:lineRule="auto"/>
        <w:rPr>
          <w:rFonts w:ascii="Times New Roman" w:eastAsia="Calibri" w:hAnsi="Times New Roman" w:cs="Times New Roman"/>
          <w:b/>
          <w:sz w:val="24"/>
          <w:szCs w:val="24"/>
          <w:lang w:val="uk-UA"/>
        </w:rPr>
      </w:pPr>
      <w:r w:rsidRPr="00A0634D">
        <w:rPr>
          <w:rFonts w:ascii="Times New Roman" w:eastAsia="Calibri" w:hAnsi="Times New Roman" w:cs="Times New Roman"/>
          <w:sz w:val="24"/>
          <w:szCs w:val="24"/>
          <w:lang w:val="uk-UA"/>
        </w:rPr>
        <w:t xml:space="preserve">                                                                                                                                                                                                                                        до Програми</w:t>
      </w:r>
    </w:p>
    <w:p w:rsidR="00A0634D" w:rsidRPr="00A0634D" w:rsidRDefault="00A0634D" w:rsidP="00A0634D">
      <w:pPr>
        <w:tabs>
          <w:tab w:val="left" w:pos="1080"/>
        </w:tabs>
        <w:spacing w:after="0" w:line="240" w:lineRule="auto"/>
        <w:rPr>
          <w:rFonts w:ascii="Times New Roman" w:eastAsia="Calibri" w:hAnsi="Times New Roman" w:cs="Times New Roman"/>
          <w:b/>
          <w:bCs/>
          <w:sz w:val="24"/>
          <w:szCs w:val="24"/>
          <w:lang w:val="uk-UA"/>
        </w:rPr>
      </w:pPr>
    </w:p>
    <w:p w:rsidR="00A0634D" w:rsidRPr="00A0634D" w:rsidRDefault="00A0634D" w:rsidP="00A0634D">
      <w:pPr>
        <w:tabs>
          <w:tab w:val="left" w:pos="1080"/>
        </w:tabs>
        <w:spacing w:after="0" w:line="240" w:lineRule="auto"/>
        <w:jc w:val="center"/>
        <w:rPr>
          <w:rFonts w:ascii="Times New Roman" w:eastAsia="Calibri" w:hAnsi="Times New Roman" w:cs="Times New Roman"/>
          <w:b/>
          <w:bCs/>
          <w:color w:val="000000"/>
          <w:sz w:val="24"/>
          <w:szCs w:val="24"/>
          <w:lang w:val="uk-UA"/>
        </w:rPr>
      </w:pPr>
    </w:p>
    <w:p w:rsidR="00A0634D" w:rsidRPr="00A0634D" w:rsidRDefault="00A0634D" w:rsidP="00A0634D">
      <w:pPr>
        <w:tabs>
          <w:tab w:val="left" w:pos="1080"/>
        </w:tabs>
        <w:spacing w:after="0" w:line="240" w:lineRule="auto"/>
        <w:jc w:val="center"/>
        <w:rPr>
          <w:rFonts w:ascii="Times New Roman" w:eastAsia="Calibri" w:hAnsi="Times New Roman" w:cs="Times New Roman"/>
          <w:b/>
          <w:bCs/>
          <w:color w:val="000000"/>
          <w:sz w:val="24"/>
          <w:szCs w:val="24"/>
          <w:lang w:val="uk-UA"/>
        </w:rPr>
      </w:pPr>
      <w:r w:rsidRPr="00A0634D">
        <w:rPr>
          <w:rFonts w:ascii="Times New Roman" w:eastAsia="Calibri" w:hAnsi="Times New Roman" w:cs="Times New Roman"/>
          <w:b/>
          <w:bCs/>
          <w:color w:val="000000"/>
          <w:sz w:val="24"/>
          <w:szCs w:val="24"/>
          <w:lang w:val="uk-UA"/>
        </w:rPr>
        <w:t>Напрями діяльності та заходи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val="uk-UA" w:eastAsia="uk-UA"/>
        </w:rPr>
      </w:pPr>
      <w:r w:rsidRPr="00A0634D">
        <w:rPr>
          <w:rFonts w:ascii="Times New Roman" w:eastAsia="Calibri" w:hAnsi="Times New Roman" w:cs="Times New Roman"/>
          <w:b/>
          <w:color w:val="000000"/>
          <w:sz w:val="24"/>
          <w:szCs w:val="24"/>
          <w:lang w:val="uk-UA" w:eastAsia="uk-UA"/>
        </w:rPr>
        <w:t xml:space="preserve"> Програми цивільного захисту, техногенної та пожежної безпеки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val="uk-UA" w:eastAsia="uk-UA"/>
        </w:rPr>
      </w:pPr>
      <w:r w:rsidRPr="00A0634D">
        <w:rPr>
          <w:rFonts w:ascii="Times New Roman" w:eastAsia="Calibri" w:hAnsi="Times New Roman" w:cs="Times New Roman"/>
          <w:b/>
          <w:color w:val="000000"/>
          <w:sz w:val="24"/>
          <w:szCs w:val="24"/>
          <w:lang w:val="uk-UA"/>
        </w:rPr>
        <w:t xml:space="preserve">Піщанської сільської ради </w:t>
      </w:r>
      <w:r w:rsidRPr="00A0634D">
        <w:rPr>
          <w:rFonts w:ascii="Times New Roman" w:eastAsia="Calibri" w:hAnsi="Times New Roman" w:cs="Times New Roman"/>
          <w:b/>
          <w:color w:val="000000"/>
          <w:sz w:val="24"/>
          <w:szCs w:val="24"/>
          <w:lang w:val="uk-UA" w:eastAsia="uk-UA"/>
        </w:rPr>
        <w:t>на 2025 - 2028 роки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sz w:val="24"/>
          <w:szCs w:val="24"/>
          <w:lang w:val="uk-UA" w:eastAsia="uk-UA"/>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2371"/>
        <w:gridCol w:w="2421"/>
        <w:gridCol w:w="992"/>
        <w:gridCol w:w="1418"/>
        <w:gridCol w:w="1701"/>
        <w:gridCol w:w="992"/>
        <w:gridCol w:w="17"/>
        <w:gridCol w:w="840"/>
        <w:gridCol w:w="14"/>
        <w:gridCol w:w="856"/>
        <w:gridCol w:w="714"/>
        <w:gridCol w:w="66"/>
        <w:gridCol w:w="13"/>
        <w:gridCol w:w="62"/>
        <w:gridCol w:w="709"/>
        <w:gridCol w:w="1701"/>
      </w:tblGrid>
      <w:tr w:rsidR="00A0634D" w:rsidRPr="00A0634D" w:rsidTr="007A669F">
        <w:tc>
          <w:tcPr>
            <w:tcW w:w="672"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 з/п</w:t>
            </w:r>
          </w:p>
        </w:tc>
        <w:tc>
          <w:tcPr>
            <w:tcW w:w="2371" w:type="dxa"/>
            <w:vMerge w:val="restart"/>
            <w:vAlign w:val="center"/>
          </w:tcPr>
          <w:p w:rsidR="00A0634D" w:rsidRPr="00A0634D" w:rsidRDefault="00A0634D" w:rsidP="00A0634D">
            <w:pPr>
              <w:spacing w:after="0" w:line="240" w:lineRule="auto"/>
              <w:jc w:val="center"/>
              <w:rPr>
                <w:rFonts w:ascii="Times New Roman" w:eastAsia="Calibri" w:hAnsi="Times New Roman" w:cs="Times New Roman"/>
                <w:b/>
                <w:color w:val="000000"/>
                <w:lang w:val="uk-UA" w:eastAsia="ru-RU"/>
              </w:rPr>
            </w:pPr>
            <w:r w:rsidRPr="00A0634D">
              <w:rPr>
                <w:rFonts w:ascii="Times New Roman" w:eastAsia="Calibri" w:hAnsi="Times New Roman" w:cs="Times New Roman"/>
                <w:b/>
                <w:color w:val="000000"/>
                <w:lang w:val="uk-UA"/>
              </w:rPr>
              <w:t>Назва напряму</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Calibri" w:hAnsi="Times New Roman" w:cs="Times New Roman"/>
                <w:b/>
                <w:color w:val="000000"/>
                <w:lang w:val="uk-UA"/>
              </w:rPr>
              <w:t>діяльності (пріоритетні завдання)</w:t>
            </w:r>
          </w:p>
        </w:tc>
        <w:tc>
          <w:tcPr>
            <w:tcW w:w="2421"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Перелік заходів Програми</w:t>
            </w:r>
          </w:p>
        </w:tc>
        <w:tc>
          <w:tcPr>
            <w:tcW w:w="992"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Строк виконання</w:t>
            </w:r>
          </w:p>
        </w:tc>
        <w:tc>
          <w:tcPr>
            <w:tcW w:w="1418"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Виконавці</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701"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Джерела фінансування</w:t>
            </w:r>
          </w:p>
        </w:tc>
        <w:tc>
          <w:tcPr>
            <w:tcW w:w="4283" w:type="dxa"/>
            <w:gridSpan w:val="10"/>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Times New Roman" w:hAnsi="Times New Roman" w:cs="Times New Roman"/>
                <w:b/>
                <w:color w:val="000000"/>
                <w:lang w:val="uk-UA" w:eastAsia="uk-UA"/>
              </w:rPr>
              <w:t>Орієнтовні обсяги фінансування (тис.грн.)</w:t>
            </w:r>
          </w:p>
        </w:tc>
        <w:tc>
          <w:tcPr>
            <w:tcW w:w="1701" w:type="dxa"/>
            <w:vMerge w:val="restart"/>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Times New Roman" w:hAnsi="Times New Roman" w:cs="Times New Roman"/>
                <w:b/>
                <w:color w:val="000000"/>
                <w:lang w:val="uk-UA" w:eastAsia="uk-UA"/>
              </w:rPr>
              <w:t>Очікуваний результат</w:t>
            </w:r>
          </w:p>
        </w:tc>
      </w:tr>
      <w:tr w:rsidR="00A0634D" w:rsidRPr="00A0634D" w:rsidTr="007A669F">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tc>
        <w:tc>
          <w:tcPr>
            <w:tcW w:w="237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tc>
        <w:tc>
          <w:tcPr>
            <w:tcW w:w="242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tc>
        <w:tc>
          <w:tcPr>
            <w:tcW w:w="99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tc>
        <w:tc>
          <w:tcPr>
            <w:tcW w:w="1418"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tc>
        <w:tc>
          <w:tcPr>
            <w:tcW w:w="170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tc>
        <w:tc>
          <w:tcPr>
            <w:tcW w:w="992" w:type="dxa"/>
          </w:tcPr>
          <w:p w:rsidR="00A0634D" w:rsidRPr="00A0634D" w:rsidRDefault="00A0634D" w:rsidP="00A0634D">
            <w:pPr>
              <w:spacing w:after="0" w:line="240" w:lineRule="auto"/>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eastAsia="uk-UA"/>
              </w:rPr>
              <w:t>Всього</w:t>
            </w:r>
          </w:p>
        </w:tc>
        <w:tc>
          <w:tcPr>
            <w:tcW w:w="857" w:type="dxa"/>
            <w:gridSpan w:val="2"/>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2025</w:t>
            </w:r>
          </w:p>
        </w:tc>
        <w:tc>
          <w:tcPr>
            <w:tcW w:w="870" w:type="dxa"/>
            <w:gridSpan w:val="2"/>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2026</w:t>
            </w:r>
          </w:p>
        </w:tc>
        <w:tc>
          <w:tcPr>
            <w:tcW w:w="780" w:type="dxa"/>
            <w:gridSpan w:val="2"/>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2027</w:t>
            </w:r>
          </w:p>
        </w:tc>
        <w:tc>
          <w:tcPr>
            <w:tcW w:w="784" w:type="dxa"/>
            <w:gridSpan w:val="3"/>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2028</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c>
          <w:tcPr>
            <w:tcW w:w="672"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color w:val="000000"/>
                <w:lang w:val="uk-UA" w:eastAsia="uk-UA"/>
              </w:rPr>
            </w:pPr>
            <w:r w:rsidRPr="00A0634D">
              <w:rPr>
                <w:rFonts w:ascii="Times New Roman" w:eastAsia="Calibri" w:hAnsi="Times New Roman" w:cs="Times New Roman"/>
                <w:color w:val="000000"/>
                <w:lang w:val="uk-UA"/>
              </w:rPr>
              <w:t>1.</w:t>
            </w:r>
          </w:p>
        </w:tc>
        <w:tc>
          <w:tcPr>
            <w:tcW w:w="2371"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Створення місцевого матеріального резерву для забезпечення реагування на надзвичайні ситуації та надання невідкладної допомоги постраждалому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rPr>
                <w:rFonts w:ascii="Times New Roman" w:eastAsia="Times New Roman" w:hAnsi="Times New Roman" w:cs="Times New Roman"/>
                <w:color w:val="000000"/>
                <w:lang w:val="uk-UA" w:eastAsia="uk-UA"/>
              </w:rPr>
            </w:pPr>
            <w:r w:rsidRPr="00A0634D">
              <w:rPr>
                <w:rFonts w:ascii="Times New Roman" w:eastAsia="Calibri" w:hAnsi="Times New Roman" w:cs="Times New Roman"/>
                <w:color w:val="000000"/>
                <w:lang w:val="uk-UA"/>
              </w:rPr>
              <w:t>населенню</w:t>
            </w:r>
          </w:p>
        </w:tc>
        <w:tc>
          <w:tcPr>
            <w:tcW w:w="242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r w:rsidRPr="00A0634D">
              <w:rPr>
                <w:rFonts w:ascii="Times New Roman" w:eastAsia="Calibri" w:hAnsi="Times New Roman" w:cs="Times New Roman"/>
                <w:color w:val="000000"/>
                <w:lang w:val="uk-UA"/>
              </w:rPr>
              <w:t>1.1.Закупівля, у т.ч:</w:t>
            </w:r>
          </w:p>
        </w:tc>
        <w:tc>
          <w:tcPr>
            <w:tcW w:w="992" w:type="dxa"/>
            <w:vMerge w:val="restart"/>
          </w:tcPr>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200" w:line="276"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2025-2028</w:t>
            </w:r>
          </w:p>
        </w:tc>
        <w:tc>
          <w:tcPr>
            <w:tcW w:w="1418" w:type="dxa"/>
            <w:vMerge w:val="restart"/>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Піщанська сільська рада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color w:val="000000"/>
                <w:lang w:val="uk-UA" w:eastAsia="uk-UA"/>
              </w:rPr>
            </w:pPr>
          </w:p>
        </w:tc>
        <w:tc>
          <w:tcPr>
            <w:tcW w:w="1701" w:type="dxa"/>
            <w:vMerge w:val="restart"/>
          </w:tcPr>
          <w:p w:rsidR="00A0634D" w:rsidRPr="00A0634D" w:rsidRDefault="00A0634D" w:rsidP="00A0634D">
            <w:pPr>
              <w:tabs>
                <w:tab w:val="left" w:pos="12705"/>
              </w:tabs>
              <w:spacing w:after="200" w:line="276" w:lineRule="auto"/>
              <w:jc w:val="center"/>
              <w:rPr>
                <w:rFonts w:ascii="Times New Roman" w:eastAsia="Times New Roman" w:hAnsi="Times New Roman" w:cs="Times New Roman"/>
                <w:color w:val="000000"/>
                <w:lang w:val="uk-UA" w:eastAsia="uk-UA"/>
              </w:rPr>
            </w:pPr>
            <w:r w:rsidRPr="00A0634D">
              <w:rPr>
                <w:rFonts w:ascii="Times New Roman" w:eastAsia="Calibri" w:hAnsi="Times New Roman" w:cs="Times New Roman"/>
                <w:color w:val="000000"/>
                <w:lang w:val="uk-UA"/>
              </w:rPr>
              <w:t>Бюджет Піщанської сільської територіальної громади</w:t>
            </w:r>
            <w:r w:rsidRPr="00A0634D">
              <w:rPr>
                <w:rFonts w:ascii="Times New Roman" w:eastAsia="Times New Roman" w:hAnsi="Times New Roman" w:cs="Times New Roman"/>
                <w:color w:val="000000"/>
                <w:lang w:val="uk-UA" w:eastAsia="uk-UA"/>
              </w:rPr>
              <w:t xml:space="preserve"> </w:t>
            </w:r>
          </w:p>
        </w:tc>
        <w:tc>
          <w:tcPr>
            <w:tcW w:w="992" w:type="dxa"/>
          </w:tcPr>
          <w:p w:rsidR="00A0634D" w:rsidRPr="00A0634D" w:rsidRDefault="00A0634D" w:rsidP="00A0634D">
            <w:pPr>
              <w:tabs>
                <w:tab w:val="left" w:pos="12705"/>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346.0</w:t>
            </w:r>
          </w:p>
        </w:tc>
        <w:tc>
          <w:tcPr>
            <w:tcW w:w="857" w:type="dxa"/>
            <w:gridSpan w:val="2"/>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73.0</w:t>
            </w:r>
          </w:p>
        </w:tc>
        <w:tc>
          <w:tcPr>
            <w:tcW w:w="870" w:type="dxa"/>
            <w:gridSpan w:val="2"/>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82.0</w:t>
            </w:r>
          </w:p>
        </w:tc>
        <w:tc>
          <w:tcPr>
            <w:tcW w:w="780" w:type="dxa"/>
            <w:gridSpan w:val="2"/>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91.0</w:t>
            </w:r>
          </w:p>
        </w:tc>
        <w:tc>
          <w:tcPr>
            <w:tcW w:w="784" w:type="dxa"/>
            <w:gridSpan w:val="3"/>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100.0</w:t>
            </w:r>
          </w:p>
        </w:tc>
        <w:tc>
          <w:tcPr>
            <w:tcW w:w="1701" w:type="dxa"/>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1293"/>
        </w:trPr>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rPr>
            </w:pPr>
          </w:p>
        </w:tc>
        <w:tc>
          <w:tcPr>
            <w:tcW w:w="237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p>
        </w:tc>
        <w:tc>
          <w:tcPr>
            <w:tcW w:w="2421" w:type="dxa"/>
          </w:tcPr>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автобензину 8 т: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2025 рік – 2т</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2026 рік – 2 т</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2027 рік  - 2т.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2028 рік – 2 т</w:t>
            </w:r>
          </w:p>
        </w:tc>
        <w:tc>
          <w:tcPr>
            <w:tcW w:w="992" w:type="dxa"/>
            <w:vMerge/>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1418"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tc>
        <w:tc>
          <w:tcPr>
            <w:tcW w:w="1701" w:type="dxa"/>
            <w:vMerge/>
            <w:vAlign w:val="center"/>
          </w:tcPr>
          <w:p w:rsidR="00A0634D" w:rsidRPr="00A0634D" w:rsidRDefault="00A0634D" w:rsidP="00A0634D">
            <w:pPr>
              <w:tabs>
                <w:tab w:val="left" w:pos="12705"/>
              </w:tabs>
              <w:spacing w:after="0" w:line="240" w:lineRule="auto"/>
              <w:jc w:val="center"/>
              <w:rPr>
                <w:rFonts w:ascii="Times New Roman" w:eastAsia="Times New Roman" w:hAnsi="Times New Roman" w:cs="Times New Roman"/>
                <w:b/>
                <w:color w:val="000000"/>
                <w:lang w:val="uk-UA" w:eastAsia="uk-UA"/>
              </w:rPr>
            </w:pPr>
          </w:p>
        </w:tc>
        <w:tc>
          <w:tcPr>
            <w:tcW w:w="992" w:type="dxa"/>
          </w:tcPr>
          <w:p w:rsidR="00A0634D" w:rsidRPr="00A0634D" w:rsidRDefault="00A0634D" w:rsidP="00A0634D">
            <w:pPr>
              <w:tabs>
                <w:tab w:val="left" w:pos="240"/>
                <w:tab w:val="center" w:pos="388"/>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236.0</w:t>
            </w: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857" w:type="dxa"/>
            <w:gridSpan w:val="2"/>
          </w:tcPr>
          <w:p w:rsidR="00A0634D" w:rsidRPr="00A0634D" w:rsidRDefault="00A0634D" w:rsidP="00A0634D">
            <w:pPr>
              <w:tabs>
                <w:tab w:val="left" w:pos="240"/>
                <w:tab w:val="center" w:pos="388"/>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50.0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87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56.0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78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62.0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784" w:type="dxa"/>
            <w:gridSpan w:val="3"/>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color w:val="000000"/>
              </w:rPr>
              <w:t>68.0</w:t>
            </w:r>
          </w:p>
        </w:tc>
        <w:tc>
          <w:tcPr>
            <w:tcW w:w="1701"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Підвищення</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ind w:right="-30"/>
              <w:rPr>
                <w:rFonts w:ascii="Times New Roman" w:eastAsia="Calibri" w:hAnsi="Times New Roman" w:cs="Times New Roman"/>
                <w:b/>
                <w:color w:val="000000"/>
                <w:lang w:val="uk-UA" w:eastAsia="uk-UA"/>
              </w:rPr>
            </w:pPr>
            <w:r w:rsidRPr="00A0634D">
              <w:rPr>
                <w:rFonts w:ascii="Times New Roman" w:eastAsia="Calibri" w:hAnsi="Times New Roman" w:cs="Times New Roman"/>
                <w:color w:val="000000"/>
                <w:lang w:val="uk-UA"/>
              </w:rPr>
              <w:t>рівня готовності органів влади до ліквідації надзвичайних ситуацій</w:t>
            </w:r>
          </w:p>
        </w:tc>
      </w:tr>
      <w:tr w:rsidR="00A0634D" w:rsidRPr="00A0634D" w:rsidTr="007A669F">
        <w:trPr>
          <w:trHeight w:val="1132"/>
        </w:trPr>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p>
        </w:tc>
        <w:tc>
          <w:tcPr>
            <w:tcW w:w="2421" w:type="dxa"/>
          </w:tcPr>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дизельного пального -4 т:</w:t>
            </w:r>
          </w:p>
          <w:p w:rsidR="00A0634D" w:rsidRPr="00A0634D" w:rsidRDefault="00A0634D" w:rsidP="00A0634D">
            <w:pPr>
              <w:tabs>
                <w:tab w:val="left" w:pos="1080"/>
              </w:tabs>
              <w:spacing w:after="0" w:line="240" w:lineRule="auto"/>
              <w:jc w:val="both"/>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2025 рік – 1т</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2026 рік – 1 т</w:t>
            </w:r>
          </w:p>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2027 рік – 1т</w:t>
            </w:r>
          </w:p>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2028 рік – 1т</w:t>
            </w:r>
          </w:p>
        </w:tc>
        <w:tc>
          <w:tcPr>
            <w:tcW w:w="992" w:type="dxa"/>
            <w:vMerge/>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992" w:type="dxa"/>
          </w:tcPr>
          <w:p w:rsidR="00A0634D" w:rsidRPr="00A0634D" w:rsidRDefault="00A0634D" w:rsidP="00A0634D">
            <w:pPr>
              <w:tabs>
                <w:tab w:val="left" w:pos="240"/>
                <w:tab w:val="center" w:pos="388"/>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110.0</w:t>
            </w: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857" w:type="dxa"/>
            <w:gridSpan w:val="2"/>
          </w:tcPr>
          <w:p w:rsidR="00A0634D" w:rsidRPr="00A0634D" w:rsidRDefault="00A0634D" w:rsidP="00A0634D">
            <w:pPr>
              <w:tabs>
                <w:tab w:val="left" w:pos="240"/>
                <w:tab w:val="center" w:pos="388"/>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23.0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87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26.0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78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29.0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784" w:type="dxa"/>
            <w:gridSpan w:val="3"/>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color w:val="000000"/>
              </w:rPr>
              <w:t>32.0</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70"/>
        </w:trPr>
        <w:tc>
          <w:tcPr>
            <w:tcW w:w="672"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w:t>
            </w:r>
          </w:p>
        </w:tc>
        <w:tc>
          <w:tcPr>
            <w:tcW w:w="237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Для забезпечення діяльності, функціонування , боєздатності 12 ДПРЧ 4 ДПРЗ </w:t>
            </w:r>
            <w:r w:rsidRPr="00A0634D">
              <w:rPr>
                <w:rFonts w:ascii="Times New Roman" w:eastAsia="Calibri" w:hAnsi="Times New Roman" w:cs="Times New Roman"/>
                <w:color w:val="000000"/>
                <w:shd w:val="clear" w:color="auto" w:fill="FFFFFF"/>
                <w:lang w:val="uk-UA"/>
              </w:rPr>
              <w:t>ГУ ДСНС України в Одеській області</w:t>
            </w:r>
            <w:r w:rsidRPr="00A0634D">
              <w:rPr>
                <w:rFonts w:ascii="Times New Roman" w:eastAsia="Calibri" w:hAnsi="Times New Roman" w:cs="Times New Roman"/>
                <w:color w:val="000000"/>
                <w:lang w:val="uk-UA"/>
              </w:rPr>
              <w:t xml:space="preserve"> та належного реагування на </w:t>
            </w:r>
            <w:r w:rsidRPr="00A0634D">
              <w:rPr>
                <w:rFonts w:ascii="Times New Roman" w:eastAsia="Calibri" w:hAnsi="Times New Roman" w:cs="Times New Roman"/>
                <w:color w:val="000000"/>
                <w:lang w:val="uk-UA"/>
              </w:rPr>
              <w:lastRenderedPageBreak/>
              <w:t>надзвичайні ситуації та події, гасіння пожеж</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p>
        </w:tc>
        <w:tc>
          <w:tcPr>
            <w:tcW w:w="2421" w:type="dxa"/>
          </w:tcPr>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lastRenderedPageBreak/>
              <w:t xml:space="preserve">2.1. Закупівля  </w:t>
            </w:r>
          </w:p>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Паливно-мастильних матеріалів – 4 т :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2025 рік – 2 т</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2026 рік – 2 т</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2027 рік – 2 т</w:t>
            </w:r>
          </w:p>
          <w:p w:rsidR="00A0634D" w:rsidRPr="00A0634D" w:rsidRDefault="00A0634D" w:rsidP="00A0634D">
            <w:pPr>
              <w:tabs>
                <w:tab w:val="left" w:pos="1080"/>
              </w:tabs>
              <w:spacing w:after="200" w:line="276"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2028 рік – 2 т</w:t>
            </w:r>
          </w:p>
          <w:p w:rsidR="00A0634D" w:rsidRPr="00A0634D" w:rsidRDefault="00A0634D" w:rsidP="00A0634D">
            <w:pPr>
              <w:tabs>
                <w:tab w:val="left" w:pos="1080"/>
              </w:tabs>
              <w:spacing w:after="200" w:line="276" w:lineRule="auto"/>
              <w:rPr>
                <w:rFonts w:ascii="Times New Roman" w:eastAsia="Calibri" w:hAnsi="Times New Roman" w:cs="Times New Roman"/>
                <w:color w:val="000000"/>
                <w:lang w:val="uk-UA"/>
              </w:rPr>
            </w:pPr>
          </w:p>
          <w:p w:rsidR="00A0634D" w:rsidRPr="00A0634D" w:rsidRDefault="00A0634D" w:rsidP="00A0634D">
            <w:pPr>
              <w:tabs>
                <w:tab w:val="left" w:pos="1080"/>
              </w:tabs>
              <w:spacing w:after="200" w:line="276" w:lineRule="auto"/>
              <w:rPr>
                <w:rFonts w:ascii="Times New Roman" w:eastAsia="Calibri" w:hAnsi="Times New Roman" w:cs="Times New Roman"/>
                <w:color w:val="000000"/>
                <w:lang w:val="uk-UA"/>
              </w:rPr>
            </w:pPr>
          </w:p>
        </w:tc>
        <w:tc>
          <w:tcPr>
            <w:tcW w:w="992" w:type="dxa"/>
          </w:tcPr>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2025-2028</w:t>
            </w: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1418" w:type="dxa"/>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lang w:val="uk-UA"/>
              </w:rPr>
            </w:pP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lang w:val="uk-UA"/>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shd w:val="clear" w:color="auto" w:fill="FFFFFF"/>
                <w:lang w:val="uk-UA"/>
              </w:rPr>
            </w:pPr>
            <w:r w:rsidRPr="00A0634D">
              <w:rPr>
                <w:rFonts w:ascii="Times New Roman" w:eastAsia="Calibri" w:hAnsi="Times New Roman" w:cs="Times New Roman"/>
                <w:color w:val="000000"/>
                <w:shd w:val="clear" w:color="auto" w:fill="FFFFFF"/>
                <w:lang w:val="uk-UA"/>
              </w:rPr>
              <w:t xml:space="preserve">12 ДПРЧ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lang w:val="uk-UA"/>
              </w:rPr>
              <w:t>ГУ ДСНС України в Одеській області</w:t>
            </w:r>
          </w:p>
        </w:tc>
        <w:tc>
          <w:tcPr>
            <w:tcW w:w="1701" w:type="dxa"/>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lang w:val="uk-UA"/>
              </w:rPr>
            </w:pP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lang w:val="uk-UA"/>
              </w:rPr>
            </w:pP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Calibri" w:hAnsi="Times New Roman" w:cs="Times New Roman"/>
                <w:color w:val="000000"/>
                <w:lang w:val="uk-UA"/>
              </w:rPr>
              <w:t>Бюджет Піщанської сільської територіальної громади</w:t>
            </w:r>
            <w:r w:rsidRPr="00A0634D">
              <w:rPr>
                <w:rFonts w:ascii="Calibri" w:eastAsia="Calibri" w:hAnsi="Calibri" w:cs="Times New Roman"/>
                <w:color w:val="000000"/>
                <w:lang w:val="uk-UA"/>
              </w:rPr>
              <w:t xml:space="preserve"> </w:t>
            </w:r>
          </w:p>
        </w:tc>
        <w:tc>
          <w:tcPr>
            <w:tcW w:w="992" w:type="dxa"/>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418.0</w:t>
            </w:r>
          </w:p>
        </w:tc>
        <w:tc>
          <w:tcPr>
            <w:tcW w:w="857" w:type="dxa"/>
            <w:gridSpan w:val="2"/>
          </w:tcPr>
          <w:p w:rsidR="00A0634D" w:rsidRPr="00A0634D" w:rsidRDefault="00A0634D" w:rsidP="00A0634D">
            <w:pPr>
              <w:tabs>
                <w:tab w:val="left" w:pos="240"/>
                <w:tab w:val="center" w:pos="388"/>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100.0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87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103.0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78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106.0</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p>
        </w:tc>
        <w:tc>
          <w:tcPr>
            <w:tcW w:w="784" w:type="dxa"/>
            <w:gridSpan w:val="3"/>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color w:val="000000"/>
              </w:rPr>
              <w:t>109.0</w:t>
            </w:r>
          </w:p>
        </w:tc>
        <w:tc>
          <w:tcPr>
            <w:tcW w:w="170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Calibri" w:eastAsia="Calibri" w:hAnsi="Calibri" w:cs="Times New Roman"/>
                <w:color w:val="000000"/>
                <w:lang w:val="uk-UA"/>
              </w:rPr>
            </w:pPr>
            <w:r w:rsidRPr="00A0634D">
              <w:rPr>
                <w:rFonts w:ascii="Times New Roman" w:eastAsia="Calibri" w:hAnsi="Times New Roman" w:cs="Times New Roman"/>
                <w:color w:val="000000"/>
                <w:lang w:val="uk-UA"/>
              </w:rPr>
              <w:t xml:space="preserve">Підвищення боєготовності до дій за призначенням </w:t>
            </w:r>
            <w:r w:rsidRPr="00A0634D">
              <w:rPr>
                <w:rFonts w:ascii="Times New Roman" w:eastAsia="Calibri" w:hAnsi="Times New Roman" w:cs="Times New Roman"/>
                <w:color w:val="000000"/>
                <w:shd w:val="clear" w:color="auto" w:fill="FFFFFF"/>
                <w:lang w:val="uk-UA"/>
              </w:rPr>
              <w:t xml:space="preserve">12 ДПРЧ </w:t>
            </w:r>
            <w:r w:rsidRPr="00A0634D">
              <w:rPr>
                <w:rFonts w:ascii="Times New Roman" w:eastAsia="Calibri" w:hAnsi="Times New Roman" w:cs="Times New Roman"/>
                <w:color w:val="000000"/>
                <w:shd w:val="clear" w:color="auto" w:fill="FFFFFF"/>
              </w:rPr>
              <w:t xml:space="preserve">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rPr>
              <w:t xml:space="preserve">ГУ </w:t>
            </w:r>
            <w:r w:rsidRPr="00A0634D">
              <w:rPr>
                <w:rFonts w:ascii="Times New Roman" w:eastAsia="Calibri" w:hAnsi="Times New Roman" w:cs="Times New Roman"/>
                <w:color w:val="000000"/>
                <w:shd w:val="clear" w:color="auto" w:fill="FFFFFF"/>
                <w:lang w:val="uk-UA"/>
              </w:rPr>
              <w:t>ДСНС</w:t>
            </w:r>
            <w:r w:rsidRPr="00A0634D">
              <w:rPr>
                <w:rFonts w:ascii="Times New Roman" w:eastAsia="Calibri" w:hAnsi="Times New Roman" w:cs="Times New Roman"/>
                <w:color w:val="000000"/>
                <w:shd w:val="clear" w:color="auto" w:fill="FFFFFF"/>
              </w:rPr>
              <w:t xml:space="preserve"> </w:t>
            </w:r>
            <w:r w:rsidRPr="00A0634D">
              <w:rPr>
                <w:rFonts w:ascii="Times New Roman" w:eastAsia="Calibri" w:hAnsi="Times New Roman" w:cs="Times New Roman"/>
                <w:color w:val="000000"/>
                <w:shd w:val="clear" w:color="auto" w:fill="FFFFFF"/>
                <w:lang w:val="uk-UA"/>
              </w:rPr>
              <w:t>України</w:t>
            </w:r>
            <w:r w:rsidRPr="00A0634D">
              <w:rPr>
                <w:rFonts w:ascii="Times New Roman" w:eastAsia="Calibri" w:hAnsi="Times New Roman" w:cs="Times New Roman"/>
                <w:color w:val="000000"/>
                <w:shd w:val="clear" w:color="auto" w:fill="FFFFFF"/>
              </w:rPr>
              <w:t xml:space="preserve"> </w:t>
            </w:r>
            <w:r w:rsidRPr="00A0634D">
              <w:rPr>
                <w:rFonts w:ascii="Times New Roman" w:eastAsia="Calibri" w:hAnsi="Times New Roman" w:cs="Times New Roman"/>
                <w:color w:val="000000"/>
                <w:shd w:val="clear" w:color="auto" w:fill="FFFFFF"/>
              </w:rPr>
              <w:lastRenderedPageBreak/>
              <w:t>в Одеській області</w:t>
            </w:r>
            <w:r w:rsidRPr="00A0634D">
              <w:rPr>
                <w:rFonts w:ascii="Times New Roman" w:eastAsia="Calibri" w:hAnsi="Times New Roman" w:cs="Times New Roman"/>
                <w:color w:val="000000"/>
                <w:sz w:val="24"/>
                <w:szCs w:val="24"/>
                <w:shd w:val="clear" w:color="auto" w:fill="FFFFFF"/>
                <w:lang w:val="uk-UA"/>
              </w:rPr>
              <w:t xml:space="preserve">   </w:t>
            </w:r>
          </w:p>
        </w:tc>
      </w:tr>
      <w:tr w:rsidR="00A0634D" w:rsidRPr="00A0634D" w:rsidTr="007A669F">
        <w:trPr>
          <w:trHeight w:val="701"/>
        </w:trPr>
        <w:tc>
          <w:tcPr>
            <w:tcW w:w="672"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lastRenderedPageBreak/>
              <w:t>№ з/п</w:t>
            </w:r>
          </w:p>
        </w:tc>
        <w:tc>
          <w:tcPr>
            <w:tcW w:w="2371" w:type="dxa"/>
            <w:vMerge w:val="restart"/>
            <w:vAlign w:val="center"/>
          </w:tcPr>
          <w:p w:rsidR="00A0634D" w:rsidRPr="00A0634D" w:rsidRDefault="00A0634D" w:rsidP="00A0634D">
            <w:pPr>
              <w:spacing w:after="0" w:line="240" w:lineRule="auto"/>
              <w:jc w:val="center"/>
              <w:rPr>
                <w:rFonts w:ascii="Times New Roman" w:eastAsia="Calibri" w:hAnsi="Times New Roman" w:cs="Times New Roman"/>
                <w:b/>
                <w:color w:val="000000"/>
                <w:lang w:val="uk-UA" w:eastAsia="ru-RU"/>
              </w:rPr>
            </w:pPr>
            <w:r w:rsidRPr="00A0634D">
              <w:rPr>
                <w:rFonts w:ascii="Times New Roman" w:eastAsia="Calibri" w:hAnsi="Times New Roman" w:cs="Times New Roman"/>
                <w:b/>
                <w:color w:val="000000"/>
                <w:lang w:val="uk-UA"/>
              </w:rPr>
              <w:t>Назва напряму</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Calibri" w:hAnsi="Times New Roman" w:cs="Times New Roman"/>
                <w:b/>
                <w:color w:val="000000"/>
                <w:lang w:val="uk-UA"/>
              </w:rPr>
              <w:t>діяльності (пріоритетні завдання)</w:t>
            </w:r>
          </w:p>
        </w:tc>
        <w:tc>
          <w:tcPr>
            <w:tcW w:w="2421"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Перелік заходів Програми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tc>
        <w:tc>
          <w:tcPr>
            <w:tcW w:w="992"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Строк виконання</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tc>
        <w:tc>
          <w:tcPr>
            <w:tcW w:w="1418"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Виконавці</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701"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Джерела фінансування</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tc>
        <w:tc>
          <w:tcPr>
            <w:tcW w:w="4283" w:type="dxa"/>
            <w:gridSpan w:val="10"/>
          </w:tcPr>
          <w:p w:rsidR="00A0634D" w:rsidRPr="00A0634D" w:rsidRDefault="00A0634D" w:rsidP="00A0634D">
            <w:pPr>
              <w:tabs>
                <w:tab w:val="left" w:pos="12705"/>
              </w:tabs>
              <w:spacing w:after="200" w:line="276" w:lineRule="auto"/>
              <w:jc w:val="center"/>
              <w:rPr>
                <w:rFonts w:ascii="Calibri" w:eastAsia="Calibri" w:hAnsi="Calibri" w:cs="Times New Roman"/>
                <w:color w:val="000000"/>
                <w:lang w:val="uk-UA"/>
              </w:rPr>
            </w:pPr>
            <w:r w:rsidRPr="00A0634D">
              <w:rPr>
                <w:rFonts w:ascii="Times New Roman" w:eastAsia="Times New Roman" w:hAnsi="Times New Roman" w:cs="Times New Roman"/>
                <w:b/>
                <w:color w:val="000000"/>
                <w:lang w:val="uk-UA" w:eastAsia="uk-UA"/>
              </w:rPr>
              <w:t>Орієнтовні обсяги фінансування (тис.грн.)</w:t>
            </w:r>
          </w:p>
        </w:tc>
        <w:tc>
          <w:tcPr>
            <w:tcW w:w="1701" w:type="dxa"/>
            <w:vMerge w:val="restart"/>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Times New Roman" w:hAnsi="Times New Roman" w:cs="Times New Roman"/>
                <w:b/>
                <w:color w:val="000000"/>
                <w:lang w:val="uk-UA" w:eastAsia="uk-UA"/>
              </w:rPr>
              <w:t>Очікуваний результат</w:t>
            </w:r>
          </w:p>
        </w:tc>
      </w:tr>
      <w:tr w:rsidR="00A0634D" w:rsidRPr="00A0634D" w:rsidTr="007A669F">
        <w:trPr>
          <w:trHeight w:val="471"/>
        </w:trPr>
        <w:tc>
          <w:tcPr>
            <w:tcW w:w="672"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2371" w:type="dxa"/>
            <w:vMerge/>
            <w:vAlign w:val="center"/>
          </w:tcPr>
          <w:p w:rsidR="00A0634D" w:rsidRPr="00A0634D" w:rsidRDefault="00A0634D" w:rsidP="00A0634D">
            <w:pPr>
              <w:spacing w:after="0" w:line="240" w:lineRule="auto"/>
              <w:jc w:val="center"/>
              <w:rPr>
                <w:rFonts w:ascii="Times New Roman" w:eastAsia="Calibri" w:hAnsi="Times New Roman" w:cs="Times New Roman"/>
                <w:b/>
                <w:color w:val="000000"/>
                <w:lang w:val="uk-UA"/>
              </w:rPr>
            </w:pPr>
          </w:p>
        </w:tc>
        <w:tc>
          <w:tcPr>
            <w:tcW w:w="2421"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99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418"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701"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992" w:type="dxa"/>
          </w:tcPr>
          <w:p w:rsidR="00A0634D" w:rsidRPr="00A0634D" w:rsidRDefault="00A0634D" w:rsidP="00A0634D">
            <w:pPr>
              <w:spacing w:after="0" w:line="240" w:lineRule="auto"/>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eastAsia="uk-UA"/>
              </w:rPr>
              <w:t>Всього</w:t>
            </w:r>
          </w:p>
        </w:tc>
        <w:tc>
          <w:tcPr>
            <w:tcW w:w="857" w:type="dxa"/>
            <w:gridSpan w:val="2"/>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2025</w:t>
            </w:r>
          </w:p>
        </w:tc>
        <w:tc>
          <w:tcPr>
            <w:tcW w:w="870" w:type="dxa"/>
            <w:gridSpan w:val="2"/>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2026</w:t>
            </w:r>
          </w:p>
        </w:tc>
        <w:tc>
          <w:tcPr>
            <w:tcW w:w="855" w:type="dxa"/>
            <w:gridSpan w:val="4"/>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2027</w:t>
            </w:r>
          </w:p>
        </w:tc>
        <w:tc>
          <w:tcPr>
            <w:tcW w:w="709" w:type="dxa"/>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2028</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471"/>
        </w:trPr>
        <w:tc>
          <w:tcPr>
            <w:tcW w:w="672" w:type="dxa"/>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3.</w:t>
            </w:r>
          </w:p>
        </w:tc>
        <w:tc>
          <w:tcPr>
            <w:tcW w:w="2371" w:type="dxa"/>
            <w:vAlign w:val="center"/>
          </w:tcPr>
          <w:p w:rsidR="00A0634D" w:rsidRPr="00A0634D" w:rsidRDefault="00A0634D" w:rsidP="00A0634D">
            <w:pPr>
              <w:spacing w:after="0" w:line="240"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color w:val="000000"/>
                <w:lang w:val="uk-UA"/>
              </w:rPr>
              <w:t>Навчання населення з питань пожежної безпеки</w:t>
            </w:r>
          </w:p>
        </w:tc>
        <w:tc>
          <w:tcPr>
            <w:tcW w:w="2421" w:type="dxa"/>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lang w:val="uk-UA" w:eastAsia="uk-UA"/>
              </w:rPr>
            </w:pPr>
            <w:r w:rsidRPr="00A0634D">
              <w:rPr>
                <w:rFonts w:ascii="Times New Roman" w:eastAsia="Calibri" w:hAnsi="Times New Roman" w:cs="Times New Roman"/>
                <w:bCs/>
                <w:color w:val="000000"/>
                <w:lang w:val="uk-UA"/>
              </w:rPr>
              <w:t>Виготовлення пам’яток, буклетів, біл-бордів, сітілайтів на протипожежну тематику</w:t>
            </w:r>
          </w:p>
        </w:tc>
        <w:tc>
          <w:tcPr>
            <w:tcW w:w="992" w:type="dxa"/>
          </w:tcPr>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2025-2028</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418" w:type="dxa"/>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Піщанська сільська рада</w:t>
            </w:r>
          </w:p>
        </w:tc>
        <w:tc>
          <w:tcPr>
            <w:tcW w:w="1701" w:type="dxa"/>
            <w:vAlign w:val="center"/>
          </w:tcPr>
          <w:p w:rsidR="00A0634D" w:rsidRPr="00A0634D" w:rsidRDefault="00A0634D" w:rsidP="00A0634D">
            <w:pPr>
              <w:tabs>
                <w:tab w:val="left" w:pos="12705"/>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Calibri" w:hAnsi="Times New Roman" w:cs="Times New Roman"/>
                <w:color w:val="000000"/>
                <w:lang w:val="uk-UA"/>
              </w:rPr>
              <w:t>Бюджет Піщанської сільської територіальної громади</w:t>
            </w:r>
            <w:r w:rsidRPr="00A0634D">
              <w:rPr>
                <w:rFonts w:ascii="Times New Roman" w:eastAsia="Times New Roman" w:hAnsi="Times New Roman" w:cs="Times New Roman"/>
                <w:b/>
                <w:color w:val="000000"/>
                <w:lang w:val="uk-UA" w:eastAsia="uk-UA"/>
              </w:rPr>
              <w:t xml:space="preserve"> </w:t>
            </w:r>
          </w:p>
        </w:tc>
        <w:tc>
          <w:tcPr>
            <w:tcW w:w="992" w:type="dxa"/>
          </w:tcPr>
          <w:p w:rsidR="00A0634D" w:rsidRPr="00A0634D" w:rsidRDefault="00A0634D" w:rsidP="00A0634D">
            <w:pPr>
              <w:spacing w:after="0" w:line="240" w:lineRule="auto"/>
              <w:jc w:val="center"/>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40.0</w:t>
            </w:r>
          </w:p>
        </w:tc>
        <w:tc>
          <w:tcPr>
            <w:tcW w:w="857" w:type="dxa"/>
            <w:gridSpan w:val="2"/>
          </w:tcPr>
          <w:p w:rsidR="00A0634D" w:rsidRPr="00A0634D" w:rsidRDefault="00A0634D" w:rsidP="00A0634D">
            <w:pPr>
              <w:spacing w:after="0" w:line="240" w:lineRule="auto"/>
              <w:jc w:val="center"/>
              <w:rPr>
                <w:rFonts w:ascii="Times New Roman" w:eastAsia="Calibri" w:hAnsi="Times New Roman" w:cs="Times New Roman"/>
                <w:bCs/>
                <w:color w:val="000000"/>
                <w:lang w:val="uk-UA" w:eastAsia="uk-UA"/>
              </w:rPr>
            </w:pPr>
            <w:r w:rsidRPr="00A0634D">
              <w:rPr>
                <w:rFonts w:ascii="Times New Roman" w:eastAsia="Calibri" w:hAnsi="Times New Roman" w:cs="Times New Roman"/>
                <w:bCs/>
                <w:color w:val="000000"/>
                <w:lang w:val="uk-UA" w:eastAsia="uk-UA"/>
              </w:rPr>
              <w:t>10.0</w:t>
            </w:r>
          </w:p>
        </w:tc>
        <w:tc>
          <w:tcPr>
            <w:tcW w:w="870" w:type="dxa"/>
            <w:gridSpan w:val="2"/>
          </w:tcPr>
          <w:p w:rsidR="00A0634D" w:rsidRPr="00A0634D" w:rsidRDefault="00A0634D" w:rsidP="00A0634D">
            <w:pPr>
              <w:spacing w:after="0" w:line="240" w:lineRule="auto"/>
              <w:jc w:val="center"/>
              <w:rPr>
                <w:rFonts w:ascii="Times New Roman" w:eastAsia="Calibri" w:hAnsi="Times New Roman" w:cs="Times New Roman"/>
                <w:bCs/>
                <w:color w:val="000000"/>
                <w:lang w:val="uk-UA" w:eastAsia="uk-UA"/>
              </w:rPr>
            </w:pPr>
            <w:r w:rsidRPr="00A0634D">
              <w:rPr>
                <w:rFonts w:ascii="Times New Roman" w:eastAsia="Calibri" w:hAnsi="Times New Roman" w:cs="Times New Roman"/>
                <w:bCs/>
                <w:color w:val="000000"/>
                <w:lang w:val="uk-UA" w:eastAsia="uk-UA"/>
              </w:rPr>
              <w:t>10.0</w:t>
            </w:r>
          </w:p>
        </w:tc>
        <w:tc>
          <w:tcPr>
            <w:tcW w:w="855" w:type="dxa"/>
            <w:gridSpan w:val="4"/>
          </w:tcPr>
          <w:p w:rsidR="00A0634D" w:rsidRPr="00A0634D" w:rsidRDefault="00A0634D" w:rsidP="00A0634D">
            <w:pPr>
              <w:spacing w:after="0" w:line="240" w:lineRule="auto"/>
              <w:jc w:val="center"/>
              <w:rPr>
                <w:rFonts w:ascii="Times New Roman" w:eastAsia="Calibri" w:hAnsi="Times New Roman" w:cs="Times New Roman"/>
                <w:bCs/>
                <w:color w:val="000000"/>
                <w:lang w:val="uk-UA" w:eastAsia="uk-UA"/>
              </w:rPr>
            </w:pPr>
            <w:r w:rsidRPr="00A0634D">
              <w:rPr>
                <w:rFonts w:ascii="Times New Roman" w:eastAsia="Calibri" w:hAnsi="Times New Roman" w:cs="Times New Roman"/>
                <w:bCs/>
                <w:color w:val="000000"/>
                <w:lang w:val="uk-UA" w:eastAsia="uk-UA"/>
              </w:rPr>
              <w:t>10.0</w:t>
            </w:r>
          </w:p>
        </w:tc>
        <w:tc>
          <w:tcPr>
            <w:tcW w:w="709" w:type="dxa"/>
          </w:tcPr>
          <w:p w:rsidR="00A0634D" w:rsidRPr="00A0634D" w:rsidRDefault="00A0634D" w:rsidP="00A0634D">
            <w:pPr>
              <w:spacing w:after="0" w:line="240" w:lineRule="auto"/>
              <w:jc w:val="center"/>
              <w:rPr>
                <w:rFonts w:ascii="Times New Roman" w:eastAsia="Calibri" w:hAnsi="Times New Roman" w:cs="Times New Roman"/>
                <w:bCs/>
                <w:color w:val="000000"/>
                <w:lang w:val="uk-UA" w:eastAsia="uk-UA"/>
              </w:rPr>
            </w:pPr>
            <w:r w:rsidRPr="00A0634D">
              <w:rPr>
                <w:rFonts w:ascii="Times New Roman" w:eastAsia="Calibri" w:hAnsi="Times New Roman" w:cs="Times New Roman"/>
                <w:bCs/>
                <w:color w:val="000000"/>
                <w:lang w:val="uk-UA" w:eastAsia="uk-UA"/>
              </w:rPr>
              <w:t>10.0</w:t>
            </w:r>
          </w:p>
        </w:tc>
        <w:tc>
          <w:tcPr>
            <w:tcW w:w="1701" w:type="dxa"/>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r w:rsidRPr="00A0634D">
              <w:rPr>
                <w:rFonts w:ascii="Times New Roman" w:eastAsia="Calibri" w:hAnsi="Times New Roman" w:cs="Times New Roman"/>
                <w:color w:val="000000"/>
                <w:lang w:val="uk-UA"/>
              </w:rPr>
              <w:t>Підвищення рівня обізнаності населення та учнів загальноосвітніх навчальних закладів</w:t>
            </w:r>
          </w:p>
        </w:tc>
      </w:tr>
      <w:tr w:rsidR="00A0634D" w:rsidRPr="00A0634D" w:rsidTr="007A669F">
        <w:tc>
          <w:tcPr>
            <w:tcW w:w="672"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lang w:eastAsia="uk-UA"/>
              </w:rPr>
            </w:pPr>
            <w:r w:rsidRPr="00A0634D">
              <w:rPr>
                <w:rFonts w:ascii="Times New Roman" w:eastAsia="Calibri" w:hAnsi="Times New Roman" w:cs="Times New Roman"/>
                <w:color w:val="000000"/>
                <w:lang w:val="uk-UA" w:eastAsia="uk-UA"/>
              </w:rPr>
              <w:t>4.</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color w:val="000000"/>
                <w:lang w:eastAsia="uk-UA"/>
              </w:rPr>
            </w:pPr>
          </w:p>
        </w:tc>
        <w:tc>
          <w:tcPr>
            <w:tcW w:w="2371"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color w:val="000000"/>
                <w:lang w:eastAsia="uk-UA"/>
              </w:rPr>
            </w:pPr>
            <w:r w:rsidRPr="00A0634D">
              <w:rPr>
                <w:rFonts w:ascii="Times New Roman" w:eastAsia="Calibri" w:hAnsi="Times New Roman" w:cs="Times New Roman"/>
                <w:color w:val="000000"/>
                <w:shd w:val="clear" w:color="auto" w:fill="FFFFFF"/>
                <w:lang w:val="uk-UA"/>
              </w:rPr>
              <w:t xml:space="preserve">Проведення технічного </w:t>
            </w:r>
            <w:r w:rsidRPr="00A0634D">
              <w:rPr>
                <w:rFonts w:ascii="Times New Roman" w:eastAsia="Calibri" w:hAnsi="Times New Roman" w:cs="Times New Roman"/>
                <w:color w:val="000000"/>
                <w:shd w:val="clear" w:color="auto" w:fill="FFFFFF"/>
              </w:rPr>
              <w:t xml:space="preserve"> </w:t>
            </w:r>
            <w:r w:rsidRPr="00A0634D">
              <w:rPr>
                <w:rFonts w:ascii="Times New Roman" w:eastAsia="Calibri" w:hAnsi="Times New Roman" w:cs="Times New Roman"/>
                <w:color w:val="000000"/>
                <w:shd w:val="clear" w:color="auto" w:fill="FFFFFF"/>
                <w:lang w:val="uk-UA"/>
              </w:rPr>
              <w:t xml:space="preserve">переоснащення місцевої пожежної команди та  12 ДПРЧ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rPr>
              <w:t xml:space="preserve">ГУ </w:t>
            </w:r>
            <w:r w:rsidRPr="00A0634D">
              <w:rPr>
                <w:rFonts w:ascii="Times New Roman" w:eastAsia="Calibri" w:hAnsi="Times New Roman" w:cs="Times New Roman"/>
                <w:color w:val="000000"/>
                <w:shd w:val="clear" w:color="auto" w:fill="FFFFFF"/>
                <w:lang w:val="uk-UA"/>
              </w:rPr>
              <w:t>ДСНС</w:t>
            </w:r>
            <w:r w:rsidRPr="00A0634D">
              <w:rPr>
                <w:rFonts w:ascii="Times New Roman" w:eastAsia="Calibri" w:hAnsi="Times New Roman" w:cs="Times New Roman"/>
                <w:color w:val="000000"/>
                <w:shd w:val="clear" w:color="auto" w:fill="FFFFFF"/>
              </w:rPr>
              <w:t xml:space="preserve"> </w:t>
            </w:r>
            <w:r w:rsidRPr="00A0634D">
              <w:rPr>
                <w:rFonts w:ascii="Times New Roman" w:eastAsia="Calibri" w:hAnsi="Times New Roman" w:cs="Times New Roman"/>
                <w:color w:val="000000"/>
                <w:shd w:val="clear" w:color="auto" w:fill="FFFFFF"/>
                <w:lang w:val="uk-UA"/>
              </w:rPr>
              <w:t>України</w:t>
            </w:r>
            <w:r w:rsidRPr="00A0634D">
              <w:rPr>
                <w:rFonts w:ascii="Times New Roman" w:eastAsia="Calibri" w:hAnsi="Times New Roman" w:cs="Times New Roman"/>
                <w:color w:val="000000"/>
                <w:shd w:val="clear" w:color="auto" w:fill="FFFFFF"/>
              </w:rPr>
              <w:t xml:space="preserve"> в Одеській області</w:t>
            </w:r>
          </w:p>
        </w:tc>
        <w:tc>
          <w:tcPr>
            <w:tcW w:w="242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Calibri" w:eastAsia="Calibri" w:hAnsi="Calibri" w:cs="Times New Roman"/>
                <w:color w:val="000000"/>
                <w:lang w:val="uk-UA"/>
              </w:rPr>
            </w:pPr>
            <w:r w:rsidRPr="00A0634D">
              <w:rPr>
                <w:rFonts w:ascii="Times New Roman" w:eastAsia="Calibri" w:hAnsi="Times New Roman" w:cs="Times New Roman"/>
                <w:color w:val="000000"/>
                <w:shd w:val="clear" w:color="auto" w:fill="FFFFFF"/>
              </w:rPr>
              <w:t>3.1. З</w:t>
            </w:r>
            <w:r w:rsidRPr="00A0634D">
              <w:rPr>
                <w:rFonts w:ascii="Times New Roman" w:eastAsia="Calibri" w:hAnsi="Times New Roman" w:cs="Times New Roman"/>
                <w:color w:val="000000"/>
                <w:shd w:val="clear" w:color="auto" w:fill="FFFFFF"/>
                <w:lang w:val="uk-UA"/>
              </w:rPr>
              <w:t>акупівля спеціального рятувального обладнання та засобів, у тому числі:</w:t>
            </w:r>
          </w:p>
        </w:tc>
        <w:tc>
          <w:tcPr>
            <w:tcW w:w="992" w:type="dxa"/>
            <w:vMerge w:val="restart"/>
          </w:tcPr>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r w:rsidRPr="00A0634D">
              <w:rPr>
                <w:rFonts w:ascii="Times New Roman" w:eastAsia="Times New Roman" w:hAnsi="Times New Roman" w:cs="Times New Roman"/>
                <w:color w:val="000000"/>
                <w:lang w:val="uk-UA" w:eastAsia="uk-UA"/>
              </w:rPr>
              <w:t>2025-2028</w:t>
            </w: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1418" w:type="dxa"/>
            <w:vMerge w:val="restart"/>
          </w:tcPr>
          <w:p w:rsidR="00A0634D" w:rsidRPr="00A0634D" w:rsidRDefault="00A0634D" w:rsidP="00A0634D">
            <w:pPr>
              <w:tabs>
                <w:tab w:val="left" w:pos="12705"/>
              </w:tabs>
              <w:spacing w:after="0" w:line="240" w:lineRule="auto"/>
              <w:rPr>
                <w:rFonts w:ascii="Times New Roman" w:eastAsia="Calibri" w:hAnsi="Times New Roman" w:cs="Times New Roman"/>
                <w:color w:val="000000"/>
                <w:sz w:val="24"/>
                <w:szCs w:val="24"/>
                <w:shd w:val="clear" w:color="auto" w:fill="FFFFFF"/>
              </w:rPr>
            </w:pPr>
          </w:p>
          <w:p w:rsidR="00A0634D" w:rsidRPr="00A0634D" w:rsidRDefault="00A0634D" w:rsidP="00A0634D">
            <w:pPr>
              <w:tabs>
                <w:tab w:val="left" w:pos="12705"/>
              </w:tabs>
              <w:spacing w:after="0" w:line="240" w:lineRule="auto"/>
              <w:rPr>
                <w:rFonts w:ascii="Times New Roman" w:eastAsia="Calibri" w:hAnsi="Times New Roman" w:cs="Times New Roman"/>
                <w:color w:val="000000"/>
                <w:sz w:val="24"/>
                <w:szCs w:val="24"/>
                <w:shd w:val="clear" w:color="auto" w:fill="FFFFFF"/>
              </w:rPr>
            </w:pPr>
          </w:p>
          <w:p w:rsidR="00A0634D" w:rsidRPr="00A0634D" w:rsidRDefault="00A0634D" w:rsidP="00A0634D">
            <w:pPr>
              <w:tabs>
                <w:tab w:val="left" w:pos="12705"/>
              </w:tabs>
              <w:spacing w:after="0" w:line="240" w:lineRule="auto"/>
              <w:rPr>
                <w:rFonts w:ascii="Times New Roman" w:eastAsia="Calibri" w:hAnsi="Times New Roman" w:cs="Times New Roman"/>
                <w:color w:val="000000"/>
                <w:sz w:val="24"/>
                <w:szCs w:val="24"/>
                <w:shd w:val="clear" w:color="auto" w:fill="FFFFFF"/>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Times New Roman" w:hAnsi="Times New Roman" w:cs="Times New Roman"/>
                <w:color w:val="000000"/>
                <w:lang w:val="uk-UA" w:eastAsia="uk-UA"/>
              </w:rPr>
              <w:t>Піщанська сільська рада</w:t>
            </w:r>
            <w:r w:rsidRPr="00A0634D">
              <w:rPr>
                <w:rFonts w:ascii="Times New Roman" w:eastAsia="Calibri" w:hAnsi="Times New Roman" w:cs="Times New Roman"/>
                <w:color w:val="000000"/>
                <w:lang w:val="uk-UA"/>
              </w:rPr>
              <w:t>,</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sz w:val="20"/>
                <w:szCs w:val="20"/>
                <w:lang w:val="uk-UA"/>
              </w:rPr>
            </w:pPr>
            <w:r w:rsidRPr="00A0634D">
              <w:rPr>
                <w:rFonts w:ascii="Times New Roman" w:eastAsia="Calibri" w:hAnsi="Times New Roman" w:cs="Times New Roman"/>
                <w:color w:val="000000"/>
                <w:shd w:val="clear" w:color="auto" w:fill="FFFFFF"/>
                <w:lang w:val="uk-UA"/>
              </w:rPr>
              <w:t xml:space="preserve">12 ДПРЧ </w:t>
            </w:r>
            <w:r w:rsidRPr="00A0634D">
              <w:rPr>
                <w:rFonts w:ascii="Times New Roman" w:eastAsia="Calibri" w:hAnsi="Times New Roman" w:cs="Times New Roman"/>
                <w:color w:val="000000"/>
                <w:shd w:val="clear" w:color="auto" w:fill="FFFFFF"/>
              </w:rPr>
              <w:t xml:space="preserve">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rPr>
              <w:t xml:space="preserve">ГУ </w:t>
            </w:r>
            <w:r w:rsidRPr="00A0634D">
              <w:rPr>
                <w:rFonts w:ascii="Times New Roman" w:eastAsia="Calibri" w:hAnsi="Times New Roman" w:cs="Times New Roman"/>
                <w:color w:val="000000"/>
                <w:shd w:val="clear" w:color="auto" w:fill="FFFFFF"/>
                <w:lang w:val="uk-UA"/>
              </w:rPr>
              <w:t>ДСНС</w:t>
            </w:r>
            <w:r w:rsidRPr="00A0634D">
              <w:rPr>
                <w:rFonts w:ascii="Times New Roman" w:eastAsia="Calibri" w:hAnsi="Times New Roman" w:cs="Times New Roman"/>
                <w:color w:val="000000"/>
                <w:shd w:val="clear" w:color="auto" w:fill="FFFFFF"/>
              </w:rPr>
              <w:t xml:space="preserve"> </w:t>
            </w:r>
            <w:r w:rsidRPr="00A0634D">
              <w:rPr>
                <w:rFonts w:ascii="Times New Roman" w:eastAsia="Calibri" w:hAnsi="Times New Roman" w:cs="Times New Roman"/>
                <w:color w:val="000000"/>
                <w:shd w:val="clear" w:color="auto" w:fill="FFFFFF"/>
                <w:lang w:val="uk-UA"/>
              </w:rPr>
              <w:t>України</w:t>
            </w:r>
            <w:r w:rsidRPr="00A0634D">
              <w:rPr>
                <w:rFonts w:ascii="Times New Roman" w:eastAsia="Calibri" w:hAnsi="Times New Roman" w:cs="Times New Roman"/>
                <w:color w:val="000000"/>
                <w:shd w:val="clear" w:color="auto" w:fill="FFFFFF"/>
              </w:rPr>
              <w:t xml:space="preserve"> в Одеській області</w:t>
            </w:r>
          </w:p>
          <w:p w:rsidR="00A0634D" w:rsidRPr="00A0634D" w:rsidRDefault="00A0634D" w:rsidP="00A0634D">
            <w:pPr>
              <w:tabs>
                <w:tab w:val="left" w:pos="12705"/>
              </w:tabs>
              <w:spacing w:after="0" w:line="240" w:lineRule="auto"/>
              <w:rPr>
                <w:rFonts w:ascii="Times New Roman" w:eastAsia="Calibri" w:hAnsi="Times New Roman" w:cs="Times New Roman"/>
                <w:color w:val="000000"/>
                <w:sz w:val="24"/>
                <w:szCs w:val="24"/>
                <w:shd w:val="clear" w:color="auto" w:fill="FFFFFF"/>
              </w:rPr>
            </w:pP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1701" w:type="dxa"/>
            <w:vMerge w:val="restart"/>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Бюджет Піщанської Піщанської сільської територіальної громади</w:t>
            </w: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992"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280.0</w:t>
            </w:r>
          </w:p>
        </w:tc>
        <w:tc>
          <w:tcPr>
            <w:tcW w:w="857"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30.0</w:t>
            </w:r>
          </w:p>
        </w:tc>
        <w:tc>
          <w:tcPr>
            <w:tcW w:w="870"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140.0</w:t>
            </w:r>
          </w:p>
        </w:tc>
        <w:tc>
          <w:tcPr>
            <w:tcW w:w="855" w:type="dxa"/>
            <w:gridSpan w:val="4"/>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40.0</w:t>
            </w:r>
          </w:p>
        </w:tc>
        <w:tc>
          <w:tcPr>
            <w:tcW w:w="709"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70.0</w:t>
            </w:r>
          </w:p>
        </w:tc>
        <w:tc>
          <w:tcPr>
            <w:tcW w:w="1701" w:type="dxa"/>
            <w:vMerge w:val="restart"/>
          </w:tcPr>
          <w:p w:rsidR="00A0634D" w:rsidRPr="00A0634D" w:rsidRDefault="00A0634D" w:rsidP="00A0634D">
            <w:pPr>
              <w:tabs>
                <w:tab w:val="left" w:pos="12705"/>
              </w:tabs>
              <w:spacing w:after="0" w:line="240" w:lineRule="auto"/>
              <w:rPr>
                <w:rFonts w:ascii="Times New Roman" w:eastAsia="Calibri" w:hAnsi="Times New Roman" w:cs="Times New Roman"/>
                <w:color w:val="000000"/>
                <w:sz w:val="20"/>
                <w:szCs w:val="20"/>
                <w:lang w:val="uk-UA"/>
              </w:rPr>
            </w:pPr>
            <w:r w:rsidRPr="00A0634D">
              <w:rPr>
                <w:rFonts w:ascii="Times New Roman" w:eastAsia="Calibri" w:hAnsi="Times New Roman" w:cs="Times New Roman"/>
                <w:color w:val="000000"/>
                <w:lang w:val="uk-UA"/>
              </w:rPr>
              <w:t xml:space="preserve">Підвищення боєготовності до дій за призначенням </w:t>
            </w:r>
            <w:r w:rsidRPr="00A0634D">
              <w:rPr>
                <w:rFonts w:ascii="Times New Roman" w:eastAsia="Calibri" w:hAnsi="Times New Roman" w:cs="Times New Roman"/>
                <w:color w:val="000000"/>
                <w:shd w:val="clear" w:color="auto" w:fill="FFFFFF"/>
                <w:lang w:val="uk-UA"/>
              </w:rPr>
              <w:t xml:space="preserve">місцевої пожежної команди та 12 ДПРЧ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lang w:val="uk-UA"/>
              </w:rPr>
              <w:t>ГУ ДСНС України в Одеській області</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Calibri" w:eastAsia="Calibri" w:hAnsi="Calibri" w:cs="Times New Roman"/>
                <w:color w:val="000000"/>
                <w:lang w:val="uk-UA"/>
              </w:rPr>
            </w:pPr>
          </w:p>
        </w:tc>
      </w:tr>
      <w:tr w:rsidR="00A0634D" w:rsidRPr="00A0634D" w:rsidTr="007A669F">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000000"/>
                <w:lang w:val="uk-UA" w:eastAsia="uk-UA"/>
              </w:rPr>
            </w:pPr>
          </w:p>
        </w:tc>
        <w:tc>
          <w:tcPr>
            <w:tcW w:w="237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color w:val="000000"/>
                <w:sz w:val="28"/>
                <w:szCs w:val="28"/>
                <w:lang w:val="uk-UA" w:eastAsia="uk-UA"/>
              </w:rPr>
            </w:pPr>
          </w:p>
        </w:tc>
        <w:tc>
          <w:tcPr>
            <w:tcW w:w="242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hd w:val="clear" w:color="auto" w:fill="FFFFFF"/>
                <w:lang w:val="uk-UA"/>
              </w:rPr>
            </w:pPr>
            <w:r w:rsidRPr="00A0634D">
              <w:rPr>
                <w:rFonts w:ascii="Times New Roman" w:eastAsia="Calibri" w:hAnsi="Times New Roman" w:cs="Times New Roman"/>
                <w:color w:val="000000"/>
                <w:shd w:val="clear" w:color="auto" w:fill="FFFFFF"/>
                <w:lang w:val="uk-UA"/>
              </w:rPr>
              <w:t>закупівля плавзасобів  та засобів рятування на воді</w:t>
            </w:r>
          </w:p>
        </w:tc>
        <w:tc>
          <w:tcPr>
            <w:tcW w:w="992"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992" w:type="dxa"/>
          </w:tcPr>
          <w:p w:rsidR="00A0634D" w:rsidRPr="00A0634D" w:rsidRDefault="00A0634D" w:rsidP="00A0634D">
            <w:pPr>
              <w:tabs>
                <w:tab w:val="left" w:pos="12705"/>
              </w:tabs>
              <w:spacing w:after="200" w:line="276" w:lineRule="auto"/>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 xml:space="preserve">   60.0</w:t>
            </w:r>
          </w:p>
        </w:tc>
        <w:tc>
          <w:tcPr>
            <w:tcW w:w="857"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0.0</w:t>
            </w:r>
          </w:p>
        </w:tc>
        <w:tc>
          <w:tcPr>
            <w:tcW w:w="870"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30.0</w:t>
            </w:r>
          </w:p>
        </w:tc>
        <w:tc>
          <w:tcPr>
            <w:tcW w:w="855" w:type="dxa"/>
            <w:gridSpan w:val="4"/>
          </w:tcPr>
          <w:p w:rsidR="00A0634D" w:rsidRPr="00A0634D" w:rsidRDefault="00A0634D" w:rsidP="00A0634D">
            <w:pPr>
              <w:tabs>
                <w:tab w:val="left" w:pos="12705"/>
              </w:tabs>
              <w:spacing w:after="200" w:line="276"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0.0</w:t>
            </w:r>
          </w:p>
        </w:tc>
        <w:tc>
          <w:tcPr>
            <w:tcW w:w="709"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30.0</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287"/>
        </w:trPr>
        <w:tc>
          <w:tcPr>
            <w:tcW w:w="672" w:type="dxa"/>
            <w:vMerge/>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242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lang w:val="uk-UA" w:eastAsia="uk-UA"/>
              </w:rPr>
            </w:pPr>
            <w:r w:rsidRPr="00A0634D">
              <w:rPr>
                <w:rFonts w:ascii="Times New Roman" w:eastAsia="Calibri" w:hAnsi="Times New Roman" w:cs="Times New Roman"/>
                <w:color w:val="000000"/>
                <w:shd w:val="clear" w:color="auto" w:fill="FFFFFF"/>
                <w:lang w:val="uk-UA"/>
              </w:rPr>
              <w:t>мотопомпа для відкачки брудної води та обладнання до неї</w:t>
            </w:r>
          </w:p>
        </w:tc>
        <w:tc>
          <w:tcPr>
            <w:tcW w:w="992"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992" w:type="dxa"/>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50.0</w:t>
            </w:r>
          </w:p>
        </w:tc>
        <w:tc>
          <w:tcPr>
            <w:tcW w:w="857"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0.0</w:t>
            </w:r>
          </w:p>
        </w:tc>
        <w:tc>
          <w:tcPr>
            <w:tcW w:w="87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50.0</w:t>
            </w:r>
          </w:p>
        </w:tc>
        <w:tc>
          <w:tcPr>
            <w:tcW w:w="855" w:type="dxa"/>
            <w:gridSpan w:val="4"/>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0.0</w:t>
            </w:r>
          </w:p>
        </w:tc>
        <w:tc>
          <w:tcPr>
            <w:tcW w:w="709"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0.0</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583"/>
        </w:trPr>
        <w:tc>
          <w:tcPr>
            <w:tcW w:w="672" w:type="dxa"/>
            <w:vMerge/>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242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uk-UA"/>
              </w:rPr>
            </w:pPr>
            <w:r w:rsidRPr="00A0634D">
              <w:rPr>
                <w:rFonts w:ascii="Times New Roman" w:eastAsia="Times New Roman" w:hAnsi="Times New Roman" w:cs="Times New Roman"/>
                <w:color w:val="000000"/>
                <w:lang w:eastAsia="uk-UA"/>
              </w:rPr>
              <w:t>пожежно-технічне оснащення</w:t>
            </w:r>
          </w:p>
        </w:tc>
        <w:tc>
          <w:tcPr>
            <w:tcW w:w="992"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992"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rPr>
              <w:t>130</w:t>
            </w:r>
            <w:r w:rsidRPr="00A0634D">
              <w:rPr>
                <w:rFonts w:ascii="Times New Roman" w:eastAsia="Calibri" w:hAnsi="Times New Roman" w:cs="Times New Roman"/>
                <w:b/>
                <w:color w:val="000000"/>
                <w:lang w:val="uk-UA"/>
              </w:rPr>
              <w:t>.0</w:t>
            </w:r>
          </w:p>
        </w:tc>
        <w:tc>
          <w:tcPr>
            <w:tcW w:w="857"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20.0</w:t>
            </w:r>
          </w:p>
        </w:tc>
        <w:tc>
          <w:tcPr>
            <w:tcW w:w="870"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50.0</w:t>
            </w:r>
          </w:p>
        </w:tc>
        <w:tc>
          <w:tcPr>
            <w:tcW w:w="855" w:type="dxa"/>
            <w:gridSpan w:val="4"/>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30.0</w:t>
            </w:r>
          </w:p>
        </w:tc>
        <w:tc>
          <w:tcPr>
            <w:tcW w:w="709"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30.0</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428"/>
        </w:trPr>
        <w:tc>
          <w:tcPr>
            <w:tcW w:w="672" w:type="dxa"/>
            <w:vMerge/>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242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lang w:eastAsia="uk-UA"/>
              </w:rPr>
            </w:pPr>
            <w:r w:rsidRPr="00A0634D">
              <w:rPr>
                <w:rFonts w:ascii="Times New Roman" w:eastAsia="Times New Roman" w:hAnsi="Times New Roman" w:cs="Times New Roman"/>
                <w:color w:val="000000"/>
                <w:lang w:eastAsia="uk-UA"/>
              </w:rPr>
              <w:t xml:space="preserve">бензиновий мотооприскувач </w:t>
            </w:r>
          </w:p>
        </w:tc>
        <w:tc>
          <w:tcPr>
            <w:tcW w:w="992"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992"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40</w:t>
            </w:r>
          </w:p>
        </w:tc>
        <w:tc>
          <w:tcPr>
            <w:tcW w:w="857"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10</w:t>
            </w:r>
          </w:p>
        </w:tc>
        <w:tc>
          <w:tcPr>
            <w:tcW w:w="870"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w:t>
            </w:r>
          </w:p>
        </w:tc>
        <w:tc>
          <w:tcPr>
            <w:tcW w:w="855" w:type="dxa"/>
            <w:gridSpan w:val="4"/>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w:t>
            </w:r>
          </w:p>
        </w:tc>
        <w:tc>
          <w:tcPr>
            <w:tcW w:w="709"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70"/>
        </w:trPr>
        <w:tc>
          <w:tcPr>
            <w:tcW w:w="672" w:type="dxa"/>
            <w:vMerge w:val="restart"/>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lastRenderedPageBreak/>
              <w:t>5.</w:t>
            </w:r>
          </w:p>
        </w:tc>
        <w:tc>
          <w:tcPr>
            <w:tcW w:w="2371" w:type="dxa"/>
            <w:vMerge w:val="restart"/>
          </w:tcPr>
          <w:p w:rsidR="00A0634D" w:rsidRPr="00A0634D" w:rsidRDefault="00A0634D" w:rsidP="00A0634D">
            <w:pPr>
              <w:tabs>
                <w:tab w:val="left" w:pos="12705"/>
              </w:tabs>
              <w:spacing w:after="0" w:line="240" w:lineRule="auto"/>
              <w:rPr>
                <w:rFonts w:ascii="Calibri" w:eastAsia="Calibri" w:hAnsi="Calibri" w:cs="Times New Roman"/>
                <w:color w:val="000000"/>
                <w:lang w:val="uk-UA"/>
              </w:rPr>
            </w:pPr>
            <w:r w:rsidRPr="00A0634D">
              <w:rPr>
                <w:rFonts w:ascii="Times New Roman" w:eastAsia="Calibri" w:hAnsi="Times New Roman" w:cs="Times New Roman"/>
                <w:color w:val="000000"/>
              </w:rPr>
              <w:t xml:space="preserve"> </w:t>
            </w:r>
            <w:r w:rsidRPr="00A0634D">
              <w:rPr>
                <w:rFonts w:ascii="Times New Roman" w:eastAsia="Calibri" w:hAnsi="Times New Roman" w:cs="Times New Roman"/>
                <w:color w:val="000000"/>
                <w:lang w:val="uk-UA"/>
              </w:rPr>
              <w:t>Забезпечення пожежної безпеки в населених пунктах</w:t>
            </w:r>
          </w:p>
        </w:tc>
        <w:tc>
          <w:tcPr>
            <w:tcW w:w="2421" w:type="dxa"/>
          </w:tcPr>
          <w:p w:rsidR="00A0634D" w:rsidRPr="00A0634D" w:rsidRDefault="00A0634D" w:rsidP="00A0634D">
            <w:pPr>
              <w:tabs>
                <w:tab w:val="left" w:pos="1080"/>
              </w:tabs>
              <w:spacing w:after="0" w:line="240" w:lineRule="auto"/>
              <w:rPr>
                <w:rFonts w:ascii="Times New Roman" w:eastAsia="Times New Roman" w:hAnsi="Times New Roman" w:cs="Times New Roman"/>
                <w:color w:val="000000"/>
                <w:lang w:val="uk-UA"/>
              </w:rPr>
            </w:pPr>
            <w:r w:rsidRPr="00A0634D">
              <w:rPr>
                <w:rFonts w:ascii="Times New Roman" w:eastAsia="Times New Roman" w:hAnsi="Times New Roman" w:cs="Times New Roman"/>
                <w:color w:val="000000"/>
                <w:lang w:val="uk-UA"/>
              </w:rPr>
              <w:t>4.1. Забезпечення  матеріальної бази для утримання  2 підрозділів команди:</w:t>
            </w:r>
          </w:p>
        </w:tc>
        <w:tc>
          <w:tcPr>
            <w:tcW w:w="992" w:type="dxa"/>
            <w:vMerge w:val="restart"/>
          </w:tcPr>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r w:rsidRPr="00A0634D">
              <w:rPr>
                <w:rFonts w:ascii="Times New Roman" w:eastAsia="Times New Roman" w:hAnsi="Times New Roman" w:cs="Times New Roman"/>
                <w:color w:val="000000"/>
                <w:lang w:val="uk-UA" w:eastAsia="uk-UA"/>
              </w:rPr>
              <w:t>2025-2028</w:t>
            </w:r>
          </w:p>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val="restart"/>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Times New Roman" w:hAnsi="Times New Roman" w:cs="Times New Roman"/>
                <w:color w:val="000000"/>
                <w:lang w:val="uk-UA" w:eastAsia="uk-UA"/>
              </w:rPr>
              <w:t>Піщанська сільська рада</w:t>
            </w: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1701" w:type="dxa"/>
            <w:vMerge w:val="restart"/>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Бюджет Піщанської сільської територіальної громади,</w:t>
            </w:r>
          </w:p>
          <w:p w:rsidR="00A0634D" w:rsidRPr="00A0634D" w:rsidRDefault="00A0634D" w:rsidP="00A0634D">
            <w:pPr>
              <w:tabs>
                <w:tab w:val="left" w:pos="12705"/>
              </w:tabs>
              <w:spacing w:after="0" w:line="240" w:lineRule="auto"/>
              <w:jc w:val="both"/>
              <w:rPr>
                <w:rFonts w:ascii="Times New Roman" w:eastAsia="Calibri" w:hAnsi="Times New Roman" w:cs="Times New Roman"/>
                <w:color w:val="000000"/>
                <w:lang w:val="uk-UA"/>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Інші джерела</w:t>
            </w: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c>
          <w:tcPr>
            <w:tcW w:w="1009" w:type="dxa"/>
            <w:gridSpan w:val="2"/>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440.0</w:t>
            </w:r>
          </w:p>
        </w:tc>
        <w:tc>
          <w:tcPr>
            <w:tcW w:w="854"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b/>
                <w:color w:val="000000"/>
                <w:lang w:val="uk-UA"/>
              </w:rPr>
              <w:t>110.0</w:t>
            </w:r>
          </w:p>
        </w:tc>
        <w:tc>
          <w:tcPr>
            <w:tcW w:w="856" w:type="dxa"/>
          </w:tcPr>
          <w:p w:rsidR="00A0634D" w:rsidRPr="00A0634D" w:rsidRDefault="00A0634D" w:rsidP="00A0634D">
            <w:pPr>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b/>
                <w:color w:val="000000"/>
                <w:lang w:val="uk-UA"/>
              </w:rPr>
              <w:t>110.0</w:t>
            </w:r>
          </w:p>
        </w:tc>
        <w:tc>
          <w:tcPr>
            <w:tcW w:w="855" w:type="dxa"/>
            <w:gridSpan w:val="4"/>
          </w:tcPr>
          <w:p w:rsidR="00A0634D" w:rsidRPr="00A0634D" w:rsidRDefault="00A0634D" w:rsidP="00A0634D">
            <w:pPr>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b/>
                <w:color w:val="000000"/>
                <w:lang w:val="uk-UA"/>
              </w:rPr>
              <w:t>110.0</w:t>
            </w:r>
          </w:p>
        </w:tc>
        <w:tc>
          <w:tcPr>
            <w:tcW w:w="709" w:type="dxa"/>
          </w:tcPr>
          <w:p w:rsidR="00A0634D" w:rsidRPr="00A0634D" w:rsidRDefault="00A0634D" w:rsidP="00A0634D">
            <w:pPr>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b/>
                <w:color w:val="000000"/>
                <w:lang w:val="uk-UA"/>
              </w:rPr>
              <w:t>110.0</w:t>
            </w:r>
          </w:p>
        </w:tc>
        <w:tc>
          <w:tcPr>
            <w:tcW w:w="1701" w:type="dxa"/>
            <w:vMerge w:val="restart"/>
          </w:tcPr>
          <w:p w:rsidR="00A0634D" w:rsidRPr="00A0634D" w:rsidRDefault="00A0634D" w:rsidP="00A0634D">
            <w:pPr>
              <w:tabs>
                <w:tab w:val="left" w:pos="1080"/>
              </w:tabs>
              <w:spacing w:after="0" w:line="240" w:lineRule="auto"/>
              <w:rPr>
                <w:rFonts w:ascii="Times New Roman" w:eastAsia="Calibri" w:hAnsi="Times New Roman" w:cs="Times New Roman"/>
                <w:color w:val="000000"/>
                <w:sz w:val="24"/>
                <w:szCs w:val="24"/>
                <w:lang w:val="uk-UA"/>
              </w:rPr>
            </w:pPr>
            <w:r w:rsidRPr="00A0634D">
              <w:rPr>
                <w:rFonts w:ascii="Times New Roman" w:eastAsia="Calibri" w:hAnsi="Times New Roman" w:cs="Times New Roman"/>
                <w:color w:val="000000"/>
                <w:lang w:val="uk-UA"/>
              </w:rPr>
              <w:t xml:space="preserve">Забезпечення у кожному населеному пункті </w:t>
            </w:r>
            <w:r w:rsidRPr="00A0634D">
              <w:rPr>
                <w:rFonts w:ascii="Times New Roman" w:eastAsia="Calibri" w:hAnsi="Times New Roman" w:cs="Times New Roman"/>
                <w:color w:val="000000"/>
                <w:sz w:val="24"/>
                <w:szCs w:val="24"/>
                <w:lang w:val="uk-UA"/>
              </w:rPr>
              <w:t>сільської ради</w:t>
            </w:r>
            <w:r w:rsidRPr="00A0634D">
              <w:rPr>
                <w:rFonts w:ascii="Times New Roman" w:eastAsia="Calibri" w:hAnsi="Times New Roman" w:cs="Times New Roman"/>
                <w:color w:val="000000"/>
                <w:lang w:val="uk-UA"/>
              </w:rPr>
              <w:t xml:space="preserve"> гарантованого рівня пожежної безпеки</w:t>
            </w:r>
          </w:p>
        </w:tc>
      </w:tr>
      <w:tr w:rsidR="00A0634D" w:rsidRPr="00A0634D" w:rsidTr="007A669F">
        <w:trPr>
          <w:trHeight w:val="323"/>
        </w:trPr>
        <w:tc>
          <w:tcPr>
            <w:tcW w:w="672" w:type="dxa"/>
            <w:vMerge/>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tc>
        <w:tc>
          <w:tcPr>
            <w:tcW w:w="2371" w:type="dxa"/>
            <w:vMerge/>
          </w:tcPr>
          <w:p w:rsidR="00A0634D" w:rsidRPr="00A0634D" w:rsidRDefault="00A0634D" w:rsidP="00A0634D">
            <w:pPr>
              <w:tabs>
                <w:tab w:val="left" w:pos="12705"/>
              </w:tabs>
              <w:spacing w:after="0" w:line="240" w:lineRule="auto"/>
              <w:rPr>
                <w:rFonts w:ascii="Times New Roman" w:eastAsia="Calibri" w:hAnsi="Times New Roman" w:cs="Times New Roman"/>
                <w:color w:val="000000"/>
              </w:rPr>
            </w:pPr>
          </w:p>
        </w:tc>
        <w:tc>
          <w:tcPr>
            <w:tcW w:w="2421" w:type="dxa"/>
          </w:tcPr>
          <w:p w:rsidR="00A0634D" w:rsidRPr="00A0634D" w:rsidRDefault="00A0634D" w:rsidP="00A0634D">
            <w:pPr>
              <w:tabs>
                <w:tab w:val="left" w:pos="1080"/>
              </w:tabs>
              <w:spacing w:after="0" w:line="240" w:lineRule="auto"/>
              <w:rPr>
                <w:rFonts w:ascii="Times New Roman" w:eastAsia="Times New Roman" w:hAnsi="Times New Roman" w:cs="Times New Roman"/>
                <w:color w:val="000000"/>
                <w:lang w:val="uk-UA"/>
              </w:rPr>
            </w:pPr>
            <w:r w:rsidRPr="00A0634D">
              <w:rPr>
                <w:rFonts w:ascii="Times New Roman" w:eastAsia="Calibri" w:hAnsi="Times New Roman" w:cs="Times New Roman"/>
                <w:color w:val="000000"/>
                <w:lang w:val="uk-UA"/>
              </w:rPr>
              <w:t xml:space="preserve">с. Піщана </w:t>
            </w:r>
          </w:p>
        </w:tc>
        <w:tc>
          <w:tcPr>
            <w:tcW w:w="992" w:type="dxa"/>
            <w:vMerge/>
          </w:tcPr>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tc>
        <w:tc>
          <w:tcPr>
            <w:tcW w:w="1418" w:type="dxa"/>
            <w:vMerge/>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tc>
        <w:tc>
          <w:tcPr>
            <w:tcW w:w="1701" w:type="dxa"/>
            <w:vMerge/>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tc>
        <w:tc>
          <w:tcPr>
            <w:tcW w:w="1009" w:type="dxa"/>
            <w:gridSpan w:val="2"/>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200.0</w:t>
            </w:r>
          </w:p>
        </w:tc>
        <w:tc>
          <w:tcPr>
            <w:tcW w:w="854" w:type="dxa"/>
            <w:gridSpan w:val="2"/>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856" w:type="dxa"/>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855" w:type="dxa"/>
            <w:gridSpan w:val="4"/>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709" w:type="dxa"/>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1701" w:type="dxa"/>
            <w:vMerge/>
          </w:tcPr>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p>
        </w:tc>
      </w:tr>
      <w:tr w:rsidR="00A0634D" w:rsidRPr="00A0634D" w:rsidTr="007A669F">
        <w:trPr>
          <w:trHeight w:val="288"/>
        </w:trPr>
        <w:tc>
          <w:tcPr>
            <w:tcW w:w="672" w:type="dxa"/>
            <w:vMerge/>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tc>
        <w:tc>
          <w:tcPr>
            <w:tcW w:w="2371" w:type="dxa"/>
            <w:vMerge/>
          </w:tcPr>
          <w:p w:rsidR="00A0634D" w:rsidRPr="00A0634D" w:rsidRDefault="00A0634D" w:rsidP="00A0634D">
            <w:pPr>
              <w:tabs>
                <w:tab w:val="left" w:pos="12705"/>
              </w:tabs>
              <w:spacing w:after="0" w:line="240" w:lineRule="auto"/>
              <w:rPr>
                <w:rFonts w:ascii="Times New Roman" w:eastAsia="Calibri" w:hAnsi="Times New Roman" w:cs="Times New Roman"/>
                <w:color w:val="000000"/>
              </w:rPr>
            </w:pPr>
          </w:p>
        </w:tc>
        <w:tc>
          <w:tcPr>
            <w:tcW w:w="2421" w:type="dxa"/>
          </w:tcPr>
          <w:p w:rsidR="00A0634D" w:rsidRPr="00A0634D" w:rsidRDefault="00A0634D" w:rsidP="00A0634D">
            <w:pPr>
              <w:tabs>
                <w:tab w:val="left" w:pos="1080"/>
              </w:tabs>
              <w:spacing w:after="0" w:line="240" w:lineRule="auto"/>
              <w:rPr>
                <w:rFonts w:ascii="Times New Roman" w:eastAsia="Times New Roman" w:hAnsi="Times New Roman" w:cs="Times New Roman"/>
                <w:color w:val="000000"/>
                <w:lang w:val="uk-UA"/>
              </w:rPr>
            </w:pPr>
            <w:r w:rsidRPr="00A0634D">
              <w:rPr>
                <w:rFonts w:ascii="Times New Roman" w:eastAsia="Calibri" w:hAnsi="Times New Roman" w:cs="Times New Roman"/>
                <w:color w:val="000000"/>
                <w:lang w:val="uk-UA"/>
              </w:rPr>
              <w:t>с. Пужайкове</w:t>
            </w:r>
          </w:p>
        </w:tc>
        <w:tc>
          <w:tcPr>
            <w:tcW w:w="992" w:type="dxa"/>
            <w:vMerge/>
          </w:tcPr>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tc>
        <w:tc>
          <w:tcPr>
            <w:tcW w:w="1418" w:type="dxa"/>
            <w:vMerge/>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tc>
        <w:tc>
          <w:tcPr>
            <w:tcW w:w="1701" w:type="dxa"/>
            <w:vMerge/>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tc>
        <w:tc>
          <w:tcPr>
            <w:tcW w:w="1009" w:type="dxa"/>
            <w:gridSpan w:val="2"/>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
                <w:color w:val="000000"/>
                <w:lang w:val="uk-UA"/>
              </w:rPr>
            </w:pPr>
            <w:r w:rsidRPr="00A0634D">
              <w:rPr>
                <w:rFonts w:ascii="Times New Roman" w:eastAsia="Calibri" w:hAnsi="Times New Roman" w:cs="Times New Roman"/>
                <w:b/>
                <w:color w:val="000000"/>
                <w:lang w:val="uk-UA"/>
              </w:rPr>
              <w:t>200.0</w:t>
            </w:r>
          </w:p>
        </w:tc>
        <w:tc>
          <w:tcPr>
            <w:tcW w:w="854" w:type="dxa"/>
            <w:gridSpan w:val="2"/>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856" w:type="dxa"/>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855" w:type="dxa"/>
            <w:gridSpan w:val="4"/>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709" w:type="dxa"/>
          </w:tcPr>
          <w:p w:rsidR="00A0634D" w:rsidRPr="00A0634D" w:rsidRDefault="00A0634D" w:rsidP="00A0634D">
            <w:pPr>
              <w:tabs>
                <w:tab w:val="left" w:pos="180"/>
                <w:tab w:val="center" w:pos="388"/>
                <w:tab w:val="left" w:pos="12705"/>
              </w:tabs>
              <w:spacing w:after="0" w:line="240" w:lineRule="auto"/>
              <w:jc w:val="center"/>
              <w:rPr>
                <w:rFonts w:ascii="Times New Roman" w:eastAsia="Calibri" w:hAnsi="Times New Roman" w:cs="Times New Roman"/>
                <w:bCs/>
                <w:color w:val="000000"/>
                <w:lang w:val="uk-UA"/>
              </w:rPr>
            </w:pPr>
            <w:r w:rsidRPr="00A0634D">
              <w:rPr>
                <w:rFonts w:ascii="Times New Roman" w:eastAsia="Calibri" w:hAnsi="Times New Roman" w:cs="Times New Roman"/>
                <w:bCs/>
                <w:color w:val="000000"/>
                <w:lang w:val="uk-UA"/>
              </w:rPr>
              <w:t>50.0</w:t>
            </w:r>
          </w:p>
        </w:tc>
        <w:tc>
          <w:tcPr>
            <w:tcW w:w="1701" w:type="dxa"/>
            <w:vMerge/>
          </w:tcPr>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p>
        </w:tc>
      </w:tr>
      <w:tr w:rsidR="00A0634D" w:rsidRPr="00A0634D" w:rsidTr="007A669F">
        <w:trPr>
          <w:trHeight w:val="555"/>
        </w:trPr>
        <w:tc>
          <w:tcPr>
            <w:tcW w:w="672" w:type="dxa"/>
            <w:vMerge/>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tc>
        <w:tc>
          <w:tcPr>
            <w:tcW w:w="2371" w:type="dxa"/>
            <w:vMerge/>
          </w:tcPr>
          <w:p w:rsidR="00A0634D" w:rsidRPr="00A0634D" w:rsidRDefault="00A0634D" w:rsidP="00A0634D">
            <w:pPr>
              <w:tabs>
                <w:tab w:val="left" w:pos="12705"/>
              </w:tabs>
              <w:spacing w:after="0" w:line="240" w:lineRule="auto"/>
              <w:rPr>
                <w:rFonts w:ascii="Times New Roman" w:eastAsia="Calibri" w:hAnsi="Times New Roman" w:cs="Times New Roman"/>
                <w:color w:val="000000"/>
              </w:rPr>
            </w:pPr>
          </w:p>
        </w:tc>
        <w:tc>
          <w:tcPr>
            <w:tcW w:w="2421" w:type="dxa"/>
            <w:vMerge w:val="restart"/>
          </w:tcPr>
          <w:p w:rsidR="00A0634D" w:rsidRPr="00A0634D" w:rsidRDefault="00A0634D" w:rsidP="00A0634D">
            <w:pPr>
              <w:tabs>
                <w:tab w:val="left" w:pos="1080"/>
              </w:tabs>
              <w:spacing w:after="0" w:line="240" w:lineRule="auto"/>
              <w:rPr>
                <w:rFonts w:ascii="Times New Roman" w:eastAsia="Calibri" w:hAnsi="Times New Roman" w:cs="Times New Roman"/>
                <w:color w:val="000000"/>
                <w:sz w:val="24"/>
                <w:szCs w:val="24"/>
                <w:lang w:val="uk-UA"/>
              </w:rPr>
            </w:pPr>
            <w:r w:rsidRPr="00A0634D">
              <w:rPr>
                <w:rFonts w:ascii="Times New Roman" w:eastAsia="Calibri" w:hAnsi="Times New Roman" w:cs="Times New Roman"/>
                <w:color w:val="000000"/>
                <w:sz w:val="24"/>
                <w:szCs w:val="24"/>
                <w:lang w:val="uk-UA"/>
              </w:rPr>
              <w:t>4.2. встановлення пірсів  в селах сільської ради</w:t>
            </w:r>
          </w:p>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p>
        </w:tc>
        <w:tc>
          <w:tcPr>
            <w:tcW w:w="992" w:type="dxa"/>
            <w:vMerge/>
          </w:tcPr>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p>
        </w:tc>
        <w:tc>
          <w:tcPr>
            <w:tcW w:w="1418" w:type="dxa"/>
            <w:vMerge/>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tc>
        <w:tc>
          <w:tcPr>
            <w:tcW w:w="1701" w:type="dxa"/>
            <w:vMerge/>
          </w:tcPr>
          <w:p w:rsidR="00A0634D" w:rsidRPr="00A0634D" w:rsidRDefault="00A0634D" w:rsidP="00A0634D">
            <w:pPr>
              <w:tabs>
                <w:tab w:val="left" w:pos="12705"/>
              </w:tabs>
              <w:spacing w:after="0" w:line="240" w:lineRule="auto"/>
              <w:jc w:val="both"/>
              <w:rPr>
                <w:rFonts w:ascii="Times New Roman" w:eastAsia="Calibri" w:hAnsi="Times New Roman" w:cs="Times New Roman"/>
                <w:color w:val="000000"/>
              </w:rPr>
            </w:pPr>
          </w:p>
        </w:tc>
        <w:tc>
          <w:tcPr>
            <w:tcW w:w="1009" w:type="dxa"/>
            <w:gridSpan w:val="2"/>
            <w:tcBorders>
              <w:bottom w:val="nil"/>
            </w:tcBorders>
          </w:tcPr>
          <w:p w:rsidR="00A0634D" w:rsidRPr="00A0634D" w:rsidRDefault="00A0634D" w:rsidP="00A0634D">
            <w:pPr>
              <w:tabs>
                <w:tab w:val="left" w:pos="12705"/>
              </w:tabs>
              <w:spacing w:after="200" w:line="276"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40.0</w:t>
            </w:r>
          </w:p>
        </w:tc>
        <w:tc>
          <w:tcPr>
            <w:tcW w:w="854" w:type="dxa"/>
            <w:gridSpan w:val="2"/>
            <w:tcBorders>
              <w:bottom w:val="nil"/>
            </w:tcBorders>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856" w:type="dxa"/>
            <w:tcBorders>
              <w:bottom w:val="nil"/>
            </w:tcBorders>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855" w:type="dxa"/>
            <w:gridSpan w:val="4"/>
            <w:vMerge w:val="restart"/>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709" w:type="dxa"/>
            <w:vMerge w:val="restart"/>
          </w:tcPr>
          <w:p w:rsidR="00A0634D" w:rsidRPr="00A0634D" w:rsidRDefault="00A0634D" w:rsidP="00A0634D">
            <w:pPr>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1701" w:type="dxa"/>
            <w:vMerge/>
          </w:tcPr>
          <w:p w:rsidR="00A0634D" w:rsidRPr="00A0634D" w:rsidRDefault="00A0634D" w:rsidP="00A0634D">
            <w:pPr>
              <w:tabs>
                <w:tab w:val="left" w:pos="1080"/>
              </w:tabs>
              <w:spacing w:after="0" w:line="240" w:lineRule="auto"/>
              <w:rPr>
                <w:rFonts w:ascii="Times New Roman" w:eastAsia="Calibri" w:hAnsi="Times New Roman" w:cs="Times New Roman"/>
                <w:color w:val="000000"/>
                <w:lang w:val="uk-UA"/>
              </w:rPr>
            </w:pPr>
          </w:p>
        </w:tc>
      </w:tr>
      <w:tr w:rsidR="00A0634D" w:rsidRPr="00A0634D" w:rsidTr="007A669F">
        <w:trPr>
          <w:trHeight w:val="662"/>
        </w:trPr>
        <w:tc>
          <w:tcPr>
            <w:tcW w:w="672" w:type="dxa"/>
            <w:vMerge/>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2421" w:type="dxa"/>
            <w:vMerge/>
          </w:tcPr>
          <w:p w:rsidR="00A0634D" w:rsidRPr="00A0634D" w:rsidRDefault="00A0634D" w:rsidP="00A0634D">
            <w:pPr>
              <w:tabs>
                <w:tab w:val="left" w:pos="1080"/>
              </w:tabs>
              <w:spacing w:after="0" w:line="240" w:lineRule="auto"/>
              <w:rPr>
                <w:rFonts w:ascii="Times New Roman" w:eastAsia="Calibri" w:hAnsi="Times New Roman" w:cs="Times New Roman"/>
                <w:color w:val="000000"/>
                <w:sz w:val="24"/>
                <w:szCs w:val="24"/>
                <w:lang w:val="uk-UA"/>
              </w:rPr>
            </w:pPr>
          </w:p>
        </w:tc>
        <w:tc>
          <w:tcPr>
            <w:tcW w:w="992" w:type="dxa"/>
            <w:vMerge/>
          </w:tcPr>
          <w:p w:rsidR="00A0634D" w:rsidRPr="00A0634D" w:rsidRDefault="00A0634D" w:rsidP="00A0634D">
            <w:pPr>
              <w:tabs>
                <w:tab w:val="left" w:pos="12705"/>
              </w:tabs>
              <w:spacing w:after="200" w:line="276" w:lineRule="auto"/>
              <w:jc w:val="center"/>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200" w:line="276" w:lineRule="auto"/>
              <w:jc w:val="center"/>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200" w:line="276" w:lineRule="auto"/>
              <w:jc w:val="center"/>
              <w:rPr>
                <w:rFonts w:ascii="Calibri" w:eastAsia="Calibri" w:hAnsi="Calibri" w:cs="Times New Roman"/>
                <w:color w:val="000000"/>
                <w:lang w:val="uk-UA"/>
              </w:rPr>
            </w:pPr>
          </w:p>
        </w:tc>
        <w:tc>
          <w:tcPr>
            <w:tcW w:w="992" w:type="dxa"/>
            <w:tcBorders>
              <w:top w:val="nil"/>
            </w:tcBorders>
          </w:tcPr>
          <w:p w:rsidR="00A0634D" w:rsidRPr="00A0634D" w:rsidRDefault="00A0634D" w:rsidP="00A0634D">
            <w:pPr>
              <w:tabs>
                <w:tab w:val="left" w:pos="12705"/>
              </w:tabs>
              <w:spacing w:after="200" w:line="276" w:lineRule="auto"/>
              <w:jc w:val="center"/>
              <w:rPr>
                <w:rFonts w:ascii="Times New Roman" w:eastAsia="Calibri" w:hAnsi="Times New Roman" w:cs="Times New Roman"/>
                <w:b/>
                <w:bCs/>
                <w:color w:val="000000"/>
                <w:lang w:val="uk-UA"/>
              </w:rPr>
            </w:pPr>
          </w:p>
        </w:tc>
        <w:tc>
          <w:tcPr>
            <w:tcW w:w="857" w:type="dxa"/>
            <w:gridSpan w:val="2"/>
            <w:tcBorders>
              <w:top w:val="nil"/>
            </w:tcBorders>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p>
        </w:tc>
        <w:tc>
          <w:tcPr>
            <w:tcW w:w="870" w:type="dxa"/>
            <w:gridSpan w:val="2"/>
            <w:tcBorders>
              <w:top w:val="nil"/>
            </w:tcBorders>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p>
        </w:tc>
        <w:tc>
          <w:tcPr>
            <w:tcW w:w="855" w:type="dxa"/>
            <w:gridSpan w:val="4"/>
            <w:vMerge/>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p>
        </w:tc>
        <w:tc>
          <w:tcPr>
            <w:tcW w:w="709" w:type="dxa"/>
            <w:vMerge/>
          </w:tcPr>
          <w:p w:rsidR="00A0634D" w:rsidRPr="00A0634D" w:rsidRDefault="00A0634D" w:rsidP="00A0634D">
            <w:pPr>
              <w:spacing w:after="200" w:line="276" w:lineRule="auto"/>
              <w:jc w:val="center"/>
              <w:rPr>
                <w:rFonts w:ascii="Times New Roman" w:eastAsia="Calibri" w:hAnsi="Times New Roman"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545"/>
        </w:trPr>
        <w:tc>
          <w:tcPr>
            <w:tcW w:w="672"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Times New Roman" w:hAnsi="Times New Roman" w:cs="Times New Roman"/>
                <w:b/>
                <w:color w:val="000000"/>
                <w:lang w:val="uk-UA" w:eastAsia="uk-UA"/>
              </w:rPr>
              <w:t>№ з/п</w:t>
            </w:r>
          </w:p>
        </w:tc>
        <w:tc>
          <w:tcPr>
            <w:tcW w:w="2371" w:type="dxa"/>
            <w:vMerge w:val="restart"/>
            <w:vAlign w:val="center"/>
          </w:tcPr>
          <w:p w:rsidR="00A0634D" w:rsidRPr="00A0634D" w:rsidRDefault="00A0634D" w:rsidP="00A0634D">
            <w:pPr>
              <w:spacing w:after="0" w:line="240" w:lineRule="auto"/>
              <w:jc w:val="center"/>
              <w:rPr>
                <w:rFonts w:ascii="Times New Roman" w:eastAsia="Calibri" w:hAnsi="Times New Roman" w:cs="Times New Roman"/>
                <w:b/>
                <w:color w:val="000000"/>
                <w:lang w:val="uk-UA" w:eastAsia="ru-RU"/>
              </w:rPr>
            </w:pPr>
            <w:r w:rsidRPr="00A0634D">
              <w:rPr>
                <w:rFonts w:ascii="Times New Roman" w:eastAsia="Calibri" w:hAnsi="Times New Roman" w:cs="Times New Roman"/>
                <w:b/>
                <w:color w:val="000000"/>
                <w:lang w:val="uk-UA"/>
              </w:rPr>
              <w:t>Назва напряму</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Calibri" w:hAnsi="Times New Roman" w:cs="Times New Roman"/>
                <w:b/>
                <w:color w:val="000000"/>
                <w:lang w:val="uk-UA"/>
              </w:rPr>
              <w:t>діяльності (пріоритетні завдання)</w:t>
            </w:r>
          </w:p>
        </w:tc>
        <w:tc>
          <w:tcPr>
            <w:tcW w:w="2421"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Перелік заходів Програми</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tc>
        <w:tc>
          <w:tcPr>
            <w:tcW w:w="992"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Строк виконання</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lang w:eastAsia="uk-UA"/>
              </w:rPr>
            </w:pPr>
          </w:p>
        </w:tc>
        <w:tc>
          <w:tcPr>
            <w:tcW w:w="1418"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Виконавці</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701" w:type="dxa"/>
            <w:vMerge w:val="restart"/>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r w:rsidRPr="00A0634D">
              <w:rPr>
                <w:rFonts w:ascii="Times New Roman" w:eastAsia="Times New Roman" w:hAnsi="Times New Roman" w:cs="Times New Roman"/>
                <w:b/>
                <w:color w:val="000000"/>
                <w:lang w:val="uk-UA" w:eastAsia="uk-UA"/>
              </w:rPr>
              <w:t>Джерела фінансування</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eastAsia="uk-UA"/>
              </w:rPr>
            </w:pPr>
          </w:p>
        </w:tc>
        <w:tc>
          <w:tcPr>
            <w:tcW w:w="4283" w:type="dxa"/>
            <w:gridSpan w:val="10"/>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Times New Roman" w:hAnsi="Times New Roman" w:cs="Times New Roman"/>
                <w:b/>
                <w:color w:val="000000"/>
                <w:lang w:val="uk-UA" w:eastAsia="uk-UA"/>
              </w:rPr>
              <w:t>Орієнтовні обсяги фінансування (тис.грн.)</w:t>
            </w:r>
          </w:p>
        </w:tc>
        <w:tc>
          <w:tcPr>
            <w:tcW w:w="1701" w:type="dxa"/>
            <w:vMerge w:val="restart"/>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Times New Roman" w:hAnsi="Times New Roman" w:cs="Times New Roman"/>
                <w:b/>
                <w:color w:val="000000"/>
                <w:lang w:val="uk-UA" w:eastAsia="uk-UA"/>
              </w:rPr>
              <w:t>Очікуваний результат</w:t>
            </w:r>
          </w:p>
        </w:tc>
      </w:tr>
      <w:tr w:rsidR="00A0634D" w:rsidRPr="00A0634D" w:rsidTr="007A669F">
        <w:trPr>
          <w:trHeight w:val="426"/>
        </w:trPr>
        <w:tc>
          <w:tcPr>
            <w:tcW w:w="672"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2371" w:type="dxa"/>
            <w:vMerge/>
            <w:vAlign w:val="center"/>
          </w:tcPr>
          <w:p w:rsidR="00A0634D" w:rsidRPr="00A0634D" w:rsidRDefault="00A0634D" w:rsidP="00A0634D">
            <w:pPr>
              <w:spacing w:after="0" w:line="240" w:lineRule="auto"/>
              <w:jc w:val="center"/>
              <w:rPr>
                <w:rFonts w:ascii="Times New Roman" w:eastAsia="Calibri" w:hAnsi="Times New Roman" w:cs="Times New Roman"/>
                <w:b/>
                <w:color w:val="000000"/>
                <w:lang w:val="uk-UA"/>
              </w:rPr>
            </w:pPr>
          </w:p>
        </w:tc>
        <w:tc>
          <w:tcPr>
            <w:tcW w:w="2421"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99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418"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701" w:type="dxa"/>
            <w:vMerge/>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lang w:val="uk-UA" w:eastAsia="uk-UA"/>
              </w:rPr>
            </w:pPr>
          </w:p>
        </w:tc>
        <w:tc>
          <w:tcPr>
            <w:tcW w:w="1009" w:type="dxa"/>
            <w:gridSpan w:val="2"/>
          </w:tcPr>
          <w:p w:rsidR="00A0634D" w:rsidRPr="00A0634D" w:rsidRDefault="00A0634D" w:rsidP="00A0634D">
            <w:pPr>
              <w:spacing w:after="0" w:line="240" w:lineRule="auto"/>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eastAsia="uk-UA"/>
              </w:rPr>
              <w:t>Всього</w:t>
            </w:r>
          </w:p>
        </w:tc>
        <w:tc>
          <w:tcPr>
            <w:tcW w:w="840" w:type="dxa"/>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2025</w:t>
            </w:r>
          </w:p>
        </w:tc>
        <w:tc>
          <w:tcPr>
            <w:tcW w:w="870" w:type="dxa"/>
            <w:gridSpan w:val="2"/>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2026</w:t>
            </w:r>
          </w:p>
        </w:tc>
        <w:tc>
          <w:tcPr>
            <w:tcW w:w="714" w:type="dxa"/>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2027</w:t>
            </w:r>
          </w:p>
        </w:tc>
        <w:tc>
          <w:tcPr>
            <w:tcW w:w="850" w:type="dxa"/>
            <w:gridSpan w:val="4"/>
            <w:vAlign w:val="center"/>
          </w:tcPr>
          <w:p w:rsidR="00A0634D" w:rsidRPr="00A0634D" w:rsidRDefault="00A0634D" w:rsidP="00A0634D">
            <w:pPr>
              <w:spacing w:after="0" w:line="240" w:lineRule="auto"/>
              <w:rPr>
                <w:rFonts w:ascii="Times New Roman" w:eastAsia="Calibri" w:hAnsi="Times New Roman" w:cs="Times New Roman"/>
                <w:b/>
                <w:bCs/>
                <w:color w:val="000000"/>
                <w:lang w:val="uk-UA" w:eastAsia="uk-UA"/>
              </w:rPr>
            </w:pPr>
            <w:r w:rsidRPr="00A0634D">
              <w:rPr>
                <w:rFonts w:ascii="Times New Roman" w:eastAsia="Calibri" w:hAnsi="Times New Roman" w:cs="Times New Roman"/>
                <w:b/>
                <w:bCs/>
                <w:color w:val="000000"/>
                <w:lang w:val="uk-UA" w:eastAsia="uk-UA"/>
              </w:rPr>
              <w:t>2028</w:t>
            </w:r>
          </w:p>
        </w:tc>
        <w:tc>
          <w:tcPr>
            <w:tcW w:w="1701" w:type="dxa"/>
            <w:vMerge/>
          </w:tcPr>
          <w:p w:rsidR="00A0634D" w:rsidRPr="00A0634D" w:rsidRDefault="00A0634D" w:rsidP="00A0634D">
            <w:pPr>
              <w:tabs>
                <w:tab w:val="left" w:pos="12705"/>
              </w:tabs>
              <w:spacing w:after="0" w:line="240" w:lineRule="auto"/>
              <w:jc w:val="both"/>
              <w:rPr>
                <w:rFonts w:ascii="Times New Roman" w:eastAsia="Times New Roman" w:hAnsi="Times New Roman" w:cs="Times New Roman"/>
                <w:b/>
                <w:color w:val="000000"/>
                <w:lang w:val="uk-UA" w:eastAsia="uk-UA"/>
              </w:rPr>
            </w:pPr>
          </w:p>
        </w:tc>
      </w:tr>
      <w:tr w:rsidR="00A0634D" w:rsidRPr="00A0634D" w:rsidTr="007A669F">
        <w:trPr>
          <w:trHeight w:val="973"/>
        </w:trPr>
        <w:tc>
          <w:tcPr>
            <w:tcW w:w="672" w:type="dxa"/>
            <w:vAlign w:val="center"/>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6.</w:t>
            </w:r>
          </w:p>
        </w:tc>
        <w:tc>
          <w:tcPr>
            <w:tcW w:w="2371" w:type="dxa"/>
          </w:tcPr>
          <w:p w:rsidR="00A0634D" w:rsidRPr="00A0634D" w:rsidRDefault="00A0634D" w:rsidP="00A0634D">
            <w:pPr>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Підтримання у постійній бойовій готовності техніки </w:t>
            </w:r>
            <w:r w:rsidRPr="00A0634D">
              <w:rPr>
                <w:rFonts w:ascii="Times New Roman" w:eastAsia="Calibri" w:hAnsi="Times New Roman" w:cs="Times New Roman"/>
                <w:color w:val="000000"/>
                <w:shd w:val="clear" w:color="auto" w:fill="FFFFFF"/>
                <w:lang w:val="uk-UA"/>
              </w:rPr>
              <w:t xml:space="preserve">місцевих пожежних команд </w:t>
            </w:r>
          </w:p>
        </w:tc>
        <w:tc>
          <w:tcPr>
            <w:tcW w:w="2421" w:type="dxa"/>
          </w:tcPr>
          <w:p w:rsidR="00A0634D" w:rsidRPr="00A0634D" w:rsidRDefault="00A0634D" w:rsidP="00A0634D">
            <w:pPr>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6.1. Придбання необхідних запасних частин до пожежної  та спеціальної пожежної, аварійно -рятувальної техніки</w:t>
            </w:r>
          </w:p>
        </w:tc>
        <w:tc>
          <w:tcPr>
            <w:tcW w:w="992" w:type="dxa"/>
          </w:tcPr>
          <w:p w:rsidR="00A0634D" w:rsidRPr="00A0634D" w:rsidRDefault="00A0634D" w:rsidP="00A0634D">
            <w:pPr>
              <w:tabs>
                <w:tab w:val="left" w:pos="12705"/>
              </w:tabs>
              <w:spacing w:after="0" w:line="240" w:lineRule="auto"/>
              <w:jc w:val="center"/>
              <w:rPr>
                <w:rFonts w:ascii="Times New Roman" w:eastAsia="Times New Roman" w:hAnsi="Times New Roman" w:cs="Times New Roman"/>
                <w:color w:val="000000"/>
                <w:lang w:eastAsia="uk-UA"/>
              </w:rPr>
            </w:pPr>
            <w:r w:rsidRPr="00A0634D">
              <w:rPr>
                <w:rFonts w:ascii="Times New Roman" w:eastAsia="Times New Roman" w:hAnsi="Times New Roman" w:cs="Times New Roman"/>
                <w:color w:val="000000"/>
                <w:lang w:val="uk-UA" w:eastAsia="uk-UA"/>
              </w:rPr>
              <w:t>2025-2028</w:t>
            </w:r>
          </w:p>
        </w:tc>
        <w:tc>
          <w:tcPr>
            <w:tcW w:w="1418" w:type="dxa"/>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Times New Roman" w:hAnsi="Times New Roman" w:cs="Times New Roman"/>
                <w:color w:val="000000"/>
                <w:lang w:val="uk-UA" w:eastAsia="uk-UA"/>
              </w:rPr>
              <w:t>Піщанська сільська рада</w:t>
            </w:r>
          </w:p>
          <w:p w:rsidR="00A0634D" w:rsidRPr="00A0634D" w:rsidRDefault="00A0634D" w:rsidP="00A0634D">
            <w:pPr>
              <w:tabs>
                <w:tab w:val="left" w:pos="1080"/>
              </w:tabs>
              <w:spacing w:after="0" w:line="240" w:lineRule="auto"/>
              <w:jc w:val="center"/>
              <w:rPr>
                <w:rFonts w:ascii="Times New Roman" w:eastAsia="Times New Roman" w:hAnsi="Times New Roman" w:cs="Times New Roman"/>
                <w:b/>
                <w:color w:val="000000"/>
                <w:lang w:val="uk-UA" w:eastAsia="uk-UA"/>
              </w:rPr>
            </w:pPr>
          </w:p>
        </w:tc>
        <w:tc>
          <w:tcPr>
            <w:tcW w:w="1701" w:type="dxa"/>
          </w:tcPr>
          <w:p w:rsidR="00A0634D" w:rsidRPr="00A0634D" w:rsidRDefault="00A0634D" w:rsidP="00A0634D">
            <w:pPr>
              <w:tabs>
                <w:tab w:val="left" w:pos="12705"/>
              </w:tabs>
              <w:spacing w:after="0" w:line="240" w:lineRule="auto"/>
              <w:jc w:val="center"/>
              <w:rPr>
                <w:rFonts w:ascii="Times New Roman" w:eastAsia="Times New Roman" w:hAnsi="Times New Roman" w:cs="Times New Roman"/>
                <w:b/>
                <w:color w:val="000000"/>
                <w:lang w:val="uk-UA" w:eastAsia="uk-UA"/>
              </w:rPr>
            </w:pPr>
            <w:r w:rsidRPr="00A0634D">
              <w:rPr>
                <w:rFonts w:ascii="Times New Roman" w:eastAsia="Calibri" w:hAnsi="Times New Roman" w:cs="Times New Roman"/>
                <w:color w:val="000000"/>
                <w:lang w:val="uk-UA"/>
              </w:rPr>
              <w:t>Бюджет Піщанської сільської територіальної громади</w:t>
            </w:r>
          </w:p>
        </w:tc>
        <w:tc>
          <w:tcPr>
            <w:tcW w:w="1009" w:type="dxa"/>
            <w:gridSpan w:val="2"/>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40.0</w:t>
            </w:r>
          </w:p>
        </w:tc>
        <w:tc>
          <w:tcPr>
            <w:tcW w:w="840" w:type="dxa"/>
          </w:tcPr>
          <w:p w:rsidR="00A0634D" w:rsidRPr="00A0634D" w:rsidRDefault="00A0634D" w:rsidP="00A0634D">
            <w:pPr>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10.0</w:t>
            </w:r>
          </w:p>
        </w:tc>
        <w:tc>
          <w:tcPr>
            <w:tcW w:w="870" w:type="dxa"/>
            <w:gridSpan w:val="2"/>
          </w:tcPr>
          <w:p w:rsidR="00A0634D" w:rsidRPr="00A0634D" w:rsidRDefault="00A0634D" w:rsidP="00A0634D">
            <w:pPr>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10.0</w:t>
            </w:r>
          </w:p>
        </w:tc>
        <w:tc>
          <w:tcPr>
            <w:tcW w:w="714" w:type="dxa"/>
          </w:tcPr>
          <w:p w:rsidR="00A0634D" w:rsidRPr="00A0634D" w:rsidRDefault="00A0634D" w:rsidP="00A0634D">
            <w:pPr>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10.0</w:t>
            </w:r>
          </w:p>
        </w:tc>
        <w:tc>
          <w:tcPr>
            <w:tcW w:w="850" w:type="dxa"/>
            <w:gridSpan w:val="4"/>
          </w:tcPr>
          <w:p w:rsidR="00A0634D" w:rsidRPr="00A0634D" w:rsidRDefault="00A0634D" w:rsidP="00A0634D">
            <w:pPr>
              <w:spacing w:after="0" w:line="240" w:lineRule="auto"/>
              <w:jc w:val="center"/>
              <w:rPr>
                <w:rFonts w:ascii="Times New Roman" w:eastAsia="Times New Roman" w:hAnsi="Times New Roman" w:cs="Times New Roman"/>
                <w:color w:val="000000"/>
                <w:lang w:val="uk-UA" w:eastAsia="uk-UA"/>
              </w:rPr>
            </w:pPr>
            <w:r w:rsidRPr="00A0634D">
              <w:rPr>
                <w:rFonts w:ascii="Times New Roman" w:eastAsia="Times New Roman" w:hAnsi="Times New Roman" w:cs="Times New Roman"/>
                <w:color w:val="000000"/>
                <w:lang w:val="uk-UA" w:eastAsia="uk-UA"/>
              </w:rPr>
              <w:t>10.0</w:t>
            </w:r>
          </w:p>
        </w:tc>
        <w:tc>
          <w:tcPr>
            <w:tcW w:w="1701"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Calibri" w:eastAsia="Calibri" w:hAnsi="Calibri" w:cs="Times New Roman"/>
                <w:color w:val="000000"/>
                <w:sz w:val="20"/>
                <w:szCs w:val="20"/>
                <w:lang w:val="uk-UA"/>
              </w:rPr>
            </w:pPr>
            <w:r w:rsidRPr="00A0634D">
              <w:rPr>
                <w:rFonts w:ascii="Times New Roman" w:eastAsia="Calibri" w:hAnsi="Times New Roman" w:cs="Times New Roman"/>
                <w:color w:val="000000"/>
                <w:lang w:val="uk-UA"/>
              </w:rPr>
              <w:t xml:space="preserve">Підвищення боєготовності до дій за призначенням </w:t>
            </w:r>
          </w:p>
          <w:p w:rsidR="00A0634D" w:rsidRPr="00A0634D" w:rsidRDefault="00A0634D" w:rsidP="00A0634D">
            <w:pPr>
              <w:spacing w:after="200" w:line="276" w:lineRule="auto"/>
              <w:rPr>
                <w:rFonts w:ascii="Calibri" w:eastAsia="Calibri" w:hAnsi="Calibri" w:cs="Times New Roman"/>
                <w:sz w:val="20"/>
                <w:szCs w:val="20"/>
                <w:lang w:val="uk-UA"/>
              </w:rPr>
            </w:pPr>
          </w:p>
        </w:tc>
      </w:tr>
      <w:tr w:rsidR="00A0634D" w:rsidRPr="00A0634D" w:rsidTr="007A669F">
        <w:trPr>
          <w:trHeight w:val="263"/>
        </w:trPr>
        <w:tc>
          <w:tcPr>
            <w:tcW w:w="672" w:type="dxa"/>
            <w:vMerge w:val="restart"/>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7.</w:t>
            </w: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spacing w:after="200" w:line="276" w:lineRule="auto"/>
              <w:rPr>
                <w:rFonts w:ascii="Times New Roman" w:eastAsia="Calibri" w:hAnsi="Times New Roman" w:cs="Times New Roman"/>
                <w:lang w:val="uk-UA"/>
              </w:rPr>
            </w:pPr>
          </w:p>
        </w:tc>
        <w:tc>
          <w:tcPr>
            <w:tcW w:w="2371" w:type="dxa"/>
            <w:vMerge w:val="restart"/>
          </w:tcPr>
          <w:p w:rsidR="00A0634D" w:rsidRPr="00A0634D" w:rsidRDefault="00A0634D" w:rsidP="00A0634D">
            <w:pPr>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shd w:val="clear" w:color="auto" w:fill="FFFFFF"/>
                <w:lang w:val="uk-UA"/>
              </w:rPr>
              <w:lastRenderedPageBreak/>
              <w:t xml:space="preserve">Створення належних умов для ефективного виконання особовим складом місцевих пожежних команд та 12 ДПРЧ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lang w:val="uk-UA"/>
              </w:rPr>
              <w:t>ГУ ДСНС України в Одеській області</w:t>
            </w:r>
            <w:r w:rsidRPr="00A0634D">
              <w:rPr>
                <w:rFonts w:ascii="Times New Roman" w:eastAsia="Calibri" w:hAnsi="Times New Roman" w:cs="Times New Roman"/>
                <w:color w:val="000000"/>
                <w:lang w:val="uk-UA"/>
              </w:rPr>
              <w:t xml:space="preserve"> </w:t>
            </w:r>
            <w:r w:rsidRPr="00A0634D">
              <w:rPr>
                <w:rFonts w:ascii="Times New Roman" w:eastAsia="Calibri" w:hAnsi="Times New Roman" w:cs="Times New Roman"/>
                <w:color w:val="000000"/>
                <w:shd w:val="clear" w:color="auto" w:fill="FFFFFF"/>
                <w:lang w:val="uk-UA"/>
              </w:rPr>
              <w:t xml:space="preserve"> завдань у сфері цивільного захисту, підвищення ефектив-</w:t>
            </w:r>
            <w:r w:rsidRPr="00A0634D">
              <w:rPr>
                <w:rFonts w:ascii="Times New Roman" w:eastAsia="Calibri" w:hAnsi="Times New Roman" w:cs="Times New Roman"/>
                <w:color w:val="000000"/>
                <w:shd w:val="clear" w:color="auto" w:fill="FFFFFF"/>
                <w:lang w:val="uk-UA"/>
              </w:rPr>
              <w:lastRenderedPageBreak/>
              <w:t xml:space="preserve">ності реагування на надзвичайні ситуації та надання невідкладної допомоги постраж-далому населенню </w:t>
            </w:r>
          </w:p>
        </w:tc>
        <w:tc>
          <w:tcPr>
            <w:tcW w:w="2421" w:type="dxa"/>
          </w:tcPr>
          <w:p w:rsidR="00A0634D" w:rsidRPr="00A0634D" w:rsidRDefault="00A0634D" w:rsidP="00A0634D">
            <w:pPr>
              <w:tabs>
                <w:tab w:val="left" w:pos="7380"/>
                <w:tab w:val="left" w:pos="9360"/>
              </w:tabs>
              <w:spacing w:after="0" w:line="240" w:lineRule="auto"/>
              <w:rPr>
                <w:rFonts w:ascii="Times New Roman" w:eastAsia="Calibri" w:hAnsi="Times New Roman" w:cs="Times New Roman"/>
                <w:color w:val="000000"/>
                <w:shd w:val="clear" w:color="auto" w:fill="FFFFFF"/>
                <w:lang w:val="uk-UA"/>
              </w:rPr>
            </w:pPr>
            <w:r w:rsidRPr="00A0634D">
              <w:rPr>
                <w:rFonts w:ascii="Times New Roman" w:eastAsia="Calibri" w:hAnsi="Times New Roman" w:cs="Times New Roman"/>
                <w:color w:val="000000"/>
                <w:shd w:val="clear" w:color="auto" w:fill="FFFFFF"/>
                <w:lang w:val="uk-UA"/>
              </w:rPr>
              <w:lastRenderedPageBreak/>
              <w:t>7.1.Закупівля речового майна для рятувальників та бойового спорядження, у тому числі:</w:t>
            </w:r>
          </w:p>
        </w:tc>
        <w:tc>
          <w:tcPr>
            <w:tcW w:w="992" w:type="dxa"/>
            <w:vMerge w:val="restart"/>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eastAsia="uk-UA"/>
              </w:rPr>
            </w:pPr>
            <w:r w:rsidRPr="00A0634D">
              <w:rPr>
                <w:rFonts w:ascii="Times New Roman" w:eastAsia="Times New Roman" w:hAnsi="Times New Roman" w:cs="Times New Roman"/>
                <w:color w:val="000000"/>
                <w:lang w:val="uk-UA" w:eastAsia="uk-UA"/>
              </w:rPr>
              <w:t>2025-2028</w:t>
            </w: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val="uk-UA" w:eastAsia="uk-UA"/>
              </w:rPr>
            </w:pPr>
          </w:p>
          <w:p w:rsidR="00A0634D" w:rsidRPr="00A0634D" w:rsidRDefault="00A0634D" w:rsidP="00A0634D">
            <w:pPr>
              <w:tabs>
                <w:tab w:val="left" w:pos="12705"/>
              </w:tabs>
              <w:spacing w:after="0" w:line="240" w:lineRule="auto"/>
              <w:jc w:val="both"/>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lang w:val="uk-UA" w:eastAsia="uk-UA"/>
              </w:rPr>
            </w:pP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color w:val="000000"/>
                <w:lang w:val="uk-UA" w:eastAsia="uk-UA"/>
              </w:rPr>
            </w:pPr>
          </w:p>
        </w:tc>
        <w:tc>
          <w:tcPr>
            <w:tcW w:w="1418" w:type="dxa"/>
            <w:vMerge w:val="restart"/>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Times New Roman" w:hAnsi="Times New Roman" w:cs="Times New Roman"/>
                <w:color w:val="000000"/>
                <w:lang w:val="uk-UA" w:eastAsia="uk-UA"/>
              </w:rPr>
              <w:lastRenderedPageBreak/>
              <w:t>Піщанська сільська рада</w:t>
            </w:r>
          </w:p>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shd w:val="clear" w:color="auto" w:fill="FFFFFF"/>
                <w:lang w:val="uk-UA"/>
              </w:rPr>
              <w:t xml:space="preserve">12 ДПРЧ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lang w:val="uk-UA"/>
              </w:rPr>
              <w:t>ГУ ДСНС України в Одеській області</w:t>
            </w:r>
          </w:p>
        </w:tc>
        <w:tc>
          <w:tcPr>
            <w:tcW w:w="1701" w:type="dxa"/>
            <w:vMerge w:val="restart"/>
          </w:tcPr>
          <w:p w:rsidR="00A0634D" w:rsidRPr="00A0634D" w:rsidRDefault="00A0634D" w:rsidP="00A0634D">
            <w:pPr>
              <w:tabs>
                <w:tab w:val="left" w:pos="1080"/>
              </w:tabs>
              <w:spacing w:after="0" w:line="240" w:lineRule="auto"/>
              <w:jc w:val="center"/>
              <w:rPr>
                <w:rFonts w:ascii="Times New Roman" w:eastAsia="Calibri" w:hAnsi="Times New Roman" w:cs="Times New Roman"/>
                <w:color w:val="000000"/>
                <w:sz w:val="20"/>
                <w:szCs w:val="2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Бюджет Піщанської сільської територіальної громади</w:t>
            </w:r>
          </w:p>
          <w:p w:rsidR="00A0634D" w:rsidRPr="00A0634D" w:rsidRDefault="00A0634D" w:rsidP="00A0634D">
            <w:pPr>
              <w:tabs>
                <w:tab w:val="left" w:pos="1080"/>
              </w:tabs>
              <w:spacing w:after="0" w:line="240" w:lineRule="auto"/>
              <w:jc w:val="center"/>
              <w:rPr>
                <w:rFonts w:ascii="Times New Roman" w:eastAsia="Calibri" w:hAnsi="Times New Roman" w:cs="Times New Roman"/>
                <w:color w:val="000000"/>
                <w:sz w:val="20"/>
                <w:szCs w:val="20"/>
              </w:rPr>
            </w:pPr>
          </w:p>
          <w:p w:rsidR="00A0634D" w:rsidRPr="00A0634D" w:rsidRDefault="00A0634D" w:rsidP="00A0634D">
            <w:pPr>
              <w:tabs>
                <w:tab w:val="left" w:pos="1080"/>
              </w:tabs>
              <w:spacing w:after="0" w:line="240" w:lineRule="auto"/>
              <w:jc w:val="center"/>
              <w:rPr>
                <w:rFonts w:ascii="Times New Roman" w:eastAsia="Calibri" w:hAnsi="Times New Roman" w:cs="Times New Roman"/>
                <w:color w:val="000000"/>
                <w:sz w:val="20"/>
                <w:szCs w:val="2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p>
        </w:tc>
        <w:tc>
          <w:tcPr>
            <w:tcW w:w="992" w:type="dxa"/>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lastRenderedPageBreak/>
              <w:t>250.0</w:t>
            </w:r>
          </w:p>
        </w:tc>
        <w:tc>
          <w:tcPr>
            <w:tcW w:w="857" w:type="dxa"/>
            <w:gridSpan w:val="2"/>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50.0</w:t>
            </w:r>
          </w:p>
        </w:tc>
        <w:tc>
          <w:tcPr>
            <w:tcW w:w="870" w:type="dxa"/>
            <w:gridSpan w:val="2"/>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110.0</w:t>
            </w:r>
          </w:p>
        </w:tc>
        <w:tc>
          <w:tcPr>
            <w:tcW w:w="714" w:type="dxa"/>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20.0</w:t>
            </w:r>
          </w:p>
        </w:tc>
        <w:tc>
          <w:tcPr>
            <w:tcW w:w="850" w:type="dxa"/>
            <w:gridSpan w:val="4"/>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70.0</w:t>
            </w:r>
          </w:p>
        </w:tc>
        <w:tc>
          <w:tcPr>
            <w:tcW w:w="1701" w:type="dxa"/>
            <w:vMerge w:val="restart"/>
          </w:tcPr>
          <w:p w:rsidR="00A0634D" w:rsidRPr="00A0634D" w:rsidRDefault="00A0634D" w:rsidP="00A0634D">
            <w:pPr>
              <w:spacing w:after="0" w:line="240" w:lineRule="auto"/>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 xml:space="preserve">Підвищення боєготовності до дій за призначенням місцевих пожежних команд та </w:t>
            </w:r>
            <w:r w:rsidRPr="00A0634D">
              <w:rPr>
                <w:rFonts w:ascii="Times New Roman" w:eastAsia="Calibri" w:hAnsi="Times New Roman" w:cs="Times New Roman"/>
                <w:color w:val="000000"/>
                <w:shd w:val="clear" w:color="auto" w:fill="FFFFFF"/>
                <w:lang w:val="uk-UA"/>
              </w:rPr>
              <w:t xml:space="preserve">12 ДПРЧ  </w:t>
            </w:r>
            <w:r w:rsidRPr="00A0634D">
              <w:rPr>
                <w:rFonts w:ascii="Times New Roman" w:eastAsia="Calibri" w:hAnsi="Times New Roman" w:cs="Times New Roman"/>
                <w:color w:val="000000"/>
                <w:lang w:val="uk-UA"/>
              </w:rPr>
              <w:t xml:space="preserve">4 ДПРЗ </w:t>
            </w:r>
            <w:r w:rsidRPr="00A0634D">
              <w:rPr>
                <w:rFonts w:ascii="Times New Roman" w:eastAsia="Calibri" w:hAnsi="Times New Roman" w:cs="Times New Roman"/>
                <w:color w:val="000000"/>
                <w:shd w:val="clear" w:color="auto" w:fill="FFFFFF"/>
                <w:lang w:val="uk-UA"/>
              </w:rPr>
              <w:t xml:space="preserve">ГУ ДСНС України в </w:t>
            </w:r>
            <w:r w:rsidRPr="00A0634D">
              <w:rPr>
                <w:rFonts w:ascii="Times New Roman" w:eastAsia="Calibri" w:hAnsi="Times New Roman" w:cs="Times New Roman"/>
                <w:color w:val="000000"/>
                <w:shd w:val="clear" w:color="auto" w:fill="FFFFFF"/>
                <w:lang w:val="uk-UA"/>
              </w:rPr>
              <w:lastRenderedPageBreak/>
              <w:t>Одеській області</w:t>
            </w:r>
            <w:r w:rsidRPr="00A0634D">
              <w:rPr>
                <w:rFonts w:ascii="Times New Roman" w:eastAsia="Calibri" w:hAnsi="Times New Roman" w:cs="Times New Roman"/>
                <w:color w:val="000000"/>
                <w:lang w:val="uk-UA"/>
              </w:rPr>
              <w:t xml:space="preserve"> </w:t>
            </w:r>
          </w:p>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rPr>
                <w:rFonts w:ascii="Calibri" w:eastAsia="Calibri" w:hAnsi="Calibri" w:cs="Times New Roman"/>
                <w:color w:val="000000"/>
                <w:sz w:val="20"/>
                <w:szCs w:val="20"/>
                <w:lang w:val="uk-UA"/>
              </w:rPr>
            </w:pPr>
            <w:r w:rsidRPr="00A0634D">
              <w:rPr>
                <w:rFonts w:ascii="Times New Roman" w:eastAsia="Calibri" w:hAnsi="Times New Roman" w:cs="Times New Roman"/>
                <w:color w:val="000000"/>
                <w:shd w:val="clear" w:color="auto" w:fill="FFFFFF"/>
                <w:lang w:val="uk-UA"/>
              </w:rPr>
              <w:t xml:space="preserve"> </w:t>
            </w:r>
          </w:p>
        </w:tc>
      </w:tr>
      <w:tr w:rsidR="00A0634D" w:rsidRPr="00A0634D" w:rsidTr="007A669F">
        <w:trPr>
          <w:trHeight w:val="262"/>
        </w:trPr>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spacing w:after="200" w:line="276" w:lineRule="auto"/>
              <w:rPr>
                <w:rFonts w:ascii="Times New Roman" w:eastAsia="Calibri" w:hAnsi="Times New Roman" w:cs="Times New Roman"/>
                <w:color w:val="000000"/>
                <w:shd w:val="clear" w:color="auto" w:fill="FFFFFF"/>
                <w:lang w:val="uk-UA"/>
              </w:rPr>
            </w:pPr>
          </w:p>
        </w:tc>
        <w:tc>
          <w:tcPr>
            <w:tcW w:w="2421" w:type="dxa"/>
          </w:tcPr>
          <w:p w:rsidR="00A0634D" w:rsidRPr="00A0634D" w:rsidRDefault="00A0634D" w:rsidP="00A0634D">
            <w:pPr>
              <w:tabs>
                <w:tab w:val="left" w:pos="7380"/>
                <w:tab w:val="left" w:pos="9360"/>
              </w:tabs>
              <w:spacing w:after="0" w:line="240" w:lineRule="auto"/>
              <w:rPr>
                <w:rFonts w:ascii="Times New Roman" w:eastAsia="Calibri" w:hAnsi="Times New Roman" w:cs="Times New Roman"/>
                <w:color w:val="000000"/>
                <w:shd w:val="clear" w:color="auto" w:fill="FFFFFF"/>
                <w:lang w:val="uk-UA"/>
              </w:rPr>
            </w:pPr>
            <w:r w:rsidRPr="00A0634D">
              <w:rPr>
                <w:rFonts w:ascii="Times New Roman" w:eastAsia="Calibri" w:hAnsi="Times New Roman" w:cs="Times New Roman"/>
                <w:color w:val="000000"/>
                <w:shd w:val="clear" w:color="auto" w:fill="FFFFFF"/>
                <w:lang w:val="uk-UA"/>
              </w:rPr>
              <w:t>костюм зимовий для рятувальника</w:t>
            </w:r>
          </w:p>
        </w:tc>
        <w:tc>
          <w:tcPr>
            <w:tcW w:w="99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color w:val="000000"/>
                <w:lang w:val="uk-UA" w:eastAsia="uk-UA"/>
              </w:rPr>
            </w:pPr>
          </w:p>
        </w:tc>
        <w:tc>
          <w:tcPr>
            <w:tcW w:w="1418"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1701" w:type="dxa"/>
            <w:vMerge/>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sz w:val="20"/>
                <w:szCs w:val="20"/>
              </w:rPr>
            </w:pPr>
          </w:p>
        </w:tc>
        <w:tc>
          <w:tcPr>
            <w:tcW w:w="992" w:type="dxa"/>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rPr>
              <w:t>80</w:t>
            </w:r>
            <w:r w:rsidRPr="00A0634D">
              <w:rPr>
                <w:rFonts w:ascii="Times New Roman" w:eastAsia="Calibri" w:hAnsi="Times New Roman" w:cs="Times New Roman"/>
                <w:b/>
                <w:bCs/>
                <w:color w:val="000000"/>
                <w:lang w:val="uk-UA"/>
              </w:rPr>
              <w:t>.0</w:t>
            </w:r>
          </w:p>
          <w:p w:rsidR="00A0634D" w:rsidRPr="00A0634D" w:rsidRDefault="00A0634D" w:rsidP="00A0634D">
            <w:pPr>
              <w:spacing w:after="0" w:line="240" w:lineRule="auto"/>
              <w:jc w:val="center"/>
              <w:rPr>
                <w:rFonts w:ascii="Times New Roman" w:eastAsia="Calibri" w:hAnsi="Times New Roman" w:cs="Times New Roman"/>
                <w:b/>
                <w:bCs/>
                <w:color w:val="000000"/>
                <w:lang w:val="uk-UA"/>
              </w:rPr>
            </w:pPr>
          </w:p>
        </w:tc>
        <w:tc>
          <w:tcPr>
            <w:tcW w:w="857"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rPr>
              <w:t>10</w:t>
            </w:r>
            <w:r w:rsidRPr="00A0634D">
              <w:rPr>
                <w:rFonts w:ascii="Times New Roman" w:eastAsia="Calibri" w:hAnsi="Times New Roman" w:cs="Times New Roman"/>
                <w:color w:val="000000"/>
                <w:lang w:val="uk-UA"/>
              </w:rPr>
              <w:t>.0</w:t>
            </w:r>
          </w:p>
        </w:tc>
        <w:tc>
          <w:tcPr>
            <w:tcW w:w="870"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40.0</w:t>
            </w:r>
          </w:p>
        </w:tc>
        <w:tc>
          <w:tcPr>
            <w:tcW w:w="714" w:type="dxa"/>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0.0</w:t>
            </w:r>
          </w:p>
        </w:tc>
        <w:tc>
          <w:tcPr>
            <w:tcW w:w="850" w:type="dxa"/>
            <w:gridSpan w:val="4"/>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30.0</w:t>
            </w:r>
          </w:p>
        </w:tc>
        <w:tc>
          <w:tcPr>
            <w:tcW w:w="170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color w:val="000000"/>
                <w:lang w:val="uk-UA"/>
              </w:rPr>
            </w:pPr>
          </w:p>
        </w:tc>
      </w:tr>
      <w:tr w:rsidR="00A0634D" w:rsidRPr="00A0634D" w:rsidTr="007A669F">
        <w:trPr>
          <w:trHeight w:val="547"/>
        </w:trPr>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spacing w:after="200" w:line="276" w:lineRule="auto"/>
              <w:rPr>
                <w:rFonts w:ascii="Times New Roman" w:eastAsia="Calibri" w:hAnsi="Times New Roman" w:cs="Times New Roman"/>
                <w:color w:val="000000"/>
                <w:shd w:val="clear" w:color="auto" w:fill="FFFFFF"/>
                <w:lang w:val="uk-UA"/>
              </w:rPr>
            </w:pPr>
          </w:p>
        </w:tc>
        <w:tc>
          <w:tcPr>
            <w:tcW w:w="2421" w:type="dxa"/>
          </w:tcPr>
          <w:p w:rsidR="00A0634D" w:rsidRPr="00A0634D" w:rsidRDefault="00A0634D" w:rsidP="00A0634D">
            <w:pPr>
              <w:spacing w:after="200" w:line="276" w:lineRule="auto"/>
              <w:rPr>
                <w:rFonts w:ascii="Times New Roman" w:eastAsia="Calibri" w:hAnsi="Times New Roman" w:cs="Times New Roman"/>
                <w:color w:val="000000"/>
                <w:shd w:val="clear" w:color="auto" w:fill="FFFFFF"/>
                <w:lang w:val="uk-UA"/>
              </w:rPr>
            </w:pPr>
            <w:r w:rsidRPr="00A0634D">
              <w:rPr>
                <w:rFonts w:ascii="Times New Roman" w:eastAsia="Calibri" w:hAnsi="Times New Roman" w:cs="Times New Roman"/>
                <w:color w:val="000000"/>
                <w:shd w:val="clear" w:color="auto" w:fill="FFFFFF"/>
                <w:lang w:val="uk-UA"/>
              </w:rPr>
              <w:t>костюм літній для рятувальника</w:t>
            </w:r>
          </w:p>
        </w:tc>
        <w:tc>
          <w:tcPr>
            <w:tcW w:w="99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color w:val="000000"/>
                <w:lang w:val="uk-UA" w:eastAsia="uk-UA"/>
              </w:rPr>
            </w:pPr>
          </w:p>
        </w:tc>
        <w:tc>
          <w:tcPr>
            <w:tcW w:w="1418"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1701" w:type="dxa"/>
            <w:vMerge/>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p>
        </w:tc>
        <w:tc>
          <w:tcPr>
            <w:tcW w:w="992" w:type="dxa"/>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rPr>
              <w:t>80</w:t>
            </w:r>
            <w:r w:rsidRPr="00A0634D">
              <w:rPr>
                <w:rFonts w:ascii="Times New Roman" w:eastAsia="Calibri" w:hAnsi="Times New Roman" w:cs="Times New Roman"/>
                <w:b/>
                <w:bCs/>
                <w:color w:val="000000"/>
                <w:lang w:val="uk-UA"/>
              </w:rPr>
              <w:t>.0</w:t>
            </w:r>
          </w:p>
        </w:tc>
        <w:tc>
          <w:tcPr>
            <w:tcW w:w="857"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870"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40.0</w:t>
            </w:r>
          </w:p>
        </w:tc>
        <w:tc>
          <w:tcPr>
            <w:tcW w:w="714" w:type="dxa"/>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0.0</w:t>
            </w:r>
          </w:p>
        </w:tc>
        <w:tc>
          <w:tcPr>
            <w:tcW w:w="850" w:type="dxa"/>
            <w:gridSpan w:val="4"/>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30.0</w:t>
            </w:r>
          </w:p>
        </w:tc>
        <w:tc>
          <w:tcPr>
            <w:tcW w:w="170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color w:val="000000"/>
                <w:lang w:val="uk-UA"/>
              </w:rPr>
            </w:pPr>
          </w:p>
        </w:tc>
      </w:tr>
      <w:tr w:rsidR="00A0634D" w:rsidRPr="00A0634D" w:rsidTr="007A669F">
        <w:trPr>
          <w:trHeight w:val="555"/>
        </w:trPr>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spacing w:after="200" w:line="276" w:lineRule="auto"/>
              <w:rPr>
                <w:rFonts w:ascii="Times New Roman" w:eastAsia="Calibri" w:hAnsi="Times New Roman" w:cs="Times New Roman"/>
                <w:color w:val="000000"/>
                <w:shd w:val="clear" w:color="auto" w:fill="FFFFFF"/>
                <w:lang w:val="uk-UA"/>
              </w:rPr>
            </w:pPr>
          </w:p>
        </w:tc>
        <w:tc>
          <w:tcPr>
            <w:tcW w:w="2421" w:type="dxa"/>
          </w:tcPr>
          <w:p w:rsidR="00A0634D" w:rsidRPr="00A0634D" w:rsidRDefault="00A0634D" w:rsidP="00A0634D">
            <w:pPr>
              <w:spacing w:after="200" w:line="276" w:lineRule="auto"/>
              <w:rPr>
                <w:rFonts w:ascii="Times New Roman" w:eastAsia="Calibri" w:hAnsi="Times New Roman" w:cs="Times New Roman"/>
                <w:color w:val="000000"/>
                <w:shd w:val="clear" w:color="auto" w:fill="FFFFFF"/>
                <w:lang w:val="uk-UA"/>
              </w:rPr>
            </w:pPr>
            <w:r w:rsidRPr="00A0634D">
              <w:rPr>
                <w:rFonts w:ascii="Times New Roman" w:eastAsia="Calibri" w:hAnsi="Times New Roman" w:cs="Times New Roman"/>
                <w:color w:val="000000"/>
                <w:shd w:val="clear" w:color="auto" w:fill="FFFFFF"/>
                <w:lang w:val="uk-UA"/>
              </w:rPr>
              <w:t>Бойовий одяг, спорядження</w:t>
            </w:r>
          </w:p>
        </w:tc>
        <w:tc>
          <w:tcPr>
            <w:tcW w:w="99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color w:val="000000"/>
                <w:lang w:val="uk-UA" w:eastAsia="uk-UA"/>
              </w:rPr>
            </w:pPr>
          </w:p>
        </w:tc>
        <w:tc>
          <w:tcPr>
            <w:tcW w:w="1418"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1701" w:type="dxa"/>
            <w:vMerge/>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p>
        </w:tc>
        <w:tc>
          <w:tcPr>
            <w:tcW w:w="992" w:type="dxa"/>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40.0</w:t>
            </w:r>
          </w:p>
        </w:tc>
        <w:tc>
          <w:tcPr>
            <w:tcW w:w="857"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20.0</w:t>
            </w:r>
          </w:p>
        </w:tc>
        <w:tc>
          <w:tcPr>
            <w:tcW w:w="870"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714" w:type="dxa"/>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0.0</w:t>
            </w:r>
          </w:p>
        </w:tc>
        <w:tc>
          <w:tcPr>
            <w:tcW w:w="850" w:type="dxa"/>
            <w:gridSpan w:val="4"/>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170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color w:val="000000"/>
                <w:lang w:val="uk-UA"/>
              </w:rPr>
            </w:pPr>
          </w:p>
        </w:tc>
      </w:tr>
      <w:tr w:rsidR="00A0634D" w:rsidRPr="00A0634D" w:rsidTr="007A669F">
        <w:trPr>
          <w:trHeight w:val="513"/>
        </w:trPr>
        <w:tc>
          <w:tcPr>
            <w:tcW w:w="67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2371" w:type="dxa"/>
            <w:vMerge/>
          </w:tcPr>
          <w:p w:rsidR="00A0634D" w:rsidRPr="00A0634D" w:rsidRDefault="00A0634D" w:rsidP="00A0634D">
            <w:pPr>
              <w:spacing w:after="200" w:line="276" w:lineRule="auto"/>
              <w:rPr>
                <w:rFonts w:ascii="Times New Roman" w:eastAsia="Calibri" w:hAnsi="Times New Roman" w:cs="Times New Roman"/>
                <w:color w:val="000000"/>
                <w:shd w:val="clear" w:color="auto" w:fill="FFFFFF"/>
                <w:lang w:val="uk-UA"/>
              </w:rPr>
            </w:pPr>
          </w:p>
        </w:tc>
        <w:tc>
          <w:tcPr>
            <w:tcW w:w="2421" w:type="dxa"/>
          </w:tcPr>
          <w:p w:rsidR="00A0634D" w:rsidRPr="00A0634D" w:rsidRDefault="00A0634D" w:rsidP="00A0634D">
            <w:pPr>
              <w:spacing w:after="200" w:line="276" w:lineRule="auto"/>
              <w:rPr>
                <w:rFonts w:ascii="Times New Roman" w:eastAsia="Calibri" w:hAnsi="Times New Roman" w:cs="Times New Roman"/>
                <w:color w:val="000000"/>
                <w:shd w:val="clear" w:color="auto" w:fill="FFFFFF"/>
                <w:lang w:val="uk-UA"/>
              </w:rPr>
            </w:pPr>
            <w:r w:rsidRPr="00A0634D">
              <w:rPr>
                <w:rFonts w:ascii="Times New Roman" w:eastAsia="Calibri" w:hAnsi="Times New Roman" w:cs="Times New Roman"/>
                <w:color w:val="000000"/>
                <w:shd w:val="clear" w:color="auto" w:fill="FFFFFF"/>
                <w:lang w:val="uk-UA"/>
              </w:rPr>
              <w:t>Черевики з високими берцями</w:t>
            </w:r>
          </w:p>
        </w:tc>
        <w:tc>
          <w:tcPr>
            <w:tcW w:w="992"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Times New Roman" w:hAnsi="Times New Roman" w:cs="Times New Roman"/>
                <w:color w:val="000000"/>
                <w:lang w:val="uk-UA" w:eastAsia="uk-UA"/>
              </w:rPr>
            </w:pPr>
          </w:p>
        </w:tc>
        <w:tc>
          <w:tcPr>
            <w:tcW w:w="1418"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p>
        </w:tc>
        <w:tc>
          <w:tcPr>
            <w:tcW w:w="1701" w:type="dxa"/>
            <w:vMerge/>
          </w:tcPr>
          <w:p w:rsidR="00A0634D" w:rsidRPr="00A0634D" w:rsidRDefault="00A0634D" w:rsidP="00A0634D">
            <w:pPr>
              <w:tabs>
                <w:tab w:val="left" w:pos="12705"/>
              </w:tabs>
              <w:spacing w:after="200" w:line="276" w:lineRule="auto"/>
              <w:jc w:val="center"/>
              <w:rPr>
                <w:rFonts w:ascii="Times New Roman" w:eastAsia="Calibri" w:hAnsi="Times New Roman" w:cs="Times New Roman"/>
                <w:color w:val="000000"/>
                <w:lang w:val="uk-UA"/>
              </w:rPr>
            </w:pPr>
          </w:p>
        </w:tc>
        <w:tc>
          <w:tcPr>
            <w:tcW w:w="992" w:type="dxa"/>
          </w:tcPr>
          <w:p w:rsidR="00A0634D" w:rsidRPr="00A0634D" w:rsidRDefault="00A0634D" w:rsidP="00A0634D">
            <w:pPr>
              <w:spacing w:after="0" w:line="240" w:lineRule="auto"/>
              <w:jc w:val="center"/>
              <w:rPr>
                <w:rFonts w:ascii="Times New Roman" w:eastAsia="Calibri" w:hAnsi="Times New Roman" w:cs="Times New Roman"/>
                <w:b/>
                <w:bCs/>
                <w:color w:val="000000"/>
                <w:lang w:val="uk-UA"/>
              </w:rPr>
            </w:pPr>
            <w:r w:rsidRPr="00A0634D">
              <w:rPr>
                <w:rFonts w:ascii="Times New Roman" w:eastAsia="Calibri" w:hAnsi="Times New Roman" w:cs="Times New Roman"/>
                <w:b/>
                <w:bCs/>
                <w:color w:val="000000"/>
                <w:lang w:val="uk-UA"/>
              </w:rPr>
              <w:t>50.0</w:t>
            </w:r>
          </w:p>
          <w:p w:rsidR="00A0634D" w:rsidRPr="00A0634D" w:rsidRDefault="00A0634D" w:rsidP="00A0634D">
            <w:pPr>
              <w:spacing w:after="0" w:line="240" w:lineRule="auto"/>
              <w:jc w:val="center"/>
              <w:rPr>
                <w:rFonts w:ascii="Times New Roman" w:eastAsia="Calibri" w:hAnsi="Times New Roman" w:cs="Times New Roman"/>
                <w:b/>
                <w:bCs/>
                <w:color w:val="000000"/>
                <w:lang w:val="uk-UA"/>
              </w:rPr>
            </w:pPr>
          </w:p>
        </w:tc>
        <w:tc>
          <w:tcPr>
            <w:tcW w:w="857"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10.0</w:t>
            </w:r>
          </w:p>
        </w:tc>
        <w:tc>
          <w:tcPr>
            <w:tcW w:w="870" w:type="dxa"/>
            <w:gridSpan w:val="2"/>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20.0</w:t>
            </w:r>
          </w:p>
        </w:tc>
        <w:tc>
          <w:tcPr>
            <w:tcW w:w="714" w:type="dxa"/>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20.0</w:t>
            </w:r>
          </w:p>
        </w:tc>
        <w:tc>
          <w:tcPr>
            <w:tcW w:w="850" w:type="dxa"/>
            <w:gridSpan w:val="4"/>
          </w:tcPr>
          <w:p w:rsidR="00A0634D" w:rsidRPr="00A0634D" w:rsidRDefault="00A0634D" w:rsidP="00A0634D">
            <w:pPr>
              <w:spacing w:after="0" w:line="240"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0.0</w:t>
            </w:r>
          </w:p>
        </w:tc>
        <w:tc>
          <w:tcPr>
            <w:tcW w:w="1701" w:type="dxa"/>
            <w:vMerge/>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rPr>
                <w:rFonts w:ascii="Times New Roman" w:eastAsia="Calibri" w:hAnsi="Times New Roman" w:cs="Times New Roman"/>
                <w:color w:val="000000"/>
                <w:lang w:val="uk-UA"/>
              </w:rPr>
            </w:pPr>
          </w:p>
        </w:tc>
      </w:tr>
      <w:tr w:rsidR="00A0634D" w:rsidRPr="00A0634D" w:rsidTr="007A669F">
        <w:trPr>
          <w:trHeight w:val="513"/>
        </w:trPr>
        <w:tc>
          <w:tcPr>
            <w:tcW w:w="672"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200" w:line="276" w:lineRule="auto"/>
              <w:jc w:val="center"/>
              <w:rPr>
                <w:rFonts w:ascii="Times New Roman" w:eastAsia="Calibri" w:hAnsi="Times New Roman" w:cs="Times New Roman"/>
                <w:color w:val="000000"/>
                <w:lang w:val="uk-UA"/>
              </w:rPr>
            </w:pPr>
            <w:r w:rsidRPr="00A0634D">
              <w:rPr>
                <w:rFonts w:ascii="Times New Roman" w:eastAsia="Calibri" w:hAnsi="Times New Roman" w:cs="Times New Roman"/>
                <w:color w:val="000000"/>
                <w:lang w:val="uk-UA"/>
              </w:rPr>
              <w:t>8.</w:t>
            </w:r>
          </w:p>
        </w:tc>
        <w:tc>
          <w:tcPr>
            <w:tcW w:w="2371" w:type="dxa"/>
          </w:tcPr>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lang w:val="uk-UA"/>
              </w:rPr>
              <w:t>Забезпечення діяльності</w:t>
            </w:r>
            <w:r w:rsidRPr="00A0634D">
              <w:rPr>
                <w:rFonts w:ascii="Times New Roman" w:eastAsia="Calibri" w:hAnsi="Times New Roman" w:cs="Times New Roman"/>
                <w:shd w:val="clear" w:color="auto" w:fill="FFFFFF"/>
                <w:lang w:val="uk-UA"/>
              </w:rPr>
              <w:t xml:space="preserve"> офіцерів рятувальників з</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hd w:val="clear" w:color="auto" w:fill="FFFFFF"/>
                <w:lang w:val="uk-UA"/>
              </w:rPr>
              <w:t xml:space="preserve">виконання завдань </w:t>
            </w:r>
            <w:r w:rsidRPr="00A0634D">
              <w:rPr>
                <w:rFonts w:ascii="Times New Roman" w:eastAsia="Calibri" w:hAnsi="Times New Roman" w:cs="Times New Roman"/>
                <w:lang w:val="uk-UA"/>
              </w:rPr>
              <w:t>у</w:t>
            </w:r>
            <w:r w:rsidRPr="00A0634D">
              <w:rPr>
                <w:rFonts w:ascii="Times New Roman" w:eastAsia="Calibri" w:hAnsi="Times New Roman" w:cs="Times New Roman"/>
                <w:spacing w:val="-3"/>
                <w:lang w:val="uk-UA"/>
              </w:rPr>
              <w:t xml:space="preserve"> </w:t>
            </w:r>
            <w:r w:rsidRPr="00A0634D">
              <w:rPr>
                <w:rFonts w:ascii="Times New Roman" w:eastAsia="Calibri" w:hAnsi="Times New Roman" w:cs="Times New Roman"/>
                <w:lang w:val="uk-UA"/>
              </w:rPr>
              <w:t>сфері</w:t>
            </w:r>
            <w:r w:rsidRPr="00A0634D">
              <w:rPr>
                <w:rFonts w:ascii="Times New Roman" w:eastAsia="Calibri" w:hAnsi="Times New Roman" w:cs="Times New Roman"/>
                <w:spacing w:val="-3"/>
                <w:lang w:val="uk-UA"/>
              </w:rPr>
              <w:t xml:space="preserve"> </w:t>
            </w:r>
            <w:r w:rsidRPr="00A0634D">
              <w:rPr>
                <w:rFonts w:ascii="Times New Roman" w:eastAsia="Calibri" w:hAnsi="Times New Roman" w:cs="Times New Roman"/>
                <w:lang w:val="uk-UA"/>
              </w:rPr>
              <w:t>цивільного</w:t>
            </w:r>
            <w:r w:rsidRPr="00A0634D">
              <w:rPr>
                <w:rFonts w:ascii="Times New Roman" w:eastAsia="Calibri" w:hAnsi="Times New Roman" w:cs="Times New Roman"/>
                <w:spacing w:val="-3"/>
                <w:lang w:val="uk-UA"/>
              </w:rPr>
              <w:t xml:space="preserve"> </w:t>
            </w:r>
            <w:r w:rsidRPr="00A0634D">
              <w:rPr>
                <w:rFonts w:ascii="Times New Roman" w:eastAsia="Calibri" w:hAnsi="Times New Roman" w:cs="Times New Roman"/>
                <w:lang w:val="uk-UA"/>
              </w:rPr>
              <w:t>захисту,</w:t>
            </w:r>
            <w:r w:rsidRPr="00A0634D">
              <w:rPr>
                <w:rFonts w:ascii="Times New Roman" w:eastAsia="Calibri" w:hAnsi="Times New Roman" w:cs="Times New Roman"/>
                <w:spacing w:val="-3"/>
                <w:lang w:val="uk-UA"/>
              </w:rPr>
              <w:t xml:space="preserve"> </w:t>
            </w:r>
            <w:r w:rsidRPr="00A0634D">
              <w:rPr>
                <w:rFonts w:ascii="Times New Roman" w:eastAsia="Calibri" w:hAnsi="Times New Roman" w:cs="Times New Roman"/>
                <w:lang w:val="uk-UA"/>
              </w:rPr>
              <w:t>надання невідкладної допомоги постраждалому населенню</w:t>
            </w:r>
          </w:p>
          <w:p w:rsidR="00A0634D" w:rsidRPr="00A0634D" w:rsidRDefault="00A0634D" w:rsidP="00A0634D">
            <w:pPr>
              <w:spacing w:after="0" w:line="240" w:lineRule="auto"/>
              <w:rPr>
                <w:rFonts w:ascii="Times New Roman" w:eastAsia="Calibri" w:hAnsi="Times New Roman" w:cs="Times New Roman"/>
                <w:color w:val="FF0000"/>
                <w:shd w:val="clear" w:color="auto" w:fill="FFFFFF"/>
                <w:lang w:val="uk-UA"/>
              </w:rPr>
            </w:pPr>
            <w:r w:rsidRPr="00A0634D">
              <w:rPr>
                <w:rFonts w:ascii="Times New Roman" w:eastAsia="Calibri" w:hAnsi="Times New Roman" w:cs="Times New Roman"/>
                <w:shd w:val="clear" w:color="auto" w:fill="FFFFFF"/>
                <w:lang w:val="uk-UA"/>
              </w:rPr>
              <w:t>(Подільське районне управління цивільного захисту та превентивної діяльності Головного управління ДСНС України в Одеській області)</w:t>
            </w:r>
          </w:p>
        </w:tc>
        <w:tc>
          <w:tcPr>
            <w:tcW w:w="2421" w:type="dxa"/>
          </w:tcPr>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Закупівля матеріально</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 технічних та</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ресурсних засобів</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(техніки, обладнання,</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спорядження, паливо-мастильних матеріалів</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тощо, інше забезпечення) для належного</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виконання офіцерами рятувальниками громади</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завдань цивільного</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захисту, запобігання</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надзвичайним</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ситуаціям і належного</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захисту населення від</w:t>
            </w:r>
          </w:p>
          <w:p w:rsidR="00A0634D" w:rsidRPr="00A0634D" w:rsidRDefault="00A0634D" w:rsidP="00A0634D">
            <w:pPr>
              <w:spacing w:after="0" w:line="240" w:lineRule="auto"/>
              <w:rPr>
                <w:rFonts w:ascii="Times New Roman" w:eastAsia="Calibri" w:hAnsi="Times New Roman" w:cs="Times New Roman"/>
                <w:shd w:val="clear" w:color="auto" w:fill="FFFFFF"/>
                <w:lang w:val="uk-UA"/>
              </w:rPr>
            </w:pPr>
            <w:r w:rsidRPr="00A0634D">
              <w:rPr>
                <w:rFonts w:ascii="Times New Roman" w:eastAsia="Calibri" w:hAnsi="Times New Roman" w:cs="Times New Roman"/>
                <w:shd w:val="clear" w:color="auto" w:fill="FFFFFF"/>
                <w:lang w:val="uk-UA"/>
              </w:rPr>
              <w:t>радіаційних і хімічних</w:t>
            </w:r>
          </w:p>
          <w:p w:rsidR="00A0634D" w:rsidRPr="00A0634D" w:rsidRDefault="00A0634D" w:rsidP="00A0634D">
            <w:pPr>
              <w:tabs>
                <w:tab w:val="left" w:pos="7380"/>
                <w:tab w:val="left" w:pos="9360"/>
              </w:tabs>
              <w:spacing w:after="0" w:line="240" w:lineRule="auto"/>
              <w:rPr>
                <w:rFonts w:ascii="Times New Roman" w:eastAsia="Calibri" w:hAnsi="Times New Roman" w:cs="Times New Roman"/>
                <w:color w:val="FF0000"/>
                <w:lang w:val="uk-UA"/>
              </w:rPr>
            </w:pPr>
            <w:r w:rsidRPr="00A0634D">
              <w:rPr>
                <w:rFonts w:ascii="Times New Roman" w:eastAsia="Calibri" w:hAnsi="Times New Roman" w:cs="Times New Roman"/>
                <w:shd w:val="clear" w:color="auto" w:fill="FFFFFF"/>
                <w:lang w:val="uk-UA"/>
              </w:rPr>
              <w:t>загроз та інші заходи</w:t>
            </w:r>
            <w:r w:rsidRPr="00A0634D">
              <w:rPr>
                <w:rFonts w:ascii="Times New Roman" w:eastAsia="Calibri" w:hAnsi="Times New Roman" w:cs="Times New Roman"/>
                <w:color w:val="FF0000"/>
                <w:shd w:val="clear" w:color="auto" w:fill="FFFFFF"/>
                <w:lang w:val="uk-UA"/>
              </w:rPr>
              <w:t xml:space="preserve"> </w:t>
            </w:r>
          </w:p>
        </w:tc>
        <w:tc>
          <w:tcPr>
            <w:tcW w:w="992" w:type="dxa"/>
          </w:tcPr>
          <w:p w:rsidR="00A0634D" w:rsidRPr="00A0634D" w:rsidRDefault="00A0634D" w:rsidP="00A0634D">
            <w:pPr>
              <w:tabs>
                <w:tab w:val="left" w:pos="916"/>
                <w:tab w:val="left" w:pos="1832"/>
                <w:tab w:val="left" w:pos="2748"/>
                <w:tab w:val="left" w:pos="3664"/>
                <w:tab w:val="left" w:pos="4580"/>
                <w:tab w:val="left" w:pos="5496"/>
                <w:tab w:val="left" w:pos="6412"/>
                <w:tab w:val="left" w:pos="7328"/>
                <w:tab w:val="left" w:pos="8244"/>
                <w:tab w:val="left" w:pos="9639"/>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lang w:val="uk-UA" w:eastAsia="uk-UA"/>
              </w:rPr>
            </w:pPr>
            <w:r w:rsidRPr="00A0634D">
              <w:rPr>
                <w:rFonts w:ascii="Times New Roman" w:eastAsia="Times New Roman" w:hAnsi="Times New Roman" w:cs="Times New Roman"/>
                <w:lang w:val="uk-UA" w:eastAsia="uk-UA"/>
              </w:rPr>
              <w:t>2026-2028</w:t>
            </w:r>
          </w:p>
        </w:tc>
        <w:tc>
          <w:tcPr>
            <w:tcW w:w="1418" w:type="dxa"/>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lang w:val="uk-UA"/>
              </w:rPr>
            </w:pPr>
            <w:r w:rsidRPr="00A0634D">
              <w:rPr>
                <w:rFonts w:ascii="Times New Roman" w:eastAsia="Times New Roman" w:hAnsi="Times New Roman" w:cs="Times New Roman"/>
                <w:color w:val="000000"/>
                <w:lang w:val="uk-UA" w:eastAsia="uk-UA"/>
              </w:rPr>
              <w:t>Піщанська сільська рада</w:t>
            </w:r>
          </w:p>
          <w:p w:rsidR="00A0634D" w:rsidRPr="00A0634D" w:rsidRDefault="00A0634D" w:rsidP="00A0634D">
            <w:pPr>
              <w:tabs>
                <w:tab w:val="left" w:pos="1080"/>
              </w:tabs>
              <w:spacing w:after="0" w:line="240" w:lineRule="auto"/>
              <w:jc w:val="center"/>
              <w:rPr>
                <w:rFonts w:ascii="Times New Roman" w:eastAsia="Calibri" w:hAnsi="Times New Roman" w:cs="Times New Roman"/>
                <w:lang w:val="uk-UA"/>
              </w:rPr>
            </w:pPr>
            <w:r w:rsidRPr="00A0634D">
              <w:rPr>
                <w:rFonts w:ascii="Times New Roman" w:eastAsia="Calibri" w:hAnsi="Times New Roman" w:cs="Times New Roman"/>
                <w:lang w:val="uk-UA"/>
              </w:rPr>
              <w:t>ГУ ДСНС</w:t>
            </w:r>
          </w:p>
          <w:p w:rsidR="00A0634D" w:rsidRPr="00A0634D" w:rsidRDefault="00A0634D" w:rsidP="00A0634D">
            <w:pPr>
              <w:tabs>
                <w:tab w:val="left" w:pos="1080"/>
              </w:tabs>
              <w:spacing w:after="0" w:line="240" w:lineRule="auto"/>
              <w:jc w:val="center"/>
              <w:rPr>
                <w:rFonts w:ascii="Times New Roman" w:eastAsia="Calibri" w:hAnsi="Times New Roman" w:cs="Times New Roman"/>
                <w:lang w:val="uk-UA"/>
              </w:rPr>
            </w:pPr>
            <w:r w:rsidRPr="00A0634D">
              <w:rPr>
                <w:rFonts w:ascii="Times New Roman" w:eastAsia="Calibri" w:hAnsi="Times New Roman" w:cs="Times New Roman"/>
                <w:lang w:val="uk-UA"/>
              </w:rPr>
              <w:t>України</w:t>
            </w:r>
          </w:p>
          <w:p w:rsidR="00A0634D" w:rsidRPr="00A0634D" w:rsidRDefault="00A0634D" w:rsidP="00A0634D">
            <w:pPr>
              <w:tabs>
                <w:tab w:val="left" w:pos="1080"/>
              </w:tabs>
              <w:spacing w:after="0" w:line="240" w:lineRule="auto"/>
              <w:jc w:val="center"/>
              <w:rPr>
                <w:rFonts w:ascii="Times New Roman" w:eastAsia="Calibri" w:hAnsi="Times New Roman" w:cs="Times New Roman"/>
                <w:lang w:val="uk-UA"/>
              </w:rPr>
            </w:pPr>
            <w:r w:rsidRPr="00A0634D">
              <w:rPr>
                <w:rFonts w:ascii="Times New Roman" w:eastAsia="Calibri" w:hAnsi="Times New Roman" w:cs="Times New Roman"/>
                <w:lang w:val="uk-UA"/>
              </w:rPr>
              <w:t>в Одеській</w:t>
            </w:r>
          </w:p>
          <w:p w:rsidR="00A0634D" w:rsidRPr="00A0634D" w:rsidRDefault="00A0634D" w:rsidP="00A0634D">
            <w:pPr>
              <w:tabs>
                <w:tab w:val="left" w:pos="1080"/>
              </w:tabs>
              <w:spacing w:after="0" w:line="240" w:lineRule="auto"/>
              <w:jc w:val="center"/>
              <w:rPr>
                <w:rFonts w:ascii="Times New Roman" w:eastAsia="Calibri" w:hAnsi="Times New Roman" w:cs="Times New Roman"/>
                <w:color w:val="FF0000"/>
                <w:lang w:val="uk-UA"/>
              </w:rPr>
            </w:pPr>
            <w:r w:rsidRPr="00A0634D">
              <w:rPr>
                <w:rFonts w:ascii="Times New Roman" w:eastAsia="Calibri" w:hAnsi="Times New Roman" w:cs="Times New Roman"/>
                <w:lang w:val="uk-UA"/>
              </w:rPr>
              <w:t>області</w:t>
            </w:r>
          </w:p>
        </w:tc>
        <w:tc>
          <w:tcPr>
            <w:tcW w:w="1701" w:type="dxa"/>
          </w:tcPr>
          <w:p w:rsidR="00A0634D" w:rsidRPr="00A0634D" w:rsidRDefault="00A0634D" w:rsidP="00A0634D">
            <w:pPr>
              <w:tabs>
                <w:tab w:val="left" w:pos="1080"/>
              </w:tabs>
              <w:spacing w:after="0" w:line="240" w:lineRule="auto"/>
              <w:jc w:val="center"/>
              <w:rPr>
                <w:rFonts w:ascii="Times New Roman" w:eastAsia="Calibri" w:hAnsi="Times New Roman" w:cs="Times New Roman"/>
                <w:color w:val="000000"/>
                <w:sz w:val="20"/>
                <w:szCs w:val="20"/>
                <w:lang w:val="uk-UA"/>
              </w:rPr>
            </w:pPr>
            <w:r w:rsidRPr="00A0634D">
              <w:rPr>
                <w:rFonts w:ascii="Times New Roman" w:eastAsia="Calibri" w:hAnsi="Times New Roman" w:cs="Times New Roman"/>
                <w:color w:val="000000"/>
                <w:lang w:val="uk-UA"/>
              </w:rPr>
              <w:t>Бюджет Піщанської сільської територіальної громади</w:t>
            </w:r>
            <w:r w:rsidRPr="00A0634D">
              <w:rPr>
                <w:rFonts w:ascii="Times New Roman" w:eastAsia="Calibri" w:hAnsi="Times New Roman" w:cs="Times New Roman"/>
                <w:color w:val="000000"/>
                <w:sz w:val="20"/>
                <w:szCs w:val="20"/>
                <w:lang w:val="uk-UA"/>
              </w:rPr>
              <w:t xml:space="preserve"> </w:t>
            </w:r>
          </w:p>
          <w:p w:rsidR="00A0634D" w:rsidRPr="00A0634D" w:rsidRDefault="00A0634D" w:rsidP="00A0634D">
            <w:pPr>
              <w:tabs>
                <w:tab w:val="left" w:pos="1080"/>
              </w:tabs>
              <w:spacing w:after="0" w:line="240" w:lineRule="auto"/>
              <w:jc w:val="center"/>
              <w:rPr>
                <w:rFonts w:ascii="Times New Roman" w:eastAsia="Calibri" w:hAnsi="Times New Roman" w:cs="Times New Roman"/>
                <w:color w:val="FF0000"/>
                <w:lang w:val="uk-UA"/>
              </w:rPr>
            </w:pPr>
          </w:p>
          <w:p w:rsidR="00A0634D" w:rsidRPr="00A0634D" w:rsidRDefault="00A0634D" w:rsidP="00A0634D">
            <w:pPr>
              <w:tabs>
                <w:tab w:val="left" w:pos="1080"/>
              </w:tabs>
              <w:spacing w:after="0" w:line="240" w:lineRule="auto"/>
              <w:jc w:val="center"/>
              <w:rPr>
                <w:rFonts w:ascii="Times New Roman" w:eastAsia="Calibri" w:hAnsi="Times New Roman" w:cs="Times New Roman"/>
                <w:color w:val="FF0000"/>
                <w:sz w:val="20"/>
                <w:szCs w:val="20"/>
                <w:lang w:val="uk-UA"/>
              </w:rPr>
            </w:pPr>
          </w:p>
        </w:tc>
        <w:tc>
          <w:tcPr>
            <w:tcW w:w="992" w:type="dxa"/>
          </w:tcPr>
          <w:p w:rsidR="00A0634D" w:rsidRPr="00A0634D" w:rsidRDefault="00A0634D" w:rsidP="00A0634D">
            <w:pPr>
              <w:spacing w:after="0" w:line="240" w:lineRule="auto"/>
              <w:jc w:val="center"/>
              <w:rPr>
                <w:rFonts w:ascii="Times New Roman" w:eastAsia="Calibri" w:hAnsi="Times New Roman" w:cs="Times New Roman"/>
                <w:b/>
                <w:bCs/>
                <w:lang w:eastAsia="uk-UA"/>
              </w:rPr>
            </w:pPr>
            <w:r w:rsidRPr="00A0634D">
              <w:rPr>
                <w:rFonts w:ascii="Times New Roman" w:eastAsia="Calibri" w:hAnsi="Times New Roman" w:cs="Times New Roman"/>
                <w:b/>
                <w:bCs/>
                <w:lang w:eastAsia="uk-UA"/>
              </w:rPr>
              <w:t>240,0</w:t>
            </w:r>
          </w:p>
        </w:tc>
        <w:tc>
          <w:tcPr>
            <w:tcW w:w="857" w:type="dxa"/>
            <w:gridSpan w:val="2"/>
          </w:tcPr>
          <w:p w:rsidR="00A0634D" w:rsidRPr="00A0634D" w:rsidRDefault="00A0634D" w:rsidP="00A0634D">
            <w:pPr>
              <w:spacing w:after="0" w:line="240" w:lineRule="auto"/>
              <w:jc w:val="center"/>
              <w:rPr>
                <w:rFonts w:ascii="Times New Roman" w:eastAsia="Calibri" w:hAnsi="Times New Roman" w:cs="Times New Roman"/>
                <w:lang w:eastAsia="uk-UA"/>
              </w:rPr>
            </w:pPr>
            <w:r w:rsidRPr="00A0634D">
              <w:rPr>
                <w:rFonts w:ascii="Times New Roman" w:eastAsia="Calibri" w:hAnsi="Times New Roman" w:cs="Times New Roman"/>
                <w:lang w:eastAsia="uk-UA"/>
              </w:rPr>
              <w:t>__</w:t>
            </w:r>
          </w:p>
        </w:tc>
        <w:tc>
          <w:tcPr>
            <w:tcW w:w="87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70.0</w:t>
            </w:r>
          </w:p>
          <w:p w:rsidR="00A0634D" w:rsidRPr="00A0634D" w:rsidRDefault="00A0634D" w:rsidP="00A0634D">
            <w:pPr>
              <w:spacing w:after="0" w:line="240" w:lineRule="auto"/>
              <w:jc w:val="center"/>
              <w:rPr>
                <w:rFonts w:ascii="Times New Roman" w:eastAsia="Calibri" w:hAnsi="Times New Roman" w:cs="Times New Roman"/>
                <w:color w:val="FF0000"/>
                <w:lang w:eastAsia="uk-UA"/>
              </w:rPr>
            </w:pPr>
          </w:p>
        </w:tc>
        <w:tc>
          <w:tcPr>
            <w:tcW w:w="714" w:type="dxa"/>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80.0</w:t>
            </w:r>
          </w:p>
          <w:p w:rsidR="00A0634D" w:rsidRPr="00A0634D" w:rsidRDefault="00A0634D" w:rsidP="00A0634D">
            <w:pPr>
              <w:spacing w:after="0" w:line="240" w:lineRule="auto"/>
              <w:jc w:val="center"/>
              <w:rPr>
                <w:rFonts w:ascii="Times New Roman" w:eastAsia="Calibri" w:hAnsi="Times New Roman" w:cs="Times New Roman"/>
                <w:color w:val="FF0000"/>
                <w:lang w:eastAsia="uk-UA"/>
              </w:rPr>
            </w:pPr>
          </w:p>
        </w:tc>
        <w:tc>
          <w:tcPr>
            <w:tcW w:w="850" w:type="dxa"/>
            <w:gridSpan w:val="4"/>
          </w:tcPr>
          <w:p w:rsidR="00A0634D" w:rsidRPr="00A0634D" w:rsidRDefault="00A0634D" w:rsidP="00A0634D">
            <w:pPr>
              <w:tabs>
                <w:tab w:val="left" w:pos="12705"/>
              </w:tabs>
              <w:spacing w:after="0" w:line="240" w:lineRule="auto"/>
              <w:jc w:val="center"/>
              <w:rPr>
                <w:rFonts w:ascii="Times New Roman" w:eastAsia="Calibri" w:hAnsi="Times New Roman" w:cs="Times New Roman"/>
                <w:color w:val="000000"/>
              </w:rPr>
            </w:pPr>
            <w:r w:rsidRPr="00A0634D">
              <w:rPr>
                <w:rFonts w:ascii="Times New Roman" w:eastAsia="Calibri" w:hAnsi="Times New Roman" w:cs="Times New Roman"/>
                <w:color w:val="000000"/>
              </w:rPr>
              <w:t>90.0</w:t>
            </w:r>
          </w:p>
          <w:p w:rsidR="00A0634D" w:rsidRPr="00A0634D" w:rsidRDefault="00A0634D" w:rsidP="00A0634D">
            <w:pPr>
              <w:spacing w:after="0" w:line="240" w:lineRule="auto"/>
              <w:jc w:val="center"/>
              <w:rPr>
                <w:rFonts w:ascii="Times New Roman" w:eastAsia="Calibri" w:hAnsi="Times New Roman" w:cs="Times New Roman"/>
                <w:color w:val="FF0000"/>
                <w:lang w:eastAsia="uk-UA"/>
              </w:rPr>
            </w:pPr>
          </w:p>
        </w:tc>
        <w:tc>
          <w:tcPr>
            <w:tcW w:w="1701" w:type="dxa"/>
          </w:tcPr>
          <w:p w:rsidR="00A0634D" w:rsidRPr="00A0634D" w:rsidRDefault="00A0634D" w:rsidP="00A0634D">
            <w:pPr>
              <w:widowControl w:val="0"/>
              <w:tabs>
                <w:tab w:val="left" w:pos="1782"/>
                <w:tab w:val="left" w:pos="2005"/>
                <w:tab w:val="left" w:pos="2170"/>
                <w:tab w:val="left" w:pos="2251"/>
              </w:tabs>
              <w:autoSpaceDE w:val="0"/>
              <w:autoSpaceDN w:val="0"/>
              <w:spacing w:after="0" w:line="240" w:lineRule="auto"/>
              <w:ind w:right="95"/>
              <w:rPr>
                <w:rFonts w:ascii="Times New Roman" w:eastAsia="Times New Roman" w:hAnsi="Times New Roman" w:cs="Times New Roman"/>
                <w:lang w:val="uk-UA"/>
              </w:rPr>
            </w:pPr>
            <w:r w:rsidRPr="00A0634D">
              <w:rPr>
                <w:rFonts w:ascii="Times New Roman" w:eastAsia="Times New Roman" w:hAnsi="Times New Roman" w:cs="Times New Roman"/>
                <w:spacing w:val="-2"/>
                <w:lang w:val="uk-UA"/>
              </w:rPr>
              <w:t>Забезпечення</w:t>
            </w:r>
            <w:r w:rsidRPr="00A0634D">
              <w:rPr>
                <w:rFonts w:ascii="Times New Roman" w:eastAsia="Times New Roman" w:hAnsi="Times New Roman" w:cs="Times New Roman"/>
                <w:lang w:val="uk-UA"/>
              </w:rPr>
              <w:tab/>
            </w:r>
            <w:r w:rsidRPr="00A0634D">
              <w:rPr>
                <w:rFonts w:ascii="Times New Roman" w:eastAsia="Times New Roman" w:hAnsi="Times New Roman" w:cs="Times New Roman"/>
                <w:lang w:val="uk-UA"/>
              </w:rPr>
              <w:tab/>
            </w:r>
            <w:r w:rsidRPr="00A0634D">
              <w:rPr>
                <w:rFonts w:ascii="Times New Roman" w:eastAsia="Times New Roman" w:hAnsi="Times New Roman" w:cs="Times New Roman"/>
                <w:lang w:val="uk-UA"/>
              </w:rPr>
              <w:tab/>
            </w:r>
            <w:r w:rsidRPr="00A0634D">
              <w:rPr>
                <w:rFonts w:ascii="Times New Roman" w:eastAsia="Times New Roman" w:hAnsi="Times New Roman" w:cs="Times New Roman"/>
                <w:spacing w:val="-2"/>
                <w:lang w:val="uk-UA"/>
              </w:rPr>
              <w:t xml:space="preserve">захисту </w:t>
            </w:r>
            <w:r w:rsidRPr="00A0634D">
              <w:rPr>
                <w:rFonts w:ascii="Times New Roman" w:eastAsia="Times New Roman" w:hAnsi="Times New Roman" w:cs="Times New Roman"/>
                <w:lang w:val="uk-UA"/>
              </w:rPr>
              <w:t xml:space="preserve">населення і територій громади від надзвичайних ситуацій та небезпек, </w:t>
            </w:r>
            <w:r w:rsidRPr="00A0634D">
              <w:rPr>
                <w:rFonts w:ascii="Times New Roman" w:eastAsia="Times New Roman" w:hAnsi="Times New Roman" w:cs="Times New Roman"/>
                <w:spacing w:val="-2"/>
                <w:lang w:val="uk-UA"/>
              </w:rPr>
              <w:t>впровадження</w:t>
            </w:r>
            <w:r w:rsidRPr="00A0634D">
              <w:rPr>
                <w:rFonts w:ascii="Times New Roman" w:eastAsia="Times New Roman" w:hAnsi="Times New Roman" w:cs="Times New Roman"/>
                <w:lang w:val="uk-UA"/>
              </w:rPr>
              <w:tab/>
            </w:r>
            <w:r w:rsidRPr="00A0634D">
              <w:rPr>
                <w:rFonts w:ascii="Times New Roman" w:eastAsia="Times New Roman" w:hAnsi="Times New Roman" w:cs="Times New Roman"/>
                <w:lang w:val="uk-UA"/>
              </w:rPr>
              <w:tab/>
            </w:r>
            <w:r w:rsidRPr="00A0634D">
              <w:rPr>
                <w:rFonts w:ascii="Times New Roman" w:eastAsia="Times New Roman" w:hAnsi="Times New Roman" w:cs="Times New Roman"/>
                <w:lang w:val="uk-UA"/>
              </w:rPr>
              <w:tab/>
            </w:r>
            <w:r w:rsidRPr="00A0634D">
              <w:rPr>
                <w:rFonts w:ascii="Times New Roman" w:eastAsia="Times New Roman" w:hAnsi="Times New Roman" w:cs="Times New Roman"/>
                <w:lang w:val="uk-UA"/>
              </w:rPr>
              <w:tab/>
            </w:r>
            <w:r w:rsidRPr="00A0634D">
              <w:rPr>
                <w:rFonts w:ascii="Times New Roman" w:eastAsia="Times New Roman" w:hAnsi="Times New Roman" w:cs="Times New Roman"/>
                <w:spacing w:val="-2"/>
                <w:lang w:val="uk-UA"/>
              </w:rPr>
              <w:t xml:space="preserve">нового </w:t>
            </w:r>
            <w:r w:rsidRPr="00A0634D">
              <w:rPr>
                <w:rFonts w:ascii="Times New Roman" w:eastAsia="Times New Roman" w:hAnsi="Times New Roman" w:cs="Times New Roman"/>
                <w:lang w:val="uk-UA"/>
              </w:rPr>
              <w:t xml:space="preserve">формату роботи офіцера- рятувальника громади, проведення заходів з </w:t>
            </w:r>
            <w:r w:rsidRPr="00A0634D">
              <w:rPr>
                <w:rFonts w:ascii="Times New Roman" w:eastAsia="Times New Roman" w:hAnsi="Times New Roman" w:cs="Times New Roman"/>
                <w:spacing w:val="-2"/>
                <w:lang w:val="uk-UA"/>
              </w:rPr>
              <w:t>мінімізації</w:t>
            </w:r>
            <w:r w:rsidRPr="00A0634D">
              <w:rPr>
                <w:rFonts w:ascii="Times New Roman" w:eastAsia="Times New Roman" w:hAnsi="Times New Roman" w:cs="Times New Roman"/>
                <w:lang w:val="uk-UA"/>
              </w:rPr>
              <w:tab/>
            </w:r>
            <w:r w:rsidRPr="00A0634D">
              <w:rPr>
                <w:rFonts w:ascii="Times New Roman" w:eastAsia="Times New Roman" w:hAnsi="Times New Roman" w:cs="Times New Roman"/>
                <w:lang w:val="uk-UA"/>
              </w:rPr>
              <w:tab/>
            </w:r>
            <w:r w:rsidRPr="00A0634D">
              <w:rPr>
                <w:rFonts w:ascii="Times New Roman" w:eastAsia="Times New Roman" w:hAnsi="Times New Roman" w:cs="Times New Roman"/>
                <w:spacing w:val="-2"/>
                <w:lang w:val="uk-UA"/>
              </w:rPr>
              <w:t xml:space="preserve">наслідків </w:t>
            </w:r>
            <w:r w:rsidRPr="00A0634D">
              <w:rPr>
                <w:rFonts w:ascii="Times New Roman" w:eastAsia="Times New Roman" w:hAnsi="Times New Roman" w:cs="Times New Roman"/>
                <w:lang w:val="uk-UA"/>
              </w:rPr>
              <w:t xml:space="preserve">надзвичайних </w:t>
            </w:r>
            <w:r w:rsidRPr="00A0634D">
              <w:rPr>
                <w:rFonts w:ascii="Times New Roman" w:eastAsia="Times New Roman" w:hAnsi="Times New Roman" w:cs="Times New Roman"/>
                <w:lang w:val="uk-UA"/>
              </w:rPr>
              <w:lastRenderedPageBreak/>
              <w:t xml:space="preserve">ситуацій, </w:t>
            </w:r>
            <w:r w:rsidRPr="00A0634D">
              <w:rPr>
                <w:rFonts w:ascii="Times New Roman" w:eastAsia="Times New Roman" w:hAnsi="Times New Roman" w:cs="Times New Roman"/>
                <w:spacing w:val="-2"/>
                <w:lang w:val="uk-UA"/>
              </w:rPr>
              <w:t>надання</w:t>
            </w:r>
            <w:r w:rsidRPr="00A0634D">
              <w:rPr>
                <w:rFonts w:ascii="Times New Roman" w:eastAsia="Times New Roman" w:hAnsi="Times New Roman" w:cs="Times New Roman"/>
                <w:lang w:val="uk-UA"/>
              </w:rPr>
              <w:tab/>
            </w:r>
            <w:r w:rsidRPr="00A0634D">
              <w:rPr>
                <w:rFonts w:ascii="Times New Roman" w:eastAsia="Times New Roman" w:hAnsi="Times New Roman" w:cs="Times New Roman"/>
                <w:spacing w:val="-2"/>
                <w:lang w:val="uk-UA"/>
              </w:rPr>
              <w:t>методичної</w:t>
            </w:r>
          </w:p>
          <w:p w:rsidR="00A0634D" w:rsidRPr="00A0634D" w:rsidRDefault="00A0634D" w:rsidP="00A0634D">
            <w:pPr>
              <w:spacing w:after="0" w:line="240" w:lineRule="auto"/>
              <w:rPr>
                <w:rFonts w:ascii="Times New Roman" w:eastAsia="Calibri" w:hAnsi="Times New Roman" w:cs="Times New Roman"/>
                <w:color w:val="FF0000"/>
                <w:lang w:val="uk-UA"/>
              </w:rPr>
            </w:pPr>
            <w:r w:rsidRPr="00A0634D">
              <w:rPr>
                <w:rFonts w:ascii="Times New Roman" w:eastAsia="Calibri" w:hAnsi="Times New Roman" w:cs="Times New Roman"/>
                <w:spacing w:val="-2"/>
                <w:lang w:val="uk-UA"/>
              </w:rPr>
              <w:t>Допомоги</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4"/>
                <w:lang w:val="uk-UA"/>
              </w:rPr>
              <w:t xml:space="preserve">щодо </w:t>
            </w:r>
            <w:r w:rsidRPr="00A0634D">
              <w:rPr>
                <w:rFonts w:ascii="Times New Roman" w:eastAsia="Calibri" w:hAnsi="Times New Roman" w:cs="Times New Roman"/>
                <w:lang w:val="uk-UA"/>
              </w:rPr>
              <w:t>планування,</w:t>
            </w:r>
            <w:r w:rsidRPr="00A0634D">
              <w:rPr>
                <w:rFonts w:ascii="Times New Roman" w:eastAsia="Calibri" w:hAnsi="Times New Roman" w:cs="Times New Roman"/>
                <w:spacing w:val="40"/>
                <w:lang w:val="uk-UA"/>
              </w:rPr>
              <w:t xml:space="preserve"> </w:t>
            </w:r>
            <w:r w:rsidRPr="00A0634D">
              <w:rPr>
                <w:rFonts w:ascii="Times New Roman" w:eastAsia="Calibri" w:hAnsi="Times New Roman" w:cs="Times New Roman"/>
                <w:lang w:val="uk-UA"/>
              </w:rPr>
              <w:t>організації</w:t>
            </w:r>
            <w:r w:rsidRPr="00A0634D">
              <w:rPr>
                <w:rFonts w:ascii="Times New Roman" w:eastAsia="Calibri" w:hAnsi="Times New Roman" w:cs="Times New Roman"/>
                <w:spacing w:val="40"/>
                <w:lang w:val="uk-UA"/>
              </w:rPr>
              <w:t xml:space="preserve"> </w:t>
            </w:r>
            <w:r w:rsidRPr="00A0634D">
              <w:rPr>
                <w:rFonts w:ascii="Times New Roman" w:eastAsia="Calibri" w:hAnsi="Times New Roman" w:cs="Times New Roman"/>
                <w:lang w:val="uk-UA"/>
              </w:rPr>
              <w:t xml:space="preserve">та </w:t>
            </w:r>
            <w:r w:rsidRPr="00A0634D">
              <w:rPr>
                <w:rFonts w:ascii="Times New Roman" w:eastAsia="Calibri" w:hAnsi="Times New Roman" w:cs="Times New Roman"/>
                <w:spacing w:val="-2"/>
                <w:lang w:val="uk-UA"/>
              </w:rPr>
              <w:t>проведення</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2"/>
                <w:lang w:val="uk-UA"/>
              </w:rPr>
              <w:t>заходів</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35"/>
                <w:lang w:val="uk-UA"/>
              </w:rPr>
              <w:t xml:space="preserve"> </w:t>
            </w:r>
            <w:r w:rsidRPr="00A0634D">
              <w:rPr>
                <w:rFonts w:ascii="Times New Roman" w:eastAsia="Calibri" w:hAnsi="Times New Roman" w:cs="Times New Roman"/>
                <w:spacing w:val="-8"/>
                <w:lang w:val="uk-UA"/>
              </w:rPr>
              <w:t xml:space="preserve">з </w:t>
            </w:r>
            <w:r w:rsidRPr="00A0634D">
              <w:rPr>
                <w:rFonts w:ascii="Times New Roman" w:eastAsia="Calibri" w:hAnsi="Times New Roman" w:cs="Times New Roman"/>
                <w:spacing w:val="-2"/>
                <w:lang w:val="uk-UA"/>
              </w:rPr>
              <w:t>евакуації</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2"/>
                <w:lang w:val="uk-UA"/>
              </w:rPr>
              <w:t>населення, здійснення</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2"/>
                <w:lang w:val="uk-UA"/>
              </w:rPr>
              <w:t>контролю</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6"/>
                <w:lang w:val="uk-UA"/>
              </w:rPr>
              <w:t xml:space="preserve">за </w:t>
            </w:r>
            <w:r w:rsidRPr="00A0634D">
              <w:rPr>
                <w:rFonts w:ascii="Times New Roman" w:eastAsia="Calibri" w:hAnsi="Times New Roman" w:cs="Times New Roman"/>
                <w:lang w:val="uk-UA"/>
              </w:rPr>
              <w:t>станом</w:t>
            </w:r>
            <w:r w:rsidRPr="00A0634D">
              <w:rPr>
                <w:rFonts w:ascii="Times New Roman" w:eastAsia="Calibri" w:hAnsi="Times New Roman" w:cs="Times New Roman"/>
                <w:color w:val="FF0000"/>
                <w:spacing w:val="40"/>
                <w:lang w:val="uk-UA"/>
              </w:rPr>
              <w:t xml:space="preserve"> </w:t>
            </w:r>
            <w:r w:rsidRPr="00A0634D">
              <w:rPr>
                <w:rFonts w:ascii="Times New Roman" w:eastAsia="Calibri" w:hAnsi="Times New Roman" w:cs="Times New Roman"/>
                <w:lang w:val="uk-UA"/>
              </w:rPr>
              <w:t>готовності</w:t>
            </w:r>
            <w:r w:rsidRPr="00A0634D">
              <w:rPr>
                <w:rFonts w:ascii="Times New Roman" w:eastAsia="Calibri" w:hAnsi="Times New Roman" w:cs="Times New Roman"/>
                <w:spacing w:val="40"/>
                <w:lang w:val="uk-UA"/>
              </w:rPr>
              <w:t xml:space="preserve"> </w:t>
            </w:r>
            <w:r w:rsidRPr="00A0634D">
              <w:rPr>
                <w:rFonts w:ascii="Times New Roman" w:eastAsia="Calibri" w:hAnsi="Times New Roman" w:cs="Times New Roman"/>
                <w:lang w:val="uk-UA"/>
              </w:rPr>
              <w:t xml:space="preserve">об'єктів </w:t>
            </w:r>
            <w:r w:rsidRPr="00A0634D">
              <w:rPr>
                <w:rFonts w:ascii="Times New Roman" w:eastAsia="Calibri" w:hAnsi="Times New Roman" w:cs="Times New Roman"/>
                <w:spacing w:val="-2"/>
                <w:lang w:val="uk-UA"/>
              </w:rPr>
              <w:t>фонду</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2"/>
                <w:lang w:val="uk-UA"/>
              </w:rPr>
              <w:t>захисних</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2"/>
                <w:lang w:val="uk-UA"/>
              </w:rPr>
              <w:t>споруд цивільного</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2"/>
                <w:lang w:val="uk-UA"/>
              </w:rPr>
              <w:t>захисту</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6"/>
                <w:lang w:val="uk-UA"/>
              </w:rPr>
              <w:t xml:space="preserve">до </w:t>
            </w:r>
            <w:r w:rsidRPr="00A0634D">
              <w:rPr>
                <w:rFonts w:ascii="Times New Roman" w:eastAsia="Calibri" w:hAnsi="Times New Roman" w:cs="Times New Roman"/>
                <w:spacing w:val="-2"/>
                <w:lang w:val="uk-UA"/>
              </w:rPr>
              <w:t>використання, безпосередня</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2"/>
                <w:lang w:val="uk-UA"/>
              </w:rPr>
              <w:t>участь</w:t>
            </w:r>
            <w:r w:rsidRPr="00A0634D">
              <w:rPr>
                <w:rFonts w:ascii="Times New Roman" w:eastAsia="Calibri" w:hAnsi="Times New Roman" w:cs="Times New Roman"/>
                <w:lang w:val="uk-UA"/>
              </w:rPr>
              <w:t xml:space="preserve"> </w:t>
            </w:r>
            <w:r w:rsidRPr="00A0634D">
              <w:rPr>
                <w:rFonts w:ascii="Times New Roman" w:eastAsia="Calibri" w:hAnsi="Times New Roman" w:cs="Times New Roman"/>
                <w:spacing w:val="-10"/>
                <w:lang w:val="uk-UA"/>
              </w:rPr>
              <w:t xml:space="preserve">у </w:t>
            </w:r>
            <w:r w:rsidRPr="00A0634D">
              <w:rPr>
                <w:rFonts w:ascii="Times New Roman" w:eastAsia="Calibri" w:hAnsi="Times New Roman" w:cs="Times New Roman"/>
                <w:lang w:val="uk-UA"/>
              </w:rPr>
              <w:t>розслідуванні</w:t>
            </w:r>
            <w:r w:rsidRPr="00A0634D">
              <w:rPr>
                <w:rFonts w:ascii="Times New Roman" w:eastAsia="Calibri" w:hAnsi="Times New Roman" w:cs="Times New Roman"/>
                <w:spacing w:val="72"/>
                <w:lang w:val="uk-UA"/>
              </w:rPr>
              <w:t xml:space="preserve"> </w:t>
            </w:r>
            <w:r w:rsidRPr="00A0634D">
              <w:rPr>
                <w:rFonts w:ascii="Times New Roman" w:eastAsia="Calibri" w:hAnsi="Times New Roman" w:cs="Times New Roman"/>
                <w:lang w:val="uk-UA"/>
              </w:rPr>
              <w:t xml:space="preserve">виникнення </w:t>
            </w:r>
            <w:r w:rsidRPr="00A0634D">
              <w:rPr>
                <w:rFonts w:ascii="Times New Roman" w:eastAsia="Calibri" w:hAnsi="Times New Roman" w:cs="Times New Roman"/>
                <w:spacing w:val="-2"/>
                <w:lang w:val="uk-UA"/>
              </w:rPr>
              <w:t>пожеж</w:t>
            </w:r>
            <w:r w:rsidRPr="00A0634D">
              <w:rPr>
                <w:rFonts w:ascii="Times New Roman" w:eastAsia="Calibri" w:hAnsi="Times New Roman" w:cs="Times New Roman"/>
                <w:lang w:val="uk-UA"/>
              </w:rPr>
              <w:tab/>
              <w:t xml:space="preserve"> </w:t>
            </w:r>
            <w:r w:rsidRPr="00A0634D">
              <w:rPr>
                <w:rFonts w:ascii="Times New Roman" w:eastAsia="Calibri" w:hAnsi="Times New Roman" w:cs="Times New Roman"/>
                <w:spacing w:val="-6"/>
                <w:lang w:val="uk-UA"/>
              </w:rPr>
              <w:t xml:space="preserve">та </w:t>
            </w:r>
            <w:r w:rsidRPr="00A0634D">
              <w:rPr>
                <w:rFonts w:ascii="Times New Roman" w:eastAsia="Calibri" w:hAnsi="Times New Roman" w:cs="Times New Roman"/>
                <w:spacing w:val="-2"/>
                <w:lang w:val="uk-UA"/>
              </w:rPr>
              <w:t xml:space="preserve">інших </w:t>
            </w:r>
            <w:r w:rsidRPr="00A0634D">
              <w:rPr>
                <w:rFonts w:ascii="Times New Roman" w:eastAsia="Calibri" w:hAnsi="Times New Roman" w:cs="Times New Roman"/>
                <w:lang w:val="uk-UA"/>
              </w:rPr>
              <w:t>НС</w:t>
            </w:r>
          </w:p>
        </w:tc>
      </w:tr>
      <w:tr w:rsidR="00A0634D" w:rsidRPr="00A0634D" w:rsidTr="007A669F">
        <w:trPr>
          <w:trHeight w:val="387"/>
        </w:trPr>
        <w:tc>
          <w:tcPr>
            <w:tcW w:w="3043" w:type="dxa"/>
            <w:gridSpan w:val="2"/>
            <w:vMerge w:val="restart"/>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sz w:val="24"/>
                <w:szCs w:val="24"/>
                <w:lang w:val="uk-UA"/>
              </w:rPr>
            </w:pPr>
          </w:p>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Calibri" w:hAnsi="Times New Roman" w:cs="Times New Roman"/>
                <w:b/>
                <w:color w:val="000000"/>
                <w:sz w:val="24"/>
                <w:szCs w:val="24"/>
                <w:lang w:val="uk-UA"/>
              </w:rPr>
              <w:t>ВСЬОГО ЗА ПРОГРАМОЮ</w:t>
            </w:r>
          </w:p>
        </w:tc>
        <w:tc>
          <w:tcPr>
            <w:tcW w:w="2421" w:type="dxa"/>
          </w:tcPr>
          <w:p w:rsidR="00A0634D" w:rsidRPr="00A0634D" w:rsidRDefault="00A0634D" w:rsidP="00A0634D">
            <w:pPr>
              <w:tabs>
                <w:tab w:val="left" w:pos="1080"/>
              </w:tabs>
              <w:spacing w:after="0" w:line="240" w:lineRule="auto"/>
              <w:jc w:val="center"/>
              <w:rPr>
                <w:rFonts w:ascii="Calibri" w:eastAsia="Calibri" w:hAnsi="Calibri" w:cs="Times New Roman"/>
                <w:color w:val="000000"/>
                <w:lang w:val="uk-UA"/>
              </w:rPr>
            </w:pPr>
            <w:r w:rsidRPr="00A0634D">
              <w:rPr>
                <w:rFonts w:ascii="Times New Roman" w:eastAsia="Calibri" w:hAnsi="Times New Roman" w:cs="Times New Roman"/>
                <w:b/>
                <w:color w:val="000000"/>
                <w:sz w:val="24"/>
                <w:szCs w:val="24"/>
                <w:lang w:val="uk-UA"/>
              </w:rPr>
              <w:t>З  бюджету</w:t>
            </w:r>
            <w:r w:rsidRPr="00A0634D">
              <w:rPr>
                <w:rFonts w:ascii="Times New Roman" w:eastAsia="Calibri" w:hAnsi="Times New Roman" w:cs="Times New Roman"/>
                <w:b/>
                <w:color w:val="000000"/>
                <w:lang w:val="uk-UA"/>
              </w:rPr>
              <w:t xml:space="preserve"> Піщанської сільської ради</w:t>
            </w:r>
          </w:p>
        </w:tc>
        <w:tc>
          <w:tcPr>
            <w:tcW w:w="992" w:type="dxa"/>
            <w:vMerge w:val="restart"/>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val="restart"/>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val="restart"/>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992" w:type="dxa"/>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2054.0</w:t>
            </w:r>
          </w:p>
        </w:tc>
        <w:tc>
          <w:tcPr>
            <w:tcW w:w="857"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383.0</w:t>
            </w:r>
          </w:p>
        </w:tc>
        <w:tc>
          <w:tcPr>
            <w:tcW w:w="87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635.0</w:t>
            </w:r>
          </w:p>
        </w:tc>
        <w:tc>
          <w:tcPr>
            <w:tcW w:w="714" w:type="dxa"/>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767.0</w:t>
            </w:r>
          </w:p>
        </w:tc>
        <w:tc>
          <w:tcPr>
            <w:tcW w:w="850" w:type="dxa"/>
            <w:gridSpan w:val="4"/>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569.0</w:t>
            </w:r>
          </w:p>
        </w:tc>
        <w:tc>
          <w:tcPr>
            <w:tcW w:w="1701" w:type="dxa"/>
            <w:vMerge w:val="restart"/>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p>
        </w:tc>
      </w:tr>
      <w:tr w:rsidR="00A0634D" w:rsidRPr="00A0634D" w:rsidTr="007A669F">
        <w:trPr>
          <w:trHeight w:val="322"/>
        </w:trPr>
        <w:tc>
          <w:tcPr>
            <w:tcW w:w="3043" w:type="dxa"/>
            <w:gridSpan w:val="2"/>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2421" w:type="dxa"/>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Calibri" w:hAnsi="Times New Roman" w:cs="Times New Roman"/>
                <w:b/>
                <w:color w:val="000000"/>
                <w:sz w:val="24"/>
                <w:szCs w:val="24"/>
                <w:lang w:val="uk-UA"/>
              </w:rPr>
              <w:t>Інші джерела</w:t>
            </w:r>
          </w:p>
        </w:tc>
        <w:tc>
          <w:tcPr>
            <w:tcW w:w="992"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4283" w:type="dxa"/>
            <w:gridSpan w:val="10"/>
          </w:tcPr>
          <w:p w:rsidR="00A0634D" w:rsidRPr="00A0634D" w:rsidRDefault="00A0634D" w:rsidP="00A0634D">
            <w:pPr>
              <w:tabs>
                <w:tab w:val="left" w:pos="12705"/>
              </w:tabs>
              <w:spacing w:after="0" w:line="240" w:lineRule="auto"/>
              <w:jc w:val="center"/>
              <w:rPr>
                <w:rFonts w:ascii="Calibri" w:eastAsia="Calibri" w:hAnsi="Calibri" w:cs="Times New Roman"/>
                <w:color w:val="000000"/>
                <w:lang w:val="uk-UA"/>
              </w:rPr>
            </w:pPr>
            <w:r w:rsidRPr="00A0634D">
              <w:rPr>
                <w:rFonts w:ascii="Times New Roman" w:eastAsia="Calibri" w:hAnsi="Times New Roman" w:cs="Times New Roman"/>
                <w:b/>
                <w:color w:val="000000"/>
                <w:spacing w:val="-6"/>
                <w:lang w:val="uk-UA"/>
              </w:rPr>
              <w:t>залежить від фактичних показників</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r w:rsidR="00A0634D" w:rsidRPr="00A0634D" w:rsidTr="007A669F">
        <w:trPr>
          <w:trHeight w:val="257"/>
        </w:trPr>
        <w:tc>
          <w:tcPr>
            <w:tcW w:w="3043" w:type="dxa"/>
            <w:gridSpan w:val="2"/>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2421" w:type="dxa"/>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sz w:val="24"/>
                <w:szCs w:val="24"/>
                <w:lang w:val="uk-UA"/>
              </w:rPr>
            </w:pPr>
            <w:r w:rsidRPr="00A0634D">
              <w:rPr>
                <w:rFonts w:ascii="Times New Roman" w:eastAsia="Calibri" w:hAnsi="Times New Roman" w:cs="Times New Roman"/>
                <w:b/>
                <w:color w:val="000000"/>
                <w:sz w:val="24"/>
                <w:szCs w:val="24"/>
                <w:lang w:val="uk-UA"/>
              </w:rPr>
              <w:t>РАЗОМ</w:t>
            </w:r>
          </w:p>
        </w:tc>
        <w:tc>
          <w:tcPr>
            <w:tcW w:w="992"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418"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c>
          <w:tcPr>
            <w:tcW w:w="1009"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2054.0</w:t>
            </w:r>
          </w:p>
        </w:tc>
        <w:tc>
          <w:tcPr>
            <w:tcW w:w="840" w:type="dxa"/>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383.0</w:t>
            </w:r>
          </w:p>
        </w:tc>
        <w:tc>
          <w:tcPr>
            <w:tcW w:w="870" w:type="dxa"/>
            <w:gridSpan w:val="2"/>
          </w:tcPr>
          <w:p w:rsidR="00A0634D" w:rsidRPr="00A0634D" w:rsidRDefault="00A0634D" w:rsidP="00A0634D">
            <w:pPr>
              <w:tabs>
                <w:tab w:val="left" w:pos="12705"/>
              </w:tabs>
              <w:spacing w:after="0" w:line="240"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635.0</w:t>
            </w:r>
          </w:p>
        </w:tc>
        <w:tc>
          <w:tcPr>
            <w:tcW w:w="793" w:type="dxa"/>
            <w:gridSpan w:val="3"/>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767.0</w:t>
            </w:r>
          </w:p>
        </w:tc>
        <w:tc>
          <w:tcPr>
            <w:tcW w:w="771" w:type="dxa"/>
            <w:gridSpan w:val="2"/>
          </w:tcPr>
          <w:p w:rsidR="00A0634D" w:rsidRPr="00A0634D" w:rsidRDefault="00A0634D" w:rsidP="00A0634D">
            <w:pPr>
              <w:tabs>
                <w:tab w:val="left" w:pos="12705"/>
              </w:tabs>
              <w:spacing w:after="200" w:line="276" w:lineRule="auto"/>
              <w:jc w:val="center"/>
              <w:rPr>
                <w:rFonts w:ascii="Times New Roman" w:eastAsia="Calibri" w:hAnsi="Times New Roman" w:cs="Times New Roman"/>
                <w:b/>
                <w:color w:val="000000"/>
              </w:rPr>
            </w:pPr>
            <w:r w:rsidRPr="00A0634D">
              <w:rPr>
                <w:rFonts w:ascii="Times New Roman" w:eastAsia="Calibri" w:hAnsi="Times New Roman" w:cs="Times New Roman"/>
                <w:b/>
                <w:color w:val="000000"/>
              </w:rPr>
              <w:t>569.0</w:t>
            </w:r>
          </w:p>
        </w:tc>
        <w:tc>
          <w:tcPr>
            <w:tcW w:w="1701" w:type="dxa"/>
            <w:vMerge/>
          </w:tcPr>
          <w:p w:rsidR="00A0634D" w:rsidRPr="00A0634D" w:rsidRDefault="00A0634D" w:rsidP="00A0634D">
            <w:pPr>
              <w:tabs>
                <w:tab w:val="left" w:pos="12705"/>
              </w:tabs>
              <w:spacing w:after="0" w:line="240" w:lineRule="auto"/>
              <w:jc w:val="both"/>
              <w:rPr>
                <w:rFonts w:ascii="Calibri" w:eastAsia="Calibri" w:hAnsi="Calibri" w:cs="Times New Roman"/>
                <w:color w:val="000000"/>
                <w:lang w:val="uk-UA"/>
              </w:rPr>
            </w:pPr>
          </w:p>
        </w:tc>
      </w:tr>
    </w:tbl>
    <w:p w:rsidR="00A0634D" w:rsidRPr="00A0634D" w:rsidRDefault="00A0634D" w:rsidP="00A0634D">
      <w:pPr>
        <w:shd w:val="clear" w:color="auto" w:fill="FFFFFF"/>
        <w:tabs>
          <w:tab w:val="left" w:pos="12705"/>
        </w:tabs>
        <w:spacing w:after="0" w:line="240" w:lineRule="auto"/>
        <w:jc w:val="both"/>
        <w:rPr>
          <w:rFonts w:ascii="Calibri" w:eastAsia="Calibri" w:hAnsi="Calibri" w:cs="Times New Roman"/>
          <w:color w:val="000000"/>
        </w:rPr>
      </w:pPr>
    </w:p>
    <w:p w:rsidR="00A0634D" w:rsidRDefault="00A0634D" w:rsidP="00A0634D">
      <w:pPr>
        <w:shd w:val="clear" w:color="auto" w:fill="FFFFFF"/>
        <w:tabs>
          <w:tab w:val="left" w:pos="12705"/>
        </w:tabs>
        <w:spacing w:after="0" w:line="240" w:lineRule="auto"/>
        <w:jc w:val="both"/>
        <w:rPr>
          <w:rFonts w:ascii="Times New Roman" w:eastAsia="Calibri" w:hAnsi="Times New Roman" w:cs="Times New Roman"/>
          <w:color w:val="000000"/>
          <w:sz w:val="24"/>
          <w:szCs w:val="24"/>
          <w:lang w:val="uk-UA"/>
        </w:rPr>
        <w:sectPr w:rsidR="00A0634D" w:rsidSect="00A0634D">
          <w:pgSz w:w="16838" w:h="11906" w:orient="landscape"/>
          <w:pgMar w:top="851" w:right="1134" w:bottom="1701" w:left="709" w:header="709" w:footer="709" w:gutter="0"/>
          <w:cols w:space="708"/>
          <w:docGrid w:linePitch="360"/>
        </w:sectPr>
      </w:pPr>
    </w:p>
    <w:p w:rsidR="00A0634D" w:rsidRPr="00A0634D" w:rsidRDefault="00A0634D" w:rsidP="00A0634D">
      <w:pPr>
        <w:shd w:val="clear" w:color="auto" w:fill="FFFFFF"/>
        <w:tabs>
          <w:tab w:val="left" w:pos="12705"/>
        </w:tabs>
        <w:spacing w:after="0" w:line="240" w:lineRule="auto"/>
        <w:jc w:val="both"/>
        <w:rPr>
          <w:rFonts w:ascii="Times New Roman" w:eastAsia="Calibri" w:hAnsi="Times New Roman" w:cs="Times New Roman"/>
          <w:color w:val="000000"/>
          <w:sz w:val="24"/>
          <w:szCs w:val="24"/>
        </w:rPr>
      </w:pPr>
      <w:r w:rsidRPr="00A0634D">
        <w:rPr>
          <w:rFonts w:ascii="Times New Roman" w:eastAsia="Calibri" w:hAnsi="Times New Roman" w:cs="Times New Roman"/>
          <w:color w:val="000000"/>
          <w:sz w:val="24"/>
          <w:szCs w:val="24"/>
          <w:lang w:val="uk-UA"/>
        </w:rPr>
        <w:lastRenderedPageBreak/>
        <w:tab/>
      </w: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rPr>
      </w:pP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
          <w:sz w:val="26"/>
          <w:szCs w:val="26"/>
          <w:lang w:val="uk-UA"/>
        </w:rPr>
      </w:pPr>
      <w:r w:rsidRPr="009B2DB7">
        <w:rPr>
          <w:rFonts w:ascii="MS Sans Serif" w:eastAsia="Times New Roman" w:hAnsi="MS Sans Serif" w:cs="Times New Roman"/>
          <w:noProof/>
          <w:lang w:val="uk-UA" w:eastAsia="uk-UA"/>
        </w:rPr>
        <w:drawing>
          <wp:inline distT="0" distB="0" distL="0" distR="0" wp14:anchorId="753C6EED" wp14:editId="2A78610D">
            <wp:extent cx="544195" cy="685800"/>
            <wp:effectExtent l="0" t="0" r="0" b="0"/>
            <wp:docPr id="22" name="Рисунок 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SIGN"/>
                    <pic:cNvPicPr>
                      <a:picLocks noChangeAspect="1" noChangeArrowheads="1"/>
                    </pic:cNvPicPr>
                  </pic:nvPicPr>
                  <pic:blipFill>
                    <a:blip r:embed="rId8" cstate="print"/>
                    <a:srcRect/>
                    <a:stretch>
                      <a:fillRect/>
                    </a:stretch>
                  </pic:blipFill>
                  <pic:spPr bwMode="auto">
                    <a:xfrm>
                      <a:off x="0" y="0"/>
                      <a:ext cx="544195" cy="685800"/>
                    </a:xfrm>
                    <a:prstGeom prst="rect">
                      <a:avLst/>
                    </a:prstGeom>
                    <a:noFill/>
                    <a:ln w="9525">
                      <a:noFill/>
                      <a:miter lim="800000"/>
                      <a:headEnd/>
                      <a:tailEnd/>
                    </a:ln>
                  </pic:spPr>
                </pic:pic>
              </a:graphicData>
            </a:graphic>
          </wp:inline>
        </w:drawing>
      </w:r>
      <w:r w:rsidRPr="009B2DB7">
        <w:rPr>
          <w:rFonts w:ascii="MS Sans Serif" w:eastAsia="Times New Roman" w:hAnsi="MS Sans Serif" w:cs="Times New Roman"/>
          <w:sz w:val="16"/>
        </w:rPr>
        <w:br w:type="textWrapping" w:clear="all"/>
      </w:r>
      <w:r w:rsidRPr="009B2DB7">
        <w:rPr>
          <w:rFonts w:ascii="Times New Roman" w:eastAsia="Times New Roman" w:hAnsi="Times New Roman" w:cs="Times New Roman"/>
          <w:b/>
          <w:sz w:val="26"/>
          <w:szCs w:val="26"/>
          <w:lang w:val="uk-UA"/>
        </w:rPr>
        <w:t>УКРАЇНА</w:t>
      </w: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
          <w:sz w:val="32"/>
          <w:szCs w:val="20"/>
        </w:rPr>
      </w:pPr>
      <w:r w:rsidRPr="009B2DB7">
        <w:rPr>
          <w:rFonts w:ascii="Times New Roman" w:eastAsia="Times New Roman" w:hAnsi="Times New Roman" w:cs="Times New Roman"/>
          <w:b/>
          <w:sz w:val="32"/>
          <w:szCs w:val="20"/>
        </w:rPr>
        <w:t>Піщанська сільська рада</w:t>
      </w:r>
    </w:p>
    <w:p w:rsidR="009B2DB7" w:rsidRPr="009B2DB7" w:rsidRDefault="009B2DB7" w:rsidP="009B2DB7">
      <w:pPr>
        <w:keepNext/>
        <w:widowControl w:val="0"/>
        <w:autoSpaceDE w:val="0"/>
        <w:autoSpaceDN w:val="0"/>
        <w:spacing w:after="0" w:line="240" w:lineRule="auto"/>
        <w:jc w:val="center"/>
        <w:outlineLvl w:val="0"/>
        <w:rPr>
          <w:rFonts w:ascii="Times New Roman" w:eastAsia="Times New Roman" w:hAnsi="Times New Roman" w:cs="Times New Roman"/>
          <w:b/>
          <w:sz w:val="32"/>
          <w:szCs w:val="20"/>
        </w:rPr>
      </w:pPr>
      <w:r w:rsidRPr="009B2DB7">
        <w:rPr>
          <w:rFonts w:ascii="Times New Roman" w:eastAsia="Times New Roman" w:hAnsi="Times New Roman" w:cs="Times New Roman"/>
          <w:b/>
          <w:sz w:val="32"/>
          <w:szCs w:val="20"/>
          <w:lang w:val="uk-UA"/>
        </w:rPr>
        <w:t>Подільського</w:t>
      </w:r>
      <w:r w:rsidRPr="009B2DB7">
        <w:rPr>
          <w:rFonts w:ascii="Times New Roman" w:eastAsia="Times New Roman" w:hAnsi="Times New Roman" w:cs="Times New Roman"/>
          <w:b/>
          <w:sz w:val="32"/>
          <w:szCs w:val="20"/>
        </w:rPr>
        <w:t xml:space="preserve"> району Одеської області </w:t>
      </w: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rPr>
      </w:pPr>
    </w:p>
    <w:p w:rsidR="009B2DB7" w:rsidRPr="009B2DB7" w:rsidRDefault="009B2DB7" w:rsidP="009B2DB7">
      <w:pPr>
        <w:keepNext/>
        <w:widowControl w:val="0"/>
        <w:autoSpaceDE w:val="0"/>
        <w:autoSpaceDN w:val="0"/>
        <w:spacing w:after="0" w:line="240" w:lineRule="auto"/>
        <w:jc w:val="center"/>
        <w:outlineLvl w:val="5"/>
        <w:rPr>
          <w:rFonts w:ascii="Times New Roman" w:eastAsia="Times New Roman" w:hAnsi="Times New Roman" w:cs="Times New Roman"/>
          <w:b/>
          <w:sz w:val="36"/>
          <w:szCs w:val="36"/>
          <w:lang w:val="en-US"/>
        </w:rPr>
      </w:pPr>
      <w:r w:rsidRPr="009B2DB7">
        <w:rPr>
          <w:rFonts w:ascii="Times New Roman" w:eastAsia="Times New Roman" w:hAnsi="Times New Roman" w:cs="Times New Roman"/>
          <w:b/>
          <w:sz w:val="36"/>
          <w:szCs w:val="36"/>
          <w:lang w:val="en-US"/>
        </w:rPr>
        <w:t>РІШЕННЯ</w:t>
      </w: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lang w:val="uk-UA"/>
        </w:rPr>
      </w:pPr>
    </w:p>
    <w:tbl>
      <w:tblPr>
        <w:tblW w:w="5000" w:type="pct"/>
        <w:jc w:val="center"/>
        <w:tblCellSpacing w:w="22" w:type="dxa"/>
        <w:shd w:val="clear" w:color="auto" w:fill="FFFFFF"/>
        <w:tblLook w:val="0000" w:firstRow="0" w:lastRow="0" w:firstColumn="0" w:lastColumn="0" w:noHBand="0" w:noVBand="0"/>
      </w:tblPr>
      <w:tblGrid>
        <w:gridCol w:w="3189"/>
        <w:gridCol w:w="3074"/>
        <w:gridCol w:w="3096"/>
      </w:tblGrid>
      <w:tr w:rsidR="009B2DB7" w:rsidRPr="009B2DB7" w:rsidTr="007A669F">
        <w:trPr>
          <w:tblCellSpacing w:w="22" w:type="dxa"/>
          <w:jc w:val="center"/>
        </w:trPr>
        <w:tc>
          <w:tcPr>
            <w:tcW w:w="1669" w:type="pct"/>
            <w:shd w:val="clear" w:color="auto" w:fill="FFFFFF"/>
            <w:tcMar>
              <w:top w:w="15" w:type="dxa"/>
              <w:left w:w="15" w:type="dxa"/>
              <w:bottom w:w="15" w:type="dxa"/>
              <w:right w:w="15" w:type="dxa"/>
            </w:tcMar>
          </w:tcPr>
          <w:p w:rsidR="009B2DB7" w:rsidRPr="009B2DB7" w:rsidRDefault="009B2DB7" w:rsidP="009B2DB7">
            <w:pPr>
              <w:spacing w:after="0" w:line="240" w:lineRule="auto"/>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 xml:space="preserve"> 23 грудня 2025 року</w:t>
            </w:r>
          </w:p>
        </w:tc>
        <w:tc>
          <w:tcPr>
            <w:tcW w:w="1619" w:type="pct"/>
            <w:shd w:val="clear" w:color="auto" w:fill="FFFFFF"/>
            <w:tcMar>
              <w:top w:w="15" w:type="dxa"/>
              <w:left w:w="15" w:type="dxa"/>
              <w:bottom w:w="15" w:type="dxa"/>
              <w:right w:w="15" w:type="dxa"/>
            </w:tcMar>
          </w:tcPr>
          <w:p w:rsidR="009B2DB7" w:rsidRPr="009B2DB7" w:rsidRDefault="009B2DB7" w:rsidP="009B2DB7">
            <w:pPr>
              <w:spacing w:after="0" w:line="240" w:lineRule="auto"/>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 xml:space="preserve">              с. Піщана</w:t>
            </w:r>
          </w:p>
        </w:tc>
        <w:tc>
          <w:tcPr>
            <w:tcW w:w="1620" w:type="pct"/>
            <w:shd w:val="clear" w:color="auto" w:fill="FFFFFF"/>
            <w:tcMar>
              <w:top w:w="15" w:type="dxa"/>
              <w:left w:w="15" w:type="dxa"/>
              <w:bottom w:w="15" w:type="dxa"/>
              <w:right w:w="15" w:type="dxa"/>
            </w:tcMar>
          </w:tcPr>
          <w:p w:rsidR="009B2DB7" w:rsidRPr="009B2DB7" w:rsidRDefault="009B2DB7" w:rsidP="009B2DB7">
            <w:pPr>
              <w:spacing w:after="0" w:line="240" w:lineRule="auto"/>
              <w:jc w:val="center"/>
              <w:rPr>
                <w:rFonts w:ascii="Times New Roman" w:eastAsia="Times New Roman" w:hAnsi="Times New Roman" w:cs="Times New Roman"/>
                <w:sz w:val="28"/>
                <w:szCs w:val="28"/>
                <w:lang w:val="en-US" w:eastAsia="ru-RU"/>
              </w:rPr>
            </w:pPr>
            <w:r w:rsidRPr="009B2DB7">
              <w:rPr>
                <w:rFonts w:ascii="Times New Roman" w:eastAsia="Times New Roman" w:hAnsi="Times New Roman" w:cs="Times New Roman"/>
                <w:sz w:val="28"/>
                <w:szCs w:val="28"/>
                <w:lang w:val="en-US" w:eastAsia="ru-RU"/>
              </w:rPr>
              <w:t xml:space="preserve">                </w:t>
            </w:r>
            <w:r w:rsidRPr="009B2DB7">
              <w:rPr>
                <w:rFonts w:ascii="Times New Roman" w:eastAsia="Times New Roman" w:hAnsi="Times New Roman" w:cs="Times New Roman"/>
                <w:sz w:val="28"/>
                <w:szCs w:val="28"/>
                <w:lang w:val="uk-UA" w:eastAsia="ru-RU"/>
              </w:rPr>
              <w:t>№ 872 -</w:t>
            </w:r>
            <w:r w:rsidRPr="009B2DB7">
              <w:rPr>
                <w:rFonts w:ascii="Times New Roman" w:eastAsia="Times New Roman" w:hAnsi="Times New Roman" w:cs="Times New Roman"/>
                <w:sz w:val="28"/>
                <w:szCs w:val="28"/>
                <w:lang w:val="en-US" w:eastAsia="ru-RU"/>
              </w:rPr>
              <w:t xml:space="preserve"> V</w:t>
            </w:r>
            <w:r w:rsidRPr="009B2DB7">
              <w:rPr>
                <w:rFonts w:ascii="Times New Roman" w:eastAsia="Times New Roman" w:hAnsi="Times New Roman" w:cs="Times New Roman"/>
                <w:sz w:val="28"/>
                <w:szCs w:val="28"/>
                <w:lang w:val="uk-UA" w:eastAsia="ru-RU"/>
              </w:rPr>
              <w:t>ІІІ</w:t>
            </w:r>
          </w:p>
        </w:tc>
      </w:tr>
    </w:tbl>
    <w:p w:rsidR="009B2DB7" w:rsidRPr="009B2DB7" w:rsidRDefault="009B2DB7" w:rsidP="009B2DB7">
      <w:pPr>
        <w:widowControl w:val="0"/>
        <w:autoSpaceDE w:val="0"/>
        <w:autoSpaceDN w:val="0"/>
        <w:spacing w:after="0" w:line="240" w:lineRule="auto"/>
        <w:ind w:left="3765" w:right="329" w:hanging="3425"/>
        <w:jc w:val="center"/>
        <w:outlineLvl w:val="1"/>
        <w:rPr>
          <w:rFonts w:ascii="Times New Roman" w:eastAsia="Calibri" w:hAnsi="Times New Roman" w:cs="Times New Roman"/>
          <w:b/>
          <w:bCs/>
          <w:iCs/>
          <w:sz w:val="28"/>
          <w:szCs w:val="28"/>
          <w:lang w:val="uk-UA"/>
        </w:rPr>
      </w:pPr>
    </w:p>
    <w:p w:rsidR="009B2DB7" w:rsidRPr="009B2DB7" w:rsidRDefault="009B2DB7" w:rsidP="009B2DB7">
      <w:pPr>
        <w:widowControl w:val="0"/>
        <w:autoSpaceDE w:val="0"/>
        <w:autoSpaceDN w:val="0"/>
        <w:spacing w:after="0" w:line="240" w:lineRule="auto"/>
        <w:ind w:right="329"/>
        <w:outlineLvl w:val="1"/>
        <w:rPr>
          <w:rFonts w:ascii="Times New Roman" w:eastAsia="Calibri" w:hAnsi="Times New Roman" w:cs="Times New Roman"/>
          <w:b/>
          <w:bCs/>
          <w:iCs/>
          <w:sz w:val="28"/>
          <w:szCs w:val="28"/>
          <w:lang w:val="uk-UA"/>
        </w:rPr>
      </w:pPr>
      <w:r w:rsidRPr="009B2DB7">
        <w:rPr>
          <w:rFonts w:ascii="Times New Roman" w:eastAsia="Calibri" w:hAnsi="Times New Roman" w:cs="Times New Roman"/>
          <w:b/>
          <w:bCs/>
          <w:iCs/>
          <w:sz w:val="28"/>
          <w:szCs w:val="28"/>
          <w:lang w:val="uk-UA"/>
        </w:rPr>
        <w:t xml:space="preserve">Про затвердження Програми </w:t>
      </w:r>
      <w:r w:rsidRPr="009B2DB7">
        <w:rPr>
          <w:rFonts w:ascii="Times New Roman" w:eastAsia="Times New Roman" w:hAnsi="Times New Roman" w:cs="Times New Roman"/>
          <w:b/>
          <w:bCs/>
          <w:sz w:val="28"/>
          <w:szCs w:val="28"/>
          <w:lang w:val="uk-UA"/>
        </w:rPr>
        <w:t>Поліцейський офіцер громади Піщанської сільської територіальної громади на 2026-2028 роки</w:t>
      </w:r>
    </w:p>
    <w:p w:rsidR="009B2DB7" w:rsidRPr="009B2DB7" w:rsidRDefault="009B2DB7" w:rsidP="009B2DB7">
      <w:pPr>
        <w:spacing w:after="0" w:line="240" w:lineRule="auto"/>
        <w:rPr>
          <w:rFonts w:ascii="Times New Roman" w:eastAsia="Calibri" w:hAnsi="Times New Roman" w:cs="Times New Roman"/>
          <w:b/>
          <w:iCs/>
          <w:sz w:val="28"/>
          <w:szCs w:val="28"/>
          <w:lang w:val="uk-UA"/>
        </w:rPr>
      </w:pPr>
    </w:p>
    <w:p w:rsidR="009B2DB7" w:rsidRPr="009B2DB7" w:rsidRDefault="009B2DB7" w:rsidP="009B2DB7">
      <w:pPr>
        <w:spacing w:after="0" w:line="240" w:lineRule="auto"/>
        <w:ind w:firstLine="708"/>
        <w:jc w:val="both"/>
        <w:rPr>
          <w:rFonts w:ascii="Times New Roman" w:eastAsia="Calibri" w:hAnsi="Times New Roman" w:cs="Times New Roman"/>
          <w:snapToGrid w:val="0"/>
          <w:sz w:val="28"/>
          <w:szCs w:val="28"/>
          <w:lang w:val="uk-UA"/>
        </w:rPr>
      </w:pPr>
      <w:r w:rsidRPr="009B2DB7">
        <w:rPr>
          <w:rFonts w:ascii="Times New Roman" w:eastAsia="Calibri" w:hAnsi="Times New Roman" w:cs="Times New Roman"/>
          <w:snapToGrid w:val="0"/>
          <w:sz w:val="28"/>
          <w:szCs w:val="28"/>
          <w:lang w:val="uk-UA"/>
        </w:rPr>
        <w:t xml:space="preserve">Керуючись статтями 26, 59 Закону України «Про місцеве самоврядування в Україні», статтею 105 Закону України «Про Національну поліцію», </w:t>
      </w:r>
      <w:r w:rsidRPr="009B2DB7">
        <w:rPr>
          <w:rFonts w:ascii="Times New Roman" w:eastAsia="Calibri" w:hAnsi="Times New Roman" w:cs="Times New Roman"/>
          <w:sz w:val="28"/>
          <w:szCs w:val="28"/>
          <w:lang w:val="uk-UA"/>
        </w:rPr>
        <w:t>враховуючи лист від 03 грудня 2025 року № 281898-2025 начальника відділення поліції №1 Подільського РУ поліції ГУНП в Одеській області, полковника Олександра ТАБАКОВА,</w:t>
      </w:r>
      <w:r w:rsidRPr="009B2DB7">
        <w:rPr>
          <w:rFonts w:ascii="Times New Roman" w:eastAsia="Calibri" w:hAnsi="Times New Roman" w:cs="Times New Roman"/>
          <w:snapToGrid w:val="0"/>
          <w:sz w:val="28"/>
          <w:szCs w:val="28"/>
          <w:lang w:val="uk-UA"/>
        </w:rPr>
        <w:t xml:space="preserve"> з </w:t>
      </w:r>
      <w:r w:rsidRPr="009B2DB7">
        <w:rPr>
          <w:rFonts w:ascii="Times New Roman" w:eastAsia="Calibri" w:hAnsi="Times New Roman" w:cs="Times New Roman"/>
          <w:sz w:val="28"/>
          <w:szCs w:val="28"/>
          <w:lang w:val="uk-UA" w:eastAsia="ru-RU"/>
        </w:rPr>
        <w:t xml:space="preserve">метою сприяння діяльності органам Національної поліції та забезпечення прав і свобод населення </w:t>
      </w:r>
      <w:r w:rsidRPr="009B2DB7">
        <w:rPr>
          <w:rFonts w:ascii="Times New Roman" w:eastAsia="Calibri" w:hAnsi="Times New Roman" w:cs="Times New Roman"/>
          <w:snapToGrid w:val="0"/>
          <w:sz w:val="28"/>
          <w:szCs w:val="28"/>
          <w:lang w:val="uk-UA"/>
        </w:rPr>
        <w:t xml:space="preserve">Піщанської сільської </w:t>
      </w:r>
      <w:r w:rsidRPr="009B2DB7">
        <w:rPr>
          <w:rFonts w:ascii="Times New Roman" w:eastAsia="Calibri" w:hAnsi="Times New Roman" w:cs="Times New Roman"/>
          <w:sz w:val="28"/>
          <w:szCs w:val="28"/>
          <w:lang w:val="uk-UA" w:eastAsia="ru-RU"/>
        </w:rPr>
        <w:t>територіальної громади</w:t>
      </w:r>
      <w:r w:rsidRPr="009B2DB7">
        <w:rPr>
          <w:rFonts w:ascii="Times New Roman" w:eastAsia="Calibri" w:hAnsi="Times New Roman" w:cs="Times New Roman"/>
          <w:sz w:val="28"/>
          <w:szCs w:val="28"/>
          <w:lang w:val="uk-UA"/>
        </w:rPr>
        <w:t>, підтримання безпеки та порядку, а також здійснення заходів по захисту власності від злочинних посягань, сільська рада</w:t>
      </w:r>
      <w:r w:rsidRPr="009B2DB7">
        <w:rPr>
          <w:rFonts w:ascii="Times New Roman" w:eastAsia="Calibri" w:hAnsi="Times New Roman" w:cs="Times New Roman"/>
          <w:snapToGrid w:val="0"/>
          <w:sz w:val="28"/>
          <w:szCs w:val="28"/>
          <w:lang w:val="uk-UA"/>
        </w:rPr>
        <w:t xml:space="preserve"> </w:t>
      </w:r>
    </w:p>
    <w:p w:rsidR="009B2DB7" w:rsidRPr="009B2DB7" w:rsidRDefault="009B2DB7" w:rsidP="009B2DB7">
      <w:pPr>
        <w:widowControl w:val="0"/>
        <w:tabs>
          <w:tab w:val="left" w:pos="3240"/>
          <w:tab w:val="center" w:pos="4791"/>
        </w:tabs>
        <w:autoSpaceDE w:val="0"/>
        <w:autoSpaceDN w:val="0"/>
        <w:spacing w:after="0" w:line="240" w:lineRule="auto"/>
        <w:rPr>
          <w:rFonts w:ascii="Times New Roman" w:eastAsia="Times New Roman" w:hAnsi="Times New Roman" w:cs="Times New Roman"/>
          <w:b/>
          <w:snapToGrid w:val="0"/>
          <w:sz w:val="28"/>
          <w:szCs w:val="28"/>
          <w:lang w:val="uk-UA"/>
        </w:rPr>
      </w:pPr>
      <w:r w:rsidRPr="009B2DB7">
        <w:rPr>
          <w:rFonts w:ascii="Times New Roman" w:eastAsia="Times New Roman" w:hAnsi="Times New Roman" w:cs="Times New Roman"/>
          <w:b/>
          <w:snapToGrid w:val="0"/>
          <w:sz w:val="28"/>
          <w:szCs w:val="28"/>
          <w:lang w:val="uk-UA"/>
        </w:rPr>
        <w:t>ВИРІШИЛА:</w:t>
      </w:r>
    </w:p>
    <w:p w:rsidR="009B2DB7" w:rsidRPr="009B2DB7" w:rsidRDefault="009B2DB7" w:rsidP="009B2DB7">
      <w:pPr>
        <w:widowControl w:val="0"/>
        <w:autoSpaceDE w:val="0"/>
        <w:autoSpaceDN w:val="0"/>
        <w:spacing w:after="0" w:line="240" w:lineRule="auto"/>
        <w:ind w:right="3"/>
        <w:jc w:val="both"/>
        <w:outlineLvl w:val="1"/>
        <w:rPr>
          <w:rFonts w:ascii="Times New Roman" w:eastAsia="Times New Roman" w:hAnsi="Times New Roman" w:cs="Times New Roman"/>
          <w:bCs/>
          <w:snapToGrid w:val="0"/>
          <w:sz w:val="28"/>
          <w:szCs w:val="28"/>
          <w:lang w:val="uk-UA"/>
        </w:rPr>
      </w:pPr>
      <w:r w:rsidRPr="009B2DB7">
        <w:rPr>
          <w:rFonts w:ascii="Times New Roman" w:eastAsia="Times New Roman" w:hAnsi="Times New Roman" w:cs="Times New Roman"/>
          <w:bCs/>
          <w:sz w:val="28"/>
          <w:szCs w:val="28"/>
          <w:lang w:val="uk-UA"/>
        </w:rPr>
        <w:t xml:space="preserve">1. Затвердити Програму Поліцейський офіцер громади Піщанської сільської територіальної громади на 2026 - 2028 роки </w:t>
      </w:r>
      <w:r w:rsidRPr="009B2DB7">
        <w:rPr>
          <w:rFonts w:ascii="Times New Roman" w:eastAsia="Times New Roman" w:hAnsi="Times New Roman" w:cs="Times New Roman"/>
          <w:bCs/>
          <w:snapToGrid w:val="0"/>
          <w:sz w:val="28"/>
          <w:szCs w:val="28"/>
          <w:lang w:val="uk-UA"/>
        </w:rPr>
        <w:t>(додається)</w:t>
      </w:r>
    </w:p>
    <w:p w:rsidR="009B2DB7" w:rsidRPr="009B2DB7" w:rsidRDefault="009B2DB7" w:rsidP="009B2DB7">
      <w:pPr>
        <w:widowControl w:val="0"/>
        <w:tabs>
          <w:tab w:val="left" w:pos="426"/>
          <w:tab w:val="left" w:pos="1134"/>
        </w:tabs>
        <w:autoSpaceDE w:val="0"/>
        <w:autoSpaceDN w:val="0"/>
        <w:spacing w:after="0" w:line="240" w:lineRule="auto"/>
        <w:jc w:val="both"/>
        <w:rPr>
          <w:rFonts w:ascii="Times New Roman" w:eastAsia="Times New Roman" w:hAnsi="Times New Roman" w:cs="Times New Roman"/>
          <w:color w:val="000000"/>
          <w:sz w:val="28"/>
          <w:szCs w:val="28"/>
          <w:lang w:val="uk-UA"/>
        </w:rPr>
      </w:pPr>
      <w:r w:rsidRPr="009B2DB7">
        <w:rPr>
          <w:rFonts w:ascii="Times New Roman" w:eastAsia="Times New Roman" w:hAnsi="Times New Roman" w:cs="Times New Roman"/>
          <w:sz w:val="28"/>
          <w:szCs w:val="28"/>
          <w:lang w:val="uk-UA"/>
        </w:rPr>
        <w:t>2.</w:t>
      </w:r>
      <w:r w:rsidRPr="009B2DB7">
        <w:rPr>
          <w:rFonts w:ascii="Times New Roman" w:eastAsia="Times New Roman" w:hAnsi="Times New Roman" w:cs="Times New Roman"/>
          <w:sz w:val="28"/>
          <w:szCs w:val="28"/>
          <w:shd w:val="clear" w:color="auto" w:fill="FFFFFF"/>
          <w:lang w:val="uk-UA"/>
        </w:rPr>
        <w:t xml:space="preserve"> </w:t>
      </w:r>
      <w:r w:rsidRPr="009B2DB7">
        <w:rPr>
          <w:rFonts w:ascii="Times New Roman" w:eastAsia="Times New Roman" w:hAnsi="Times New Roman" w:cs="Times New Roman"/>
          <w:color w:val="000000"/>
          <w:sz w:val="28"/>
          <w:szCs w:val="28"/>
          <w:lang w:val="uk-UA"/>
        </w:rPr>
        <w:t>Фінансовому відділу сільської ради щорічно, під час формування бюджету, передбачати кошти на реалізацію заходів Програми за рахунок коштів загального фонду бюджету Піщанської сільської територіальної громади в межах наявного фінансового ресурсу</w:t>
      </w: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xml:space="preserve">3. Визнати таким, що втратило чинність рішення сільської ради від 21 квітня 2023 року № 423 - </w:t>
      </w:r>
      <w:r w:rsidRPr="009B2DB7">
        <w:rPr>
          <w:rFonts w:ascii="Times New Roman" w:eastAsia="Times New Roman" w:hAnsi="Times New Roman" w:cs="Times New Roman"/>
          <w:sz w:val="28"/>
          <w:szCs w:val="28"/>
          <w:lang w:val="en-US"/>
        </w:rPr>
        <w:t>V</w:t>
      </w:r>
      <w:r w:rsidRPr="009B2DB7">
        <w:rPr>
          <w:rFonts w:ascii="Times New Roman" w:eastAsia="Times New Roman" w:hAnsi="Times New Roman" w:cs="Times New Roman"/>
          <w:sz w:val="28"/>
          <w:szCs w:val="28"/>
          <w:lang w:val="uk-UA"/>
        </w:rPr>
        <w:t xml:space="preserve">ІІІ «Про затвердження Програми Поліцейський офіцер громади Піщанської сільської територіальної громади на 2023 - 2025 роки» зі змінами від 09 червня 2023 року № 442 – </w:t>
      </w:r>
      <w:r w:rsidRPr="009B2DB7">
        <w:rPr>
          <w:rFonts w:ascii="Times New Roman" w:eastAsia="Times New Roman" w:hAnsi="Times New Roman" w:cs="Times New Roman"/>
          <w:sz w:val="28"/>
          <w:szCs w:val="28"/>
          <w:lang w:val="en-US"/>
        </w:rPr>
        <w:t>V</w:t>
      </w:r>
      <w:r w:rsidRPr="009B2DB7">
        <w:rPr>
          <w:rFonts w:ascii="Times New Roman" w:eastAsia="Times New Roman" w:hAnsi="Times New Roman" w:cs="Times New Roman"/>
          <w:sz w:val="28"/>
          <w:szCs w:val="28"/>
          <w:lang w:val="uk-UA"/>
        </w:rPr>
        <w:t xml:space="preserve">ІІІ; 12 квітня 2024 року № 581 – </w:t>
      </w:r>
      <w:r w:rsidRPr="009B2DB7">
        <w:rPr>
          <w:rFonts w:ascii="Times New Roman" w:eastAsia="Times New Roman" w:hAnsi="Times New Roman" w:cs="Times New Roman"/>
          <w:sz w:val="28"/>
          <w:szCs w:val="28"/>
          <w:lang w:val="en-US"/>
        </w:rPr>
        <w:t>V</w:t>
      </w:r>
      <w:r w:rsidRPr="009B2DB7">
        <w:rPr>
          <w:rFonts w:ascii="Times New Roman" w:eastAsia="Times New Roman" w:hAnsi="Times New Roman" w:cs="Times New Roman"/>
          <w:sz w:val="28"/>
          <w:szCs w:val="28"/>
          <w:lang w:val="uk-UA"/>
        </w:rPr>
        <w:t xml:space="preserve">ІІІ; 20 лютого 2025 року № 691 – </w:t>
      </w:r>
      <w:r w:rsidRPr="009B2DB7">
        <w:rPr>
          <w:rFonts w:ascii="Times New Roman" w:eastAsia="Times New Roman" w:hAnsi="Times New Roman" w:cs="Times New Roman"/>
          <w:sz w:val="28"/>
          <w:szCs w:val="28"/>
          <w:lang w:val="en-US"/>
        </w:rPr>
        <w:t>V</w:t>
      </w:r>
      <w:r w:rsidRPr="009B2DB7">
        <w:rPr>
          <w:rFonts w:ascii="Times New Roman" w:eastAsia="Times New Roman" w:hAnsi="Times New Roman" w:cs="Times New Roman"/>
          <w:sz w:val="28"/>
          <w:szCs w:val="28"/>
          <w:lang w:val="uk-UA"/>
        </w:rPr>
        <w:t>ІІІ, як таке, що виконане</w:t>
      </w:r>
    </w:p>
    <w:p w:rsidR="009B2DB7" w:rsidRPr="009B2DB7" w:rsidRDefault="009B2DB7" w:rsidP="009B2DB7">
      <w:pPr>
        <w:widowControl w:val="0"/>
        <w:autoSpaceDE w:val="0"/>
        <w:autoSpaceDN w:val="0"/>
        <w:spacing w:after="0" w:line="240" w:lineRule="auto"/>
        <w:ind w:right="-142"/>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xml:space="preserve">4.Виконавчому комітету Піщанської сільської ради сприяти подальшій діяльності органів Національної поліції в межах наданих повноважень </w:t>
      </w:r>
    </w:p>
    <w:p w:rsidR="009B2DB7" w:rsidRPr="009B2DB7" w:rsidRDefault="009B2DB7" w:rsidP="009B2DB7">
      <w:pPr>
        <w:widowControl w:val="0"/>
        <w:autoSpaceDE w:val="0"/>
        <w:autoSpaceDN w:val="0"/>
        <w:spacing w:after="0" w:line="240" w:lineRule="auto"/>
        <w:jc w:val="both"/>
        <w:rPr>
          <w:rFonts w:ascii="Times New Roman" w:eastAsia="Times New Roman" w:hAnsi="Times New Roman" w:cs="Times New Roman"/>
          <w:sz w:val="28"/>
          <w:szCs w:val="28"/>
          <w:lang w:val="uk-UA"/>
        </w:rPr>
      </w:pPr>
      <w:r w:rsidRPr="009B2DB7">
        <w:rPr>
          <w:rFonts w:ascii="Times New Roman" w:eastAsia="Arial Unicode MS" w:hAnsi="Times New Roman" w:cs="Times New Roman"/>
          <w:sz w:val="28"/>
          <w:szCs w:val="28"/>
          <w:lang w:val="uk-UA"/>
        </w:rPr>
        <w:t xml:space="preserve">5. </w:t>
      </w:r>
      <w:r w:rsidRPr="009B2DB7">
        <w:rPr>
          <w:rFonts w:ascii="Times New Roman" w:eastAsia="Times New Roman" w:hAnsi="Times New Roman" w:cs="Times New Roman"/>
          <w:sz w:val="28"/>
          <w:szCs w:val="28"/>
          <w:lang w:val="uk-UA"/>
        </w:rPr>
        <w:t>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9B2DB7" w:rsidRPr="009B2DB7" w:rsidRDefault="009B2DB7" w:rsidP="009B2DB7">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ind w:firstLine="567"/>
        <w:jc w:val="both"/>
        <w:rPr>
          <w:rFonts w:ascii="Times New Roman" w:eastAsia="Times New Roman" w:hAnsi="Times New Roman" w:cs="Times New Roman"/>
          <w:i/>
          <w:sz w:val="24"/>
          <w:szCs w:val="24"/>
          <w:lang w:val="uk-UA"/>
        </w:rPr>
      </w:pPr>
    </w:p>
    <w:p w:rsidR="009B2DB7" w:rsidRPr="009B2DB7" w:rsidRDefault="009B2DB7" w:rsidP="009B2DB7">
      <w:pPr>
        <w:shd w:val="clear" w:color="auto" w:fill="FFFFFF"/>
        <w:spacing w:after="225" w:line="240" w:lineRule="auto"/>
        <w:jc w:val="both"/>
        <w:textAlignment w:val="baseline"/>
        <w:rPr>
          <w:rFonts w:ascii="Times New Roman" w:eastAsia="Times New Roman" w:hAnsi="Times New Roman" w:cs="Times New Roman"/>
          <w:color w:val="000000"/>
          <w:sz w:val="28"/>
          <w:szCs w:val="28"/>
          <w:lang w:eastAsia="ru-RU"/>
        </w:rPr>
      </w:pPr>
      <w:r w:rsidRPr="009B2DB7">
        <w:rPr>
          <w:rFonts w:ascii="Times New Roman" w:eastAsia="Times New Roman" w:hAnsi="Times New Roman" w:cs="Times New Roman"/>
          <w:sz w:val="28"/>
          <w:szCs w:val="28"/>
          <w:lang w:val="uk-UA" w:eastAsia="ru-RU"/>
        </w:rPr>
        <w:t>В.о.сільського голови                                                             Валентина ГУЛЛА</w:t>
      </w: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lastRenderedPageBreak/>
        <w:t>Затверджена</w:t>
      </w: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рішенням сесії сільської ради</w:t>
      </w: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від 23 грудня  2025 року</w:t>
      </w: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 xml:space="preserve">№  872 - </w:t>
      </w:r>
      <w:r w:rsidRPr="009B2DB7">
        <w:rPr>
          <w:rFonts w:ascii="Times New Roman" w:eastAsia="Times New Roman" w:hAnsi="Times New Roman" w:cs="Times New Roman"/>
          <w:sz w:val="24"/>
          <w:szCs w:val="24"/>
          <w:lang w:val="en-US"/>
        </w:rPr>
        <w:t>VIII</w:t>
      </w: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spacing w:after="0" w:line="240" w:lineRule="auto"/>
        <w:ind w:left="5670"/>
        <w:jc w:val="right"/>
        <w:rPr>
          <w:rFonts w:ascii="Times New Roman" w:eastAsia="Times New Roman" w:hAnsi="Times New Roman" w:cs="Times New Roman"/>
          <w:sz w:val="28"/>
          <w:szCs w:val="28"/>
        </w:rPr>
      </w:pPr>
    </w:p>
    <w:p w:rsidR="009B2DB7" w:rsidRPr="009B2DB7" w:rsidRDefault="009B2DB7" w:rsidP="009B2DB7">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adjustRightInd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adjustRightInd w:val="0"/>
        <w:spacing w:after="0" w:line="360" w:lineRule="auto"/>
        <w:jc w:val="center"/>
        <w:rPr>
          <w:rFonts w:ascii="Times New Roman" w:eastAsia="Times New Roman" w:hAnsi="Times New Roman" w:cs="Times New Roman"/>
          <w:b/>
          <w:bCs/>
          <w:sz w:val="44"/>
          <w:szCs w:val="44"/>
        </w:rPr>
      </w:pPr>
      <w:r w:rsidRPr="009B2DB7">
        <w:rPr>
          <w:rFonts w:ascii="Times New Roman" w:eastAsia="Times New Roman" w:hAnsi="Times New Roman" w:cs="Times New Roman"/>
          <w:b/>
          <w:bCs/>
          <w:sz w:val="44"/>
          <w:szCs w:val="44"/>
        </w:rPr>
        <w:t>ПРОГРАМА</w:t>
      </w:r>
    </w:p>
    <w:p w:rsidR="009B2DB7" w:rsidRPr="009B2DB7" w:rsidRDefault="009B2DB7" w:rsidP="009B2DB7">
      <w:pPr>
        <w:widowControl w:val="0"/>
        <w:autoSpaceDE w:val="0"/>
        <w:autoSpaceDN w:val="0"/>
        <w:spacing w:after="0" w:line="240" w:lineRule="auto"/>
        <w:ind w:left="3765" w:right="329" w:hanging="3481"/>
        <w:jc w:val="center"/>
        <w:outlineLvl w:val="1"/>
        <w:rPr>
          <w:rFonts w:ascii="Times New Roman" w:eastAsia="Times New Roman" w:hAnsi="Times New Roman" w:cs="Times New Roman"/>
          <w:b/>
          <w:bCs/>
          <w:sz w:val="36"/>
          <w:szCs w:val="36"/>
          <w:lang w:val="uk-UA"/>
        </w:rPr>
      </w:pPr>
      <w:r w:rsidRPr="009B2DB7">
        <w:rPr>
          <w:rFonts w:ascii="Times New Roman" w:eastAsia="Times New Roman" w:hAnsi="Times New Roman" w:cs="Times New Roman"/>
          <w:b/>
          <w:bCs/>
          <w:sz w:val="36"/>
          <w:szCs w:val="36"/>
          <w:lang w:val="uk-UA"/>
        </w:rPr>
        <w:t>Поліцейський офіцер громади</w:t>
      </w:r>
    </w:p>
    <w:p w:rsidR="009B2DB7" w:rsidRPr="009B2DB7" w:rsidRDefault="009B2DB7" w:rsidP="009B2DB7">
      <w:pPr>
        <w:widowControl w:val="0"/>
        <w:autoSpaceDE w:val="0"/>
        <w:autoSpaceDN w:val="0"/>
        <w:spacing w:after="0" w:line="240" w:lineRule="auto"/>
        <w:ind w:left="3765" w:right="329" w:hanging="3481"/>
        <w:jc w:val="center"/>
        <w:outlineLvl w:val="1"/>
        <w:rPr>
          <w:rFonts w:ascii="Times New Roman" w:eastAsia="Times New Roman" w:hAnsi="Times New Roman" w:cs="Times New Roman"/>
          <w:bCs/>
          <w:sz w:val="36"/>
          <w:szCs w:val="36"/>
          <w:lang w:val="uk-UA"/>
        </w:rPr>
      </w:pPr>
      <w:r w:rsidRPr="009B2DB7">
        <w:rPr>
          <w:rFonts w:ascii="Times New Roman" w:eastAsia="Times New Roman" w:hAnsi="Times New Roman" w:cs="Times New Roman"/>
          <w:b/>
          <w:bCs/>
          <w:sz w:val="36"/>
          <w:szCs w:val="36"/>
          <w:lang w:val="uk-UA"/>
        </w:rPr>
        <w:t>Піщанської сільської територіальної громади</w:t>
      </w: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36"/>
          <w:szCs w:val="36"/>
        </w:rPr>
      </w:pPr>
      <w:r w:rsidRPr="009B2DB7">
        <w:rPr>
          <w:rFonts w:ascii="Times New Roman" w:eastAsia="Times New Roman" w:hAnsi="Times New Roman" w:cs="Times New Roman"/>
          <w:b/>
          <w:sz w:val="36"/>
          <w:szCs w:val="36"/>
          <w:lang w:val="uk-UA"/>
        </w:rPr>
        <w:t>на 2026-2028 роки</w:t>
      </w: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36"/>
          <w:szCs w:val="36"/>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Cs/>
          <w:sz w:val="28"/>
          <w:szCs w:val="28"/>
        </w:rPr>
      </w:pP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Cs/>
          <w:sz w:val="28"/>
          <w:szCs w:val="28"/>
        </w:rPr>
      </w:pPr>
      <w:r w:rsidRPr="009B2DB7">
        <w:rPr>
          <w:rFonts w:ascii="Times New Roman" w:eastAsia="Times New Roman" w:hAnsi="Times New Roman" w:cs="Times New Roman"/>
          <w:bCs/>
          <w:sz w:val="28"/>
          <w:szCs w:val="28"/>
        </w:rPr>
        <w:t>село Піщана</w:t>
      </w: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Cs/>
          <w:sz w:val="28"/>
          <w:szCs w:val="28"/>
        </w:rPr>
      </w:pPr>
      <w:r w:rsidRPr="009B2DB7">
        <w:rPr>
          <w:rFonts w:ascii="Times New Roman" w:eastAsia="Times New Roman" w:hAnsi="Times New Roman" w:cs="Times New Roman"/>
          <w:bCs/>
          <w:sz w:val="28"/>
          <w:szCs w:val="28"/>
        </w:rPr>
        <w:t>202</w:t>
      </w:r>
      <w:r w:rsidRPr="009B2DB7">
        <w:rPr>
          <w:rFonts w:ascii="Times New Roman" w:eastAsia="Times New Roman" w:hAnsi="Times New Roman" w:cs="Times New Roman"/>
          <w:bCs/>
          <w:sz w:val="28"/>
          <w:szCs w:val="28"/>
          <w:lang w:val="uk-UA"/>
        </w:rPr>
        <w:t>5</w:t>
      </w:r>
      <w:r w:rsidRPr="009B2DB7">
        <w:rPr>
          <w:rFonts w:ascii="Times New Roman" w:eastAsia="Times New Roman" w:hAnsi="Times New Roman" w:cs="Times New Roman"/>
          <w:bCs/>
          <w:sz w:val="28"/>
          <w:szCs w:val="28"/>
        </w:rPr>
        <w:t xml:space="preserve"> рік</w:t>
      </w:r>
    </w:p>
    <w:p w:rsidR="009B2DB7" w:rsidRPr="009B2DB7" w:rsidRDefault="009B2DB7" w:rsidP="009B2DB7">
      <w:pPr>
        <w:widowControl w:val="0"/>
        <w:autoSpaceDE w:val="0"/>
        <w:autoSpaceDN w:val="0"/>
        <w:spacing w:after="0" w:line="36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
          <w:bCs/>
          <w:sz w:val="28"/>
          <w:szCs w:val="28"/>
        </w:rPr>
      </w:pPr>
    </w:p>
    <w:p w:rsidR="009B2DB7" w:rsidRPr="009B2DB7" w:rsidRDefault="009B2DB7" w:rsidP="009B2DB7">
      <w:pPr>
        <w:widowControl w:val="0"/>
        <w:autoSpaceDE w:val="0"/>
        <w:autoSpaceDN w:val="0"/>
        <w:spacing w:after="0" w:line="240" w:lineRule="auto"/>
        <w:ind w:left="3765" w:right="329" w:hanging="3425"/>
        <w:jc w:val="both"/>
        <w:outlineLvl w:val="1"/>
        <w:rPr>
          <w:rFonts w:ascii="Times New Roman" w:eastAsia="Times New Roman" w:hAnsi="Times New Roman" w:cs="Times New Roman"/>
          <w:b/>
          <w:bCs/>
          <w:sz w:val="28"/>
          <w:szCs w:val="28"/>
          <w:lang w:val="uk-UA"/>
        </w:rPr>
      </w:pPr>
    </w:p>
    <w:p w:rsidR="009B2DB7" w:rsidRPr="009B2DB7" w:rsidRDefault="009B2DB7" w:rsidP="009B2DB7">
      <w:pPr>
        <w:widowControl w:val="0"/>
        <w:autoSpaceDE w:val="0"/>
        <w:autoSpaceDN w:val="0"/>
        <w:spacing w:after="0" w:line="240" w:lineRule="auto"/>
        <w:ind w:left="3765" w:right="329" w:hanging="3425"/>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Програма</w:t>
      </w:r>
    </w:p>
    <w:p w:rsidR="009B2DB7" w:rsidRPr="009B2DB7" w:rsidRDefault="009B2DB7" w:rsidP="009B2DB7">
      <w:pPr>
        <w:widowControl w:val="0"/>
        <w:autoSpaceDE w:val="0"/>
        <w:autoSpaceDN w:val="0"/>
        <w:spacing w:after="0" w:line="240" w:lineRule="auto"/>
        <w:ind w:left="3765" w:right="329" w:hanging="3481"/>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Поліцейський офіцер громади Піщанської сільської</w:t>
      </w:r>
    </w:p>
    <w:p w:rsidR="009B2DB7" w:rsidRPr="009B2DB7" w:rsidRDefault="009B2DB7" w:rsidP="009B2DB7">
      <w:pPr>
        <w:widowControl w:val="0"/>
        <w:autoSpaceDE w:val="0"/>
        <w:autoSpaceDN w:val="0"/>
        <w:spacing w:after="0" w:line="240" w:lineRule="auto"/>
        <w:ind w:left="3765" w:right="329" w:hanging="3425"/>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територіальної громади на 2026-2028 роки</w:t>
      </w:r>
    </w:p>
    <w:p w:rsidR="009B2DB7" w:rsidRPr="009B2DB7" w:rsidRDefault="009B2DB7" w:rsidP="009B2DB7">
      <w:pPr>
        <w:widowControl w:val="0"/>
        <w:autoSpaceDE w:val="0"/>
        <w:autoSpaceDN w:val="0"/>
        <w:spacing w:after="0" w:line="240" w:lineRule="auto"/>
        <w:jc w:val="both"/>
        <w:rPr>
          <w:rFonts w:ascii="Times New Roman" w:eastAsia="Times New Roman" w:hAnsi="Times New Roman" w:cs="Times New Roman"/>
          <w:b/>
          <w:sz w:val="28"/>
          <w:szCs w:val="28"/>
          <w:lang w:val="uk-UA"/>
        </w:rPr>
      </w:pPr>
    </w:p>
    <w:p w:rsidR="009B2DB7" w:rsidRPr="009B2DB7" w:rsidRDefault="009B2DB7" w:rsidP="009B2DB7">
      <w:pPr>
        <w:widowControl w:val="0"/>
        <w:tabs>
          <w:tab w:val="left" w:pos="-142"/>
        </w:tabs>
        <w:autoSpaceDE w:val="0"/>
        <w:autoSpaceDN w:val="0"/>
        <w:spacing w:after="0" w:line="240" w:lineRule="auto"/>
        <w:ind w:right="-41" w:firstLine="567"/>
        <w:jc w:val="both"/>
        <w:rPr>
          <w:rFonts w:ascii="Times New Roman" w:eastAsia="Times New Roman" w:hAnsi="Times New Roman" w:cs="Times New Roman"/>
          <w:b/>
          <w:sz w:val="28"/>
          <w:szCs w:val="28"/>
          <w:lang w:val="uk-UA"/>
        </w:rPr>
      </w:pPr>
      <w:r w:rsidRPr="009B2DB7">
        <w:rPr>
          <w:rFonts w:ascii="Times New Roman" w:eastAsia="Times New Roman" w:hAnsi="Times New Roman" w:cs="Times New Roman"/>
          <w:b/>
          <w:sz w:val="28"/>
          <w:szCs w:val="28"/>
          <w:lang w:val="uk-UA"/>
        </w:rPr>
        <w:t>1. Загальні положення та визначення проблеми, на розв’язання якої вона</w:t>
      </w:r>
      <w:r w:rsidRPr="009B2DB7">
        <w:rPr>
          <w:rFonts w:ascii="Times New Roman" w:eastAsia="Times New Roman" w:hAnsi="Times New Roman" w:cs="Times New Roman"/>
          <w:b/>
          <w:spacing w:val="-23"/>
          <w:sz w:val="28"/>
          <w:szCs w:val="28"/>
          <w:lang w:val="uk-UA"/>
        </w:rPr>
        <w:t xml:space="preserve"> </w:t>
      </w:r>
      <w:r w:rsidRPr="009B2DB7">
        <w:rPr>
          <w:rFonts w:ascii="Times New Roman" w:eastAsia="Times New Roman" w:hAnsi="Times New Roman" w:cs="Times New Roman"/>
          <w:b/>
          <w:sz w:val="28"/>
          <w:szCs w:val="28"/>
          <w:lang w:val="uk-UA"/>
        </w:rPr>
        <w:t>спрямована</w:t>
      </w:r>
    </w:p>
    <w:p w:rsidR="009B2DB7" w:rsidRPr="009B2DB7" w:rsidRDefault="009B2DB7" w:rsidP="009B2DB7">
      <w:pPr>
        <w:widowControl w:val="0"/>
        <w:autoSpaceDE w:val="0"/>
        <w:autoSpaceDN w:val="0"/>
        <w:spacing w:after="0" w:line="240" w:lineRule="auto"/>
        <w:ind w:right="29"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xml:space="preserve">Програма Поліцейський офіцер громади Піщанської сільської територіальної громади  на 2026-2028 роки (надалі – Програма) розроблена відповідно до законів України «Про Національну поліцію», «Про місцеве самоврядування в Україні», Указу Президента «Про заходи щодо забезпечення особистої безпеки громадян та протидії злочинності» та покликана сприяти реалізації Всеукраїнського проєкту «Поліцейський офіцер громади». </w:t>
      </w:r>
    </w:p>
    <w:p w:rsidR="009B2DB7" w:rsidRPr="009B2DB7" w:rsidRDefault="009B2DB7" w:rsidP="009B2DB7">
      <w:pPr>
        <w:widowControl w:val="0"/>
        <w:autoSpaceDE w:val="0"/>
        <w:autoSpaceDN w:val="0"/>
        <w:spacing w:after="0" w:line="240" w:lineRule="auto"/>
        <w:ind w:right="29"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Впроваджується новий формат роботи дільничного офіцера поліції, який передбачає його постійну присутність на території громади, більш тісну співпрацю з населенням та органами місцевого самоврядування, підзвітність та додаткові функції (більший акцент на попередженні правопорушень, оформлення адміністративних матеріалів за порушення ПДР, часткова передача функцій дозвільної системи).</w:t>
      </w:r>
    </w:p>
    <w:p w:rsidR="009B2DB7" w:rsidRPr="009B2DB7" w:rsidRDefault="009B2DB7" w:rsidP="009B2DB7">
      <w:pPr>
        <w:widowControl w:val="0"/>
        <w:autoSpaceDE w:val="0"/>
        <w:autoSpaceDN w:val="0"/>
        <w:spacing w:after="0" w:line="240" w:lineRule="auto"/>
        <w:ind w:right="29"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Програмою передбачено комплекс заходів, що здійснюються на місцевому рівні з метою підтримки діяльності поліцейських офіцерів громади.</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Головне завдання поліцейського офіцера громади – орієнтуватися на потреби місцевого населення, підтримувати постійний контакт із мешканцями, щодня забезпечувати порядок на своїй території, своєчасно реагувати на проблеми громади та запобігати вчиненню правопорушень. </w:t>
      </w:r>
    </w:p>
    <w:p w:rsidR="009B2DB7" w:rsidRPr="009B2DB7" w:rsidRDefault="009B2DB7" w:rsidP="009B2DB7">
      <w:pPr>
        <w:widowControl w:val="0"/>
        <w:autoSpaceDE w:val="0"/>
        <w:autoSpaceDN w:val="0"/>
        <w:spacing w:after="0" w:line="240" w:lineRule="auto"/>
        <w:ind w:right="29"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xml:space="preserve">Поліцейський офіцер громади – це співробітник Національної поліції, який отримує заробітну плату, має право на соціальні гарантії та пільги, як і решта поліцейських. Крім того, Національна поліція України має забезпечити його одностроєм, табельною зброєю, спеціальними засобами, нагрудною камерою та планшетом. </w:t>
      </w:r>
    </w:p>
    <w:p w:rsidR="009B2DB7" w:rsidRPr="009B2DB7" w:rsidRDefault="009B2DB7" w:rsidP="009B2DB7">
      <w:pPr>
        <w:widowControl w:val="0"/>
        <w:autoSpaceDE w:val="0"/>
        <w:autoSpaceDN w:val="0"/>
        <w:spacing w:after="0" w:line="240" w:lineRule="auto"/>
        <w:ind w:right="29"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Поліцейський офіцер громади має бути зорієнтований на оперативне вирішення проблем щодо забезпечення належної безпеки саме своєї територіальної громади. Поліцейський офіцер громади не муніципальний поліцейський, він залишається у штаті місцевого органу поліції, який контролює законність прийнятих ним рішень. Водночас він підзвітний громаді щодо забезпечення її безпеки. Для постійної присутності поліцейського офіцера громади на території громади облаштовується службове приміщення.</w:t>
      </w:r>
    </w:p>
    <w:p w:rsidR="009B2DB7" w:rsidRPr="009B2DB7" w:rsidRDefault="009B2DB7" w:rsidP="009B2DB7">
      <w:pPr>
        <w:widowControl w:val="0"/>
        <w:autoSpaceDE w:val="0"/>
        <w:autoSpaceDN w:val="0"/>
        <w:spacing w:after="0" w:line="240" w:lineRule="auto"/>
        <w:ind w:right="29"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За основу реалізації Програми покладено принцип об’єднання зусиль органів місцевого самоврядування, правоохоронних органів, підприємств, організацій та установ різних форм власності, громадськості для забезпечення охорони громадського порядку та профілактики злочинності.</w:t>
      </w:r>
    </w:p>
    <w:p w:rsidR="009B2DB7" w:rsidRPr="009B2DB7" w:rsidRDefault="009B2DB7" w:rsidP="009B2DB7">
      <w:pPr>
        <w:widowControl w:val="0"/>
        <w:autoSpaceDE w:val="0"/>
        <w:autoSpaceDN w:val="0"/>
        <w:spacing w:after="0" w:line="240" w:lineRule="auto"/>
        <w:ind w:right="347"/>
        <w:outlineLvl w:val="1"/>
        <w:rPr>
          <w:rFonts w:ascii="Times New Roman" w:eastAsia="Times New Roman" w:hAnsi="Times New Roman" w:cs="Times New Roman"/>
          <w:b/>
          <w:bCs/>
          <w:sz w:val="28"/>
          <w:szCs w:val="28"/>
          <w:lang w:val="uk-UA"/>
        </w:rPr>
      </w:pPr>
    </w:p>
    <w:p w:rsidR="009B2DB7" w:rsidRPr="009B2DB7" w:rsidRDefault="009B2DB7" w:rsidP="009B2DB7">
      <w:pPr>
        <w:widowControl w:val="0"/>
        <w:autoSpaceDE w:val="0"/>
        <w:autoSpaceDN w:val="0"/>
        <w:spacing w:after="0" w:line="240" w:lineRule="auto"/>
        <w:ind w:right="347"/>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2. Мета Програми</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0"/>
          <w:lang w:val="uk-UA" w:eastAsia="ru-RU"/>
        </w:rPr>
      </w:pPr>
      <w:r w:rsidRPr="009B2DB7">
        <w:rPr>
          <w:rFonts w:ascii="Times New Roman" w:eastAsia="Times New Roman" w:hAnsi="Times New Roman" w:cs="Times New Roman"/>
          <w:sz w:val="28"/>
          <w:szCs w:val="28"/>
          <w:lang w:val="uk-UA"/>
        </w:rPr>
        <w:lastRenderedPageBreak/>
        <w:t xml:space="preserve">Метою Програми є запобігання та припинення адміністративних правопорушень і злочинів, захист життя та здоров’я громадян, інтересів суспільства і держави від протиправних посягань </w:t>
      </w:r>
      <w:r w:rsidRPr="009B2DB7">
        <w:rPr>
          <w:rFonts w:ascii="Times New Roman" w:eastAsia="Times New Roman" w:hAnsi="Times New Roman" w:cs="Times New Roman"/>
          <w:sz w:val="28"/>
          <w:szCs w:val="20"/>
          <w:lang w:val="uk-UA" w:eastAsia="ru-RU"/>
        </w:rPr>
        <w:t xml:space="preserve">шляхом забезпечення співпраці </w:t>
      </w:r>
      <w:r w:rsidRPr="009B2DB7">
        <w:rPr>
          <w:rFonts w:ascii="Times New Roman" w:eastAsia="Times New Roman" w:hAnsi="Times New Roman" w:cs="Times New Roman"/>
          <w:sz w:val="28"/>
          <w:szCs w:val="20"/>
          <w:lang w:val="uk-UA"/>
        </w:rPr>
        <w:t>Піщанської сільської ради та</w:t>
      </w:r>
      <w:r w:rsidRPr="009B2DB7">
        <w:rPr>
          <w:rFonts w:ascii="Times New Roman" w:eastAsia="Times New Roman" w:hAnsi="Times New Roman" w:cs="Times New Roman"/>
          <w:sz w:val="28"/>
          <w:szCs w:val="20"/>
          <w:lang w:val="uk-UA" w:eastAsia="ru-RU"/>
        </w:rPr>
        <w:t xml:space="preserve"> </w:t>
      </w:r>
      <w:r w:rsidRPr="009B2DB7">
        <w:rPr>
          <w:rFonts w:ascii="Times New Roman" w:eastAsia="Times New Roman" w:hAnsi="Times New Roman" w:cs="Times New Roman"/>
          <w:sz w:val="28"/>
          <w:szCs w:val="20"/>
          <w:lang w:val="uk-UA"/>
        </w:rPr>
        <w:t xml:space="preserve">відділення поліції № 1 Подільського РУП ГУ НП в Одеській області </w:t>
      </w:r>
      <w:r w:rsidRPr="009B2DB7">
        <w:rPr>
          <w:rFonts w:ascii="Times New Roman" w:eastAsia="Times New Roman" w:hAnsi="Times New Roman" w:cs="Times New Roman"/>
          <w:sz w:val="28"/>
          <w:szCs w:val="20"/>
          <w:lang w:val="uk-UA" w:eastAsia="ru-RU"/>
        </w:rPr>
        <w:t>на засадах партнерства, спрямованої на підвищення рівня публічної безпеки і порядку, охорони прав і свобод людини та протидії злочинності на території громад</w:t>
      </w:r>
      <w:r w:rsidRPr="009B2DB7">
        <w:rPr>
          <w:rFonts w:ascii="Times New Roman" w:eastAsia="Times New Roman" w:hAnsi="Times New Roman" w:cs="Times New Roman"/>
          <w:sz w:val="28"/>
          <w:szCs w:val="20"/>
          <w:lang w:val="uk-UA"/>
        </w:rPr>
        <w:t>и</w:t>
      </w:r>
      <w:r w:rsidRPr="009B2DB7">
        <w:rPr>
          <w:rFonts w:ascii="Times New Roman" w:eastAsia="Times New Roman" w:hAnsi="Times New Roman" w:cs="Times New Roman"/>
          <w:sz w:val="28"/>
          <w:szCs w:val="20"/>
          <w:lang w:val="uk-UA" w:eastAsia="ru-RU"/>
        </w:rPr>
        <w:t>, а також координація зусиль та діяльність для досягнення загальної мети, що здійснюється шляхом підготовки та реалізації спільних заходів на умовах та в межах, установлених цією Програмою та законодавством.</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Метою роботи поліцейського офіцера громади буде, в першу чергу, попередження правопорушень в інтересах громади. Офіцер поліції буде більш самостійним у своїй діяльності та виконувати основні завдання поліції у партнерстві з керівництвом територіальної громади. </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Поліцейський офіцер громади - частина громади:</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 мешкає на території громади;</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 знає мешканців на території обслуговування;</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 доступний для населення;</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 знає проблеми мешканців;</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 чуйний у питаннях вирішення потреб громади;</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 вирішує питання публічної безпеки із залученням мешканців;</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w:t>
      </w:r>
      <w:r w:rsidRPr="009B2DB7">
        <w:rPr>
          <w:rFonts w:ascii="Times New Roman" w:eastAsia="Times New Roman" w:hAnsi="Times New Roman" w:cs="Times New Roman"/>
          <w:sz w:val="28"/>
          <w:szCs w:val="28"/>
          <w:lang w:val="uk-UA" w:eastAsia="ru-RU"/>
        </w:rPr>
        <w:t>звітує перед громадою</w:t>
      </w:r>
      <w:r w:rsidRPr="009B2DB7">
        <w:rPr>
          <w:rFonts w:ascii="Times New Roman" w:eastAsia="Times New Roman" w:hAnsi="Times New Roman" w:cs="Times New Roman"/>
          <w:color w:val="000000"/>
          <w:sz w:val="28"/>
          <w:szCs w:val="28"/>
          <w:lang w:val="uk-UA" w:eastAsia="ru-RU"/>
        </w:rPr>
        <w:t>.</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Поліцейські офіцери громади залишається у складі місцевого органу поліції, який контролює законність прийнятих ним рішень. Водночас, він підзвітний громаді щодо забезпечення її безпеки.</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Забезпечення ефективної підтримки органом місцевого  самоврядування та населенням діяльності органів внутрішніх справ на території Піщанської сільської ради спрямоване на підвищення загального рівня правопорядку в населених пунктах громади, захист життя, здоров’я, честі і гідності населення, профілактичну роботу по попередженню злочинності та забезпечення комплексного підходу до розв’язання проблем, пов’язаних з  питаннями безпеки.</w:t>
      </w:r>
    </w:p>
    <w:p w:rsidR="009B2DB7" w:rsidRPr="009B2DB7" w:rsidRDefault="009B2DB7" w:rsidP="009B2DB7">
      <w:pPr>
        <w:widowControl w:val="0"/>
        <w:autoSpaceDE w:val="0"/>
        <w:autoSpaceDN w:val="0"/>
        <w:spacing w:after="0" w:line="240" w:lineRule="auto"/>
        <w:ind w:right="-41"/>
        <w:jc w:val="both"/>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ind w:firstLine="567"/>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Cs/>
          <w:sz w:val="28"/>
          <w:szCs w:val="28"/>
          <w:lang w:val="uk-UA"/>
        </w:rPr>
        <w:t>3</w:t>
      </w:r>
      <w:r w:rsidRPr="009B2DB7">
        <w:rPr>
          <w:rFonts w:ascii="Times New Roman" w:eastAsia="Times New Roman" w:hAnsi="Times New Roman" w:cs="Times New Roman"/>
          <w:b/>
          <w:bCs/>
          <w:sz w:val="28"/>
          <w:szCs w:val="28"/>
          <w:lang w:val="uk-UA"/>
        </w:rPr>
        <w:t>. Завдання Програми</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b/>
          <w:sz w:val="28"/>
          <w:szCs w:val="20"/>
          <w:lang w:val="uk-UA" w:eastAsia="ru-RU"/>
        </w:rPr>
      </w:pPr>
      <w:r w:rsidRPr="009B2DB7">
        <w:rPr>
          <w:rFonts w:ascii="Times New Roman" w:eastAsia="Times New Roman" w:hAnsi="Times New Roman" w:cs="Times New Roman"/>
          <w:sz w:val="28"/>
          <w:szCs w:val="20"/>
          <w:lang w:val="uk-UA" w:eastAsia="ru-RU"/>
        </w:rPr>
        <w:t>Завданнями Програми є спільна діяльність виконавчого комітету Піщанської сільської ради та відділення поліції № 1 Подільського РУП ГУ НП в Одеській області за  напрямами:</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0"/>
          <w:lang w:val="uk-UA" w:eastAsia="ru-RU"/>
        </w:rPr>
      </w:pPr>
      <w:r w:rsidRPr="009B2DB7">
        <w:rPr>
          <w:rFonts w:ascii="Times New Roman" w:eastAsia="Times New Roman" w:hAnsi="Times New Roman" w:cs="Times New Roman"/>
          <w:sz w:val="28"/>
          <w:szCs w:val="20"/>
          <w:lang w:val="uk-UA" w:eastAsia="ru-RU"/>
        </w:rPr>
        <w:t>- узгодження позиції щодо розв’язання у межах компетенції найбільш гострих та актуальних проблем, що виникають в територіальній громаді та людей, що проживають на її території;</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0"/>
          <w:lang w:val="uk-UA" w:eastAsia="ru-RU"/>
        </w:rPr>
      </w:pPr>
      <w:r w:rsidRPr="009B2DB7">
        <w:rPr>
          <w:rFonts w:ascii="Times New Roman" w:eastAsia="Times New Roman" w:hAnsi="Times New Roman" w:cs="Times New Roman"/>
          <w:sz w:val="28"/>
          <w:szCs w:val="20"/>
          <w:lang w:val="uk-UA" w:eastAsia="ru-RU"/>
        </w:rPr>
        <w:t>- проведення практичної підготовки та навчання поліцейських із залученням представників місцевого самоврядування та інших заінтересованих і компетентних сторін з питань, що відповідають меті цієї Програми;</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0"/>
          <w:lang w:val="uk-UA" w:eastAsia="ru-RU"/>
        </w:rPr>
      </w:pPr>
      <w:r w:rsidRPr="009B2DB7">
        <w:rPr>
          <w:rFonts w:ascii="Times New Roman" w:eastAsia="Times New Roman" w:hAnsi="Times New Roman" w:cs="Times New Roman"/>
          <w:sz w:val="28"/>
          <w:szCs w:val="20"/>
          <w:lang w:val="uk-UA" w:eastAsia="ru-RU"/>
        </w:rPr>
        <w:lastRenderedPageBreak/>
        <w:t>- узгодження спільних дій щодо покращення взаємодії з органами місцевого самоврядування та підвищення якості надання поліцейських послуг на відповідних територіях громади;</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0"/>
          <w:lang w:val="uk-UA" w:eastAsia="ru-RU"/>
        </w:rPr>
      </w:pPr>
      <w:r w:rsidRPr="009B2DB7">
        <w:rPr>
          <w:rFonts w:ascii="Times New Roman" w:eastAsia="Times New Roman" w:hAnsi="Times New Roman" w:cs="Times New Roman"/>
          <w:sz w:val="28"/>
          <w:szCs w:val="20"/>
          <w:lang w:val="uk-UA" w:eastAsia="ru-RU"/>
        </w:rPr>
        <w:t>- організація і проведення спільних заходів (тематичних зустрічей, круглих столів, тематичних програмах і проектів), залучення інших заінтересованих сторін, створення спільних планів роботи тощо;</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0"/>
          <w:lang w:val="uk-UA" w:eastAsia="ru-RU"/>
        </w:rPr>
      </w:pPr>
      <w:r w:rsidRPr="009B2DB7">
        <w:rPr>
          <w:rFonts w:ascii="Times New Roman" w:eastAsia="Times New Roman" w:hAnsi="Times New Roman" w:cs="Times New Roman"/>
          <w:sz w:val="28"/>
          <w:szCs w:val="20"/>
          <w:lang w:val="uk-UA" w:eastAsia="ru-RU"/>
        </w:rPr>
        <w:t>- обмін позитивним досвідом та запровадження нових форм і методів щодо забезпечення безпеки людей, які проживають на її території, та створення захищеного комфортного життєвого простору;</w:t>
      </w:r>
    </w:p>
    <w:p w:rsidR="009B2DB7" w:rsidRPr="009B2DB7" w:rsidRDefault="009B2DB7" w:rsidP="009B2DB7">
      <w:pPr>
        <w:widowControl w:val="0"/>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сприяння інтеграції поліції в</w:t>
      </w:r>
      <w:r w:rsidRPr="009B2DB7">
        <w:rPr>
          <w:rFonts w:ascii="Times New Roman" w:eastAsia="Times New Roman" w:hAnsi="Times New Roman" w:cs="Times New Roman"/>
          <w:spacing w:val="-17"/>
          <w:sz w:val="28"/>
          <w:szCs w:val="28"/>
          <w:lang w:val="uk-UA"/>
        </w:rPr>
        <w:t xml:space="preserve"> </w:t>
      </w:r>
      <w:r w:rsidRPr="009B2DB7">
        <w:rPr>
          <w:rFonts w:ascii="Times New Roman" w:eastAsia="Times New Roman" w:hAnsi="Times New Roman" w:cs="Times New Roman"/>
          <w:sz w:val="28"/>
          <w:szCs w:val="28"/>
          <w:lang w:val="uk-UA"/>
        </w:rPr>
        <w:t>суспільство;</w:t>
      </w:r>
    </w:p>
    <w:p w:rsidR="009B2DB7" w:rsidRPr="009B2DB7" w:rsidRDefault="009B2DB7" w:rsidP="009B2DB7">
      <w:pPr>
        <w:widowControl w:val="0"/>
        <w:tabs>
          <w:tab w:val="left" w:pos="1034"/>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задоволення безпекових потреб</w:t>
      </w:r>
      <w:r w:rsidRPr="009B2DB7">
        <w:rPr>
          <w:rFonts w:ascii="Times New Roman" w:eastAsia="Times New Roman" w:hAnsi="Times New Roman" w:cs="Times New Roman"/>
          <w:spacing w:val="-20"/>
          <w:sz w:val="28"/>
          <w:szCs w:val="28"/>
          <w:lang w:val="uk-UA"/>
        </w:rPr>
        <w:t xml:space="preserve"> </w:t>
      </w:r>
      <w:r w:rsidRPr="009B2DB7">
        <w:rPr>
          <w:rFonts w:ascii="Times New Roman" w:eastAsia="Times New Roman" w:hAnsi="Times New Roman" w:cs="Times New Roman"/>
          <w:sz w:val="28"/>
          <w:szCs w:val="28"/>
          <w:lang w:val="uk-UA"/>
        </w:rPr>
        <w:t>громадян;</w:t>
      </w:r>
    </w:p>
    <w:p w:rsidR="009B2DB7" w:rsidRPr="009B2DB7" w:rsidRDefault="009B2DB7" w:rsidP="009B2DB7">
      <w:pPr>
        <w:widowControl w:val="0"/>
        <w:tabs>
          <w:tab w:val="left" w:pos="1034"/>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ефективне та консолідоване  вирішення локальних проблем</w:t>
      </w:r>
      <w:r w:rsidRPr="009B2DB7">
        <w:rPr>
          <w:rFonts w:ascii="Times New Roman" w:eastAsia="Times New Roman" w:hAnsi="Times New Roman" w:cs="Times New Roman"/>
          <w:spacing w:val="-34"/>
          <w:sz w:val="28"/>
          <w:szCs w:val="28"/>
          <w:lang w:val="uk-UA"/>
        </w:rPr>
        <w:t xml:space="preserve"> </w:t>
      </w:r>
      <w:r w:rsidRPr="009B2DB7">
        <w:rPr>
          <w:rFonts w:ascii="Times New Roman" w:eastAsia="Times New Roman" w:hAnsi="Times New Roman" w:cs="Times New Roman"/>
          <w:sz w:val="28"/>
          <w:szCs w:val="28"/>
          <w:lang w:val="uk-UA"/>
        </w:rPr>
        <w:t>громади.</w:t>
      </w:r>
    </w:p>
    <w:p w:rsidR="009B2DB7" w:rsidRPr="009B2DB7" w:rsidRDefault="009B2DB7" w:rsidP="009B2DB7">
      <w:pPr>
        <w:widowControl w:val="0"/>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Громада повідомляє поліцейських офіцерів громади про проблеми у  сфері безпеки та</w:t>
      </w:r>
      <w:r w:rsidRPr="009B2DB7">
        <w:rPr>
          <w:rFonts w:ascii="Times New Roman" w:eastAsia="Times New Roman" w:hAnsi="Times New Roman" w:cs="Times New Roman"/>
          <w:spacing w:val="-4"/>
          <w:sz w:val="28"/>
          <w:szCs w:val="28"/>
          <w:lang w:val="uk-UA"/>
        </w:rPr>
        <w:t xml:space="preserve"> </w:t>
      </w:r>
      <w:r w:rsidRPr="009B2DB7">
        <w:rPr>
          <w:rFonts w:ascii="Times New Roman" w:eastAsia="Times New Roman" w:hAnsi="Times New Roman" w:cs="Times New Roman"/>
          <w:sz w:val="28"/>
          <w:szCs w:val="28"/>
          <w:lang w:val="uk-UA"/>
        </w:rPr>
        <w:t>сприяє:</w:t>
      </w:r>
    </w:p>
    <w:p w:rsidR="009B2DB7" w:rsidRPr="009B2DB7" w:rsidRDefault="009B2DB7" w:rsidP="009B2DB7">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попередженню правопорушень шляхом створення таких умов, які є некомфортними та небезпечними для</w:t>
      </w:r>
      <w:r w:rsidRPr="009B2DB7">
        <w:rPr>
          <w:rFonts w:ascii="Times New Roman" w:eastAsia="Times New Roman" w:hAnsi="Times New Roman" w:cs="Times New Roman"/>
          <w:spacing w:val="-26"/>
          <w:sz w:val="28"/>
          <w:szCs w:val="28"/>
          <w:lang w:val="uk-UA"/>
        </w:rPr>
        <w:t xml:space="preserve"> </w:t>
      </w:r>
      <w:r w:rsidRPr="009B2DB7">
        <w:rPr>
          <w:rFonts w:ascii="Times New Roman" w:eastAsia="Times New Roman" w:hAnsi="Times New Roman" w:cs="Times New Roman"/>
          <w:sz w:val="28"/>
          <w:szCs w:val="28"/>
          <w:lang w:val="uk-UA"/>
        </w:rPr>
        <w:t>правопорушників;</w:t>
      </w:r>
    </w:p>
    <w:p w:rsidR="009B2DB7" w:rsidRPr="009B2DB7" w:rsidRDefault="009B2DB7" w:rsidP="009B2DB7">
      <w:pPr>
        <w:widowControl w:val="0"/>
        <w:tabs>
          <w:tab w:val="left" w:pos="1181"/>
          <w:tab w:val="left" w:pos="1182"/>
          <w:tab w:val="left" w:pos="3206"/>
          <w:tab w:val="left" w:pos="4672"/>
          <w:tab w:val="left" w:pos="6340"/>
          <w:tab w:val="left" w:pos="7124"/>
          <w:tab w:val="left" w:pos="8652"/>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застосуванню сучасних технологій для зниження кількості правопорушень;</w:t>
      </w:r>
    </w:p>
    <w:p w:rsidR="009B2DB7" w:rsidRPr="009B2DB7" w:rsidRDefault="009B2DB7" w:rsidP="009B2DB7">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створенню безпечного дорожнього середовища в громаді та протидії порушенням правил дорожнього</w:t>
      </w:r>
      <w:r w:rsidRPr="009B2DB7">
        <w:rPr>
          <w:rFonts w:ascii="Times New Roman" w:eastAsia="Times New Roman" w:hAnsi="Times New Roman" w:cs="Times New Roman"/>
          <w:spacing w:val="-17"/>
          <w:sz w:val="28"/>
          <w:szCs w:val="28"/>
          <w:lang w:val="uk-UA"/>
        </w:rPr>
        <w:t xml:space="preserve"> </w:t>
      </w:r>
      <w:r w:rsidRPr="009B2DB7">
        <w:rPr>
          <w:rFonts w:ascii="Times New Roman" w:eastAsia="Times New Roman" w:hAnsi="Times New Roman" w:cs="Times New Roman"/>
          <w:sz w:val="28"/>
          <w:szCs w:val="28"/>
          <w:lang w:val="uk-UA"/>
        </w:rPr>
        <w:t>руху;</w:t>
      </w:r>
    </w:p>
    <w:p w:rsidR="009B2DB7" w:rsidRPr="009B2DB7" w:rsidRDefault="009B2DB7" w:rsidP="009B2DB7">
      <w:pPr>
        <w:widowControl w:val="0"/>
        <w:autoSpaceDE w:val="0"/>
        <w:autoSpaceDN w:val="0"/>
        <w:spacing w:after="0" w:line="240" w:lineRule="auto"/>
        <w:ind w:firstLine="567"/>
        <w:jc w:val="both"/>
        <w:rPr>
          <w:rFonts w:ascii="Times New Roman" w:eastAsia="Times New Roman" w:hAnsi="Times New Roman" w:cs="Times New Roman"/>
          <w:lang w:val="uk-UA"/>
        </w:rPr>
      </w:pPr>
      <w:r w:rsidRPr="009B2DB7">
        <w:rPr>
          <w:rFonts w:ascii="Times New Roman" w:eastAsia="Times New Roman" w:hAnsi="Times New Roman" w:cs="Times New Roman"/>
          <w:sz w:val="28"/>
          <w:szCs w:val="28"/>
          <w:lang w:val="uk-UA"/>
        </w:rPr>
        <w:t>- допомозі людям похилого віку та попередженню правопорушень</w:t>
      </w:r>
      <w:r w:rsidRPr="009B2DB7">
        <w:rPr>
          <w:rFonts w:ascii="Times New Roman" w:eastAsia="Times New Roman" w:hAnsi="Times New Roman" w:cs="Times New Roman"/>
          <w:spacing w:val="-2"/>
          <w:sz w:val="28"/>
          <w:szCs w:val="28"/>
          <w:lang w:val="uk-UA"/>
        </w:rPr>
        <w:t xml:space="preserve"> </w:t>
      </w:r>
      <w:r w:rsidRPr="009B2DB7">
        <w:rPr>
          <w:rFonts w:ascii="Times New Roman" w:eastAsia="Times New Roman" w:hAnsi="Times New Roman" w:cs="Times New Roman"/>
          <w:sz w:val="28"/>
          <w:szCs w:val="28"/>
          <w:lang w:val="uk-UA"/>
        </w:rPr>
        <w:t>щодо них;</w:t>
      </w:r>
    </w:p>
    <w:p w:rsidR="009B2DB7" w:rsidRPr="009B2DB7" w:rsidRDefault="009B2DB7" w:rsidP="009B2DB7">
      <w:pPr>
        <w:widowControl w:val="0"/>
        <w:tabs>
          <w:tab w:val="left" w:pos="0"/>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створенню маршрутів патрулювання з урахуванням думки</w:t>
      </w:r>
      <w:r w:rsidRPr="009B2DB7">
        <w:rPr>
          <w:rFonts w:ascii="Times New Roman" w:eastAsia="Times New Roman" w:hAnsi="Times New Roman" w:cs="Times New Roman"/>
          <w:spacing w:val="-28"/>
          <w:sz w:val="28"/>
          <w:szCs w:val="28"/>
          <w:lang w:val="uk-UA"/>
        </w:rPr>
        <w:t xml:space="preserve"> </w:t>
      </w:r>
      <w:r w:rsidRPr="009B2DB7">
        <w:rPr>
          <w:rFonts w:ascii="Times New Roman" w:eastAsia="Times New Roman" w:hAnsi="Times New Roman" w:cs="Times New Roman"/>
          <w:sz w:val="28"/>
          <w:szCs w:val="28"/>
          <w:lang w:val="uk-UA"/>
        </w:rPr>
        <w:t>громади;</w:t>
      </w:r>
    </w:p>
    <w:p w:rsidR="009B2DB7" w:rsidRPr="009B2DB7" w:rsidRDefault="009B2DB7" w:rsidP="009B2DB7">
      <w:pPr>
        <w:widowControl w:val="0"/>
        <w:tabs>
          <w:tab w:val="left" w:pos="0"/>
          <w:tab w:val="left" w:pos="461"/>
          <w:tab w:val="left" w:pos="463"/>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протидії негативним соціальним явищам (алкоголізм,</w:t>
      </w:r>
      <w:r w:rsidRPr="009B2DB7">
        <w:rPr>
          <w:rFonts w:ascii="Times New Roman" w:eastAsia="Times New Roman" w:hAnsi="Times New Roman" w:cs="Times New Roman"/>
          <w:spacing w:val="-30"/>
          <w:sz w:val="28"/>
          <w:szCs w:val="28"/>
          <w:lang w:val="uk-UA"/>
        </w:rPr>
        <w:t xml:space="preserve"> </w:t>
      </w:r>
      <w:r w:rsidRPr="009B2DB7">
        <w:rPr>
          <w:rFonts w:ascii="Times New Roman" w:eastAsia="Times New Roman" w:hAnsi="Times New Roman" w:cs="Times New Roman"/>
          <w:sz w:val="28"/>
          <w:szCs w:val="28"/>
          <w:lang w:val="uk-UA"/>
        </w:rPr>
        <w:t>наркоманія);</w:t>
      </w:r>
    </w:p>
    <w:p w:rsidR="009B2DB7" w:rsidRPr="009B2DB7" w:rsidRDefault="009B2DB7" w:rsidP="009B2DB7">
      <w:pPr>
        <w:widowControl w:val="0"/>
        <w:tabs>
          <w:tab w:val="left" w:pos="0"/>
          <w:tab w:val="left" w:pos="461"/>
          <w:tab w:val="left" w:pos="463"/>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популяризації здорового способу</w:t>
      </w:r>
      <w:r w:rsidRPr="009B2DB7">
        <w:rPr>
          <w:rFonts w:ascii="Times New Roman" w:eastAsia="Times New Roman" w:hAnsi="Times New Roman" w:cs="Times New Roman"/>
          <w:spacing w:val="-22"/>
          <w:sz w:val="28"/>
          <w:szCs w:val="28"/>
          <w:lang w:val="uk-UA"/>
        </w:rPr>
        <w:t xml:space="preserve"> </w:t>
      </w:r>
      <w:r w:rsidRPr="009B2DB7">
        <w:rPr>
          <w:rFonts w:ascii="Times New Roman" w:eastAsia="Times New Roman" w:hAnsi="Times New Roman" w:cs="Times New Roman"/>
          <w:sz w:val="28"/>
          <w:szCs w:val="28"/>
          <w:lang w:val="uk-UA"/>
        </w:rPr>
        <w:t>життя;</w:t>
      </w:r>
    </w:p>
    <w:p w:rsidR="009B2DB7" w:rsidRPr="009B2DB7" w:rsidRDefault="009B2DB7" w:rsidP="009B2DB7">
      <w:pPr>
        <w:widowControl w:val="0"/>
        <w:tabs>
          <w:tab w:val="left" w:pos="0"/>
          <w:tab w:val="left" w:pos="461"/>
          <w:tab w:val="left" w:pos="463"/>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профілактиці правопорушень у сфері</w:t>
      </w:r>
      <w:r w:rsidRPr="009B2DB7">
        <w:rPr>
          <w:rFonts w:ascii="Times New Roman" w:eastAsia="Times New Roman" w:hAnsi="Times New Roman" w:cs="Times New Roman"/>
          <w:spacing w:val="-20"/>
          <w:sz w:val="28"/>
          <w:szCs w:val="28"/>
          <w:lang w:val="uk-UA"/>
        </w:rPr>
        <w:t xml:space="preserve"> </w:t>
      </w:r>
      <w:r w:rsidRPr="009B2DB7">
        <w:rPr>
          <w:rFonts w:ascii="Times New Roman" w:eastAsia="Times New Roman" w:hAnsi="Times New Roman" w:cs="Times New Roman"/>
          <w:sz w:val="28"/>
          <w:szCs w:val="28"/>
          <w:lang w:val="uk-UA"/>
        </w:rPr>
        <w:t>благоустрою;</w:t>
      </w:r>
    </w:p>
    <w:p w:rsidR="009B2DB7" w:rsidRPr="009B2DB7" w:rsidRDefault="009B2DB7" w:rsidP="009B2DB7">
      <w:pPr>
        <w:widowControl w:val="0"/>
        <w:tabs>
          <w:tab w:val="left" w:pos="0"/>
          <w:tab w:val="left" w:pos="461"/>
          <w:tab w:val="left" w:pos="463"/>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правовій освіті дітей та</w:t>
      </w:r>
      <w:r w:rsidRPr="009B2DB7">
        <w:rPr>
          <w:rFonts w:ascii="Times New Roman" w:eastAsia="Times New Roman" w:hAnsi="Times New Roman" w:cs="Times New Roman"/>
          <w:spacing w:val="-17"/>
          <w:sz w:val="28"/>
          <w:szCs w:val="28"/>
          <w:lang w:val="uk-UA"/>
        </w:rPr>
        <w:t xml:space="preserve"> </w:t>
      </w:r>
      <w:r w:rsidRPr="009B2DB7">
        <w:rPr>
          <w:rFonts w:ascii="Times New Roman" w:eastAsia="Times New Roman" w:hAnsi="Times New Roman" w:cs="Times New Roman"/>
          <w:sz w:val="28"/>
          <w:szCs w:val="28"/>
          <w:lang w:val="uk-UA"/>
        </w:rPr>
        <w:t>дорослих;</w:t>
      </w:r>
    </w:p>
    <w:p w:rsidR="009B2DB7" w:rsidRPr="009B2DB7" w:rsidRDefault="009B2DB7" w:rsidP="009B2DB7">
      <w:pPr>
        <w:widowControl w:val="0"/>
        <w:tabs>
          <w:tab w:val="left" w:pos="0"/>
          <w:tab w:val="left" w:pos="461"/>
          <w:tab w:val="left" w:pos="463"/>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протидії жорстокому поводженню з</w:t>
      </w:r>
      <w:r w:rsidRPr="009B2DB7">
        <w:rPr>
          <w:rFonts w:ascii="Times New Roman" w:eastAsia="Times New Roman" w:hAnsi="Times New Roman" w:cs="Times New Roman"/>
          <w:spacing w:val="-24"/>
          <w:sz w:val="28"/>
          <w:szCs w:val="28"/>
          <w:lang w:val="uk-UA"/>
        </w:rPr>
        <w:t xml:space="preserve"> </w:t>
      </w:r>
      <w:r w:rsidRPr="009B2DB7">
        <w:rPr>
          <w:rFonts w:ascii="Times New Roman" w:eastAsia="Times New Roman" w:hAnsi="Times New Roman" w:cs="Times New Roman"/>
          <w:sz w:val="28"/>
          <w:szCs w:val="28"/>
          <w:lang w:val="uk-UA"/>
        </w:rPr>
        <w:t>тваринами;</w:t>
      </w:r>
    </w:p>
    <w:p w:rsidR="009B2DB7" w:rsidRPr="009B2DB7" w:rsidRDefault="009B2DB7" w:rsidP="009B2DB7">
      <w:pPr>
        <w:widowControl w:val="0"/>
        <w:tabs>
          <w:tab w:val="left" w:pos="0"/>
          <w:tab w:val="left" w:pos="461"/>
          <w:tab w:val="left" w:pos="463"/>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розшуку зниклих дітей, дорослих, які</w:t>
      </w:r>
      <w:r w:rsidRPr="009B2DB7">
        <w:rPr>
          <w:rFonts w:ascii="Times New Roman" w:eastAsia="Times New Roman" w:hAnsi="Times New Roman" w:cs="Times New Roman"/>
          <w:spacing w:val="-20"/>
          <w:sz w:val="28"/>
          <w:szCs w:val="28"/>
          <w:lang w:val="uk-UA"/>
        </w:rPr>
        <w:t xml:space="preserve"> </w:t>
      </w:r>
      <w:r w:rsidRPr="009B2DB7">
        <w:rPr>
          <w:rFonts w:ascii="Times New Roman" w:eastAsia="Times New Roman" w:hAnsi="Times New Roman" w:cs="Times New Roman"/>
          <w:sz w:val="28"/>
          <w:szCs w:val="28"/>
          <w:lang w:val="uk-UA"/>
        </w:rPr>
        <w:t>заблукали.</w:t>
      </w:r>
    </w:p>
    <w:p w:rsidR="009B2DB7" w:rsidRPr="009B2DB7" w:rsidRDefault="009B2DB7" w:rsidP="009B2DB7">
      <w:pPr>
        <w:widowControl w:val="0"/>
        <w:autoSpaceDE w:val="0"/>
        <w:autoSpaceDN w:val="0"/>
        <w:spacing w:after="0" w:line="240" w:lineRule="auto"/>
        <w:ind w:right="-41" w:firstLine="567"/>
        <w:jc w:val="both"/>
        <w:rPr>
          <w:rFonts w:ascii="Times New Roman" w:eastAsia="Times New Roman" w:hAnsi="Times New Roman" w:cs="Times New Roman"/>
          <w:sz w:val="28"/>
          <w:szCs w:val="20"/>
          <w:lang w:val="uk-UA" w:eastAsia="ru-RU"/>
        </w:rPr>
      </w:pPr>
      <w:r w:rsidRPr="009B2DB7">
        <w:rPr>
          <w:rFonts w:ascii="Times New Roman" w:eastAsia="Times New Roman" w:hAnsi="Times New Roman" w:cs="Times New Roman"/>
          <w:sz w:val="28"/>
          <w:szCs w:val="20"/>
          <w:lang w:val="uk-UA" w:eastAsia="ru-RU"/>
        </w:rPr>
        <w:t>- будь-які інші види співпраці в межах чинного законодавства України.</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color w:val="666666"/>
          <w:sz w:val="28"/>
          <w:szCs w:val="28"/>
          <w:lang w:val="uk-UA" w:eastAsia="ru-RU"/>
        </w:rPr>
      </w:pPr>
      <w:r w:rsidRPr="009B2DB7">
        <w:rPr>
          <w:rFonts w:ascii="Times New Roman" w:eastAsia="Times New Roman" w:hAnsi="Times New Roman" w:cs="Times New Roman"/>
          <w:color w:val="000000"/>
          <w:sz w:val="28"/>
          <w:szCs w:val="28"/>
          <w:lang w:val="uk-UA" w:eastAsia="ru-RU"/>
        </w:rPr>
        <w:t>Територіальна громада в рамках Програми забезпечує:</w:t>
      </w:r>
    </w:p>
    <w:p w:rsidR="009B2DB7" w:rsidRPr="009B2DB7" w:rsidRDefault="009B2DB7" w:rsidP="009B2DB7">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робочим кабінетом, житловим приміщенням, автомобілем, виконання ремонтних робіт приміщень, облаштування технічними засобами, меблями, оргтехнікою, доступ до мережі</w:t>
      </w:r>
      <w:r w:rsidRPr="009B2DB7">
        <w:rPr>
          <w:rFonts w:ascii="Times New Roman" w:eastAsia="Times New Roman" w:hAnsi="Times New Roman" w:cs="Times New Roman"/>
          <w:spacing w:val="-23"/>
          <w:sz w:val="28"/>
          <w:szCs w:val="28"/>
          <w:lang w:val="uk-UA" w:eastAsia="ru-RU"/>
        </w:rPr>
        <w:t xml:space="preserve"> </w:t>
      </w:r>
      <w:r w:rsidRPr="009B2DB7">
        <w:rPr>
          <w:rFonts w:ascii="Times New Roman" w:eastAsia="Times New Roman" w:hAnsi="Times New Roman" w:cs="Times New Roman"/>
          <w:sz w:val="28"/>
          <w:szCs w:val="28"/>
          <w:lang w:val="uk-UA" w:eastAsia="ru-RU"/>
        </w:rPr>
        <w:t>Інтернет, тощо.</w:t>
      </w:r>
    </w:p>
    <w:p w:rsidR="009B2DB7" w:rsidRPr="009B2DB7" w:rsidRDefault="009B2DB7" w:rsidP="009B2DB7">
      <w:pPr>
        <w:widowControl w:val="0"/>
        <w:autoSpaceDE w:val="0"/>
        <w:autoSpaceDN w:val="0"/>
        <w:spacing w:after="0" w:line="240" w:lineRule="auto"/>
        <w:jc w:val="both"/>
        <w:rPr>
          <w:rFonts w:ascii="Times New Roman" w:eastAsia="Times New Roman" w:hAnsi="Times New Roman" w:cs="Times New Roman"/>
          <w:sz w:val="28"/>
          <w:szCs w:val="28"/>
          <w:lang w:val="uk-UA"/>
        </w:rPr>
      </w:pPr>
    </w:p>
    <w:p w:rsidR="009B2DB7" w:rsidRPr="009B2DB7" w:rsidRDefault="009B2DB7" w:rsidP="009B2DB7">
      <w:pPr>
        <w:widowControl w:val="0"/>
        <w:tabs>
          <w:tab w:val="left" w:pos="0"/>
        </w:tabs>
        <w:autoSpaceDE w:val="0"/>
        <w:autoSpaceDN w:val="0"/>
        <w:spacing w:after="0" w:line="240" w:lineRule="auto"/>
        <w:ind w:left="567" w:right="3"/>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4. Фінансування</w:t>
      </w:r>
      <w:r w:rsidRPr="009B2DB7">
        <w:rPr>
          <w:rFonts w:ascii="Times New Roman" w:eastAsia="Times New Roman" w:hAnsi="Times New Roman" w:cs="Times New Roman"/>
          <w:b/>
          <w:bCs/>
          <w:spacing w:val="-16"/>
          <w:sz w:val="28"/>
          <w:szCs w:val="28"/>
          <w:lang w:val="uk-UA"/>
        </w:rPr>
        <w:t xml:space="preserve"> </w:t>
      </w:r>
      <w:r w:rsidRPr="009B2DB7">
        <w:rPr>
          <w:rFonts w:ascii="Times New Roman" w:eastAsia="Times New Roman" w:hAnsi="Times New Roman" w:cs="Times New Roman"/>
          <w:b/>
          <w:bCs/>
          <w:sz w:val="28"/>
          <w:szCs w:val="28"/>
          <w:lang w:val="uk-UA"/>
        </w:rPr>
        <w:t>Програми</w:t>
      </w:r>
    </w:p>
    <w:p w:rsidR="009B2DB7" w:rsidRPr="009B2DB7" w:rsidRDefault="009B2DB7" w:rsidP="009B2DB7">
      <w:pPr>
        <w:widowControl w:val="0"/>
        <w:tabs>
          <w:tab w:val="left" w:pos="0"/>
        </w:tabs>
        <w:autoSpaceDE w:val="0"/>
        <w:autoSpaceDN w:val="0"/>
        <w:spacing w:after="0" w:line="240" w:lineRule="auto"/>
        <w:ind w:left="567" w:right="3"/>
        <w:jc w:val="center"/>
        <w:outlineLvl w:val="1"/>
        <w:rPr>
          <w:rFonts w:ascii="Times New Roman" w:eastAsia="Times New Roman" w:hAnsi="Times New Roman" w:cs="Times New Roman"/>
          <w:b/>
          <w:bCs/>
          <w:sz w:val="28"/>
          <w:szCs w:val="28"/>
          <w:lang w:val="uk-UA"/>
        </w:rPr>
      </w:pPr>
    </w:p>
    <w:p w:rsidR="009B2DB7" w:rsidRPr="009B2DB7" w:rsidRDefault="009B2DB7" w:rsidP="009B2DB7">
      <w:pPr>
        <w:widowControl w:val="0"/>
        <w:autoSpaceDE w:val="0"/>
        <w:autoSpaceDN w:val="0"/>
        <w:spacing w:after="0" w:line="240" w:lineRule="auto"/>
        <w:ind w:right="3"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Фінансування заходів Програми здійснюється за рахунок коштів бюджету Піщанської сільської територіальної громади, а також інших джерел, не заборонених чинним законодавством України.</w:t>
      </w:r>
    </w:p>
    <w:p w:rsidR="009B2DB7" w:rsidRPr="009B2DB7" w:rsidRDefault="009B2DB7" w:rsidP="009B2DB7">
      <w:pPr>
        <w:widowControl w:val="0"/>
        <w:tabs>
          <w:tab w:val="left" w:pos="3677"/>
        </w:tabs>
        <w:autoSpaceDE w:val="0"/>
        <w:autoSpaceDN w:val="0"/>
        <w:spacing w:after="0" w:line="240" w:lineRule="auto"/>
        <w:ind w:left="366" w:right="3"/>
        <w:jc w:val="center"/>
        <w:outlineLvl w:val="1"/>
        <w:rPr>
          <w:rFonts w:ascii="Times New Roman" w:eastAsia="Times New Roman" w:hAnsi="Times New Roman" w:cs="Times New Roman"/>
          <w:b/>
          <w:bCs/>
          <w:sz w:val="28"/>
          <w:szCs w:val="28"/>
          <w:lang w:val="uk-UA"/>
        </w:rPr>
      </w:pPr>
    </w:p>
    <w:p w:rsidR="009B2DB7" w:rsidRPr="009B2DB7" w:rsidRDefault="009B2DB7" w:rsidP="009B2DB7">
      <w:pPr>
        <w:widowControl w:val="0"/>
        <w:tabs>
          <w:tab w:val="left" w:pos="3677"/>
        </w:tabs>
        <w:autoSpaceDE w:val="0"/>
        <w:autoSpaceDN w:val="0"/>
        <w:spacing w:after="0" w:line="240" w:lineRule="auto"/>
        <w:ind w:left="366" w:right="3"/>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5. Очікувані</w:t>
      </w:r>
      <w:r w:rsidRPr="009B2DB7">
        <w:rPr>
          <w:rFonts w:ascii="Times New Roman" w:eastAsia="Times New Roman" w:hAnsi="Times New Roman" w:cs="Times New Roman"/>
          <w:b/>
          <w:bCs/>
          <w:spacing w:val="-8"/>
          <w:sz w:val="28"/>
          <w:szCs w:val="28"/>
          <w:lang w:val="uk-UA"/>
        </w:rPr>
        <w:t xml:space="preserve"> </w:t>
      </w:r>
      <w:r w:rsidRPr="009B2DB7">
        <w:rPr>
          <w:rFonts w:ascii="Times New Roman" w:eastAsia="Times New Roman" w:hAnsi="Times New Roman" w:cs="Times New Roman"/>
          <w:b/>
          <w:bCs/>
          <w:sz w:val="28"/>
          <w:szCs w:val="28"/>
          <w:lang w:val="uk-UA"/>
        </w:rPr>
        <w:t>результати</w:t>
      </w:r>
    </w:p>
    <w:p w:rsidR="009B2DB7" w:rsidRPr="009B2DB7" w:rsidRDefault="009B2DB7" w:rsidP="009B2DB7">
      <w:pPr>
        <w:widowControl w:val="0"/>
        <w:tabs>
          <w:tab w:val="left" w:pos="3677"/>
        </w:tabs>
        <w:autoSpaceDE w:val="0"/>
        <w:autoSpaceDN w:val="0"/>
        <w:spacing w:after="0" w:line="240" w:lineRule="auto"/>
        <w:ind w:left="366" w:right="3"/>
        <w:jc w:val="center"/>
        <w:outlineLvl w:val="1"/>
        <w:rPr>
          <w:rFonts w:ascii="Times New Roman" w:eastAsia="Times New Roman" w:hAnsi="Times New Roman" w:cs="Times New Roman"/>
          <w:b/>
          <w:bCs/>
          <w:sz w:val="28"/>
          <w:szCs w:val="28"/>
          <w:lang w:val="uk-UA"/>
        </w:rPr>
      </w:pPr>
    </w:p>
    <w:p w:rsidR="009B2DB7" w:rsidRPr="009B2DB7" w:rsidRDefault="009B2DB7" w:rsidP="009B2DB7">
      <w:pPr>
        <w:widowControl w:val="0"/>
        <w:autoSpaceDE w:val="0"/>
        <w:autoSpaceDN w:val="0"/>
        <w:spacing w:after="0" w:line="240" w:lineRule="auto"/>
        <w:ind w:left="821" w:right="3"/>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Виконання Програми призведе до:</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lastRenderedPageBreak/>
        <w:t xml:space="preserve">-  істотного зниження рівня злочинності, </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ослаблення суспільної напруги викликаної її впливом, </w:t>
      </w:r>
    </w:p>
    <w:p w:rsidR="009B2DB7" w:rsidRPr="009B2DB7" w:rsidRDefault="009B2DB7" w:rsidP="009B2DB7">
      <w:pPr>
        <w:widowControl w:val="0"/>
        <w:tabs>
          <w:tab w:val="left" w:pos="0"/>
        </w:tabs>
        <w:autoSpaceDE w:val="0"/>
        <w:autoSpaceDN w:val="0"/>
        <w:spacing w:after="0" w:line="240" w:lineRule="auto"/>
        <w:ind w:right="3" w:firstLine="567"/>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color w:val="000000"/>
          <w:sz w:val="28"/>
          <w:szCs w:val="28"/>
          <w:lang w:val="uk-UA" w:eastAsia="ru-RU"/>
        </w:rPr>
        <w:t xml:space="preserve">- </w:t>
      </w:r>
      <w:r w:rsidRPr="009B2DB7">
        <w:rPr>
          <w:rFonts w:ascii="Times New Roman" w:eastAsia="Times New Roman" w:hAnsi="Times New Roman" w:cs="Times New Roman"/>
          <w:sz w:val="28"/>
          <w:szCs w:val="28"/>
          <w:lang w:val="uk-UA"/>
        </w:rPr>
        <w:t>посилення взаємодії правоохоронних органів та органу місцевого самоврядування щодо питань охорони громадського порядку та боротьби зі злочинністю на території Піщанської сільської територіальної громади;</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зменшення корупційних проявів, створення прозорої системи прийняття і виконання управлінських рішень, </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істотне підвищення рівня </w:t>
      </w:r>
      <w:r w:rsidRPr="009B2DB7">
        <w:rPr>
          <w:rFonts w:ascii="Times New Roman" w:eastAsia="Times New Roman" w:hAnsi="Times New Roman" w:cs="Times New Roman"/>
          <w:sz w:val="28"/>
          <w:szCs w:val="28"/>
          <w:lang w:val="uk-UA"/>
        </w:rPr>
        <w:t>участі широких верств населення у правоохоронній діяльності;</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захисту економічних відносин від злочинних посягань, витіснення з економічної сфери кримінального елементу, скорочення обсягів «тіньової» економіки, </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поліпшення захисту правоохоронними органами прав, свобод і власності громадян, </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створення безпечних умов життя на території міської ради, </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xml:space="preserve">- мінімізація злочинного впливу на молодь та підлітків, усунення причин і умов, що сприяють втягненню їх у протиправну діяльність, </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color w:val="000000"/>
          <w:sz w:val="28"/>
          <w:szCs w:val="28"/>
          <w:lang w:val="uk-UA" w:eastAsia="ru-RU"/>
        </w:rPr>
        <w:t>- поліпшення стану матеріально-технічного та соціально-побутового забезпечення працівників поліції, які працюють для громади;</w:t>
      </w:r>
    </w:p>
    <w:p w:rsidR="009B2DB7" w:rsidRPr="009B2DB7" w:rsidRDefault="009B2DB7" w:rsidP="009B2DB7">
      <w:pPr>
        <w:widowControl w:val="0"/>
        <w:shd w:val="clear" w:color="auto" w:fill="FFFFFF"/>
        <w:autoSpaceDE w:val="0"/>
        <w:autoSpaceDN w:val="0"/>
        <w:spacing w:after="0" w:line="240" w:lineRule="auto"/>
        <w:ind w:right="3" w:firstLine="567"/>
        <w:jc w:val="both"/>
        <w:rPr>
          <w:rFonts w:ascii="Times New Roman" w:eastAsia="Times New Roman" w:hAnsi="Times New Roman" w:cs="Times New Roman"/>
          <w:color w:val="000000"/>
          <w:sz w:val="18"/>
          <w:szCs w:val="18"/>
          <w:lang w:val="uk-UA" w:eastAsia="ru-RU"/>
        </w:rPr>
      </w:pPr>
      <w:r w:rsidRPr="009B2DB7">
        <w:rPr>
          <w:rFonts w:ascii="Times New Roman" w:eastAsia="Times New Roman" w:hAnsi="Times New Roman" w:cs="Times New Roman"/>
          <w:color w:val="000000"/>
          <w:sz w:val="28"/>
          <w:szCs w:val="28"/>
          <w:lang w:val="uk-UA" w:eastAsia="ru-RU"/>
        </w:rPr>
        <w:t>- підтримання правопорядку та безпеки громадян на максимально високому рівні.</w:t>
      </w:r>
    </w:p>
    <w:p w:rsidR="009B2DB7" w:rsidRPr="009B2DB7" w:rsidRDefault="009B2DB7" w:rsidP="009B2DB7">
      <w:pPr>
        <w:widowControl w:val="0"/>
        <w:autoSpaceDE w:val="0"/>
        <w:autoSpaceDN w:val="0"/>
        <w:spacing w:after="0" w:line="240" w:lineRule="auto"/>
        <w:ind w:left="821" w:right="3"/>
        <w:jc w:val="both"/>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ind w:left="821"/>
        <w:jc w:val="both"/>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jc w:val="both"/>
        <w:rPr>
          <w:rFonts w:ascii="Times New Roman" w:eastAsia="Times New Roman" w:hAnsi="Times New Roman" w:cs="Times New Roman"/>
          <w:sz w:val="28"/>
          <w:lang w:val="uk-UA"/>
        </w:rPr>
      </w:pPr>
    </w:p>
    <w:p w:rsidR="009B2DB7" w:rsidRPr="009B2DB7" w:rsidRDefault="009B2DB7" w:rsidP="009B2DB7">
      <w:pPr>
        <w:widowControl w:val="0"/>
        <w:autoSpaceDE w:val="0"/>
        <w:autoSpaceDN w:val="0"/>
        <w:spacing w:after="0" w:line="242" w:lineRule="auto"/>
        <w:jc w:val="both"/>
        <w:rPr>
          <w:rFonts w:ascii="Times New Roman" w:eastAsia="Times New Roman" w:hAnsi="Times New Roman" w:cs="Times New Roman"/>
          <w:sz w:val="28"/>
        </w:rPr>
      </w:pPr>
    </w:p>
    <w:p w:rsidR="009B2DB7" w:rsidRPr="009B2DB7" w:rsidRDefault="009B2DB7" w:rsidP="009B2DB7">
      <w:pPr>
        <w:widowControl w:val="0"/>
        <w:autoSpaceDE w:val="0"/>
        <w:autoSpaceDN w:val="0"/>
        <w:spacing w:after="0" w:line="242" w:lineRule="auto"/>
        <w:jc w:val="both"/>
        <w:rPr>
          <w:rFonts w:ascii="Times New Roman" w:eastAsia="Times New Roman" w:hAnsi="Times New Roman" w:cs="Times New Roman"/>
          <w:sz w:val="28"/>
        </w:rPr>
      </w:pPr>
    </w:p>
    <w:p w:rsidR="009B2DB7" w:rsidRPr="009B2DB7" w:rsidRDefault="009B2DB7" w:rsidP="009B2DB7">
      <w:pPr>
        <w:widowControl w:val="0"/>
        <w:autoSpaceDE w:val="0"/>
        <w:autoSpaceDN w:val="0"/>
        <w:spacing w:after="0" w:line="242" w:lineRule="auto"/>
        <w:jc w:val="both"/>
        <w:rPr>
          <w:rFonts w:ascii="Times New Roman" w:eastAsia="Times New Roman" w:hAnsi="Times New Roman" w:cs="Times New Roman"/>
          <w:sz w:val="28"/>
        </w:rPr>
        <w:sectPr w:rsidR="009B2DB7" w:rsidRPr="009B2DB7" w:rsidSect="007A669F">
          <w:pgSz w:w="11910" w:h="16840"/>
          <w:pgMar w:top="1134" w:right="850" w:bottom="1134" w:left="1701" w:header="720" w:footer="720" w:gutter="0"/>
          <w:cols w:space="720"/>
          <w:docGrid w:linePitch="299"/>
        </w:sectPr>
      </w:pPr>
    </w:p>
    <w:p w:rsidR="009B2DB7" w:rsidRPr="009B2DB7" w:rsidRDefault="009B2DB7" w:rsidP="009B2DB7">
      <w:pPr>
        <w:widowControl w:val="0"/>
        <w:autoSpaceDE w:val="0"/>
        <w:autoSpaceDN w:val="0"/>
        <w:spacing w:after="0" w:line="240" w:lineRule="auto"/>
        <w:ind w:left="7371"/>
        <w:jc w:val="right"/>
        <w:rPr>
          <w:rFonts w:ascii="Times New Roman" w:eastAsia="Times New Roman" w:hAnsi="Times New Roman" w:cs="Times New Roman"/>
          <w:sz w:val="20"/>
          <w:szCs w:val="20"/>
        </w:rPr>
      </w:pPr>
      <w:r w:rsidRPr="009B2DB7">
        <w:rPr>
          <w:rFonts w:ascii="Times New Roman" w:eastAsia="Times New Roman" w:hAnsi="Times New Roman" w:cs="Times New Roman"/>
          <w:sz w:val="20"/>
          <w:szCs w:val="20"/>
        </w:rPr>
        <w:lastRenderedPageBreak/>
        <w:t>Додаток 1</w:t>
      </w:r>
    </w:p>
    <w:p w:rsidR="009B2DB7" w:rsidRPr="009B2DB7" w:rsidRDefault="009B2DB7" w:rsidP="009B2DB7">
      <w:pPr>
        <w:widowControl w:val="0"/>
        <w:autoSpaceDE w:val="0"/>
        <w:autoSpaceDN w:val="0"/>
        <w:spacing w:after="0" w:line="240" w:lineRule="auto"/>
        <w:ind w:left="7371"/>
        <w:jc w:val="right"/>
        <w:rPr>
          <w:rFonts w:ascii="Times New Roman" w:eastAsia="Times New Roman" w:hAnsi="Times New Roman" w:cs="Times New Roman"/>
          <w:sz w:val="20"/>
          <w:szCs w:val="20"/>
        </w:rPr>
      </w:pPr>
      <w:r w:rsidRPr="009B2DB7">
        <w:rPr>
          <w:rFonts w:ascii="Times New Roman" w:eastAsia="Times New Roman" w:hAnsi="Times New Roman" w:cs="Times New Roman"/>
          <w:sz w:val="20"/>
          <w:szCs w:val="20"/>
        </w:rPr>
        <w:t>до Програми</w:t>
      </w: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37"/>
          <w:szCs w:val="28"/>
        </w:rPr>
      </w:pPr>
    </w:p>
    <w:p w:rsidR="009B2DB7" w:rsidRPr="009B2DB7" w:rsidRDefault="009B2DB7" w:rsidP="009B2DB7">
      <w:pPr>
        <w:widowControl w:val="0"/>
        <w:autoSpaceDE w:val="0"/>
        <w:autoSpaceDN w:val="0"/>
        <w:spacing w:after="0" w:line="240" w:lineRule="auto"/>
        <w:ind w:left="366" w:right="366"/>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ПАСПОРТ</w:t>
      </w:r>
    </w:p>
    <w:p w:rsidR="009B2DB7" w:rsidRPr="009B2DB7" w:rsidRDefault="009B2DB7" w:rsidP="009B2DB7">
      <w:pPr>
        <w:widowControl w:val="0"/>
        <w:autoSpaceDE w:val="0"/>
        <w:autoSpaceDN w:val="0"/>
        <w:spacing w:after="0" w:line="240" w:lineRule="auto"/>
        <w:ind w:left="366" w:right="369"/>
        <w:jc w:val="center"/>
        <w:rPr>
          <w:rFonts w:ascii="Times New Roman" w:eastAsia="Times New Roman" w:hAnsi="Times New Roman" w:cs="Times New Roman"/>
          <w:b/>
          <w:sz w:val="28"/>
          <w:lang w:val="uk-UA"/>
        </w:rPr>
      </w:pPr>
      <w:r w:rsidRPr="009B2DB7">
        <w:rPr>
          <w:rFonts w:ascii="Times New Roman" w:eastAsia="Times New Roman" w:hAnsi="Times New Roman" w:cs="Times New Roman"/>
          <w:b/>
          <w:sz w:val="28"/>
          <w:lang w:val="uk-UA"/>
        </w:rPr>
        <w:t>Програми Поліцейський офіцер громади Піщанської сільської територіальної громади на 2026-2028 роки</w:t>
      </w: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b/>
          <w:sz w:val="27"/>
          <w:szCs w:val="28"/>
          <w:lang w:val="uk-UA"/>
        </w:rPr>
      </w:pPr>
    </w:p>
    <w:tbl>
      <w:tblPr>
        <w:tblStyle w:val="TableNormal"/>
        <w:tblW w:w="9537"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4115"/>
        <w:gridCol w:w="4841"/>
      </w:tblGrid>
      <w:tr w:rsidR="009B2DB7" w:rsidRPr="009B2DB7" w:rsidTr="007A669F">
        <w:trPr>
          <w:trHeight w:val="640"/>
        </w:trPr>
        <w:tc>
          <w:tcPr>
            <w:tcW w:w="581" w:type="dxa"/>
          </w:tcPr>
          <w:p w:rsidR="009B2DB7" w:rsidRPr="009B2DB7" w:rsidRDefault="009B2DB7" w:rsidP="009B2DB7">
            <w:pPr>
              <w:ind w:left="11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1.</w:t>
            </w:r>
          </w:p>
        </w:tc>
        <w:tc>
          <w:tcPr>
            <w:tcW w:w="4115" w:type="dxa"/>
          </w:tcPr>
          <w:p w:rsidR="009B2DB7" w:rsidRPr="009B2DB7" w:rsidRDefault="009B2DB7" w:rsidP="009B2DB7">
            <w:pPr>
              <w:ind w:left="12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Ініціатор розроблення програми</w:t>
            </w:r>
          </w:p>
        </w:tc>
        <w:tc>
          <w:tcPr>
            <w:tcW w:w="4841" w:type="dxa"/>
          </w:tcPr>
          <w:p w:rsidR="009B2DB7" w:rsidRPr="009B2DB7" w:rsidRDefault="009B2DB7" w:rsidP="009B2DB7">
            <w:pPr>
              <w:ind w:left="124"/>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Піщанська сільська рада Подільського району</w:t>
            </w:r>
          </w:p>
        </w:tc>
      </w:tr>
      <w:tr w:rsidR="009B2DB7" w:rsidRPr="009B2DB7" w:rsidTr="007A669F">
        <w:trPr>
          <w:trHeight w:val="1000"/>
        </w:trPr>
        <w:tc>
          <w:tcPr>
            <w:tcW w:w="581" w:type="dxa"/>
          </w:tcPr>
          <w:p w:rsidR="009B2DB7" w:rsidRPr="009B2DB7" w:rsidRDefault="009B2DB7" w:rsidP="009B2DB7">
            <w:pPr>
              <w:ind w:left="11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2.</w:t>
            </w:r>
          </w:p>
        </w:tc>
        <w:tc>
          <w:tcPr>
            <w:tcW w:w="4115" w:type="dxa"/>
          </w:tcPr>
          <w:p w:rsidR="009B2DB7" w:rsidRPr="009B2DB7" w:rsidRDefault="009B2DB7" w:rsidP="009B2DB7">
            <w:pPr>
              <w:ind w:left="12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Розробник програми</w:t>
            </w:r>
          </w:p>
        </w:tc>
        <w:tc>
          <w:tcPr>
            <w:tcW w:w="4841" w:type="dxa"/>
          </w:tcPr>
          <w:p w:rsidR="009B2DB7" w:rsidRPr="009B2DB7" w:rsidRDefault="009B2DB7" w:rsidP="009B2DB7">
            <w:pPr>
              <w:ind w:left="124" w:right="746"/>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Виконавчий комітет Піщанської сільської ради</w:t>
            </w:r>
          </w:p>
        </w:tc>
      </w:tr>
      <w:tr w:rsidR="009B2DB7" w:rsidRPr="009B2DB7" w:rsidTr="007A669F">
        <w:trPr>
          <w:trHeight w:val="373"/>
        </w:trPr>
        <w:tc>
          <w:tcPr>
            <w:tcW w:w="581" w:type="dxa"/>
          </w:tcPr>
          <w:p w:rsidR="009B2DB7" w:rsidRPr="009B2DB7" w:rsidRDefault="009B2DB7" w:rsidP="009B2DB7">
            <w:pPr>
              <w:ind w:left="11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3.</w:t>
            </w:r>
          </w:p>
        </w:tc>
        <w:tc>
          <w:tcPr>
            <w:tcW w:w="4115" w:type="dxa"/>
          </w:tcPr>
          <w:p w:rsidR="009B2DB7" w:rsidRPr="009B2DB7" w:rsidRDefault="009B2DB7" w:rsidP="009B2DB7">
            <w:pPr>
              <w:ind w:left="12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Співрозробники програми</w:t>
            </w:r>
          </w:p>
        </w:tc>
        <w:tc>
          <w:tcPr>
            <w:tcW w:w="4841" w:type="dxa"/>
          </w:tcPr>
          <w:p w:rsidR="009B2DB7" w:rsidRPr="009B2DB7" w:rsidRDefault="009B2DB7" w:rsidP="009B2DB7">
            <w:pPr>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Відділення поліції № 1 Подільського РУП ГУ НП в Одеській області</w:t>
            </w:r>
          </w:p>
        </w:tc>
      </w:tr>
      <w:tr w:rsidR="009B2DB7" w:rsidRPr="009B2DB7" w:rsidTr="007A669F">
        <w:trPr>
          <w:trHeight w:val="621"/>
        </w:trPr>
        <w:tc>
          <w:tcPr>
            <w:tcW w:w="581" w:type="dxa"/>
          </w:tcPr>
          <w:p w:rsidR="009B2DB7" w:rsidRPr="009B2DB7" w:rsidRDefault="009B2DB7" w:rsidP="009B2DB7">
            <w:pPr>
              <w:ind w:left="11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4.</w:t>
            </w:r>
          </w:p>
        </w:tc>
        <w:tc>
          <w:tcPr>
            <w:tcW w:w="4115" w:type="dxa"/>
          </w:tcPr>
          <w:p w:rsidR="009B2DB7" w:rsidRPr="009B2DB7" w:rsidRDefault="009B2DB7" w:rsidP="009B2DB7">
            <w:pPr>
              <w:ind w:left="122" w:right="635"/>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Відповідальний виконавець програми</w:t>
            </w:r>
          </w:p>
        </w:tc>
        <w:tc>
          <w:tcPr>
            <w:tcW w:w="4841" w:type="dxa"/>
          </w:tcPr>
          <w:p w:rsidR="009B2DB7" w:rsidRPr="009B2DB7" w:rsidRDefault="009B2DB7" w:rsidP="009B2DB7">
            <w:pPr>
              <w:ind w:left="124"/>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lang w:val="uk-UA"/>
              </w:rPr>
              <w:t>Виконавчий комітет Піщанської сільської  ради , ГУ НП в Одеській області</w:t>
            </w:r>
          </w:p>
        </w:tc>
      </w:tr>
      <w:tr w:rsidR="009B2DB7" w:rsidRPr="009B2DB7" w:rsidTr="007A669F">
        <w:trPr>
          <w:trHeight w:val="980"/>
        </w:trPr>
        <w:tc>
          <w:tcPr>
            <w:tcW w:w="581" w:type="dxa"/>
          </w:tcPr>
          <w:p w:rsidR="009B2DB7" w:rsidRPr="009B2DB7" w:rsidRDefault="009B2DB7" w:rsidP="009B2DB7">
            <w:pPr>
              <w:ind w:left="11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5.</w:t>
            </w:r>
          </w:p>
        </w:tc>
        <w:tc>
          <w:tcPr>
            <w:tcW w:w="4115" w:type="dxa"/>
          </w:tcPr>
          <w:p w:rsidR="009B2DB7" w:rsidRPr="009B2DB7" w:rsidRDefault="009B2DB7" w:rsidP="009B2DB7">
            <w:pPr>
              <w:ind w:left="12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Учасники програми</w:t>
            </w:r>
          </w:p>
        </w:tc>
        <w:tc>
          <w:tcPr>
            <w:tcW w:w="4841" w:type="dxa"/>
          </w:tcPr>
          <w:p w:rsidR="009B2DB7" w:rsidRPr="009B2DB7" w:rsidRDefault="009B2DB7" w:rsidP="009B2DB7">
            <w:pPr>
              <w:ind w:left="124"/>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Виконавчий комітет Піщанської сільської ради,</w:t>
            </w:r>
          </w:p>
          <w:p w:rsidR="009B2DB7" w:rsidRPr="009B2DB7" w:rsidRDefault="009B2DB7" w:rsidP="009B2DB7">
            <w:pPr>
              <w:ind w:left="124"/>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ГУ НП в Одеській області,</w:t>
            </w:r>
          </w:p>
          <w:p w:rsidR="009B2DB7" w:rsidRPr="009B2DB7" w:rsidRDefault="009B2DB7" w:rsidP="009B2DB7">
            <w:pPr>
              <w:ind w:left="124" w:right="746"/>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Подільське РУП ГУ НП в Одеській  області,</w:t>
            </w:r>
          </w:p>
          <w:p w:rsidR="009B2DB7" w:rsidRPr="009B2DB7" w:rsidRDefault="009B2DB7" w:rsidP="009B2DB7">
            <w:pPr>
              <w:ind w:left="124"/>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Відділення поліції № 1 Подільського РУП ГУ НП в Одеській області</w:t>
            </w:r>
          </w:p>
        </w:tc>
      </w:tr>
      <w:tr w:rsidR="009B2DB7" w:rsidRPr="009B2DB7" w:rsidTr="007A669F">
        <w:trPr>
          <w:trHeight w:val="400"/>
        </w:trPr>
        <w:tc>
          <w:tcPr>
            <w:tcW w:w="581" w:type="dxa"/>
            <w:shd w:val="clear" w:color="auto" w:fill="auto"/>
          </w:tcPr>
          <w:p w:rsidR="009B2DB7" w:rsidRPr="009B2DB7" w:rsidRDefault="009B2DB7" w:rsidP="009B2DB7">
            <w:pPr>
              <w:ind w:left="11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6.</w:t>
            </w:r>
          </w:p>
        </w:tc>
        <w:tc>
          <w:tcPr>
            <w:tcW w:w="4115" w:type="dxa"/>
            <w:shd w:val="clear" w:color="auto" w:fill="auto"/>
          </w:tcPr>
          <w:p w:rsidR="009B2DB7" w:rsidRPr="009B2DB7" w:rsidRDefault="009B2DB7" w:rsidP="009B2DB7">
            <w:pPr>
              <w:ind w:left="12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Термін реалізації програми</w:t>
            </w:r>
          </w:p>
        </w:tc>
        <w:tc>
          <w:tcPr>
            <w:tcW w:w="4841" w:type="dxa"/>
            <w:shd w:val="clear" w:color="auto" w:fill="auto"/>
          </w:tcPr>
          <w:p w:rsidR="009B2DB7" w:rsidRPr="009B2DB7" w:rsidRDefault="009B2DB7" w:rsidP="009B2DB7">
            <w:pPr>
              <w:ind w:left="124"/>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2026 – 2028 роки</w:t>
            </w:r>
          </w:p>
        </w:tc>
      </w:tr>
      <w:tr w:rsidR="009B2DB7" w:rsidRPr="009B2DB7" w:rsidTr="007A669F">
        <w:trPr>
          <w:trHeight w:val="1308"/>
        </w:trPr>
        <w:tc>
          <w:tcPr>
            <w:tcW w:w="581" w:type="dxa"/>
            <w:shd w:val="clear" w:color="auto" w:fill="auto"/>
          </w:tcPr>
          <w:p w:rsidR="009B2DB7" w:rsidRPr="009B2DB7" w:rsidRDefault="009B2DB7" w:rsidP="009B2DB7">
            <w:pPr>
              <w:rPr>
                <w:rFonts w:ascii="Times New Roman" w:eastAsia="Times New Roman" w:hAnsi="Times New Roman" w:cs="Times New Roman"/>
                <w:b/>
                <w:sz w:val="30"/>
                <w:lang w:val="uk-UA"/>
              </w:rPr>
            </w:pPr>
          </w:p>
          <w:p w:rsidR="009B2DB7" w:rsidRPr="009B2DB7" w:rsidRDefault="009B2DB7" w:rsidP="009B2DB7">
            <w:pPr>
              <w:ind w:left="11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7.</w:t>
            </w:r>
          </w:p>
        </w:tc>
        <w:tc>
          <w:tcPr>
            <w:tcW w:w="4115" w:type="dxa"/>
            <w:shd w:val="clear" w:color="auto" w:fill="auto"/>
          </w:tcPr>
          <w:p w:rsidR="009B2DB7" w:rsidRPr="009B2DB7" w:rsidRDefault="009B2DB7" w:rsidP="009B2DB7">
            <w:pPr>
              <w:ind w:left="122" w:right="176"/>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Перелік місцевих бюджетів, які беруть участь у виконанні програми (для комплексних програм)</w:t>
            </w:r>
          </w:p>
        </w:tc>
        <w:tc>
          <w:tcPr>
            <w:tcW w:w="4841" w:type="dxa"/>
            <w:shd w:val="clear" w:color="auto" w:fill="auto"/>
          </w:tcPr>
          <w:p w:rsidR="009B2DB7" w:rsidRPr="009B2DB7" w:rsidRDefault="009B2DB7" w:rsidP="009B2DB7">
            <w:pPr>
              <w:ind w:left="124" w:right="927"/>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Бюджет Піщанської сільської територіальної громади</w:t>
            </w:r>
          </w:p>
        </w:tc>
      </w:tr>
      <w:tr w:rsidR="009B2DB7" w:rsidRPr="009B2DB7" w:rsidTr="007A669F">
        <w:trPr>
          <w:trHeight w:val="980"/>
        </w:trPr>
        <w:tc>
          <w:tcPr>
            <w:tcW w:w="581" w:type="dxa"/>
            <w:shd w:val="clear" w:color="auto" w:fill="auto"/>
          </w:tcPr>
          <w:p w:rsidR="009B2DB7" w:rsidRPr="009B2DB7" w:rsidRDefault="009B2DB7" w:rsidP="009B2DB7">
            <w:pPr>
              <w:ind w:left="237"/>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8.</w:t>
            </w:r>
          </w:p>
        </w:tc>
        <w:tc>
          <w:tcPr>
            <w:tcW w:w="4115" w:type="dxa"/>
            <w:shd w:val="clear" w:color="auto" w:fill="auto"/>
          </w:tcPr>
          <w:p w:rsidR="009B2DB7" w:rsidRPr="009B2DB7" w:rsidRDefault="009B2DB7" w:rsidP="009B2DB7">
            <w:pPr>
              <w:ind w:left="122" w:right="58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Загальний обсяг фінансових ресурсів, необхідних для</w:t>
            </w:r>
          </w:p>
          <w:p w:rsidR="009B2DB7" w:rsidRPr="009B2DB7" w:rsidRDefault="009B2DB7" w:rsidP="009B2DB7">
            <w:pPr>
              <w:ind w:left="12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 xml:space="preserve">реалізації програми </w:t>
            </w:r>
            <w:r w:rsidRPr="009B2DB7">
              <w:rPr>
                <w:rFonts w:ascii="Times New Roman" w:eastAsia="Times New Roman" w:hAnsi="Times New Roman" w:cs="Times New Roman"/>
                <w:sz w:val="28"/>
                <w:szCs w:val="28"/>
                <w:lang w:val="uk-UA"/>
              </w:rPr>
              <w:t xml:space="preserve">(тис. грн) </w:t>
            </w:r>
          </w:p>
        </w:tc>
        <w:tc>
          <w:tcPr>
            <w:tcW w:w="4841" w:type="dxa"/>
            <w:shd w:val="clear" w:color="auto" w:fill="auto"/>
          </w:tcPr>
          <w:p w:rsidR="009B2DB7" w:rsidRPr="009B2DB7" w:rsidRDefault="009B2DB7" w:rsidP="009B2DB7">
            <w:pPr>
              <w:ind w:left="74"/>
              <w:rPr>
                <w:rFonts w:ascii="Times New Roman" w:eastAsia="Times New Roman" w:hAnsi="Times New Roman" w:cs="Times New Roman"/>
                <w:sz w:val="28"/>
                <w:lang w:val="uk-UA"/>
              </w:rPr>
            </w:pPr>
            <w:r w:rsidRPr="009B2DB7">
              <w:rPr>
                <w:rFonts w:ascii="Times New Roman" w:eastAsia="Times New Roman" w:hAnsi="Times New Roman" w:cs="Times New Roman"/>
                <w:sz w:val="28"/>
                <w:szCs w:val="28"/>
                <w:lang w:val="uk-UA"/>
              </w:rPr>
              <w:t>2026 рік – 540</w:t>
            </w:r>
            <w:r w:rsidRPr="009B2DB7">
              <w:rPr>
                <w:rFonts w:ascii="Times New Roman" w:eastAsia="Times New Roman" w:hAnsi="Times New Roman" w:cs="Times New Roman"/>
                <w:sz w:val="28"/>
                <w:lang w:val="uk-UA"/>
              </w:rPr>
              <w:t>,0</w:t>
            </w:r>
          </w:p>
          <w:p w:rsidR="009B2DB7" w:rsidRPr="009B2DB7" w:rsidRDefault="009B2DB7" w:rsidP="009B2DB7">
            <w:pPr>
              <w:ind w:left="74"/>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xml:space="preserve">2027 рік – </w:t>
            </w:r>
          </w:p>
          <w:p w:rsidR="009B2DB7" w:rsidRPr="009B2DB7" w:rsidRDefault="009B2DB7" w:rsidP="009B2DB7">
            <w:pPr>
              <w:ind w:left="74"/>
              <w:rPr>
                <w:rFonts w:ascii="Times New Roman" w:eastAsia="Times New Roman" w:hAnsi="Times New Roman" w:cs="Times New Roman"/>
                <w:sz w:val="28"/>
                <w:highlight w:val="yellow"/>
                <w:lang w:val="uk-UA"/>
              </w:rPr>
            </w:pPr>
            <w:r w:rsidRPr="009B2DB7">
              <w:rPr>
                <w:rFonts w:ascii="Times New Roman" w:eastAsia="Times New Roman" w:hAnsi="Times New Roman" w:cs="Times New Roman"/>
                <w:sz w:val="28"/>
                <w:szCs w:val="28"/>
                <w:lang w:val="uk-UA"/>
              </w:rPr>
              <w:t xml:space="preserve">2028 рік - </w:t>
            </w:r>
          </w:p>
        </w:tc>
      </w:tr>
      <w:tr w:rsidR="009B2DB7" w:rsidRPr="009B2DB7" w:rsidTr="007A669F">
        <w:trPr>
          <w:trHeight w:val="400"/>
        </w:trPr>
        <w:tc>
          <w:tcPr>
            <w:tcW w:w="581" w:type="dxa"/>
            <w:shd w:val="clear" w:color="auto" w:fill="auto"/>
          </w:tcPr>
          <w:p w:rsidR="009B2DB7" w:rsidRPr="009B2DB7" w:rsidRDefault="009B2DB7" w:rsidP="009B2DB7">
            <w:pPr>
              <w:ind w:left="119"/>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8.1.</w:t>
            </w:r>
          </w:p>
        </w:tc>
        <w:tc>
          <w:tcPr>
            <w:tcW w:w="4115" w:type="dxa"/>
            <w:shd w:val="clear" w:color="auto" w:fill="auto"/>
          </w:tcPr>
          <w:p w:rsidR="009B2DB7" w:rsidRPr="009B2DB7" w:rsidRDefault="009B2DB7" w:rsidP="009B2DB7">
            <w:pPr>
              <w:ind w:left="122"/>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коштів місцевого бюджету (тис. грн)</w:t>
            </w:r>
          </w:p>
        </w:tc>
        <w:tc>
          <w:tcPr>
            <w:tcW w:w="4841" w:type="dxa"/>
            <w:shd w:val="clear" w:color="auto" w:fill="auto"/>
          </w:tcPr>
          <w:p w:rsidR="009B2DB7" w:rsidRPr="009B2DB7" w:rsidRDefault="009B2DB7" w:rsidP="009B2DB7">
            <w:pPr>
              <w:ind w:left="74"/>
              <w:rPr>
                <w:rFonts w:ascii="Times New Roman" w:eastAsia="Times New Roman" w:hAnsi="Times New Roman" w:cs="Times New Roman"/>
                <w:sz w:val="28"/>
                <w:lang w:val="uk-UA"/>
              </w:rPr>
            </w:pPr>
            <w:r w:rsidRPr="009B2DB7">
              <w:rPr>
                <w:rFonts w:ascii="Times New Roman" w:eastAsia="Times New Roman" w:hAnsi="Times New Roman" w:cs="Times New Roman"/>
                <w:sz w:val="28"/>
                <w:szCs w:val="28"/>
                <w:lang w:val="uk-UA"/>
              </w:rPr>
              <w:t>2026 рік – 2</w:t>
            </w:r>
            <w:r w:rsidRPr="009B2DB7">
              <w:rPr>
                <w:rFonts w:ascii="Times New Roman" w:eastAsia="Times New Roman" w:hAnsi="Times New Roman" w:cs="Times New Roman"/>
                <w:sz w:val="28"/>
                <w:lang w:val="uk-UA"/>
              </w:rPr>
              <w:t>40,0</w:t>
            </w:r>
          </w:p>
          <w:p w:rsidR="009B2DB7" w:rsidRPr="009B2DB7" w:rsidRDefault="009B2DB7" w:rsidP="009B2DB7">
            <w:pPr>
              <w:ind w:left="74"/>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 xml:space="preserve">2027 рік – </w:t>
            </w:r>
          </w:p>
          <w:p w:rsidR="009B2DB7" w:rsidRPr="009B2DB7" w:rsidRDefault="009B2DB7" w:rsidP="009B2DB7">
            <w:pPr>
              <w:ind w:left="74"/>
              <w:rPr>
                <w:rFonts w:ascii="Times New Roman" w:eastAsia="Times New Roman" w:hAnsi="Times New Roman" w:cs="Times New Roman"/>
                <w:b/>
                <w:sz w:val="28"/>
                <w:szCs w:val="28"/>
                <w:highlight w:val="yellow"/>
                <w:lang w:val="uk-UA"/>
              </w:rPr>
            </w:pPr>
            <w:r w:rsidRPr="009B2DB7">
              <w:rPr>
                <w:rFonts w:ascii="Times New Roman" w:eastAsia="Times New Roman" w:hAnsi="Times New Roman" w:cs="Times New Roman"/>
                <w:sz w:val="28"/>
                <w:szCs w:val="28"/>
                <w:lang w:val="uk-UA"/>
              </w:rPr>
              <w:t xml:space="preserve">2028 рік - </w:t>
            </w:r>
          </w:p>
        </w:tc>
      </w:tr>
      <w:tr w:rsidR="009B2DB7" w:rsidRPr="009B2DB7" w:rsidTr="007A669F">
        <w:trPr>
          <w:trHeight w:val="400"/>
        </w:trPr>
        <w:tc>
          <w:tcPr>
            <w:tcW w:w="581" w:type="dxa"/>
          </w:tcPr>
          <w:p w:rsidR="009B2DB7" w:rsidRPr="009B2DB7" w:rsidRDefault="009B2DB7" w:rsidP="009B2DB7">
            <w:pPr>
              <w:ind w:left="119"/>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8.2.</w:t>
            </w:r>
          </w:p>
        </w:tc>
        <w:tc>
          <w:tcPr>
            <w:tcW w:w="4115" w:type="dxa"/>
          </w:tcPr>
          <w:p w:rsidR="009B2DB7" w:rsidRPr="009B2DB7" w:rsidRDefault="009B2DB7" w:rsidP="009B2DB7">
            <w:pPr>
              <w:ind w:left="122"/>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коштів інших джерел</w:t>
            </w:r>
          </w:p>
        </w:tc>
        <w:tc>
          <w:tcPr>
            <w:tcW w:w="4841" w:type="dxa"/>
          </w:tcPr>
          <w:p w:rsidR="009B2DB7" w:rsidRPr="009B2DB7" w:rsidRDefault="009B2DB7" w:rsidP="009B2DB7">
            <w:pPr>
              <w:jc w:val="center"/>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w:t>
            </w:r>
          </w:p>
        </w:tc>
      </w:tr>
    </w:tbl>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6"/>
        </w:rPr>
        <w:sectPr w:rsidR="009B2DB7" w:rsidRPr="009B2DB7" w:rsidSect="007A669F">
          <w:pgSz w:w="11910" w:h="16840"/>
          <w:pgMar w:top="1040" w:right="711" w:bottom="280" w:left="1580" w:header="720" w:footer="720" w:gutter="0"/>
          <w:cols w:space="720"/>
        </w:sectPr>
      </w:pPr>
    </w:p>
    <w:p w:rsidR="009B2DB7" w:rsidRPr="009B2DB7" w:rsidRDefault="009B2DB7" w:rsidP="009B2DB7">
      <w:pPr>
        <w:widowControl w:val="0"/>
        <w:autoSpaceDE w:val="0"/>
        <w:autoSpaceDN w:val="0"/>
        <w:spacing w:after="0" w:line="240" w:lineRule="auto"/>
        <w:jc w:val="right"/>
        <w:rPr>
          <w:rFonts w:ascii="Times New Roman" w:eastAsia="Times New Roman" w:hAnsi="Times New Roman" w:cs="Times New Roman"/>
          <w:sz w:val="20"/>
          <w:szCs w:val="20"/>
        </w:rPr>
      </w:pPr>
      <w:r w:rsidRPr="009B2DB7">
        <w:rPr>
          <w:rFonts w:ascii="Times New Roman" w:eastAsia="Times New Roman" w:hAnsi="Times New Roman" w:cs="Times New Roman"/>
          <w:sz w:val="20"/>
          <w:szCs w:val="20"/>
        </w:rPr>
        <w:lastRenderedPageBreak/>
        <w:t>Додаток 2</w:t>
      </w:r>
    </w:p>
    <w:p w:rsidR="009B2DB7" w:rsidRPr="009B2DB7" w:rsidRDefault="009B2DB7" w:rsidP="009B2DB7">
      <w:pPr>
        <w:widowControl w:val="0"/>
        <w:autoSpaceDE w:val="0"/>
        <w:autoSpaceDN w:val="0"/>
        <w:spacing w:after="0" w:line="240" w:lineRule="auto"/>
        <w:jc w:val="right"/>
        <w:rPr>
          <w:rFonts w:ascii="Times New Roman" w:eastAsia="Times New Roman" w:hAnsi="Times New Roman" w:cs="Times New Roman"/>
          <w:sz w:val="20"/>
          <w:szCs w:val="20"/>
        </w:rPr>
      </w:pPr>
      <w:r w:rsidRPr="009B2DB7">
        <w:rPr>
          <w:rFonts w:ascii="Times New Roman" w:eastAsia="Times New Roman" w:hAnsi="Times New Roman" w:cs="Times New Roman"/>
          <w:sz w:val="20"/>
          <w:szCs w:val="20"/>
        </w:rPr>
        <w:t>до Програми</w:t>
      </w:r>
    </w:p>
    <w:p w:rsidR="009B2DB7" w:rsidRPr="009B2DB7" w:rsidRDefault="009B2DB7" w:rsidP="009B2DB7">
      <w:pPr>
        <w:widowControl w:val="0"/>
        <w:autoSpaceDE w:val="0"/>
        <w:autoSpaceDN w:val="0"/>
        <w:spacing w:before="3" w:after="0" w:line="240" w:lineRule="auto"/>
        <w:rPr>
          <w:rFonts w:ascii="Times New Roman" w:eastAsia="Times New Roman" w:hAnsi="Times New Roman" w:cs="Times New Roman"/>
          <w:b/>
          <w:sz w:val="28"/>
          <w:szCs w:val="28"/>
        </w:rPr>
      </w:pPr>
    </w:p>
    <w:p w:rsidR="009B2DB7" w:rsidRPr="009B2DB7" w:rsidRDefault="009B2DB7" w:rsidP="009B2DB7">
      <w:pPr>
        <w:widowControl w:val="0"/>
        <w:autoSpaceDE w:val="0"/>
        <w:autoSpaceDN w:val="0"/>
        <w:spacing w:before="3" w:after="0" w:line="240" w:lineRule="auto"/>
        <w:rPr>
          <w:rFonts w:ascii="Times New Roman" w:eastAsia="Times New Roman" w:hAnsi="Times New Roman" w:cs="Times New Roman"/>
          <w:b/>
          <w:sz w:val="28"/>
          <w:szCs w:val="28"/>
        </w:rPr>
      </w:pPr>
    </w:p>
    <w:p w:rsidR="009B2DB7" w:rsidRPr="009B2DB7" w:rsidRDefault="009B2DB7" w:rsidP="009B2DB7">
      <w:pPr>
        <w:widowControl w:val="0"/>
        <w:autoSpaceDE w:val="0"/>
        <w:autoSpaceDN w:val="0"/>
        <w:spacing w:before="1" w:after="0" w:line="240" w:lineRule="auto"/>
        <w:ind w:firstLine="567"/>
        <w:jc w:val="center"/>
        <w:rPr>
          <w:rFonts w:ascii="Times New Roman" w:eastAsia="Times New Roman" w:hAnsi="Times New Roman" w:cs="Times New Roman"/>
          <w:b/>
          <w:sz w:val="32"/>
          <w:lang w:val="uk-UA"/>
        </w:rPr>
      </w:pPr>
      <w:r w:rsidRPr="009B2DB7">
        <w:rPr>
          <w:rFonts w:ascii="Times New Roman" w:eastAsia="Times New Roman" w:hAnsi="Times New Roman" w:cs="Times New Roman"/>
          <w:b/>
          <w:sz w:val="32"/>
          <w:lang w:val="uk-UA"/>
        </w:rPr>
        <w:t>Ресурсне</w:t>
      </w:r>
      <w:r w:rsidRPr="009B2DB7">
        <w:rPr>
          <w:rFonts w:ascii="Times New Roman" w:eastAsia="Times New Roman" w:hAnsi="Times New Roman" w:cs="Times New Roman"/>
          <w:b/>
          <w:spacing w:val="-29"/>
          <w:sz w:val="32"/>
          <w:lang w:val="uk-UA"/>
        </w:rPr>
        <w:t xml:space="preserve"> </w:t>
      </w:r>
      <w:r w:rsidRPr="009B2DB7">
        <w:rPr>
          <w:rFonts w:ascii="Times New Roman" w:eastAsia="Times New Roman" w:hAnsi="Times New Roman" w:cs="Times New Roman"/>
          <w:b/>
          <w:sz w:val="32"/>
          <w:lang w:val="uk-UA"/>
        </w:rPr>
        <w:t>забезпечення</w:t>
      </w:r>
    </w:p>
    <w:p w:rsidR="009B2DB7" w:rsidRPr="009B2DB7" w:rsidRDefault="009B2DB7" w:rsidP="009B2DB7">
      <w:pPr>
        <w:widowControl w:val="0"/>
        <w:autoSpaceDE w:val="0"/>
        <w:autoSpaceDN w:val="0"/>
        <w:spacing w:after="0" w:line="240" w:lineRule="auto"/>
        <w:ind w:firstLine="567"/>
        <w:jc w:val="center"/>
        <w:outlineLvl w:val="1"/>
        <w:rPr>
          <w:rFonts w:ascii="Times New Roman" w:eastAsia="Times New Roman" w:hAnsi="Times New Roman" w:cs="Times New Roman"/>
          <w:b/>
          <w:bCs/>
          <w:sz w:val="28"/>
          <w:szCs w:val="28"/>
          <w:lang w:val="uk-UA"/>
        </w:rPr>
      </w:pPr>
      <w:r w:rsidRPr="009B2DB7">
        <w:rPr>
          <w:rFonts w:ascii="Times New Roman" w:eastAsia="Times New Roman" w:hAnsi="Times New Roman" w:cs="Times New Roman"/>
          <w:b/>
          <w:bCs/>
          <w:sz w:val="28"/>
          <w:szCs w:val="28"/>
          <w:lang w:val="uk-UA"/>
        </w:rPr>
        <w:t>програми Поліцейський офіцер громади Піщанської сільської територіальної громади на 2026-2028 роки</w:t>
      </w:r>
    </w:p>
    <w:p w:rsidR="009B2DB7" w:rsidRPr="009B2DB7" w:rsidRDefault="009B2DB7" w:rsidP="009B2DB7">
      <w:pPr>
        <w:widowControl w:val="0"/>
        <w:autoSpaceDE w:val="0"/>
        <w:autoSpaceDN w:val="0"/>
        <w:spacing w:after="0" w:line="240" w:lineRule="auto"/>
        <w:ind w:right="34"/>
        <w:rPr>
          <w:rFonts w:ascii="Times New Roman" w:eastAsia="Times New Roman" w:hAnsi="Times New Roman" w:cs="Times New Roman"/>
          <w:i/>
          <w:sz w:val="28"/>
          <w:szCs w:val="28"/>
          <w:lang w:val="uk-UA"/>
        </w:rPr>
      </w:pPr>
    </w:p>
    <w:p w:rsidR="009B2DB7" w:rsidRPr="009B2DB7" w:rsidRDefault="009B2DB7" w:rsidP="009B2DB7">
      <w:pPr>
        <w:widowControl w:val="0"/>
        <w:autoSpaceDE w:val="0"/>
        <w:autoSpaceDN w:val="0"/>
        <w:spacing w:after="10" w:line="240" w:lineRule="auto"/>
        <w:ind w:right="309"/>
        <w:jc w:val="right"/>
        <w:rPr>
          <w:rFonts w:ascii="Times New Roman" w:eastAsia="Times New Roman" w:hAnsi="Times New Roman" w:cs="Times New Roman"/>
          <w:i/>
          <w:sz w:val="28"/>
          <w:szCs w:val="28"/>
          <w:lang w:val="uk-UA"/>
        </w:rPr>
      </w:pPr>
    </w:p>
    <w:tbl>
      <w:tblPr>
        <w:tblStyle w:val="TableNormal"/>
        <w:tblW w:w="967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1"/>
        <w:gridCol w:w="1418"/>
        <w:gridCol w:w="1522"/>
        <w:gridCol w:w="1596"/>
      </w:tblGrid>
      <w:tr w:rsidR="009B2DB7" w:rsidRPr="009B2DB7" w:rsidTr="007A669F">
        <w:trPr>
          <w:trHeight w:val="324"/>
        </w:trPr>
        <w:tc>
          <w:tcPr>
            <w:tcW w:w="5141" w:type="dxa"/>
          </w:tcPr>
          <w:p w:rsidR="009B2DB7" w:rsidRPr="009B2DB7" w:rsidRDefault="009B2DB7" w:rsidP="009B2DB7">
            <w:pPr>
              <w:spacing w:line="315" w:lineRule="exact"/>
              <w:ind w:left="477"/>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За напрямами</w:t>
            </w:r>
          </w:p>
        </w:tc>
        <w:tc>
          <w:tcPr>
            <w:tcW w:w="1418" w:type="dxa"/>
            <w:tcBorders>
              <w:right w:val="single" w:sz="4" w:space="0" w:color="auto"/>
            </w:tcBorders>
          </w:tcPr>
          <w:p w:rsidR="009B2DB7" w:rsidRPr="009B2DB7" w:rsidRDefault="009B2DB7" w:rsidP="009B2DB7">
            <w:pPr>
              <w:tabs>
                <w:tab w:val="left" w:pos="1654"/>
              </w:tabs>
              <w:spacing w:line="315" w:lineRule="exact"/>
              <w:ind w:left="155"/>
              <w:jc w:val="center"/>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en-US"/>
              </w:rPr>
              <w:t>202</w:t>
            </w:r>
            <w:r w:rsidRPr="009B2DB7">
              <w:rPr>
                <w:rFonts w:ascii="Times New Roman" w:eastAsia="Times New Roman" w:hAnsi="Times New Roman" w:cs="Times New Roman"/>
                <w:sz w:val="28"/>
                <w:szCs w:val="28"/>
                <w:lang w:val="uk-UA"/>
              </w:rPr>
              <w:t>6</w:t>
            </w:r>
            <w:r w:rsidRPr="009B2DB7">
              <w:rPr>
                <w:rFonts w:ascii="Times New Roman" w:eastAsia="Times New Roman" w:hAnsi="Times New Roman" w:cs="Times New Roman"/>
                <w:sz w:val="28"/>
                <w:szCs w:val="28"/>
                <w:lang w:val="en-US"/>
              </w:rPr>
              <w:t xml:space="preserve"> рік,</w:t>
            </w:r>
            <w:r w:rsidRPr="009B2DB7">
              <w:rPr>
                <w:rFonts w:ascii="Times New Roman" w:eastAsia="Times New Roman" w:hAnsi="Times New Roman" w:cs="Times New Roman"/>
                <w:sz w:val="28"/>
                <w:szCs w:val="28"/>
                <w:lang w:val="en-US"/>
              </w:rPr>
              <w:br/>
              <w:t>(тис.грн.)</w:t>
            </w:r>
          </w:p>
        </w:tc>
        <w:tc>
          <w:tcPr>
            <w:tcW w:w="1522" w:type="dxa"/>
            <w:tcBorders>
              <w:left w:val="single" w:sz="4" w:space="0" w:color="auto"/>
              <w:right w:val="single" w:sz="4" w:space="0" w:color="auto"/>
            </w:tcBorders>
          </w:tcPr>
          <w:p w:rsidR="009B2DB7" w:rsidRPr="009B2DB7" w:rsidRDefault="009B2DB7" w:rsidP="009B2DB7">
            <w:pPr>
              <w:tabs>
                <w:tab w:val="left" w:pos="1654"/>
              </w:tabs>
              <w:spacing w:line="315" w:lineRule="exact"/>
              <w:ind w:left="155"/>
              <w:jc w:val="center"/>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en-US"/>
              </w:rPr>
              <w:t>202</w:t>
            </w:r>
            <w:r w:rsidRPr="009B2DB7">
              <w:rPr>
                <w:rFonts w:ascii="Times New Roman" w:eastAsia="Times New Roman" w:hAnsi="Times New Roman" w:cs="Times New Roman"/>
                <w:sz w:val="28"/>
                <w:szCs w:val="28"/>
                <w:lang w:val="uk-UA"/>
              </w:rPr>
              <w:t>7</w:t>
            </w:r>
            <w:r w:rsidRPr="009B2DB7">
              <w:rPr>
                <w:rFonts w:ascii="Times New Roman" w:eastAsia="Times New Roman" w:hAnsi="Times New Roman" w:cs="Times New Roman"/>
                <w:sz w:val="28"/>
                <w:szCs w:val="28"/>
                <w:lang w:val="en-US"/>
              </w:rPr>
              <w:t xml:space="preserve"> рік,</w:t>
            </w:r>
            <w:r w:rsidRPr="009B2DB7">
              <w:rPr>
                <w:rFonts w:ascii="Times New Roman" w:eastAsia="Times New Roman" w:hAnsi="Times New Roman" w:cs="Times New Roman"/>
                <w:sz w:val="28"/>
                <w:szCs w:val="28"/>
                <w:lang w:val="en-US"/>
              </w:rPr>
              <w:br/>
              <w:t>(тис.грн.)</w:t>
            </w:r>
          </w:p>
        </w:tc>
        <w:tc>
          <w:tcPr>
            <w:tcW w:w="1596" w:type="dxa"/>
            <w:tcBorders>
              <w:left w:val="single" w:sz="4" w:space="0" w:color="auto"/>
            </w:tcBorders>
          </w:tcPr>
          <w:p w:rsidR="009B2DB7" w:rsidRPr="009B2DB7" w:rsidRDefault="009B2DB7" w:rsidP="009B2DB7">
            <w:pPr>
              <w:tabs>
                <w:tab w:val="left" w:pos="1654"/>
              </w:tabs>
              <w:spacing w:line="315" w:lineRule="exact"/>
              <w:ind w:left="155"/>
              <w:jc w:val="center"/>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en-US"/>
              </w:rPr>
              <w:t>202</w:t>
            </w:r>
            <w:r w:rsidRPr="009B2DB7">
              <w:rPr>
                <w:rFonts w:ascii="Times New Roman" w:eastAsia="Times New Roman" w:hAnsi="Times New Roman" w:cs="Times New Roman"/>
                <w:sz w:val="28"/>
                <w:szCs w:val="28"/>
                <w:lang w:val="uk-UA"/>
              </w:rPr>
              <w:t>8</w:t>
            </w:r>
            <w:r w:rsidRPr="009B2DB7">
              <w:rPr>
                <w:rFonts w:ascii="Times New Roman" w:eastAsia="Times New Roman" w:hAnsi="Times New Roman" w:cs="Times New Roman"/>
                <w:sz w:val="28"/>
                <w:szCs w:val="28"/>
                <w:lang w:val="en-US"/>
              </w:rPr>
              <w:t xml:space="preserve"> рік,</w:t>
            </w:r>
            <w:r w:rsidRPr="009B2DB7">
              <w:rPr>
                <w:rFonts w:ascii="Times New Roman" w:eastAsia="Times New Roman" w:hAnsi="Times New Roman" w:cs="Times New Roman"/>
                <w:sz w:val="28"/>
                <w:szCs w:val="28"/>
                <w:lang w:val="en-US"/>
              </w:rPr>
              <w:br/>
              <w:t>(тис.грн.)</w:t>
            </w:r>
          </w:p>
        </w:tc>
      </w:tr>
      <w:tr w:rsidR="009B2DB7" w:rsidRPr="009B2DB7" w:rsidTr="007A669F">
        <w:trPr>
          <w:trHeight w:val="257"/>
        </w:trPr>
        <w:tc>
          <w:tcPr>
            <w:tcW w:w="5141" w:type="dxa"/>
          </w:tcPr>
          <w:p w:rsidR="009B2DB7" w:rsidRPr="009B2DB7" w:rsidRDefault="009B2DB7" w:rsidP="009B2DB7">
            <w:pPr>
              <w:spacing w:line="315" w:lineRule="exact"/>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Бюджет  сільської територіальної громади</w:t>
            </w:r>
          </w:p>
        </w:tc>
        <w:tc>
          <w:tcPr>
            <w:tcW w:w="1418" w:type="dxa"/>
            <w:tcBorders>
              <w:right w:val="single" w:sz="4" w:space="0" w:color="auto"/>
            </w:tcBorders>
          </w:tcPr>
          <w:p w:rsidR="009B2DB7" w:rsidRPr="009B2DB7" w:rsidRDefault="009B2DB7" w:rsidP="009B2DB7">
            <w:pPr>
              <w:spacing w:line="315" w:lineRule="exact"/>
              <w:ind w:left="156" w:right="158"/>
              <w:jc w:val="center"/>
              <w:rPr>
                <w:rFonts w:ascii="Times New Roman" w:eastAsia="Times New Roman" w:hAnsi="Times New Roman" w:cs="Times New Roman"/>
                <w:sz w:val="28"/>
                <w:lang w:val="uk-UA"/>
              </w:rPr>
            </w:pPr>
            <w:r w:rsidRPr="009B2DB7">
              <w:rPr>
                <w:rFonts w:ascii="Times New Roman" w:eastAsia="Times New Roman" w:hAnsi="Times New Roman" w:cs="Times New Roman"/>
                <w:sz w:val="28"/>
                <w:lang w:val="uk-UA"/>
              </w:rPr>
              <w:t>540,0</w:t>
            </w:r>
          </w:p>
        </w:tc>
        <w:tc>
          <w:tcPr>
            <w:tcW w:w="1522" w:type="dxa"/>
            <w:tcBorders>
              <w:left w:val="single" w:sz="4" w:space="0" w:color="auto"/>
              <w:right w:val="single" w:sz="4" w:space="0" w:color="auto"/>
            </w:tcBorders>
          </w:tcPr>
          <w:p w:rsidR="009B2DB7" w:rsidRPr="009B2DB7" w:rsidRDefault="009B2DB7" w:rsidP="009B2DB7">
            <w:pPr>
              <w:spacing w:line="315" w:lineRule="exact"/>
              <w:ind w:left="156" w:right="158"/>
              <w:jc w:val="center"/>
              <w:rPr>
                <w:rFonts w:ascii="Times New Roman" w:eastAsia="Times New Roman" w:hAnsi="Times New Roman" w:cs="Times New Roman"/>
                <w:sz w:val="28"/>
                <w:lang w:val="uk-UA"/>
              </w:rPr>
            </w:pPr>
          </w:p>
        </w:tc>
        <w:tc>
          <w:tcPr>
            <w:tcW w:w="1596" w:type="dxa"/>
            <w:tcBorders>
              <w:left w:val="single" w:sz="4" w:space="0" w:color="auto"/>
            </w:tcBorders>
          </w:tcPr>
          <w:p w:rsidR="009B2DB7" w:rsidRPr="009B2DB7" w:rsidRDefault="009B2DB7" w:rsidP="009B2DB7">
            <w:pPr>
              <w:spacing w:line="315" w:lineRule="exact"/>
              <w:ind w:left="156" w:right="158"/>
              <w:jc w:val="center"/>
              <w:rPr>
                <w:rFonts w:ascii="Times New Roman" w:eastAsia="Times New Roman" w:hAnsi="Times New Roman" w:cs="Times New Roman"/>
                <w:sz w:val="28"/>
                <w:lang w:val="uk-UA"/>
              </w:rPr>
            </w:pPr>
          </w:p>
        </w:tc>
      </w:tr>
      <w:tr w:rsidR="009B2DB7" w:rsidRPr="009B2DB7" w:rsidTr="007A669F">
        <w:trPr>
          <w:trHeight w:val="220"/>
        </w:trPr>
        <w:tc>
          <w:tcPr>
            <w:tcW w:w="5141" w:type="dxa"/>
          </w:tcPr>
          <w:p w:rsidR="009B2DB7" w:rsidRPr="009B2DB7" w:rsidRDefault="009B2DB7" w:rsidP="009B2DB7">
            <w:pPr>
              <w:ind w:right="3"/>
              <w:jc w:val="both"/>
              <w:rPr>
                <w:rFonts w:ascii="Times New Roman" w:eastAsia="Times New Roman" w:hAnsi="Times New Roman" w:cs="Times New Roman"/>
                <w:sz w:val="28"/>
                <w:szCs w:val="28"/>
                <w:lang w:val="uk-UA"/>
              </w:rPr>
            </w:pPr>
            <w:r w:rsidRPr="009B2DB7">
              <w:rPr>
                <w:rFonts w:ascii="Times New Roman" w:eastAsia="Times New Roman" w:hAnsi="Times New Roman" w:cs="Times New Roman"/>
                <w:sz w:val="28"/>
                <w:szCs w:val="28"/>
                <w:lang w:val="uk-UA"/>
              </w:rPr>
              <w:t>Інші джерела, не заборонені чинним законодавством України.</w:t>
            </w:r>
          </w:p>
        </w:tc>
        <w:tc>
          <w:tcPr>
            <w:tcW w:w="1418" w:type="dxa"/>
            <w:tcBorders>
              <w:right w:val="single" w:sz="4" w:space="0" w:color="auto"/>
            </w:tcBorders>
          </w:tcPr>
          <w:p w:rsidR="009B2DB7" w:rsidRPr="009B2DB7" w:rsidRDefault="009B2DB7" w:rsidP="009B2DB7">
            <w:pPr>
              <w:jc w:val="center"/>
              <w:rPr>
                <w:rFonts w:ascii="Times New Roman" w:eastAsia="Times New Roman" w:hAnsi="Times New Roman" w:cs="Times New Roman"/>
                <w:sz w:val="28"/>
                <w:lang w:val="uk-UA"/>
              </w:rPr>
            </w:pPr>
          </w:p>
        </w:tc>
        <w:tc>
          <w:tcPr>
            <w:tcW w:w="1522" w:type="dxa"/>
            <w:tcBorders>
              <w:left w:val="single" w:sz="4" w:space="0" w:color="auto"/>
              <w:right w:val="single" w:sz="4" w:space="0" w:color="auto"/>
            </w:tcBorders>
          </w:tcPr>
          <w:p w:rsidR="009B2DB7" w:rsidRPr="009B2DB7" w:rsidRDefault="009B2DB7" w:rsidP="009B2DB7">
            <w:pPr>
              <w:jc w:val="center"/>
              <w:rPr>
                <w:rFonts w:ascii="Times New Roman" w:eastAsia="Times New Roman" w:hAnsi="Times New Roman" w:cs="Times New Roman"/>
                <w:sz w:val="28"/>
                <w:lang w:val="uk-UA"/>
              </w:rPr>
            </w:pPr>
          </w:p>
        </w:tc>
        <w:tc>
          <w:tcPr>
            <w:tcW w:w="1596" w:type="dxa"/>
            <w:tcBorders>
              <w:left w:val="single" w:sz="4" w:space="0" w:color="auto"/>
            </w:tcBorders>
          </w:tcPr>
          <w:p w:rsidR="009B2DB7" w:rsidRPr="009B2DB7" w:rsidRDefault="009B2DB7" w:rsidP="009B2DB7">
            <w:pPr>
              <w:jc w:val="center"/>
              <w:rPr>
                <w:rFonts w:ascii="Times New Roman" w:eastAsia="Times New Roman" w:hAnsi="Times New Roman" w:cs="Times New Roman"/>
                <w:sz w:val="28"/>
                <w:lang w:val="uk-UA"/>
              </w:rPr>
            </w:pPr>
          </w:p>
        </w:tc>
      </w:tr>
      <w:tr w:rsidR="009B2DB7" w:rsidRPr="009B2DB7" w:rsidTr="007A669F">
        <w:trPr>
          <w:trHeight w:val="182"/>
        </w:trPr>
        <w:tc>
          <w:tcPr>
            <w:tcW w:w="5141" w:type="dxa"/>
          </w:tcPr>
          <w:p w:rsidR="009B2DB7" w:rsidRPr="009B2DB7" w:rsidRDefault="009B2DB7" w:rsidP="009B2DB7">
            <w:pPr>
              <w:spacing w:line="301" w:lineRule="exact"/>
              <w:ind w:left="102"/>
              <w:rPr>
                <w:rFonts w:ascii="Times New Roman" w:eastAsia="Times New Roman" w:hAnsi="Times New Roman" w:cs="Times New Roman"/>
                <w:b/>
                <w:sz w:val="28"/>
                <w:lang w:val="uk-UA"/>
              </w:rPr>
            </w:pPr>
            <w:r w:rsidRPr="009B2DB7">
              <w:rPr>
                <w:rFonts w:ascii="Times New Roman" w:eastAsia="Times New Roman" w:hAnsi="Times New Roman" w:cs="Times New Roman"/>
                <w:b/>
                <w:sz w:val="28"/>
                <w:lang w:val="uk-UA"/>
              </w:rPr>
              <w:t>РАЗОМ</w:t>
            </w:r>
          </w:p>
        </w:tc>
        <w:tc>
          <w:tcPr>
            <w:tcW w:w="1418" w:type="dxa"/>
            <w:tcBorders>
              <w:right w:val="single" w:sz="4" w:space="0" w:color="auto"/>
            </w:tcBorders>
          </w:tcPr>
          <w:p w:rsidR="009B2DB7" w:rsidRPr="009B2DB7" w:rsidRDefault="009B2DB7" w:rsidP="009B2DB7">
            <w:pPr>
              <w:spacing w:line="301" w:lineRule="exact"/>
              <w:ind w:left="156" w:right="158"/>
              <w:jc w:val="center"/>
              <w:rPr>
                <w:rFonts w:ascii="Times New Roman" w:eastAsia="Times New Roman" w:hAnsi="Times New Roman" w:cs="Times New Roman"/>
                <w:b/>
                <w:sz w:val="28"/>
                <w:lang w:val="uk-UA"/>
              </w:rPr>
            </w:pPr>
            <w:r w:rsidRPr="009B2DB7">
              <w:rPr>
                <w:rFonts w:ascii="Times New Roman" w:eastAsia="Times New Roman" w:hAnsi="Times New Roman" w:cs="Times New Roman"/>
                <w:sz w:val="28"/>
                <w:lang w:val="uk-UA"/>
              </w:rPr>
              <w:t>540,0</w:t>
            </w:r>
          </w:p>
        </w:tc>
        <w:tc>
          <w:tcPr>
            <w:tcW w:w="1522" w:type="dxa"/>
            <w:tcBorders>
              <w:left w:val="single" w:sz="4" w:space="0" w:color="auto"/>
              <w:right w:val="single" w:sz="4" w:space="0" w:color="auto"/>
            </w:tcBorders>
          </w:tcPr>
          <w:p w:rsidR="009B2DB7" w:rsidRPr="009B2DB7" w:rsidRDefault="009B2DB7" w:rsidP="009B2DB7">
            <w:pPr>
              <w:spacing w:line="301" w:lineRule="exact"/>
              <w:ind w:left="156" w:right="158"/>
              <w:jc w:val="center"/>
              <w:rPr>
                <w:rFonts w:ascii="Times New Roman" w:eastAsia="Times New Roman" w:hAnsi="Times New Roman" w:cs="Times New Roman"/>
                <w:b/>
                <w:sz w:val="28"/>
                <w:lang w:val="uk-UA"/>
              </w:rPr>
            </w:pPr>
          </w:p>
        </w:tc>
        <w:tc>
          <w:tcPr>
            <w:tcW w:w="1596" w:type="dxa"/>
            <w:tcBorders>
              <w:left w:val="single" w:sz="4" w:space="0" w:color="auto"/>
            </w:tcBorders>
          </w:tcPr>
          <w:p w:rsidR="009B2DB7" w:rsidRPr="009B2DB7" w:rsidRDefault="009B2DB7" w:rsidP="009B2DB7">
            <w:pPr>
              <w:spacing w:line="301" w:lineRule="exact"/>
              <w:ind w:left="156" w:right="158"/>
              <w:jc w:val="center"/>
              <w:rPr>
                <w:rFonts w:ascii="Times New Roman" w:eastAsia="Times New Roman" w:hAnsi="Times New Roman" w:cs="Times New Roman"/>
                <w:b/>
                <w:sz w:val="28"/>
                <w:lang w:val="uk-UA"/>
              </w:rPr>
            </w:pPr>
          </w:p>
        </w:tc>
      </w:tr>
    </w:tbl>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Default="009B2DB7" w:rsidP="009B2DB7">
      <w:pPr>
        <w:widowControl w:val="0"/>
        <w:autoSpaceDE w:val="0"/>
        <w:autoSpaceDN w:val="0"/>
        <w:spacing w:after="0" w:line="240" w:lineRule="auto"/>
        <w:jc w:val="right"/>
        <w:rPr>
          <w:rFonts w:ascii="Times New Roman" w:eastAsia="Times New Roman" w:hAnsi="Times New Roman" w:cs="Times New Roman"/>
          <w:sz w:val="20"/>
          <w:szCs w:val="20"/>
        </w:rPr>
      </w:pPr>
    </w:p>
    <w:p w:rsidR="009B2DB7" w:rsidRPr="009B2DB7" w:rsidRDefault="009B2DB7" w:rsidP="009B2DB7">
      <w:pPr>
        <w:widowControl w:val="0"/>
        <w:autoSpaceDE w:val="0"/>
        <w:autoSpaceDN w:val="0"/>
        <w:spacing w:after="0" w:line="240" w:lineRule="auto"/>
        <w:jc w:val="right"/>
        <w:rPr>
          <w:rFonts w:ascii="Times New Roman" w:eastAsia="Times New Roman" w:hAnsi="Times New Roman" w:cs="Times New Roman"/>
          <w:sz w:val="20"/>
          <w:szCs w:val="20"/>
        </w:rPr>
      </w:pPr>
      <w:r w:rsidRPr="009B2DB7">
        <w:rPr>
          <w:rFonts w:ascii="Times New Roman" w:eastAsia="Times New Roman" w:hAnsi="Times New Roman" w:cs="Times New Roman"/>
          <w:sz w:val="20"/>
          <w:szCs w:val="20"/>
        </w:rPr>
        <w:t>Додаток 3</w:t>
      </w:r>
    </w:p>
    <w:p w:rsidR="009B2DB7" w:rsidRPr="009B2DB7" w:rsidRDefault="009B2DB7" w:rsidP="009B2DB7">
      <w:pPr>
        <w:widowControl w:val="0"/>
        <w:autoSpaceDE w:val="0"/>
        <w:autoSpaceDN w:val="0"/>
        <w:spacing w:after="0" w:line="240" w:lineRule="auto"/>
        <w:jc w:val="right"/>
        <w:rPr>
          <w:rFonts w:ascii="Times New Roman" w:eastAsia="Times New Roman" w:hAnsi="Times New Roman" w:cs="Times New Roman"/>
          <w:sz w:val="20"/>
          <w:szCs w:val="20"/>
        </w:rPr>
      </w:pPr>
      <w:r w:rsidRPr="009B2DB7">
        <w:rPr>
          <w:rFonts w:ascii="Times New Roman" w:eastAsia="Times New Roman" w:hAnsi="Times New Roman" w:cs="Times New Roman"/>
          <w:sz w:val="20"/>
          <w:szCs w:val="20"/>
        </w:rPr>
        <w:t>до Програми</w:t>
      </w:r>
    </w:p>
    <w:p w:rsidR="009B2DB7" w:rsidRPr="009B2DB7" w:rsidRDefault="009B2DB7" w:rsidP="009B2DB7">
      <w:pPr>
        <w:widowControl w:val="0"/>
        <w:autoSpaceDE w:val="0"/>
        <w:autoSpaceDN w:val="0"/>
        <w:spacing w:after="0" w:line="240" w:lineRule="auto"/>
        <w:rPr>
          <w:rFonts w:ascii="Times New Roman" w:eastAsia="Times New Roman" w:hAnsi="Times New Roman" w:cs="Times New Roman"/>
          <w:sz w:val="28"/>
          <w:szCs w:val="28"/>
          <w:lang w:val="uk-UA"/>
        </w:rPr>
      </w:pP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
          <w:sz w:val="28"/>
          <w:szCs w:val="28"/>
        </w:rPr>
      </w:pPr>
      <w:r w:rsidRPr="009B2DB7">
        <w:rPr>
          <w:rFonts w:ascii="Times New Roman" w:eastAsia="Times New Roman" w:hAnsi="Times New Roman" w:cs="Times New Roman"/>
          <w:b/>
          <w:sz w:val="28"/>
          <w:szCs w:val="28"/>
        </w:rPr>
        <w:t>Напрямки діяльності та заходи Програми Поліцейський офіцер громади</w:t>
      </w: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
          <w:sz w:val="28"/>
          <w:szCs w:val="28"/>
        </w:rPr>
      </w:pPr>
      <w:r w:rsidRPr="009B2DB7">
        <w:rPr>
          <w:rFonts w:ascii="Times New Roman" w:eastAsia="Times New Roman" w:hAnsi="Times New Roman" w:cs="Times New Roman"/>
          <w:b/>
          <w:sz w:val="28"/>
          <w:szCs w:val="28"/>
        </w:rPr>
        <w:t>Піщанської сільської територіальної громади на 2026-2028 роки</w:t>
      </w:r>
    </w:p>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
          <w:sz w:val="28"/>
          <w:szCs w:val="28"/>
        </w:rPr>
      </w:pPr>
    </w:p>
    <w:tbl>
      <w:tblPr>
        <w:tblStyle w:val="44"/>
        <w:tblW w:w="0" w:type="auto"/>
        <w:tblLook w:val="04A0" w:firstRow="1" w:lastRow="0" w:firstColumn="1" w:lastColumn="0" w:noHBand="0" w:noVBand="1"/>
      </w:tblPr>
      <w:tblGrid>
        <w:gridCol w:w="417"/>
        <w:gridCol w:w="1558"/>
        <w:gridCol w:w="1579"/>
        <w:gridCol w:w="889"/>
        <w:gridCol w:w="1225"/>
        <w:gridCol w:w="1164"/>
        <w:gridCol w:w="552"/>
        <w:gridCol w:w="515"/>
        <w:gridCol w:w="515"/>
        <w:gridCol w:w="1215"/>
      </w:tblGrid>
      <w:tr w:rsidR="009B2DB7" w:rsidRPr="009B2DB7" w:rsidTr="007A669F">
        <w:trPr>
          <w:trHeight w:val="1352"/>
        </w:trPr>
        <w:tc>
          <w:tcPr>
            <w:tcW w:w="573" w:type="dxa"/>
            <w:vMerge w:val="restart"/>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lang w:val="en-US"/>
              </w:rPr>
              <w:t>№ п/п</w:t>
            </w:r>
          </w:p>
        </w:tc>
        <w:tc>
          <w:tcPr>
            <w:tcW w:w="2374" w:type="dxa"/>
            <w:vMerge w:val="restart"/>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Назва напрямку діяльності (пріоритетні напрямки)</w:t>
            </w:r>
          </w:p>
        </w:tc>
        <w:tc>
          <w:tcPr>
            <w:tcW w:w="2973" w:type="dxa"/>
            <w:vMerge w:val="restart"/>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lang w:val="en-US"/>
              </w:rPr>
              <w:t>Перелік заходів програми</w:t>
            </w:r>
          </w:p>
        </w:tc>
        <w:tc>
          <w:tcPr>
            <w:tcW w:w="1374" w:type="dxa"/>
            <w:vMerge w:val="restart"/>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lang w:val="en-US"/>
              </w:rPr>
              <w:t>Строк виконання програми, роки</w:t>
            </w:r>
          </w:p>
        </w:tc>
        <w:tc>
          <w:tcPr>
            <w:tcW w:w="1837" w:type="dxa"/>
            <w:vMerge w:val="restart"/>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lang w:val="en-US"/>
              </w:rPr>
              <w:t>Відповідальний виконавець</w:t>
            </w:r>
          </w:p>
        </w:tc>
        <w:tc>
          <w:tcPr>
            <w:tcW w:w="1805" w:type="dxa"/>
            <w:vMerge w:val="restart"/>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lang w:val="en-US"/>
              </w:rPr>
              <w:t>Джерела фінансування</w:t>
            </w:r>
          </w:p>
        </w:tc>
        <w:tc>
          <w:tcPr>
            <w:tcW w:w="2262" w:type="dxa"/>
            <w:gridSpan w:val="3"/>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Орієнтовні щорічні обсяги фінансування (вартість), тис. грн.</w:t>
            </w:r>
          </w:p>
        </w:tc>
        <w:tc>
          <w:tcPr>
            <w:tcW w:w="1918" w:type="dxa"/>
            <w:vMerge w:val="restart"/>
          </w:tcPr>
          <w:p w:rsidR="009B2DB7" w:rsidRPr="009B2DB7" w:rsidRDefault="009B2DB7" w:rsidP="009B2DB7">
            <w:pPr>
              <w:jc w:val="center"/>
              <w:rPr>
                <w:rFonts w:ascii="Times New Roman" w:eastAsia="Times New Roman" w:hAnsi="Times New Roman" w:cs="Times New Roman"/>
                <w:b/>
                <w:sz w:val="28"/>
                <w:szCs w:val="28"/>
              </w:rPr>
            </w:pPr>
            <w:r w:rsidRPr="009B2DB7">
              <w:rPr>
                <w:rFonts w:ascii="Times New Roman" w:eastAsia="Times New Roman" w:hAnsi="Times New Roman" w:cs="Times New Roman"/>
                <w:sz w:val="28"/>
                <w:szCs w:val="28"/>
              </w:rPr>
              <w:t>Очікуваний результат</w:t>
            </w:r>
          </w:p>
        </w:tc>
      </w:tr>
      <w:tr w:rsidR="009B2DB7" w:rsidRPr="009B2DB7" w:rsidTr="007A669F">
        <w:trPr>
          <w:trHeight w:val="330"/>
        </w:trPr>
        <w:tc>
          <w:tcPr>
            <w:tcW w:w="573" w:type="dxa"/>
            <w:vMerge/>
          </w:tcPr>
          <w:p w:rsidR="009B2DB7" w:rsidRPr="009B2DB7" w:rsidRDefault="009B2DB7" w:rsidP="009B2DB7">
            <w:pPr>
              <w:jc w:val="center"/>
              <w:rPr>
                <w:rFonts w:ascii="Times New Roman" w:eastAsia="Times New Roman" w:hAnsi="Times New Roman" w:cs="Times New Roman"/>
                <w:sz w:val="24"/>
                <w:szCs w:val="24"/>
              </w:rPr>
            </w:pPr>
          </w:p>
        </w:tc>
        <w:tc>
          <w:tcPr>
            <w:tcW w:w="2374" w:type="dxa"/>
            <w:vMerge/>
          </w:tcPr>
          <w:p w:rsidR="009B2DB7" w:rsidRPr="009B2DB7" w:rsidRDefault="009B2DB7" w:rsidP="009B2DB7">
            <w:pPr>
              <w:jc w:val="center"/>
              <w:rPr>
                <w:rFonts w:ascii="Times New Roman" w:eastAsia="Times New Roman" w:hAnsi="Times New Roman" w:cs="Times New Roman"/>
                <w:sz w:val="24"/>
                <w:szCs w:val="24"/>
              </w:rPr>
            </w:pPr>
          </w:p>
        </w:tc>
        <w:tc>
          <w:tcPr>
            <w:tcW w:w="2973" w:type="dxa"/>
            <w:vMerge/>
          </w:tcPr>
          <w:p w:rsidR="009B2DB7" w:rsidRPr="009B2DB7" w:rsidRDefault="009B2DB7" w:rsidP="009B2DB7">
            <w:pPr>
              <w:jc w:val="center"/>
              <w:rPr>
                <w:rFonts w:ascii="Times New Roman" w:eastAsia="Times New Roman" w:hAnsi="Times New Roman" w:cs="Times New Roman"/>
                <w:sz w:val="24"/>
                <w:szCs w:val="24"/>
              </w:rPr>
            </w:pPr>
          </w:p>
        </w:tc>
        <w:tc>
          <w:tcPr>
            <w:tcW w:w="1374" w:type="dxa"/>
            <w:vMerge/>
          </w:tcPr>
          <w:p w:rsidR="009B2DB7" w:rsidRPr="009B2DB7" w:rsidRDefault="009B2DB7" w:rsidP="009B2DB7">
            <w:pPr>
              <w:jc w:val="center"/>
              <w:rPr>
                <w:rFonts w:ascii="Times New Roman" w:eastAsia="Times New Roman" w:hAnsi="Times New Roman" w:cs="Times New Roman"/>
                <w:sz w:val="24"/>
                <w:szCs w:val="24"/>
              </w:rPr>
            </w:pPr>
          </w:p>
        </w:tc>
        <w:tc>
          <w:tcPr>
            <w:tcW w:w="1837" w:type="dxa"/>
            <w:vMerge/>
          </w:tcPr>
          <w:p w:rsidR="009B2DB7" w:rsidRPr="009B2DB7" w:rsidRDefault="009B2DB7" w:rsidP="009B2DB7">
            <w:pPr>
              <w:jc w:val="center"/>
              <w:rPr>
                <w:rFonts w:ascii="Times New Roman" w:eastAsia="Times New Roman" w:hAnsi="Times New Roman" w:cs="Times New Roman"/>
                <w:sz w:val="24"/>
                <w:szCs w:val="24"/>
              </w:rPr>
            </w:pPr>
          </w:p>
        </w:tc>
        <w:tc>
          <w:tcPr>
            <w:tcW w:w="1805" w:type="dxa"/>
            <w:vMerge/>
          </w:tcPr>
          <w:p w:rsidR="009B2DB7" w:rsidRPr="009B2DB7" w:rsidRDefault="009B2DB7" w:rsidP="009B2DB7">
            <w:pPr>
              <w:jc w:val="center"/>
              <w:rPr>
                <w:rFonts w:ascii="Times New Roman" w:eastAsia="Times New Roman" w:hAnsi="Times New Roman" w:cs="Times New Roman"/>
                <w:sz w:val="24"/>
                <w:szCs w:val="24"/>
              </w:rPr>
            </w:pPr>
          </w:p>
        </w:tc>
        <w:tc>
          <w:tcPr>
            <w:tcW w:w="850"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2026</w:t>
            </w:r>
          </w:p>
        </w:tc>
        <w:tc>
          <w:tcPr>
            <w:tcW w:w="708"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2027</w:t>
            </w:r>
          </w:p>
        </w:tc>
        <w:tc>
          <w:tcPr>
            <w:tcW w:w="704"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2028</w:t>
            </w:r>
          </w:p>
        </w:tc>
        <w:tc>
          <w:tcPr>
            <w:tcW w:w="1918" w:type="dxa"/>
            <w:vMerge/>
          </w:tcPr>
          <w:p w:rsidR="009B2DB7" w:rsidRPr="009B2DB7" w:rsidRDefault="009B2DB7" w:rsidP="009B2DB7">
            <w:pPr>
              <w:jc w:val="center"/>
              <w:rPr>
                <w:rFonts w:ascii="Times New Roman" w:eastAsia="Times New Roman" w:hAnsi="Times New Roman" w:cs="Times New Roman"/>
                <w:sz w:val="28"/>
                <w:szCs w:val="28"/>
              </w:rPr>
            </w:pPr>
          </w:p>
        </w:tc>
      </w:tr>
      <w:tr w:rsidR="009B2DB7" w:rsidRPr="009B2DB7" w:rsidTr="007A669F">
        <w:trPr>
          <w:trHeight w:val="556"/>
        </w:trPr>
        <w:tc>
          <w:tcPr>
            <w:tcW w:w="573" w:type="dxa"/>
            <w:vMerge w:val="restart"/>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1.</w:t>
            </w: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p>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2.</w:t>
            </w:r>
          </w:p>
        </w:tc>
        <w:tc>
          <w:tcPr>
            <w:tcW w:w="2374" w:type="dxa"/>
            <w:vMerge w:val="restart"/>
          </w:tcPr>
          <w:p w:rsidR="009B2DB7" w:rsidRPr="009B2DB7" w:rsidRDefault="009B2DB7" w:rsidP="009B2DB7">
            <w:pP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Покращення умов роботи поліцейського офіцеріа Піщанської сільської територіальної громади</w:t>
            </w: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sz w:val="24"/>
                <w:szCs w:val="24"/>
              </w:rPr>
            </w:pPr>
          </w:p>
          <w:p w:rsidR="009B2DB7" w:rsidRPr="009B2DB7" w:rsidRDefault="009B2DB7" w:rsidP="009B2DB7">
            <w:pPr>
              <w:rPr>
                <w:rFonts w:ascii="Times New Roman" w:eastAsia="Times New Roman" w:hAnsi="Times New Roman" w:cs="Times New Roman"/>
                <w:b/>
                <w:sz w:val="24"/>
                <w:szCs w:val="24"/>
              </w:rPr>
            </w:pPr>
            <w:r w:rsidRPr="009B2DB7">
              <w:rPr>
                <w:rFonts w:ascii="Times New Roman" w:eastAsia="Times New Roman" w:hAnsi="Times New Roman" w:cs="Times New Roman"/>
                <w:bCs/>
                <w:spacing w:val="5"/>
                <w:sz w:val="24"/>
                <w:szCs w:val="24"/>
                <w:lang w:eastAsia="zh-CN"/>
              </w:rPr>
              <w:t>Придбання та встановлення камер відеоспостереження з комплектую</w:t>
            </w:r>
            <w:r w:rsidRPr="009B2DB7">
              <w:rPr>
                <w:rFonts w:ascii="Times New Roman" w:eastAsia="Times New Roman" w:hAnsi="Times New Roman" w:cs="Times New Roman"/>
                <w:bCs/>
                <w:spacing w:val="5"/>
                <w:sz w:val="24"/>
                <w:szCs w:val="24"/>
                <w:lang w:eastAsia="zh-CN"/>
              </w:rPr>
              <w:lastRenderedPageBreak/>
              <w:t>чим обладнанням для розширення системи відеоспостереження</w:t>
            </w:r>
          </w:p>
        </w:tc>
        <w:tc>
          <w:tcPr>
            <w:tcW w:w="2973" w:type="dxa"/>
          </w:tcPr>
          <w:p w:rsidR="009B2DB7" w:rsidRPr="009B2DB7" w:rsidRDefault="009B2DB7" w:rsidP="009B2DB7">
            <w:pP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lastRenderedPageBreak/>
              <w:t>Проведення поточного ремонту приміщення/кабінету поліцейської станції</w:t>
            </w:r>
          </w:p>
        </w:tc>
        <w:tc>
          <w:tcPr>
            <w:tcW w:w="1374"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2026-2028</w:t>
            </w:r>
          </w:p>
        </w:tc>
        <w:tc>
          <w:tcPr>
            <w:tcW w:w="1837"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Піщанська сільська рада</w:t>
            </w:r>
          </w:p>
        </w:tc>
        <w:tc>
          <w:tcPr>
            <w:tcW w:w="1805"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 xml:space="preserve">Бюджет </w:t>
            </w:r>
            <w:r w:rsidRPr="009B2DB7">
              <w:rPr>
                <w:rFonts w:ascii="Times New Roman" w:eastAsia="Times New Roman" w:hAnsi="Times New Roman" w:cs="Times New Roman"/>
                <w:sz w:val="24"/>
                <w:szCs w:val="24"/>
                <w:lang w:val="uk-UA"/>
              </w:rPr>
              <w:t>Піщанської</w:t>
            </w:r>
            <w:r w:rsidRPr="009B2DB7">
              <w:rPr>
                <w:rFonts w:ascii="Times New Roman" w:eastAsia="Times New Roman" w:hAnsi="Times New Roman" w:cs="Times New Roman"/>
                <w:sz w:val="24"/>
                <w:szCs w:val="24"/>
              </w:rPr>
              <w:t xml:space="preserve"> </w:t>
            </w:r>
            <w:r w:rsidRPr="009B2DB7">
              <w:rPr>
                <w:rFonts w:ascii="Times New Roman" w:eastAsia="Times New Roman" w:hAnsi="Times New Roman" w:cs="Times New Roman"/>
                <w:sz w:val="24"/>
                <w:szCs w:val="24"/>
                <w:lang w:val="uk-UA"/>
              </w:rPr>
              <w:t xml:space="preserve">сільської територіальної </w:t>
            </w:r>
            <w:r w:rsidRPr="009B2DB7">
              <w:rPr>
                <w:rFonts w:ascii="Times New Roman" w:eastAsia="Times New Roman" w:hAnsi="Times New Roman" w:cs="Times New Roman"/>
                <w:sz w:val="24"/>
                <w:szCs w:val="24"/>
              </w:rPr>
              <w:t>громади</w:t>
            </w:r>
          </w:p>
        </w:tc>
        <w:tc>
          <w:tcPr>
            <w:tcW w:w="850"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20,0</w:t>
            </w:r>
          </w:p>
        </w:tc>
        <w:tc>
          <w:tcPr>
            <w:tcW w:w="708" w:type="dxa"/>
          </w:tcPr>
          <w:p w:rsidR="009B2DB7" w:rsidRPr="009B2DB7" w:rsidRDefault="009B2DB7" w:rsidP="009B2DB7">
            <w:pPr>
              <w:jc w:val="center"/>
              <w:rPr>
                <w:rFonts w:ascii="Times New Roman" w:eastAsia="Times New Roman" w:hAnsi="Times New Roman" w:cs="Times New Roman"/>
                <w:sz w:val="24"/>
                <w:szCs w:val="24"/>
              </w:rPr>
            </w:pPr>
          </w:p>
        </w:tc>
        <w:tc>
          <w:tcPr>
            <w:tcW w:w="704" w:type="dxa"/>
          </w:tcPr>
          <w:p w:rsidR="009B2DB7" w:rsidRPr="009B2DB7" w:rsidRDefault="009B2DB7" w:rsidP="009B2DB7">
            <w:pPr>
              <w:jc w:val="center"/>
              <w:rPr>
                <w:rFonts w:ascii="Times New Roman" w:eastAsia="Times New Roman" w:hAnsi="Times New Roman" w:cs="Times New Roman"/>
                <w:sz w:val="24"/>
                <w:szCs w:val="24"/>
              </w:rPr>
            </w:pPr>
          </w:p>
        </w:tc>
        <w:tc>
          <w:tcPr>
            <w:tcW w:w="1918" w:type="dxa"/>
            <w:vMerge w:val="restart"/>
          </w:tcPr>
          <w:p w:rsidR="009B2DB7" w:rsidRPr="009B2DB7" w:rsidRDefault="009B2DB7" w:rsidP="009B2DB7">
            <w:pP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Створення умов для ефективного виконання своїх обов’язків поліцейськими офіцерами громади Піщанської сільської територіальної громади</w:t>
            </w:r>
          </w:p>
        </w:tc>
      </w:tr>
      <w:tr w:rsidR="009B2DB7" w:rsidRPr="009B2DB7" w:rsidTr="007A669F">
        <w:trPr>
          <w:trHeight w:val="540"/>
        </w:trPr>
        <w:tc>
          <w:tcPr>
            <w:tcW w:w="573" w:type="dxa"/>
            <w:vMerge/>
          </w:tcPr>
          <w:p w:rsidR="009B2DB7" w:rsidRPr="009B2DB7" w:rsidRDefault="009B2DB7" w:rsidP="009B2DB7">
            <w:pPr>
              <w:jc w:val="center"/>
              <w:rPr>
                <w:rFonts w:ascii="Times New Roman" w:eastAsia="Times New Roman" w:hAnsi="Times New Roman" w:cs="Times New Roman"/>
                <w:b/>
                <w:sz w:val="24"/>
                <w:szCs w:val="24"/>
              </w:rPr>
            </w:pPr>
          </w:p>
        </w:tc>
        <w:tc>
          <w:tcPr>
            <w:tcW w:w="2374" w:type="dxa"/>
            <w:vMerge/>
          </w:tcPr>
          <w:p w:rsidR="009B2DB7" w:rsidRPr="009B2DB7" w:rsidRDefault="009B2DB7" w:rsidP="009B2DB7">
            <w:pPr>
              <w:jc w:val="center"/>
              <w:rPr>
                <w:rFonts w:ascii="Times New Roman" w:eastAsia="Times New Roman" w:hAnsi="Times New Roman" w:cs="Times New Roman"/>
                <w:sz w:val="24"/>
                <w:szCs w:val="24"/>
              </w:rPr>
            </w:pPr>
          </w:p>
        </w:tc>
        <w:tc>
          <w:tcPr>
            <w:tcW w:w="2973" w:type="dxa"/>
          </w:tcPr>
          <w:p w:rsidR="009B2DB7" w:rsidRPr="009B2DB7" w:rsidRDefault="009B2DB7" w:rsidP="009B2DB7">
            <w:pP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lang w:val="en-US"/>
              </w:rPr>
              <w:t>Придбання оргтехніки</w:t>
            </w:r>
          </w:p>
        </w:tc>
        <w:tc>
          <w:tcPr>
            <w:tcW w:w="1374"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2026-2028</w:t>
            </w:r>
          </w:p>
        </w:tc>
        <w:tc>
          <w:tcPr>
            <w:tcW w:w="1837"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Піщанська сільська рада</w:t>
            </w:r>
          </w:p>
        </w:tc>
        <w:tc>
          <w:tcPr>
            <w:tcW w:w="1805"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 xml:space="preserve">Бюджет </w:t>
            </w:r>
            <w:r w:rsidRPr="009B2DB7">
              <w:rPr>
                <w:rFonts w:ascii="Times New Roman" w:eastAsia="Times New Roman" w:hAnsi="Times New Roman" w:cs="Times New Roman"/>
                <w:sz w:val="24"/>
                <w:szCs w:val="24"/>
                <w:lang w:val="uk-UA"/>
              </w:rPr>
              <w:t>Піщанської сільської територіальної</w:t>
            </w:r>
            <w:r w:rsidRPr="009B2DB7">
              <w:rPr>
                <w:rFonts w:ascii="Times New Roman" w:eastAsia="Times New Roman" w:hAnsi="Times New Roman" w:cs="Times New Roman"/>
                <w:sz w:val="24"/>
                <w:szCs w:val="24"/>
              </w:rPr>
              <w:t xml:space="preserve"> громади</w:t>
            </w:r>
          </w:p>
        </w:tc>
        <w:tc>
          <w:tcPr>
            <w:tcW w:w="850" w:type="dxa"/>
          </w:tcPr>
          <w:p w:rsidR="009B2DB7" w:rsidRPr="009B2DB7" w:rsidRDefault="009B2DB7" w:rsidP="009B2DB7">
            <w:pPr>
              <w:jc w:val="center"/>
              <w:rPr>
                <w:rFonts w:ascii="Times New Roman" w:eastAsia="Times New Roman" w:hAnsi="Times New Roman" w:cs="Times New Roman"/>
                <w:color w:val="FF0000"/>
                <w:sz w:val="24"/>
                <w:szCs w:val="24"/>
              </w:rPr>
            </w:pPr>
          </w:p>
        </w:tc>
        <w:tc>
          <w:tcPr>
            <w:tcW w:w="708" w:type="dxa"/>
          </w:tcPr>
          <w:p w:rsidR="009B2DB7" w:rsidRPr="009B2DB7" w:rsidRDefault="009B2DB7" w:rsidP="009B2DB7">
            <w:pPr>
              <w:jc w:val="center"/>
              <w:rPr>
                <w:rFonts w:ascii="Times New Roman" w:eastAsia="Times New Roman" w:hAnsi="Times New Roman" w:cs="Times New Roman"/>
                <w:sz w:val="24"/>
                <w:szCs w:val="24"/>
              </w:rPr>
            </w:pPr>
          </w:p>
        </w:tc>
        <w:tc>
          <w:tcPr>
            <w:tcW w:w="704" w:type="dxa"/>
          </w:tcPr>
          <w:p w:rsidR="009B2DB7" w:rsidRPr="009B2DB7" w:rsidRDefault="009B2DB7" w:rsidP="009B2DB7">
            <w:pPr>
              <w:jc w:val="center"/>
              <w:rPr>
                <w:rFonts w:ascii="Times New Roman" w:eastAsia="Times New Roman" w:hAnsi="Times New Roman" w:cs="Times New Roman"/>
                <w:sz w:val="24"/>
                <w:szCs w:val="24"/>
              </w:rPr>
            </w:pPr>
          </w:p>
        </w:tc>
        <w:tc>
          <w:tcPr>
            <w:tcW w:w="1918" w:type="dxa"/>
            <w:vMerge/>
          </w:tcPr>
          <w:p w:rsidR="009B2DB7" w:rsidRPr="009B2DB7" w:rsidRDefault="009B2DB7" w:rsidP="009B2DB7">
            <w:pPr>
              <w:jc w:val="center"/>
              <w:rPr>
                <w:rFonts w:ascii="Times New Roman" w:eastAsia="Times New Roman" w:hAnsi="Times New Roman" w:cs="Times New Roman"/>
                <w:sz w:val="24"/>
                <w:szCs w:val="24"/>
              </w:rPr>
            </w:pPr>
          </w:p>
        </w:tc>
      </w:tr>
      <w:tr w:rsidR="009B2DB7" w:rsidRPr="009B2DB7" w:rsidTr="007A669F">
        <w:trPr>
          <w:trHeight w:val="510"/>
        </w:trPr>
        <w:tc>
          <w:tcPr>
            <w:tcW w:w="573" w:type="dxa"/>
            <w:vMerge/>
          </w:tcPr>
          <w:p w:rsidR="009B2DB7" w:rsidRPr="009B2DB7" w:rsidRDefault="009B2DB7" w:rsidP="009B2DB7">
            <w:pPr>
              <w:jc w:val="center"/>
              <w:rPr>
                <w:rFonts w:ascii="Times New Roman" w:eastAsia="Times New Roman" w:hAnsi="Times New Roman" w:cs="Times New Roman"/>
                <w:b/>
                <w:sz w:val="24"/>
                <w:szCs w:val="24"/>
              </w:rPr>
            </w:pPr>
          </w:p>
        </w:tc>
        <w:tc>
          <w:tcPr>
            <w:tcW w:w="2374" w:type="dxa"/>
            <w:vMerge/>
          </w:tcPr>
          <w:p w:rsidR="009B2DB7" w:rsidRPr="009B2DB7" w:rsidRDefault="009B2DB7" w:rsidP="009B2DB7">
            <w:pPr>
              <w:jc w:val="center"/>
              <w:rPr>
                <w:rFonts w:ascii="Times New Roman" w:eastAsia="Times New Roman" w:hAnsi="Times New Roman" w:cs="Times New Roman"/>
                <w:sz w:val="24"/>
                <w:szCs w:val="24"/>
              </w:rPr>
            </w:pPr>
          </w:p>
        </w:tc>
        <w:tc>
          <w:tcPr>
            <w:tcW w:w="2973" w:type="dxa"/>
          </w:tcPr>
          <w:p w:rsidR="009B2DB7" w:rsidRPr="009B2DB7" w:rsidRDefault="009B2DB7" w:rsidP="009B2DB7">
            <w:pP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lang w:val="en-US"/>
              </w:rPr>
              <w:t>Облаштування кабінетів меблями</w:t>
            </w:r>
          </w:p>
        </w:tc>
        <w:tc>
          <w:tcPr>
            <w:tcW w:w="1374"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2026-2028</w:t>
            </w:r>
          </w:p>
        </w:tc>
        <w:tc>
          <w:tcPr>
            <w:tcW w:w="1837"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Піщанська сільська рада</w:t>
            </w:r>
          </w:p>
        </w:tc>
        <w:tc>
          <w:tcPr>
            <w:tcW w:w="1805"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 xml:space="preserve">Бюджет </w:t>
            </w:r>
            <w:r w:rsidRPr="009B2DB7">
              <w:rPr>
                <w:rFonts w:ascii="Times New Roman" w:eastAsia="Times New Roman" w:hAnsi="Times New Roman" w:cs="Times New Roman"/>
                <w:sz w:val="24"/>
                <w:szCs w:val="24"/>
                <w:lang w:val="uk-UA"/>
              </w:rPr>
              <w:t>Піщанської сільської територіальної</w:t>
            </w:r>
            <w:r w:rsidRPr="009B2DB7">
              <w:rPr>
                <w:rFonts w:ascii="Times New Roman" w:eastAsia="Times New Roman" w:hAnsi="Times New Roman" w:cs="Times New Roman"/>
                <w:sz w:val="24"/>
                <w:szCs w:val="24"/>
              </w:rPr>
              <w:t xml:space="preserve"> громади</w:t>
            </w:r>
          </w:p>
        </w:tc>
        <w:tc>
          <w:tcPr>
            <w:tcW w:w="850"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10,0</w:t>
            </w:r>
          </w:p>
        </w:tc>
        <w:tc>
          <w:tcPr>
            <w:tcW w:w="708" w:type="dxa"/>
          </w:tcPr>
          <w:p w:rsidR="009B2DB7" w:rsidRPr="009B2DB7" w:rsidRDefault="009B2DB7" w:rsidP="009B2DB7">
            <w:pPr>
              <w:jc w:val="center"/>
              <w:rPr>
                <w:rFonts w:ascii="Times New Roman" w:eastAsia="Times New Roman" w:hAnsi="Times New Roman" w:cs="Times New Roman"/>
                <w:sz w:val="24"/>
                <w:szCs w:val="24"/>
              </w:rPr>
            </w:pPr>
          </w:p>
        </w:tc>
        <w:tc>
          <w:tcPr>
            <w:tcW w:w="704" w:type="dxa"/>
          </w:tcPr>
          <w:p w:rsidR="009B2DB7" w:rsidRPr="009B2DB7" w:rsidRDefault="009B2DB7" w:rsidP="009B2DB7">
            <w:pPr>
              <w:jc w:val="center"/>
              <w:rPr>
                <w:rFonts w:ascii="Times New Roman" w:eastAsia="Times New Roman" w:hAnsi="Times New Roman" w:cs="Times New Roman"/>
                <w:sz w:val="24"/>
                <w:szCs w:val="24"/>
              </w:rPr>
            </w:pPr>
          </w:p>
        </w:tc>
        <w:tc>
          <w:tcPr>
            <w:tcW w:w="1918" w:type="dxa"/>
            <w:vMerge/>
          </w:tcPr>
          <w:p w:rsidR="009B2DB7" w:rsidRPr="009B2DB7" w:rsidRDefault="009B2DB7" w:rsidP="009B2DB7">
            <w:pPr>
              <w:jc w:val="center"/>
              <w:rPr>
                <w:rFonts w:ascii="Times New Roman" w:eastAsia="Times New Roman" w:hAnsi="Times New Roman" w:cs="Times New Roman"/>
                <w:sz w:val="24"/>
                <w:szCs w:val="24"/>
              </w:rPr>
            </w:pPr>
          </w:p>
        </w:tc>
      </w:tr>
      <w:tr w:rsidR="009B2DB7" w:rsidRPr="009B2DB7" w:rsidTr="007A669F">
        <w:trPr>
          <w:trHeight w:val="510"/>
        </w:trPr>
        <w:tc>
          <w:tcPr>
            <w:tcW w:w="573" w:type="dxa"/>
            <w:vMerge/>
          </w:tcPr>
          <w:p w:rsidR="009B2DB7" w:rsidRPr="009B2DB7" w:rsidRDefault="009B2DB7" w:rsidP="009B2DB7">
            <w:pPr>
              <w:jc w:val="center"/>
              <w:rPr>
                <w:rFonts w:ascii="Times New Roman" w:eastAsia="Times New Roman" w:hAnsi="Times New Roman" w:cs="Times New Roman"/>
                <w:b/>
                <w:sz w:val="24"/>
                <w:szCs w:val="24"/>
              </w:rPr>
            </w:pPr>
          </w:p>
        </w:tc>
        <w:tc>
          <w:tcPr>
            <w:tcW w:w="2374" w:type="dxa"/>
            <w:vMerge/>
          </w:tcPr>
          <w:p w:rsidR="009B2DB7" w:rsidRPr="009B2DB7" w:rsidRDefault="009B2DB7" w:rsidP="009B2DB7">
            <w:pPr>
              <w:jc w:val="center"/>
              <w:rPr>
                <w:rFonts w:ascii="Times New Roman" w:eastAsia="Times New Roman" w:hAnsi="Times New Roman" w:cs="Times New Roman"/>
                <w:sz w:val="24"/>
                <w:szCs w:val="24"/>
              </w:rPr>
            </w:pPr>
          </w:p>
        </w:tc>
        <w:tc>
          <w:tcPr>
            <w:tcW w:w="2973" w:type="dxa"/>
          </w:tcPr>
          <w:p w:rsidR="009B2DB7" w:rsidRPr="009B2DB7" w:rsidRDefault="009B2DB7" w:rsidP="009B2DB7">
            <w:pPr>
              <w:rPr>
                <w:rFonts w:ascii="Times New Roman" w:eastAsia="Times New Roman" w:hAnsi="Times New Roman" w:cs="Times New Roman"/>
                <w:b/>
                <w:sz w:val="24"/>
                <w:szCs w:val="24"/>
              </w:rPr>
            </w:pPr>
            <w:r w:rsidRPr="009B2DB7">
              <w:rPr>
                <w:rFonts w:ascii="Times New Roman" w:eastAsia="Times New Roman" w:hAnsi="Times New Roman" w:cs="Times New Roman"/>
              </w:rPr>
              <w:t>Придбання канцтоварів</w:t>
            </w:r>
            <w:r w:rsidRPr="009B2DB7">
              <w:rPr>
                <w:rFonts w:ascii="Times New Roman" w:eastAsia="Times New Roman" w:hAnsi="Times New Roman" w:cs="Times New Roman"/>
                <w:lang w:val="uk-UA"/>
              </w:rPr>
              <w:t>,  комп’ютерної техніки та витратні матеріали до них</w:t>
            </w:r>
          </w:p>
        </w:tc>
        <w:tc>
          <w:tcPr>
            <w:tcW w:w="1374"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2026-2028</w:t>
            </w:r>
          </w:p>
        </w:tc>
        <w:tc>
          <w:tcPr>
            <w:tcW w:w="1837"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Піщанська сільська рада</w:t>
            </w:r>
          </w:p>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 xml:space="preserve">ГУНП </w:t>
            </w:r>
            <w:r w:rsidRPr="009B2DB7">
              <w:rPr>
                <w:rFonts w:ascii="Times New Roman" w:eastAsia="Times New Roman" w:hAnsi="Times New Roman" w:cs="Times New Roman"/>
                <w:sz w:val="24"/>
                <w:szCs w:val="24"/>
                <w:lang w:val="uk-UA"/>
              </w:rPr>
              <w:t>в</w:t>
            </w:r>
            <w:r w:rsidRPr="009B2DB7">
              <w:rPr>
                <w:rFonts w:ascii="Times New Roman" w:eastAsia="Times New Roman" w:hAnsi="Times New Roman" w:cs="Times New Roman"/>
                <w:sz w:val="24"/>
                <w:szCs w:val="24"/>
              </w:rPr>
              <w:t xml:space="preserve"> </w:t>
            </w:r>
            <w:r w:rsidRPr="009B2DB7">
              <w:rPr>
                <w:rFonts w:ascii="Times New Roman" w:eastAsia="Times New Roman" w:hAnsi="Times New Roman" w:cs="Times New Roman"/>
                <w:sz w:val="24"/>
                <w:szCs w:val="24"/>
                <w:lang w:val="uk-UA"/>
              </w:rPr>
              <w:t>Одеській</w:t>
            </w:r>
            <w:r w:rsidRPr="009B2DB7">
              <w:rPr>
                <w:rFonts w:ascii="Times New Roman" w:eastAsia="Times New Roman" w:hAnsi="Times New Roman" w:cs="Times New Roman"/>
                <w:sz w:val="24"/>
                <w:szCs w:val="24"/>
              </w:rPr>
              <w:t xml:space="preserve"> області</w:t>
            </w:r>
          </w:p>
        </w:tc>
        <w:tc>
          <w:tcPr>
            <w:tcW w:w="1805"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 xml:space="preserve">Бюджет </w:t>
            </w:r>
            <w:r w:rsidRPr="009B2DB7">
              <w:rPr>
                <w:rFonts w:ascii="Times New Roman" w:eastAsia="Times New Roman" w:hAnsi="Times New Roman" w:cs="Times New Roman"/>
                <w:sz w:val="24"/>
                <w:szCs w:val="24"/>
                <w:lang w:val="uk-UA"/>
              </w:rPr>
              <w:t>Піщанської сільської територіальної</w:t>
            </w:r>
            <w:r w:rsidRPr="009B2DB7">
              <w:rPr>
                <w:rFonts w:ascii="Times New Roman" w:eastAsia="Times New Roman" w:hAnsi="Times New Roman" w:cs="Times New Roman"/>
                <w:sz w:val="24"/>
                <w:szCs w:val="24"/>
              </w:rPr>
              <w:t xml:space="preserve"> громади</w:t>
            </w:r>
          </w:p>
        </w:tc>
        <w:tc>
          <w:tcPr>
            <w:tcW w:w="850"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10,0</w:t>
            </w:r>
          </w:p>
        </w:tc>
        <w:tc>
          <w:tcPr>
            <w:tcW w:w="708" w:type="dxa"/>
          </w:tcPr>
          <w:p w:rsidR="009B2DB7" w:rsidRPr="009B2DB7" w:rsidRDefault="009B2DB7" w:rsidP="009B2DB7">
            <w:pPr>
              <w:jc w:val="center"/>
              <w:rPr>
                <w:rFonts w:ascii="Times New Roman" w:eastAsia="Times New Roman" w:hAnsi="Times New Roman" w:cs="Times New Roman"/>
                <w:sz w:val="24"/>
                <w:szCs w:val="24"/>
              </w:rPr>
            </w:pPr>
          </w:p>
        </w:tc>
        <w:tc>
          <w:tcPr>
            <w:tcW w:w="704" w:type="dxa"/>
          </w:tcPr>
          <w:p w:rsidR="009B2DB7" w:rsidRPr="009B2DB7" w:rsidRDefault="009B2DB7" w:rsidP="009B2DB7">
            <w:pPr>
              <w:jc w:val="center"/>
              <w:rPr>
                <w:rFonts w:ascii="Times New Roman" w:eastAsia="Times New Roman" w:hAnsi="Times New Roman" w:cs="Times New Roman"/>
                <w:color w:val="FF0000"/>
                <w:sz w:val="24"/>
                <w:szCs w:val="24"/>
              </w:rPr>
            </w:pPr>
          </w:p>
        </w:tc>
        <w:tc>
          <w:tcPr>
            <w:tcW w:w="1918" w:type="dxa"/>
            <w:vMerge/>
          </w:tcPr>
          <w:p w:rsidR="009B2DB7" w:rsidRPr="009B2DB7" w:rsidRDefault="009B2DB7" w:rsidP="009B2DB7">
            <w:pPr>
              <w:jc w:val="center"/>
              <w:rPr>
                <w:rFonts w:ascii="Times New Roman" w:eastAsia="Times New Roman" w:hAnsi="Times New Roman" w:cs="Times New Roman"/>
                <w:sz w:val="24"/>
                <w:szCs w:val="24"/>
              </w:rPr>
            </w:pPr>
          </w:p>
        </w:tc>
      </w:tr>
      <w:tr w:rsidR="009B2DB7" w:rsidRPr="009B2DB7" w:rsidTr="007A669F">
        <w:trPr>
          <w:trHeight w:val="1590"/>
        </w:trPr>
        <w:tc>
          <w:tcPr>
            <w:tcW w:w="573" w:type="dxa"/>
            <w:vMerge/>
          </w:tcPr>
          <w:p w:rsidR="009B2DB7" w:rsidRPr="009B2DB7" w:rsidRDefault="009B2DB7" w:rsidP="009B2DB7">
            <w:pPr>
              <w:jc w:val="center"/>
              <w:rPr>
                <w:rFonts w:ascii="Times New Roman" w:eastAsia="Times New Roman" w:hAnsi="Times New Roman" w:cs="Times New Roman"/>
                <w:b/>
                <w:sz w:val="24"/>
                <w:szCs w:val="24"/>
              </w:rPr>
            </w:pPr>
          </w:p>
        </w:tc>
        <w:tc>
          <w:tcPr>
            <w:tcW w:w="2374" w:type="dxa"/>
            <w:vMerge/>
          </w:tcPr>
          <w:p w:rsidR="009B2DB7" w:rsidRPr="009B2DB7" w:rsidRDefault="009B2DB7" w:rsidP="009B2DB7">
            <w:pPr>
              <w:jc w:val="center"/>
              <w:rPr>
                <w:rFonts w:ascii="Times New Roman" w:eastAsia="Times New Roman" w:hAnsi="Times New Roman" w:cs="Times New Roman"/>
                <w:sz w:val="24"/>
                <w:szCs w:val="24"/>
              </w:rPr>
            </w:pPr>
          </w:p>
        </w:tc>
        <w:tc>
          <w:tcPr>
            <w:tcW w:w="2973" w:type="dxa"/>
          </w:tcPr>
          <w:p w:rsidR="009B2DB7" w:rsidRPr="009B2DB7" w:rsidRDefault="009B2DB7" w:rsidP="009B2DB7">
            <w:pPr>
              <w:rPr>
                <w:rFonts w:ascii="Times New Roman" w:eastAsia="Times New Roman" w:hAnsi="Times New Roman" w:cs="Times New Roman"/>
                <w:b/>
                <w:sz w:val="24"/>
                <w:szCs w:val="24"/>
              </w:rPr>
            </w:pPr>
            <w:r w:rsidRPr="009B2DB7">
              <w:rPr>
                <w:rFonts w:ascii="Times New Roman" w:eastAsia="Times New Roman" w:hAnsi="Times New Roman" w:cs="Times New Roman"/>
              </w:rPr>
              <w:t xml:space="preserve">Придбання паливномастильних матеріалів  та запчастин для службового автотранспорту, поточний </w:t>
            </w:r>
            <w:r w:rsidRPr="009B2DB7">
              <w:rPr>
                <w:rFonts w:ascii="Times New Roman" w:eastAsia="Times New Roman" w:hAnsi="Times New Roman" w:cs="Times New Roman"/>
              </w:rPr>
              <w:lastRenderedPageBreak/>
              <w:t>ремонт та техобслуговування автомобіля</w:t>
            </w:r>
          </w:p>
        </w:tc>
        <w:tc>
          <w:tcPr>
            <w:tcW w:w="1374"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lastRenderedPageBreak/>
              <w:t>2026-2028</w:t>
            </w:r>
          </w:p>
        </w:tc>
        <w:tc>
          <w:tcPr>
            <w:tcW w:w="1837"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Піщанська сільська рада</w:t>
            </w:r>
          </w:p>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 xml:space="preserve">ГУНП </w:t>
            </w:r>
            <w:r w:rsidRPr="009B2DB7">
              <w:rPr>
                <w:rFonts w:ascii="Times New Roman" w:eastAsia="Times New Roman" w:hAnsi="Times New Roman" w:cs="Times New Roman"/>
                <w:sz w:val="24"/>
                <w:szCs w:val="24"/>
                <w:lang w:val="uk-UA"/>
              </w:rPr>
              <w:t>в</w:t>
            </w:r>
            <w:r w:rsidRPr="009B2DB7">
              <w:rPr>
                <w:rFonts w:ascii="Times New Roman" w:eastAsia="Times New Roman" w:hAnsi="Times New Roman" w:cs="Times New Roman"/>
                <w:sz w:val="24"/>
                <w:szCs w:val="24"/>
              </w:rPr>
              <w:t xml:space="preserve"> </w:t>
            </w:r>
            <w:r w:rsidRPr="009B2DB7">
              <w:rPr>
                <w:rFonts w:ascii="Times New Roman" w:eastAsia="Times New Roman" w:hAnsi="Times New Roman" w:cs="Times New Roman"/>
                <w:sz w:val="24"/>
                <w:szCs w:val="24"/>
                <w:lang w:val="uk-UA"/>
              </w:rPr>
              <w:t>Одеській</w:t>
            </w:r>
            <w:r w:rsidRPr="009B2DB7">
              <w:rPr>
                <w:rFonts w:ascii="Times New Roman" w:eastAsia="Times New Roman" w:hAnsi="Times New Roman" w:cs="Times New Roman"/>
                <w:sz w:val="24"/>
                <w:szCs w:val="24"/>
              </w:rPr>
              <w:t xml:space="preserve"> області</w:t>
            </w:r>
          </w:p>
        </w:tc>
        <w:tc>
          <w:tcPr>
            <w:tcW w:w="1805"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sz w:val="24"/>
                <w:szCs w:val="24"/>
              </w:rPr>
              <w:t xml:space="preserve">Бюджет </w:t>
            </w:r>
            <w:r w:rsidRPr="009B2DB7">
              <w:rPr>
                <w:rFonts w:ascii="Times New Roman" w:eastAsia="Times New Roman" w:hAnsi="Times New Roman" w:cs="Times New Roman"/>
                <w:sz w:val="24"/>
                <w:szCs w:val="24"/>
                <w:lang w:val="uk-UA"/>
              </w:rPr>
              <w:t>Піщанської сільської територіальної</w:t>
            </w:r>
            <w:r w:rsidRPr="009B2DB7">
              <w:rPr>
                <w:rFonts w:ascii="Times New Roman" w:eastAsia="Times New Roman" w:hAnsi="Times New Roman" w:cs="Times New Roman"/>
                <w:sz w:val="24"/>
                <w:szCs w:val="24"/>
              </w:rPr>
              <w:t xml:space="preserve"> громади</w:t>
            </w:r>
          </w:p>
        </w:tc>
        <w:tc>
          <w:tcPr>
            <w:tcW w:w="850"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200,0</w:t>
            </w:r>
          </w:p>
        </w:tc>
        <w:tc>
          <w:tcPr>
            <w:tcW w:w="708" w:type="dxa"/>
          </w:tcPr>
          <w:p w:rsidR="009B2DB7" w:rsidRPr="009B2DB7" w:rsidRDefault="009B2DB7" w:rsidP="009B2DB7">
            <w:pPr>
              <w:jc w:val="center"/>
              <w:rPr>
                <w:rFonts w:ascii="Times New Roman" w:eastAsia="Times New Roman" w:hAnsi="Times New Roman" w:cs="Times New Roman"/>
                <w:sz w:val="24"/>
                <w:szCs w:val="24"/>
              </w:rPr>
            </w:pPr>
          </w:p>
        </w:tc>
        <w:tc>
          <w:tcPr>
            <w:tcW w:w="704" w:type="dxa"/>
          </w:tcPr>
          <w:p w:rsidR="009B2DB7" w:rsidRPr="009B2DB7" w:rsidRDefault="009B2DB7" w:rsidP="009B2DB7">
            <w:pPr>
              <w:jc w:val="center"/>
              <w:rPr>
                <w:rFonts w:ascii="Times New Roman" w:eastAsia="Times New Roman" w:hAnsi="Times New Roman" w:cs="Times New Roman"/>
                <w:color w:val="FF0000"/>
                <w:sz w:val="24"/>
                <w:szCs w:val="24"/>
              </w:rPr>
            </w:pPr>
          </w:p>
        </w:tc>
        <w:tc>
          <w:tcPr>
            <w:tcW w:w="1918" w:type="dxa"/>
            <w:vMerge/>
          </w:tcPr>
          <w:p w:rsidR="009B2DB7" w:rsidRPr="009B2DB7" w:rsidRDefault="009B2DB7" w:rsidP="009B2DB7">
            <w:pPr>
              <w:jc w:val="center"/>
              <w:rPr>
                <w:rFonts w:ascii="Times New Roman" w:eastAsia="Times New Roman" w:hAnsi="Times New Roman" w:cs="Times New Roman"/>
                <w:sz w:val="24"/>
                <w:szCs w:val="24"/>
              </w:rPr>
            </w:pPr>
          </w:p>
        </w:tc>
      </w:tr>
      <w:tr w:rsidR="009B2DB7" w:rsidRPr="009B2DB7" w:rsidTr="007A669F">
        <w:trPr>
          <w:trHeight w:val="1454"/>
        </w:trPr>
        <w:tc>
          <w:tcPr>
            <w:tcW w:w="573" w:type="dxa"/>
            <w:vMerge/>
          </w:tcPr>
          <w:p w:rsidR="009B2DB7" w:rsidRPr="009B2DB7" w:rsidRDefault="009B2DB7" w:rsidP="009B2DB7">
            <w:pPr>
              <w:jc w:val="center"/>
              <w:rPr>
                <w:rFonts w:ascii="Times New Roman" w:eastAsia="Times New Roman" w:hAnsi="Times New Roman" w:cs="Times New Roman"/>
                <w:b/>
                <w:sz w:val="24"/>
                <w:szCs w:val="24"/>
              </w:rPr>
            </w:pPr>
          </w:p>
        </w:tc>
        <w:tc>
          <w:tcPr>
            <w:tcW w:w="2374" w:type="dxa"/>
            <w:vMerge/>
          </w:tcPr>
          <w:p w:rsidR="009B2DB7" w:rsidRPr="009B2DB7" w:rsidRDefault="009B2DB7" w:rsidP="009B2DB7">
            <w:pPr>
              <w:jc w:val="center"/>
              <w:rPr>
                <w:rFonts w:ascii="Times New Roman" w:eastAsia="Times New Roman" w:hAnsi="Times New Roman" w:cs="Times New Roman"/>
                <w:sz w:val="24"/>
                <w:szCs w:val="24"/>
              </w:rPr>
            </w:pPr>
          </w:p>
        </w:tc>
        <w:tc>
          <w:tcPr>
            <w:tcW w:w="2973" w:type="dxa"/>
          </w:tcPr>
          <w:p w:rsidR="009B2DB7" w:rsidRPr="009B2DB7" w:rsidRDefault="009B2DB7" w:rsidP="009B2DB7">
            <w:pPr>
              <w:rPr>
                <w:rFonts w:ascii="Times New Roman" w:eastAsia="Times New Roman" w:hAnsi="Times New Roman" w:cs="Times New Roman"/>
                <w:sz w:val="24"/>
                <w:szCs w:val="24"/>
              </w:rPr>
            </w:pPr>
            <w:r w:rsidRPr="009B2DB7">
              <w:rPr>
                <w:rFonts w:ascii="Times New Roman" w:eastAsia="Times New Roman" w:hAnsi="Times New Roman" w:cs="Times New Roman"/>
              </w:rPr>
              <w:t>Відеореєстратор</w:t>
            </w:r>
            <w:r w:rsidRPr="009B2DB7">
              <w:rPr>
                <w:rFonts w:ascii="Times New Roman" w:eastAsia="Times New Roman" w:hAnsi="Times New Roman" w:cs="Times New Roman"/>
                <w:spacing w:val="5"/>
                <w:sz w:val="28"/>
                <w:szCs w:val="28"/>
                <w:lang w:eastAsia="zh-CN"/>
              </w:rPr>
              <w:t xml:space="preserve"> </w:t>
            </w:r>
            <w:r w:rsidRPr="009B2DB7">
              <w:rPr>
                <w:rFonts w:ascii="Times New Roman" w:eastAsia="Times New Roman" w:hAnsi="Times New Roman" w:cs="Times New Roman"/>
                <w:spacing w:val="5"/>
                <w:sz w:val="24"/>
                <w:szCs w:val="24"/>
                <w:lang w:eastAsia="zh-CN"/>
              </w:rPr>
              <w:t>відеокамери, жорсткі диски 10</w:t>
            </w:r>
            <w:r w:rsidRPr="009B2DB7">
              <w:rPr>
                <w:rFonts w:ascii="Times New Roman" w:eastAsia="Times New Roman" w:hAnsi="Times New Roman" w:cs="Times New Roman"/>
                <w:spacing w:val="5"/>
                <w:sz w:val="24"/>
                <w:szCs w:val="24"/>
                <w:lang w:val="en-US" w:eastAsia="zh-CN"/>
              </w:rPr>
              <w:t>T</w:t>
            </w:r>
            <w:r w:rsidRPr="009B2DB7">
              <w:rPr>
                <w:rFonts w:ascii="Times New Roman" w:eastAsia="Times New Roman" w:hAnsi="Times New Roman" w:cs="Times New Roman"/>
                <w:spacing w:val="5"/>
                <w:sz w:val="24"/>
                <w:szCs w:val="24"/>
                <w:lang w:eastAsia="zh-CN"/>
              </w:rPr>
              <w:t>Б, кронштейни для встановлення на стовп малі, монтажні коробки, кабелі вуличні, кабелі ВВГ, джерела живлення, диференційні автомати, ІЕК (</w:t>
            </w:r>
            <w:r w:rsidRPr="009B2DB7">
              <w:rPr>
                <w:rFonts w:ascii="Times New Roman" w:eastAsia="Times New Roman" w:hAnsi="Times New Roman" w:cs="Times New Roman"/>
                <w:spacing w:val="5"/>
                <w:sz w:val="24"/>
                <w:szCs w:val="24"/>
                <w:lang w:val="en-US" w:eastAsia="zh-CN"/>
              </w:rPr>
              <w:t>DIN</w:t>
            </w:r>
            <w:r w:rsidRPr="009B2DB7">
              <w:rPr>
                <w:rFonts w:ascii="Times New Roman" w:eastAsia="Times New Roman" w:hAnsi="Times New Roman" w:cs="Times New Roman"/>
                <w:spacing w:val="5"/>
                <w:sz w:val="24"/>
                <w:szCs w:val="24"/>
                <w:lang w:eastAsia="zh-CN"/>
              </w:rPr>
              <w:t xml:space="preserve">-рейки та розетки на </w:t>
            </w:r>
            <w:r w:rsidRPr="009B2DB7">
              <w:rPr>
                <w:rFonts w:ascii="Times New Roman" w:eastAsia="Times New Roman" w:hAnsi="Times New Roman" w:cs="Times New Roman"/>
                <w:spacing w:val="5"/>
                <w:sz w:val="24"/>
                <w:szCs w:val="24"/>
                <w:lang w:val="en-US" w:eastAsia="zh-CN"/>
              </w:rPr>
              <w:t>DIN</w:t>
            </w:r>
            <w:r w:rsidRPr="009B2DB7">
              <w:rPr>
                <w:rFonts w:ascii="Times New Roman" w:eastAsia="Times New Roman" w:hAnsi="Times New Roman" w:cs="Times New Roman"/>
                <w:spacing w:val="5"/>
                <w:sz w:val="24"/>
                <w:szCs w:val="24"/>
                <w:lang w:eastAsia="zh-CN"/>
              </w:rPr>
              <w:t>-рейки), противандальні ящики, бандажна стрічка, стальні скріпки для бандажної стрічки, телевізор, кронштейн настінний, 5-ти</w:t>
            </w:r>
            <w:r w:rsidRPr="009B2DB7">
              <w:rPr>
                <w:rFonts w:ascii="Times New Roman" w:eastAsia="Times New Roman" w:hAnsi="Times New Roman" w:cs="Times New Roman"/>
                <w:spacing w:val="5"/>
                <w:sz w:val="28"/>
                <w:szCs w:val="28"/>
                <w:lang w:eastAsia="zh-CN"/>
              </w:rPr>
              <w:t xml:space="preserve"> </w:t>
            </w:r>
            <w:r w:rsidRPr="009B2DB7">
              <w:rPr>
                <w:rFonts w:ascii="Times New Roman" w:eastAsia="Times New Roman" w:hAnsi="Times New Roman" w:cs="Times New Roman"/>
                <w:spacing w:val="5"/>
                <w:sz w:val="24"/>
                <w:szCs w:val="24"/>
                <w:lang w:eastAsia="zh-CN"/>
              </w:rPr>
              <w:t xml:space="preserve">портові комутатори, роз’єми живлення, роз’єми (конектор), </w:t>
            </w:r>
            <w:r w:rsidRPr="009B2DB7">
              <w:rPr>
                <w:rFonts w:ascii="Times New Roman" w:eastAsia="Times New Roman" w:hAnsi="Times New Roman" w:cs="Times New Roman"/>
                <w:spacing w:val="5"/>
                <w:sz w:val="24"/>
                <w:szCs w:val="24"/>
                <w:lang w:val="en-US" w:eastAsia="zh-CN"/>
              </w:rPr>
              <w:t>HDMI</w:t>
            </w:r>
            <w:r w:rsidRPr="009B2DB7">
              <w:rPr>
                <w:rFonts w:ascii="Times New Roman" w:eastAsia="Times New Roman" w:hAnsi="Times New Roman" w:cs="Times New Roman"/>
                <w:spacing w:val="5"/>
                <w:sz w:val="24"/>
                <w:szCs w:val="24"/>
                <w:lang w:eastAsia="zh-CN"/>
              </w:rPr>
              <w:t xml:space="preserve"> подовжувачі, обладнання для передачі сигналу, </w:t>
            </w:r>
            <w:r w:rsidRPr="009B2DB7">
              <w:rPr>
                <w:rFonts w:ascii="Times New Roman" w:eastAsia="Times New Roman" w:hAnsi="Times New Roman" w:cs="Times New Roman"/>
                <w:spacing w:val="5"/>
                <w:sz w:val="24"/>
                <w:szCs w:val="24"/>
                <w:lang w:eastAsia="zh-CN"/>
              </w:rPr>
              <w:lastRenderedPageBreak/>
              <w:t xml:space="preserve">кабелі мультимедійний </w:t>
            </w:r>
            <w:r w:rsidRPr="009B2DB7">
              <w:rPr>
                <w:rFonts w:ascii="Times New Roman" w:eastAsia="Times New Roman" w:hAnsi="Times New Roman" w:cs="Times New Roman"/>
                <w:spacing w:val="5"/>
                <w:sz w:val="24"/>
                <w:szCs w:val="24"/>
                <w:lang w:val="en-US" w:eastAsia="zh-CN"/>
              </w:rPr>
              <w:t>HDMI</w:t>
            </w:r>
            <w:r w:rsidRPr="009B2DB7">
              <w:rPr>
                <w:rFonts w:ascii="Times New Roman" w:eastAsia="Times New Roman" w:hAnsi="Times New Roman" w:cs="Times New Roman"/>
                <w:spacing w:val="5"/>
                <w:sz w:val="24"/>
                <w:szCs w:val="24"/>
                <w:lang w:eastAsia="zh-CN"/>
              </w:rPr>
              <w:t>, затискачі анкерні натяжні, провід</w:t>
            </w:r>
          </w:p>
          <w:p w:rsidR="009B2DB7" w:rsidRPr="009B2DB7" w:rsidRDefault="009B2DB7" w:rsidP="009B2DB7">
            <w:pPr>
              <w:rPr>
                <w:rFonts w:ascii="Times New Roman" w:eastAsia="Times New Roman" w:hAnsi="Times New Roman" w:cs="Times New Roman"/>
              </w:rPr>
            </w:pPr>
          </w:p>
          <w:p w:rsidR="009B2DB7" w:rsidRPr="009B2DB7" w:rsidRDefault="009B2DB7" w:rsidP="009B2DB7">
            <w:pPr>
              <w:rPr>
                <w:rFonts w:ascii="Times New Roman" w:eastAsia="Times New Roman" w:hAnsi="Times New Roman" w:cs="Times New Roman"/>
              </w:rPr>
            </w:pPr>
          </w:p>
        </w:tc>
        <w:tc>
          <w:tcPr>
            <w:tcW w:w="1374" w:type="dxa"/>
          </w:tcPr>
          <w:p w:rsidR="009B2DB7" w:rsidRPr="009B2DB7" w:rsidRDefault="009B2DB7" w:rsidP="009B2DB7">
            <w:pP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lastRenderedPageBreak/>
              <w:t>2026-2028</w:t>
            </w:r>
          </w:p>
        </w:tc>
        <w:tc>
          <w:tcPr>
            <w:tcW w:w="1837"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Піщанська сільська рада</w:t>
            </w:r>
          </w:p>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 xml:space="preserve">ГУНП </w:t>
            </w:r>
            <w:r w:rsidRPr="009B2DB7">
              <w:rPr>
                <w:rFonts w:ascii="Times New Roman" w:eastAsia="Times New Roman" w:hAnsi="Times New Roman" w:cs="Times New Roman"/>
                <w:sz w:val="24"/>
                <w:szCs w:val="24"/>
                <w:lang w:val="uk-UA"/>
              </w:rPr>
              <w:t>в</w:t>
            </w:r>
            <w:r w:rsidRPr="009B2DB7">
              <w:rPr>
                <w:rFonts w:ascii="Times New Roman" w:eastAsia="Times New Roman" w:hAnsi="Times New Roman" w:cs="Times New Roman"/>
                <w:sz w:val="24"/>
                <w:szCs w:val="24"/>
              </w:rPr>
              <w:t xml:space="preserve"> </w:t>
            </w:r>
            <w:r w:rsidRPr="009B2DB7">
              <w:rPr>
                <w:rFonts w:ascii="Times New Roman" w:eastAsia="Times New Roman" w:hAnsi="Times New Roman" w:cs="Times New Roman"/>
                <w:sz w:val="24"/>
                <w:szCs w:val="24"/>
                <w:lang w:val="uk-UA"/>
              </w:rPr>
              <w:t>Одеській</w:t>
            </w:r>
            <w:r w:rsidRPr="009B2DB7">
              <w:rPr>
                <w:rFonts w:ascii="Times New Roman" w:eastAsia="Times New Roman" w:hAnsi="Times New Roman" w:cs="Times New Roman"/>
                <w:sz w:val="24"/>
                <w:szCs w:val="24"/>
              </w:rPr>
              <w:t xml:space="preserve"> області</w:t>
            </w:r>
          </w:p>
        </w:tc>
        <w:tc>
          <w:tcPr>
            <w:tcW w:w="1805" w:type="dxa"/>
          </w:tcPr>
          <w:p w:rsidR="009B2DB7" w:rsidRPr="009B2DB7" w:rsidRDefault="009B2DB7" w:rsidP="009B2DB7">
            <w:pPr>
              <w:jc w:val="center"/>
              <w:rPr>
                <w:rFonts w:ascii="Times New Roman" w:eastAsia="Times New Roman" w:hAnsi="Times New Roman" w:cs="Times New Roman"/>
                <w:sz w:val="24"/>
                <w:szCs w:val="24"/>
              </w:rPr>
            </w:pPr>
          </w:p>
        </w:tc>
        <w:tc>
          <w:tcPr>
            <w:tcW w:w="850"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300,0</w:t>
            </w:r>
          </w:p>
        </w:tc>
        <w:tc>
          <w:tcPr>
            <w:tcW w:w="708" w:type="dxa"/>
          </w:tcPr>
          <w:p w:rsidR="009B2DB7" w:rsidRPr="009B2DB7" w:rsidRDefault="009B2DB7" w:rsidP="009B2DB7">
            <w:pPr>
              <w:jc w:val="center"/>
              <w:rPr>
                <w:rFonts w:ascii="Times New Roman" w:eastAsia="Times New Roman" w:hAnsi="Times New Roman" w:cs="Times New Roman"/>
                <w:sz w:val="24"/>
                <w:szCs w:val="24"/>
              </w:rPr>
            </w:pPr>
          </w:p>
        </w:tc>
        <w:tc>
          <w:tcPr>
            <w:tcW w:w="704" w:type="dxa"/>
          </w:tcPr>
          <w:p w:rsidR="009B2DB7" w:rsidRPr="009B2DB7" w:rsidRDefault="009B2DB7" w:rsidP="009B2DB7">
            <w:pPr>
              <w:jc w:val="center"/>
              <w:rPr>
                <w:rFonts w:ascii="Times New Roman" w:eastAsia="Times New Roman" w:hAnsi="Times New Roman" w:cs="Times New Roman"/>
                <w:color w:val="FF0000"/>
                <w:sz w:val="24"/>
                <w:szCs w:val="24"/>
              </w:rPr>
            </w:pPr>
          </w:p>
        </w:tc>
        <w:tc>
          <w:tcPr>
            <w:tcW w:w="1918" w:type="dxa"/>
          </w:tcPr>
          <w:p w:rsidR="009B2DB7" w:rsidRPr="009B2DB7" w:rsidRDefault="009B2DB7" w:rsidP="009B2DB7">
            <w:pPr>
              <w:jc w:val="center"/>
              <w:rPr>
                <w:rFonts w:ascii="Times New Roman" w:eastAsia="Times New Roman" w:hAnsi="Times New Roman" w:cs="Times New Roman"/>
                <w:sz w:val="24"/>
                <w:szCs w:val="24"/>
              </w:rPr>
            </w:pPr>
            <w:r w:rsidRPr="009B2DB7">
              <w:rPr>
                <w:rFonts w:ascii="Times New Roman" w:eastAsia="Times New Roman" w:hAnsi="Times New Roman" w:cs="Times New Roman"/>
                <w:sz w:val="24"/>
                <w:szCs w:val="24"/>
              </w:rPr>
              <w:t>Для реалізації заходів що забезпечать підвищення рівня громадської безпеки, зменшення випадків злочинності та дорожньо-транспортних пригод, своєчасне реагування та запобігання випадкам порушення громадського порядку та безпеки руху автотранспорту</w:t>
            </w:r>
          </w:p>
        </w:tc>
      </w:tr>
      <w:tr w:rsidR="009B2DB7" w:rsidRPr="009B2DB7" w:rsidTr="007A669F">
        <w:trPr>
          <w:trHeight w:val="306"/>
        </w:trPr>
        <w:tc>
          <w:tcPr>
            <w:tcW w:w="10936" w:type="dxa"/>
            <w:gridSpan w:val="6"/>
          </w:tcPr>
          <w:p w:rsidR="009B2DB7" w:rsidRPr="009B2DB7" w:rsidRDefault="009B2DB7" w:rsidP="009B2DB7">
            <w:pPr>
              <w:jc w:val="right"/>
              <w:rPr>
                <w:rFonts w:ascii="Times New Roman" w:eastAsia="Times New Roman" w:hAnsi="Times New Roman" w:cs="Times New Roman"/>
                <w:b/>
                <w:sz w:val="24"/>
                <w:szCs w:val="24"/>
              </w:rPr>
            </w:pPr>
            <w:r w:rsidRPr="009B2DB7">
              <w:rPr>
                <w:rFonts w:ascii="Times New Roman" w:eastAsia="Times New Roman" w:hAnsi="Times New Roman" w:cs="Times New Roman"/>
                <w:b/>
                <w:sz w:val="24"/>
                <w:szCs w:val="24"/>
              </w:rPr>
              <w:lastRenderedPageBreak/>
              <w:t>Всього:</w:t>
            </w:r>
          </w:p>
        </w:tc>
        <w:tc>
          <w:tcPr>
            <w:tcW w:w="850" w:type="dxa"/>
          </w:tcPr>
          <w:p w:rsidR="009B2DB7" w:rsidRPr="009B2DB7" w:rsidRDefault="009B2DB7" w:rsidP="009B2DB7">
            <w:pPr>
              <w:jc w:val="center"/>
              <w:rPr>
                <w:rFonts w:ascii="Times New Roman" w:eastAsia="Times New Roman" w:hAnsi="Times New Roman" w:cs="Times New Roman"/>
                <w:b/>
                <w:sz w:val="24"/>
                <w:szCs w:val="24"/>
              </w:rPr>
            </w:pPr>
            <w:r w:rsidRPr="009B2DB7">
              <w:rPr>
                <w:rFonts w:ascii="Times New Roman" w:eastAsia="Times New Roman" w:hAnsi="Times New Roman" w:cs="Times New Roman"/>
                <w:b/>
              </w:rPr>
              <w:t>540,0</w:t>
            </w:r>
          </w:p>
        </w:tc>
        <w:tc>
          <w:tcPr>
            <w:tcW w:w="708" w:type="dxa"/>
          </w:tcPr>
          <w:p w:rsidR="009B2DB7" w:rsidRPr="009B2DB7" w:rsidRDefault="009B2DB7" w:rsidP="009B2DB7">
            <w:pPr>
              <w:jc w:val="center"/>
              <w:rPr>
                <w:rFonts w:ascii="Times New Roman" w:eastAsia="Times New Roman" w:hAnsi="Times New Roman" w:cs="Times New Roman"/>
                <w:b/>
                <w:color w:val="FF0000"/>
                <w:sz w:val="24"/>
                <w:szCs w:val="24"/>
              </w:rPr>
            </w:pPr>
          </w:p>
        </w:tc>
        <w:tc>
          <w:tcPr>
            <w:tcW w:w="704" w:type="dxa"/>
          </w:tcPr>
          <w:p w:rsidR="009B2DB7" w:rsidRPr="009B2DB7" w:rsidRDefault="009B2DB7" w:rsidP="009B2DB7">
            <w:pPr>
              <w:jc w:val="center"/>
              <w:rPr>
                <w:rFonts w:ascii="Times New Roman" w:eastAsia="Times New Roman" w:hAnsi="Times New Roman" w:cs="Times New Roman"/>
                <w:b/>
                <w:color w:val="FF0000"/>
                <w:sz w:val="24"/>
                <w:szCs w:val="24"/>
              </w:rPr>
            </w:pPr>
          </w:p>
        </w:tc>
        <w:tc>
          <w:tcPr>
            <w:tcW w:w="1918" w:type="dxa"/>
          </w:tcPr>
          <w:p w:rsidR="009B2DB7" w:rsidRPr="009B2DB7" w:rsidRDefault="009B2DB7" w:rsidP="009B2DB7">
            <w:pPr>
              <w:jc w:val="center"/>
              <w:rPr>
                <w:rFonts w:ascii="Times New Roman" w:eastAsia="Times New Roman" w:hAnsi="Times New Roman" w:cs="Times New Roman"/>
                <w:color w:val="FF0000"/>
                <w:sz w:val="24"/>
                <w:szCs w:val="24"/>
              </w:rPr>
            </w:pPr>
          </w:p>
        </w:tc>
      </w:tr>
    </w:tbl>
    <w:p w:rsidR="009B2DB7" w:rsidRPr="009B2DB7" w:rsidRDefault="009B2DB7" w:rsidP="009B2DB7">
      <w:pPr>
        <w:widowControl w:val="0"/>
        <w:autoSpaceDE w:val="0"/>
        <w:autoSpaceDN w:val="0"/>
        <w:spacing w:after="0" w:line="240" w:lineRule="auto"/>
        <w:jc w:val="center"/>
        <w:rPr>
          <w:rFonts w:ascii="Times New Roman" w:eastAsia="Times New Roman" w:hAnsi="Times New Roman" w:cs="Times New Roman"/>
          <w:b/>
          <w:sz w:val="28"/>
          <w:szCs w:val="28"/>
        </w:rPr>
      </w:pPr>
    </w:p>
    <w:p w:rsidR="00A0634D" w:rsidRPr="00A0634D" w:rsidRDefault="00A0634D" w:rsidP="00A0634D">
      <w:pPr>
        <w:shd w:val="clear" w:color="auto" w:fill="FFFFFF"/>
        <w:tabs>
          <w:tab w:val="left" w:pos="12705"/>
        </w:tabs>
        <w:spacing w:after="0" w:line="240" w:lineRule="auto"/>
        <w:jc w:val="both"/>
        <w:rPr>
          <w:rFonts w:ascii="Calibri" w:eastAsia="Calibri" w:hAnsi="Calibri" w:cs="Times New Roman"/>
          <w:color w:val="000000"/>
        </w:rPr>
      </w:pPr>
    </w:p>
    <w:p w:rsidR="00A0634D" w:rsidRDefault="00A0634D"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A0634D" w:rsidRDefault="00A0634D"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Pr="009B2DB7" w:rsidRDefault="009B2DB7" w:rsidP="009B2DB7">
      <w:pPr>
        <w:spacing w:after="0" w:line="240" w:lineRule="auto"/>
        <w:jc w:val="center"/>
        <w:rPr>
          <w:rFonts w:ascii="MS Sans Serif" w:eastAsia="Times New Roman" w:hAnsi="MS Sans Serif" w:cs="Times New Roman"/>
          <w:sz w:val="16"/>
          <w:szCs w:val="24"/>
          <w:lang w:eastAsia="ru-RU"/>
        </w:rPr>
      </w:pPr>
      <w:r w:rsidRPr="009B2DB7">
        <w:rPr>
          <w:rFonts w:ascii="MS Sans Serif" w:eastAsia="Times New Roman" w:hAnsi="MS Sans Serif" w:cs="Times New Roman"/>
          <w:noProof/>
          <w:sz w:val="24"/>
          <w:szCs w:val="24"/>
          <w:lang w:val="uk-UA" w:eastAsia="uk-UA"/>
        </w:rPr>
        <w:drawing>
          <wp:inline distT="0" distB="0" distL="0" distR="0" wp14:anchorId="08697D0E" wp14:editId="51EF49F1">
            <wp:extent cx="544830" cy="683260"/>
            <wp:effectExtent l="0" t="0" r="7620" b="2540"/>
            <wp:docPr id="23" name="Рисунок 2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830" cy="683260"/>
                    </a:xfrm>
                    <a:prstGeom prst="rect">
                      <a:avLst/>
                    </a:prstGeom>
                    <a:noFill/>
                    <a:ln>
                      <a:noFill/>
                    </a:ln>
                  </pic:spPr>
                </pic:pic>
              </a:graphicData>
            </a:graphic>
          </wp:inline>
        </w:drawing>
      </w:r>
    </w:p>
    <w:p w:rsidR="009B2DB7" w:rsidRPr="009B2DB7" w:rsidRDefault="009B2DB7" w:rsidP="009B2DB7">
      <w:pPr>
        <w:spacing w:after="0" w:line="240" w:lineRule="auto"/>
        <w:jc w:val="center"/>
        <w:rPr>
          <w:rFonts w:ascii="Times New Roman" w:eastAsia="Times New Roman" w:hAnsi="Times New Roman" w:cs="Times New Roman"/>
          <w:b/>
          <w:bCs/>
          <w:sz w:val="26"/>
          <w:szCs w:val="20"/>
          <w:lang w:val="uk-UA" w:eastAsia="ru-RU"/>
        </w:rPr>
      </w:pPr>
      <w:r w:rsidRPr="009B2DB7">
        <w:rPr>
          <w:rFonts w:ascii="Times New Roman" w:eastAsia="Times New Roman" w:hAnsi="Times New Roman" w:cs="Times New Roman"/>
          <w:b/>
          <w:bCs/>
          <w:sz w:val="26"/>
          <w:szCs w:val="20"/>
          <w:lang w:eastAsia="ru-RU"/>
        </w:rPr>
        <w:t>УКРАЇНА</w:t>
      </w:r>
    </w:p>
    <w:p w:rsidR="009B2DB7" w:rsidRPr="009B2DB7" w:rsidRDefault="009B2DB7" w:rsidP="009B2DB7">
      <w:pPr>
        <w:spacing w:after="0" w:line="240" w:lineRule="auto"/>
        <w:jc w:val="center"/>
        <w:rPr>
          <w:rFonts w:ascii="Times New Roman" w:eastAsia="Times New Roman" w:hAnsi="Times New Roman" w:cs="Times New Roman"/>
          <w:b/>
          <w:bCs/>
          <w:sz w:val="16"/>
          <w:szCs w:val="16"/>
          <w:lang w:val="uk-UA" w:eastAsia="ru-RU"/>
        </w:rPr>
      </w:pPr>
    </w:p>
    <w:p w:rsidR="009B2DB7" w:rsidRPr="009B2DB7" w:rsidRDefault="009B2DB7" w:rsidP="009B2DB7">
      <w:pPr>
        <w:keepNext/>
        <w:spacing w:after="0" w:line="240" w:lineRule="auto"/>
        <w:jc w:val="center"/>
        <w:outlineLvl w:val="0"/>
        <w:rPr>
          <w:rFonts w:ascii="Times New Roman" w:eastAsia="Times New Roman" w:hAnsi="Times New Roman" w:cs="Times New Roman"/>
          <w:b/>
          <w:sz w:val="32"/>
          <w:szCs w:val="20"/>
          <w:lang w:eastAsia="ru-RU"/>
        </w:rPr>
      </w:pPr>
      <w:r w:rsidRPr="009B2DB7">
        <w:rPr>
          <w:rFonts w:ascii="Times New Roman" w:eastAsia="Times New Roman" w:hAnsi="Times New Roman" w:cs="Times New Roman"/>
          <w:b/>
          <w:sz w:val="32"/>
          <w:szCs w:val="20"/>
          <w:lang w:eastAsia="ru-RU"/>
        </w:rPr>
        <w:t>Піщанська сільська рада</w:t>
      </w:r>
    </w:p>
    <w:p w:rsidR="009B2DB7" w:rsidRPr="009B2DB7" w:rsidRDefault="009B2DB7" w:rsidP="009B2DB7">
      <w:pPr>
        <w:keepNext/>
        <w:spacing w:after="0" w:line="240" w:lineRule="auto"/>
        <w:jc w:val="center"/>
        <w:outlineLvl w:val="0"/>
        <w:rPr>
          <w:rFonts w:ascii="Times New Roman" w:eastAsia="Times New Roman" w:hAnsi="Times New Roman" w:cs="Times New Roman"/>
          <w:b/>
          <w:sz w:val="32"/>
          <w:szCs w:val="20"/>
          <w:lang w:eastAsia="ru-RU"/>
        </w:rPr>
      </w:pPr>
      <w:r w:rsidRPr="009B2DB7">
        <w:rPr>
          <w:rFonts w:ascii="Times New Roman" w:eastAsia="Times New Roman" w:hAnsi="Times New Roman" w:cs="Times New Roman"/>
          <w:b/>
          <w:sz w:val="32"/>
          <w:szCs w:val="20"/>
          <w:lang w:eastAsia="ru-RU"/>
        </w:rPr>
        <w:t xml:space="preserve">Подільського району Одеської області </w:t>
      </w:r>
    </w:p>
    <w:p w:rsidR="009B2DB7" w:rsidRPr="009B2DB7" w:rsidRDefault="009B2DB7" w:rsidP="009B2DB7">
      <w:pPr>
        <w:spacing w:after="0" w:line="240" w:lineRule="auto"/>
        <w:jc w:val="center"/>
        <w:rPr>
          <w:rFonts w:ascii="Times New Roman" w:eastAsia="Times New Roman" w:hAnsi="Times New Roman" w:cs="Times New Roman"/>
          <w:sz w:val="24"/>
          <w:szCs w:val="24"/>
          <w:lang w:eastAsia="ru-RU"/>
        </w:rPr>
      </w:pPr>
    </w:p>
    <w:p w:rsidR="009B2DB7" w:rsidRPr="009B2DB7" w:rsidRDefault="009B2DB7" w:rsidP="009B2DB7">
      <w:pPr>
        <w:keepNext/>
        <w:spacing w:after="0" w:line="240" w:lineRule="auto"/>
        <w:jc w:val="center"/>
        <w:outlineLvl w:val="5"/>
        <w:rPr>
          <w:rFonts w:ascii="Times New Roman" w:eastAsia="Times New Roman" w:hAnsi="Times New Roman" w:cs="Times New Roman"/>
          <w:b/>
          <w:sz w:val="36"/>
          <w:szCs w:val="20"/>
          <w:lang w:eastAsia="ru-RU"/>
        </w:rPr>
      </w:pPr>
      <w:r w:rsidRPr="009B2DB7">
        <w:rPr>
          <w:rFonts w:ascii="Times New Roman" w:eastAsia="Times New Roman" w:hAnsi="Times New Roman" w:cs="Times New Roman"/>
          <w:b/>
          <w:sz w:val="36"/>
          <w:szCs w:val="20"/>
          <w:lang w:eastAsia="ru-RU"/>
        </w:rPr>
        <w:t>РІШЕННЯ</w:t>
      </w:r>
    </w:p>
    <w:p w:rsidR="009B2DB7" w:rsidRPr="009B2DB7" w:rsidRDefault="009B2DB7" w:rsidP="009B2DB7">
      <w:pPr>
        <w:keepNext/>
        <w:spacing w:after="0" w:line="240" w:lineRule="auto"/>
        <w:jc w:val="center"/>
        <w:outlineLvl w:val="5"/>
        <w:rPr>
          <w:rFonts w:ascii="Times New Roman" w:eastAsia="Times New Roman" w:hAnsi="Times New Roman" w:cs="Times New Roman"/>
          <w:b/>
          <w:sz w:val="36"/>
          <w:szCs w:val="20"/>
          <w:lang w:eastAsia="ru-RU"/>
        </w:rPr>
      </w:pPr>
    </w:p>
    <w:p w:rsidR="009B2DB7" w:rsidRPr="009B2DB7" w:rsidRDefault="009B2DB7" w:rsidP="009B2DB7">
      <w:pPr>
        <w:spacing w:after="0" w:line="240" w:lineRule="auto"/>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23 грудня</w:t>
      </w:r>
      <w:r w:rsidRPr="009B2DB7">
        <w:rPr>
          <w:rFonts w:ascii="Times New Roman" w:eastAsia="Times New Roman" w:hAnsi="Times New Roman" w:cs="Times New Roman"/>
          <w:sz w:val="28"/>
          <w:szCs w:val="28"/>
          <w:lang w:eastAsia="ru-RU"/>
        </w:rPr>
        <w:t xml:space="preserve"> 202</w:t>
      </w:r>
      <w:r w:rsidRPr="009B2DB7">
        <w:rPr>
          <w:rFonts w:ascii="Times New Roman" w:eastAsia="Times New Roman" w:hAnsi="Times New Roman" w:cs="Times New Roman"/>
          <w:sz w:val="28"/>
          <w:szCs w:val="28"/>
          <w:lang w:val="uk-UA" w:eastAsia="ru-RU"/>
        </w:rPr>
        <w:t>5</w:t>
      </w:r>
      <w:r w:rsidRPr="009B2DB7">
        <w:rPr>
          <w:rFonts w:ascii="Times New Roman" w:eastAsia="Times New Roman" w:hAnsi="Times New Roman" w:cs="Times New Roman"/>
          <w:sz w:val="28"/>
          <w:szCs w:val="28"/>
          <w:lang w:eastAsia="ru-RU"/>
        </w:rPr>
        <w:t xml:space="preserve"> року        </w:t>
      </w:r>
      <w:r w:rsidRPr="009B2DB7">
        <w:rPr>
          <w:rFonts w:ascii="Times New Roman" w:eastAsia="Times New Roman" w:hAnsi="Times New Roman" w:cs="Times New Roman"/>
          <w:sz w:val="28"/>
          <w:szCs w:val="28"/>
          <w:lang w:eastAsia="ru-RU"/>
        </w:rPr>
        <w:tab/>
      </w:r>
      <w:r w:rsidRPr="009B2DB7">
        <w:rPr>
          <w:rFonts w:ascii="Times New Roman" w:eastAsia="Times New Roman" w:hAnsi="Times New Roman" w:cs="Times New Roman"/>
          <w:sz w:val="28"/>
          <w:szCs w:val="28"/>
          <w:lang w:val="uk-UA" w:eastAsia="ru-RU"/>
        </w:rPr>
        <w:t xml:space="preserve">    </w:t>
      </w:r>
      <w:r w:rsidRPr="009B2DB7">
        <w:rPr>
          <w:rFonts w:ascii="Times New Roman" w:eastAsia="Times New Roman" w:hAnsi="Times New Roman" w:cs="Times New Roman"/>
          <w:sz w:val="28"/>
          <w:szCs w:val="28"/>
          <w:lang w:eastAsia="ru-RU"/>
        </w:rPr>
        <w:t>с. Піщана</w:t>
      </w:r>
      <w:r w:rsidRPr="009B2DB7">
        <w:rPr>
          <w:rFonts w:ascii="Times New Roman" w:eastAsia="Times New Roman" w:hAnsi="Times New Roman" w:cs="Times New Roman"/>
          <w:sz w:val="28"/>
          <w:szCs w:val="28"/>
          <w:lang w:eastAsia="ru-RU"/>
        </w:rPr>
        <w:tab/>
      </w:r>
      <w:r w:rsidRPr="009B2DB7">
        <w:rPr>
          <w:rFonts w:ascii="Times New Roman" w:eastAsia="Times New Roman" w:hAnsi="Times New Roman" w:cs="Times New Roman"/>
          <w:sz w:val="28"/>
          <w:szCs w:val="28"/>
          <w:lang w:eastAsia="ru-RU"/>
        </w:rPr>
        <w:tab/>
        <w:t xml:space="preserve">        </w:t>
      </w:r>
      <w:r w:rsidRPr="009B2DB7">
        <w:rPr>
          <w:rFonts w:ascii="Times New Roman" w:eastAsia="Times New Roman" w:hAnsi="Times New Roman" w:cs="Times New Roman"/>
          <w:sz w:val="28"/>
          <w:szCs w:val="28"/>
          <w:lang w:val="uk-UA" w:eastAsia="ru-RU"/>
        </w:rPr>
        <w:t xml:space="preserve">   </w:t>
      </w:r>
      <w:r w:rsidRPr="009B2DB7">
        <w:rPr>
          <w:rFonts w:ascii="Times New Roman" w:eastAsia="Times New Roman" w:hAnsi="Times New Roman" w:cs="Times New Roman"/>
          <w:sz w:val="28"/>
          <w:szCs w:val="28"/>
          <w:lang w:eastAsia="ru-RU"/>
        </w:rPr>
        <w:t xml:space="preserve">    №</w:t>
      </w:r>
      <w:r w:rsidRPr="009B2DB7">
        <w:rPr>
          <w:rFonts w:ascii="Times New Roman" w:eastAsia="Times New Roman" w:hAnsi="Times New Roman" w:cs="Times New Roman"/>
          <w:sz w:val="28"/>
          <w:szCs w:val="28"/>
          <w:lang w:val="uk-UA" w:eastAsia="ru-RU"/>
        </w:rPr>
        <w:t xml:space="preserve"> 873-</w:t>
      </w:r>
      <w:r w:rsidRPr="009B2DB7">
        <w:rPr>
          <w:rFonts w:ascii="Times New Roman" w:eastAsia="Times New Roman" w:hAnsi="Times New Roman" w:cs="Times New Roman"/>
          <w:sz w:val="28"/>
          <w:szCs w:val="28"/>
          <w:lang w:val="en-US" w:eastAsia="ru-RU"/>
        </w:rPr>
        <w:t>V</w:t>
      </w:r>
      <w:r w:rsidRPr="009B2DB7">
        <w:rPr>
          <w:rFonts w:ascii="Times New Roman" w:eastAsia="Times New Roman" w:hAnsi="Times New Roman" w:cs="Times New Roman"/>
          <w:sz w:val="28"/>
          <w:szCs w:val="28"/>
          <w:lang w:val="uk-UA" w:eastAsia="ru-RU"/>
        </w:rPr>
        <w:t>ІІІ</w:t>
      </w:r>
    </w:p>
    <w:p w:rsidR="009B2DB7" w:rsidRPr="009B2DB7" w:rsidRDefault="009B2DB7" w:rsidP="009B2DB7">
      <w:pPr>
        <w:spacing w:after="0" w:line="240" w:lineRule="auto"/>
        <w:rPr>
          <w:rFonts w:ascii="Times New Roman" w:eastAsia="Times New Roman" w:hAnsi="Times New Roman" w:cs="Times New Roman"/>
          <w:b/>
          <w:sz w:val="24"/>
          <w:szCs w:val="24"/>
          <w:lang w:val="uk-UA" w:eastAsia="ru-RU"/>
        </w:rPr>
      </w:pPr>
    </w:p>
    <w:p w:rsidR="009B2DB7" w:rsidRPr="009B2DB7" w:rsidRDefault="009B2DB7" w:rsidP="009B2DB7">
      <w:pPr>
        <w:tabs>
          <w:tab w:val="left" w:pos="180"/>
        </w:tabs>
        <w:spacing w:after="0" w:line="240" w:lineRule="auto"/>
        <w:rPr>
          <w:rFonts w:ascii="Times New Roman" w:eastAsia="Times New Roman" w:hAnsi="Times New Roman" w:cs="Times New Roman"/>
          <w:b/>
          <w:bCs/>
          <w:sz w:val="28"/>
          <w:szCs w:val="28"/>
          <w:lang w:val="uk-UA" w:eastAsia="ru-RU"/>
        </w:rPr>
      </w:pPr>
      <w:r w:rsidRPr="009B2DB7">
        <w:rPr>
          <w:rFonts w:ascii="Times New Roman" w:eastAsia="Times New Roman" w:hAnsi="Times New Roman" w:cs="Times New Roman"/>
          <w:b/>
          <w:bCs/>
          <w:sz w:val="28"/>
          <w:szCs w:val="28"/>
          <w:lang w:val="uk-UA" w:eastAsia="ru-RU"/>
        </w:rPr>
        <w:t xml:space="preserve">Про затвердження розпоряджень сільського  </w:t>
      </w:r>
    </w:p>
    <w:p w:rsidR="009B2DB7" w:rsidRPr="009B2DB7" w:rsidRDefault="009B2DB7" w:rsidP="009B2DB7">
      <w:pPr>
        <w:tabs>
          <w:tab w:val="left" w:pos="180"/>
        </w:tabs>
        <w:spacing w:after="0" w:line="240" w:lineRule="auto"/>
        <w:rPr>
          <w:rFonts w:ascii="Times New Roman" w:eastAsia="Times New Roman" w:hAnsi="Times New Roman" w:cs="Times New Roman"/>
          <w:b/>
          <w:bCs/>
          <w:sz w:val="28"/>
          <w:szCs w:val="28"/>
          <w:lang w:val="uk-UA" w:eastAsia="ru-RU"/>
        </w:rPr>
      </w:pPr>
      <w:r w:rsidRPr="009B2DB7">
        <w:rPr>
          <w:rFonts w:ascii="Times New Roman" w:eastAsia="Times New Roman" w:hAnsi="Times New Roman" w:cs="Times New Roman"/>
          <w:b/>
          <w:bCs/>
          <w:sz w:val="28"/>
          <w:szCs w:val="28"/>
          <w:lang w:val="uk-UA" w:eastAsia="ru-RU"/>
        </w:rPr>
        <w:t>голови, прийнятих в міжсесійний період</w:t>
      </w:r>
    </w:p>
    <w:p w:rsidR="009B2DB7" w:rsidRPr="009B2DB7" w:rsidRDefault="009B2DB7" w:rsidP="009B2DB7">
      <w:pPr>
        <w:spacing w:after="0" w:line="240" w:lineRule="auto"/>
        <w:rPr>
          <w:rFonts w:ascii="Times New Roman" w:eastAsia="Times New Roman" w:hAnsi="Times New Roman" w:cs="Times New Roman"/>
          <w:b/>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b/>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 xml:space="preserve">     На підставі статей 42, 59 Закону України «Про місцеве самоврядування в Україні», сільська  рада</w:t>
      </w:r>
    </w:p>
    <w:p w:rsidR="009B2DB7" w:rsidRPr="009B2DB7" w:rsidRDefault="009B2DB7" w:rsidP="009B2DB7">
      <w:pPr>
        <w:spacing w:after="0" w:line="240" w:lineRule="auto"/>
        <w:ind w:left="60"/>
        <w:jc w:val="both"/>
        <w:rPr>
          <w:rFonts w:ascii="Times New Roman" w:eastAsia="Times New Roman" w:hAnsi="Times New Roman" w:cs="Times New Roman"/>
          <w:sz w:val="28"/>
          <w:szCs w:val="28"/>
          <w:lang w:val="uk-UA" w:eastAsia="ru-RU"/>
        </w:rPr>
      </w:pPr>
    </w:p>
    <w:p w:rsidR="009B2DB7" w:rsidRPr="009B2DB7" w:rsidRDefault="009B2DB7" w:rsidP="009B2DB7">
      <w:pPr>
        <w:spacing w:after="0" w:line="240" w:lineRule="auto"/>
        <w:ind w:left="60"/>
        <w:jc w:val="both"/>
        <w:rPr>
          <w:rFonts w:ascii="Times New Roman" w:eastAsia="Times New Roman" w:hAnsi="Times New Roman" w:cs="Times New Roman"/>
          <w:b/>
          <w:sz w:val="28"/>
          <w:szCs w:val="28"/>
          <w:lang w:val="uk-UA" w:eastAsia="ru-RU"/>
        </w:rPr>
      </w:pPr>
      <w:r w:rsidRPr="009B2DB7">
        <w:rPr>
          <w:rFonts w:ascii="Times New Roman" w:eastAsia="Times New Roman" w:hAnsi="Times New Roman" w:cs="Times New Roman"/>
          <w:b/>
          <w:sz w:val="28"/>
          <w:szCs w:val="28"/>
          <w:lang w:val="uk-UA" w:eastAsia="ru-RU"/>
        </w:rPr>
        <w:t>ВИРІШИЛА:</w:t>
      </w:r>
    </w:p>
    <w:p w:rsidR="009B2DB7" w:rsidRPr="009B2DB7" w:rsidRDefault="009B2DB7" w:rsidP="009B2DB7">
      <w:pPr>
        <w:tabs>
          <w:tab w:val="left" w:pos="180"/>
        </w:tabs>
        <w:spacing w:after="0" w:line="240" w:lineRule="auto"/>
        <w:jc w:val="both"/>
        <w:rPr>
          <w:rFonts w:ascii="Times New Roman" w:eastAsia="Times New Roman" w:hAnsi="Times New Roman" w:cs="Times New Roman"/>
          <w:b/>
          <w:sz w:val="28"/>
          <w:szCs w:val="28"/>
          <w:lang w:val="uk-UA" w:eastAsia="ru-RU"/>
        </w:rPr>
      </w:pPr>
    </w:p>
    <w:p w:rsidR="009B2DB7" w:rsidRPr="009B2DB7" w:rsidRDefault="009B2DB7" w:rsidP="009B2DB7">
      <w:pPr>
        <w:tabs>
          <w:tab w:val="left" w:pos="180"/>
        </w:tabs>
        <w:spacing w:after="0" w:line="240" w:lineRule="auto"/>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4"/>
          <w:szCs w:val="24"/>
          <w:lang w:val="uk-UA" w:eastAsia="ru-RU"/>
        </w:rPr>
        <w:tab/>
      </w:r>
      <w:r w:rsidRPr="009B2DB7">
        <w:rPr>
          <w:rFonts w:ascii="Times New Roman" w:eastAsia="Times New Roman" w:hAnsi="Times New Roman" w:cs="Times New Roman"/>
          <w:sz w:val="24"/>
          <w:szCs w:val="24"/>
          <w:lang w:val="uk-UA" w:eastAsia="ru-RU"/>
        </w:rPr>
        <w:tab/>
      </w:r>
      <w:r w:rsidRPr="009B2DB7">
        <w:rPr>
          <w:rFonts w:ascii="Times New Roman" w:eastAsia="Times New Roman" w:hAnsi="Times New Roman" w:cs="Times New Roman"/>
          <w:sz w:val="28"/>
          <w:szCs w:val="28"/>
          <w:lang w:val="uk-UA" w:eastAsia="ru-RU"/>
        </w:rPr>
        <w:t>Затвердити розпорядження сільського голови, прийняті в міжсесійний період (перелік додається).</w:t>
      </w:r>
    </w:p>
    <w:p w:rsidR="009B2DB7" w:rsidRPr="009B2DB7" w:rsidRDefault="009B2DB7" w:rsidP="009B2DB7">
      <w:pPr>
        <w:tabs>
          <w:tab w:val="left" w:pos="180"/>
        </w:tabs>
        <w:spacing w:after="0" w:line="240" w:lineRule="auto"/>
        <w:jc w:val="both"/>
        <w:rPr>
          <w:rFonts w:ascii="Times New Roman" w:eastAsia="Times New Roman" w:hAnsi="Times New Roman" w:cs="Times New Roman"/>
          <w:sz w:val="28"/>
          <w:szCs w:val="28"/>
          <w:lang w:val="uk-UA" w:eastAsia="ru-RU"/>
        </w:rPr>
      </w:pPr>
    </w:p>
    <w:p w:rsidR="009B2DB7" w:rsidRPr="009B2DB7" w:rsidRDefault="009B2DB7" w:rsidP="009B2DB7">
      <w:pPr>
        <w:tabs>
          <w:tab w:val="left" w:pos="180"/>
        </w:tabs>
        <w:spacing w:after="0" w:line="240" w:lineRule="auto"/>
        <w:jc w:val="both"/>
        <w:rPr>
          <w:rFonts w:ascii="Times New Roman" w:eastAsia="Times New Roman" w:hAnsi="Times New Roman" w:cs="Times New Roman"/>
          <w:sz w:val="28"/>
          <w:szCs w:val="28"/>
          <w:lang w:val="uk-UA" w:eastAsia="ru-RU"/>
        </w:rPr>
      </w:pPr>
    </w:p>
    <w:p w:rsidR="009B2DB7" w:rsidRPr="009B2DB7" w:rsidRDefault="009B2DB7" w:rsidP="009B2DB7">
      <w:pPr>
        <w:tabs>
          <w:tab w:val="left" w:pos="180"/>
        </w:tabs>
        <w:spacing w:after="0" w:line="240" w:lineRule="auto"/>
        <w:jc w:val="both"/>
        <w:rPr>
          <w:rFonts w:ascii="Times New Roman" w:eastAsia="Times New Roman" w:hAnsi="Times New Roman" w:cs="Times New Roman"/>
          <w:sz w:val="28"/>
          <w:szCs w:val="28"/>
          <w:lang w:val="uk-UA" w:eastAsia="ru-RU"/>
        </w:rPr>
      </w:pPr>
    </w:p>
    <w:p w:rsidR="009B2DB7" w:rsidRPr="009B2DB7" w:rsidRDefault="009B2DB7" w:rsidP="009B2DB7">
      <w:pPr>
        <w:tabs>
          <w:tab w:val="left" w:pos="180"/>
        </w:tabs>
        <w:spacing w:after="0" w:line="240" w:lineRule="auto"/>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В.о.сільського голови                                                        Валентина ГУЛЛА</w:t>
      </w:r>
    </w:p>
    <w:p w:rsidR="009B2DB7" w:rsidRPr="009B2DB7" w:rsidRDefault="009B2DB7" w:rsidP="009B2DB7">
      <w:pPr>
        <w:spacing w:after="0" w:line="240" w:lineRule="auto"/>
        <w:ind w:left="60"/>
        <w:jc w:val="both"/>
        <w:rPr>
          <w:rFonts w:ascii="Times New Roman" w:eastAsia="Times New Roman" w:hAnsi="Times New Roman" w:cs="Times New Roman"/>
          <w:sz w:val="28"/>
          <w:szCs w:val="28"/>
          <w:lang w:val="uk-UA" w:eastAsia="ru-RU"/>
        </w:rPr>
      </w:pPr>
    </w:p>
    <w:p w:rsidR="009B2DB7" w:rsidRPr="009B2DB7" w:rsidRDefault="009B2DB7" w:rsidP="009B2DB7">
      <w:pPr>
        <w:spacing w:after="0" w:line="240" w:lineRule="auto"/>
        <w:jc w:val="both"/>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jc w:val="both"/>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jc w:val="both"/>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i/>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7A1B31" w:rsidRDefault="007A1B31" w:rsidP="009B2DB7">
      <w:pPr>
        <w:spacing w:after="0" w:line="240" w:lineRule="auto"/>
        <w:rPr>
          <w:rFonts w:ascii="Times New Roman" w:eastAsia="Times New Roman" w:hAnsi="Times New Roman" w:cs="Times New Roman"/>
          <w:sz w:val="24"/>
          <w:szCs w:val="24"/>
          <w:lang w:val="uk-UA" w:eastAsia="ru-RU"/>
        </w:rPr>
      </w:pPr>
    </w:p>
    <w:p w:rsidR="007A1B31" w:rsidRDefault="007A1B31" w:rsidP="009B2DB7">
      <w:pPr>
        <w:spacing w:after="0" w:line="240" w:lineRule="auto"/>
        <w:rPr>
          <w:rFonts w:ascii="Times New Roman" w:eastAsia="Times New Roman" w:hAnsi="Times New Roman" w:cs="Times New Roman"/>
          <w:sz w:val="24"/>
          <w:szCs w:val="24"/>
          <w:lang w:val="uk-UA" w:eastAsia="ru-RU"/>
        </w:rPr>
      </w:pPr>
    </w:p>
    <w:p w:rsidR="007A1B31" w:rsidRPr="009B2DB7" w:rsidRDefault="007A1B31"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rPr>
          <w:rFonts w:ascii="Times New Roman" w:eastAsia="Times New Roman" w:hAnsi="Times New Roman" w:cs="Times New Roman"/>
          <w:sz w:val="24"/>
          <w:szCs w:val="24"/>
          <w:lang w:val="uk-UA" w:eastAsia="ru-RU"/>
        </w:rPr>
      </w:pPr>
    </w:p>
    <w:p w:rsidR="009B2DB7" w:rsidRPr="009B2DB7" w:rsidRDefault="009B2DB7" w:rsidP="009B2DB7">
      <w:pPr>
        <w:tabs>
          <w:tab w:val="left" w:pos="7500"/>
        </w:tabs>
        <w:spacing w:after="0" w:line="240" w:lineRule="auto"/>
        <w:jc w:val="right"/>
        <w:rPr>
          <w:rFonts w:ascii="Times New Roman" w:eastAsia="Times New Roman" w:hAnsi="Times New Roman" w:cs="Times New Roman"/>
          <w:sz w:val="24"/>
          <w:szCs w:val="24"/>
          <w:lang w:val="uk-UA" w:eastAsia="ru-RU"/>
        </w:rPr>
      </w:pPr>
      <w:r w:rsidRPr="009B2DB7">
        <w:rPr>
          <w:rFonts w:ascii="Times New Roman" w:eastAsia="Times New Roman" w:hAnsi="Times New Roman" w:cs="Times New Roman"/>
          <w:sz w:val="24"/>
          <w:szCs w:val="24"/>
          <w:lang w:val="uk-UA" w:eastAsia="ru-RU"/>
        </w:rPr>
        <w:lastRenderedPageBreak/>
        <w:t>Додаток</w:t>
      </w:r>
    </w:p>
    <w:p w:rsidR="009B2DB7" w:rsidRPr="009B2DB7" w:rsidRDefault="009B2DB7" w:rsidP="009B2DB7">
      <w:pPr>
        <w:tabs>
          <w:tab w:val="left" w:pos="5145"/>
        </w:tabs>
        <w:spacing w:after="0" w:line="240" w:lineRule="auto"/>
        <w:jc w:val="right"/>
        <w:rPr>
          <w:rFonts w:ascii="Times New Roman" w:eastAsia="Times New Roman" w:hAnsi="Times New Roman" w:cs="Times New Roman"/>
          <w:sz w:val="24"/>
          <w:szCs w:val="24"/>
          <w:lang w:val="uk-UA" w:eastAsia="ru-RU"/>
        </w:rPr>
      </w:pPr>
      <w:r w:rsidRPr="009B2DB7">
        <w:rPr>
          <w:rFonts w:ascii="Times New Roman" w:eastAsia="Times New Roman" w:hAnsi="Times New Roman" w:cs="Times New Roman"/>
          <w:sz w:val="24"/>
          <w:szCs w:val="24"/>
          <w:lang w:val="uk-UA" w:eastAsia="ru-RU"/>
        </w:rPr>
        <w:tab/>
        <w:t xml:space="preserve">         до рішення сільської ради</w:t>
      </w:r>
    </w:p>
    <w:p w:rsidR="009B2DB7" w:rsidRPr="009B2DB7" w:rsidRDefault="009B2DB7" w:rsidP="009B2DB7">
      <w:pPr>
        <w:tabs>
          <w:tab w:val="left" w:pos="5145"/>
        </w:tabs>
        <w:spacing w:after="0" w:line="240" w:lineRule="auto"/>
        <w:jc w:val="right"/>
        <w:rPr>
          <w:rFonts w:ascii="Times New Roman" w:eastAsia="Times New Roman" w:hAnsi="Times New Roman" w:cs="Times New Roman"/>
          <w:sz w:val="24"/>
          <w:szCs w:val="24"/>
          <w:lang w:val="uk-UA" w:eastAsia="ru-RU"/>
        </w:rPr>
      </w:pPr>
      <w:r w:rsidRPr="009B2DB7">
        <w:rPr>
          <w:rFonts w:ascii="Times New Roman" w:eastAsia="Times New Roman" w:hAnsi="Times New Roman" w:cs="Times New Roman"/>
          <w:sz w:val="24"/>
          <w:szCs w:val="24"/>
          <w:lang w:val="uk-UA" w:eastAsia="ru-RU"/>
        </w:rPr>
        <w:tab/>
        <w:t xml:space="preserve">  від 23.12.2025 року № 873 - </w:t>
      </w:r>
      <w:r w:rsidRPr="009B2DB7">
        <w:rPr>
          <w:rFonts w:ascii="Times New Roman" w:eastAsia="Times New Roman" w:hAnsi="Times New Roman" w:cs="Times New Roman"/>
          <w:sz w:val="24"/>
          <w:szCs w:val="24"/>
          <w:lang w:val="en-US" w:eastAsia="ru-RU"/>
        </w:rPr>
        <w:t>V</w:t>
      </w:r>
      <w:r w:rsidRPr="009B2DB7">
        <w:rPr>
          <w:rFonts w:ascii="Times New Roman" w:eastAsia="Times New Roman" w:hAnsi="Times New Roman" w:cs="Times New Roman"/>
          <w:sz w:val="24"/>
          <w:szCs w:val="24"/>
          <w:lang w:val="uk-UA" w:eastAsia="ru-RU"/>
        </w:rPr>
        <w:t>ІІІ</w:t>
      </w:r>
    </w:p>
    <w:p w:rsidR="009B2DB7" w:rsidRPr="009B2DB7" w:rsidRDefault="009B2DB7" w:rsidP="009B2DB7">
      <w:pPr>
        <w:tabs>
          <w:tab w:val="left" w:pos="5145"/>
        </w:tabs>
        <w:spacing w:after="0" w:line="240" w:lineRule="auto"/>
        <w:jc w:val="right"/>
        <w:rPr>
          <w:rFonts w:ascii="Times New Roman" w:eastAsia="Times New Roman" w:hAnsi="Times New Roman" w:cs="Times New Roman"/>
          <w:sz w:val="24"/>
          <w:szCs w:val="24"/>
          <w:lang w:val="uk-UA" w:eastAsia="ru-RU"/>
        </w:rPr>
      </w:pPr>
    </w:p>
    <w:p w:rsidR="009B2DB7" w:rsidRPr="009B2DB7" w:rsidRDefault="009B2DB7" w:rsidP="009B2DB7">
      <w:pPr>
        <w:spacing w:after="0" w:line="240" w:lineRule="auto"/>
        <w:jc w:val="center"/>
        <w:rPr>
          <w:rFonts w:ascii="Times New Roman" w:eastAsia="Calibri" w:hAnsi="Times New Roman" w:cs="Times New Roman"/>
          <w:b/>
          <w:sz w:val="28"/>
          <w:szCs w:val="28"/>
          <w:lang w:val="uk-UA"/>
        </w:rPr>
      </w:pPr>
      <w:r w:rsidRPr="009B2DB7">
        <w:rPr>
          <w:rFonts w:ascii="Times New Roman" w:eastAsia="Calibri" w:hAnsi="Times New Roman" w:cs="Times New Roman"/>
          <w:b/>
          <w:sz w:val="28"/>
          <w:szCs w:val="28"/>
          <w:lang w:val="uk-UA"/>
        </w:rPr>
        <w:t>ПЕРЕЛІК</w:t>
      </w:r>
    </w:p>
    <w:p w:rsidR="009B2DB7" w:rsidRPr="009B2DB7" w:rsidRDefault="009B2DB7" w:rsidP="009B2DB7">
      <w:pPr>
        <w:spacing w:after="0" w:line="240" w:lineRule="auto"/>
        <w:jc w:val="center"/>
        <w:rPr>
          <w:rFonts w:ascii="Times New Roman" w:eastAsia="Calibri" w:hAnsi="Times New Roman" w:cs="Times New Roman"/>
          <w:b/>
          <w:sz w:val="28"/>
          <w:szCs w:val="28"/>
          <w:lang w:val="uk-UA"/>
        </w:rPr>
      </w:pPr>
      <w:r w:rsidRPr="009B2DB7">
        <w:rPr>
          <w:rFonts w:ascii="Times New Roman" w:eastAsia="Calibri" w:hAnsi="Times New Roman" w:cs="Times New Roman"/>
          <w:b/>
          <w:sz w:val="28"/>
          <w:szCs w:val="28"/>
          <w:lang w:val="uk-UA"/>
        </w:rPr>
        <w:t xml:space="preserve">розпоряджень сільської ради що підлягають затвердженню </w:t>
      </w:r>
    </w:p>
    <w:p w:rsidR="009B2DB7" w:rsidRPr="009B2DB7" w:rsidRDefault="009B2DB7" w:rsidP="009B2DB7">
      <w:pPr>
        <w:spacing w:after="0" w:line="240" w:lineRule="auto"/>
        <w:jc w:val="center"/>
        <w:rPr>
          <w:rFonts w:ascii="Times New Roman" w:eastAsia="Calibri" w:hAnsi="Times New Roman" w:cs="Times New Roman"/>
          <w:b/>
          <w:sz w:val="28"/>
          <w:szCs w:val="28"/>
          <w:lang w:val="uk-UA"/>
        </w:rPr>
      </w:pPr>
      <w:r w:rsidRPr="009B2DB7">
        <w:rPr>
          <w:rFonts w:ascii="Times New Roman" w:eastAsia="Calibri" w:hAnsi="Times New Roman" w:cs="Times New Roman"/>
          <w:b/>
          <w:sz w:val="28"/>
          <w:szCs w:val="28"/>
          <w:lang w:val="uk-UA"/>
        </w:rPr>
        <w:t xml:space="preserve">на сесії Піщанської сільської ради </w:t>
      </w:r>
    </w:p>
    <w:p w:rsidR="009B2DB7" w:rsidRPr="009B2DB7" w:rsidRDefault="009B2DB7" w:rsidP="009B2DB7">
      <w:pPr>
        <w:spacing w:after="0" w:line="240" w:lineRule="auto"/>
        <w:jc w:val="center"/>
        <w:rPr>
          <w:rFonts w:ascii="Times New Roman" w:eastAsia="Calibri" w:hAnsi="Times New Roman" w:cs="Times New Roman"/>
          <w:b/>
          <w:sz w:val="28"/>
          <w:szCs w:val="28"/>
          <w:lang w:val="uk-UA"/>
        </w:rPr>
      </w:pPr>
    </w:p>
    <w:tbl>
      <w:tblPr>
        <w:tblStyle w:val="52"/>
        <w:tblW w:w="9780" w:type="dxa"/>
        <w:tblInd w:w="108" w:type="dxa"/>
        <w:tblLayout w:type="fixed"/>
        <w:tblLook w:val="04A0" w:firstRow="1" w:lastRow="0" w:firstColumn="1" w:lastColumn="0" w:noHBand="0" w:noVBand="1"/>
      </w:tblPr>
      <w:tblGrid>
        <w:gridCol w:w="2235"/>
        <w:gridCol w:w="7545"/>
      </w:tblGrid>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center"/>
              <w:rPr>
                <w:rFonts w:ascii="Times New Roman" w:eastAsia="Times New Roman" w:hAnsi="Times New Roman" w:cs="Times New Roman"/>
                <w:b/>
                <w:sz w:val="28"/>
                <w:szCs w:val="28"/>
                <w:lang w:val="uk-UA"/>
              </w:rPr>
            </w:pPr>
            <w:r w:rsidRPr="009B2DB7">
              <w:rPr>
                <w:rFonts w:ascii="Times New Roman" w:eastAsia="Times New Roman" w:hAnsi="Times New Roman" w:cs="Times New Roman"/>
                <w:b/>
                <w:sz w:val="28"/>
                <w:szCs w:val="28"/>
                <w:lang w:eastAsia="ru-RU"/>
              </w:rPr>
              <w:t>Номер розпорядження</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center"/>
              <w:rPr>
                <w:rFonts w:ascii="Times New Roman" w:eastAsia="Times New Roman" w:hAnsi="Times New Roman" w:cs="Times New Roman"/>
                <w:b/>
                <w:sz w:val="28"/>
                <w:szCs w:val="28"/>
                <w:lang w:val="uk-UA"/>
              </w:rPr>
            </w:pPr>
            <w:r w:rsidRPr="009B2DB7">
              <w:rPr>
                <w:rFonts w:ascii="Times New Roman" w:eastAsia="Times New Roman" w:hAnsi="Times New Roman" w:cs="Times New Roman"/>
                <w:b/>
                <w:sz w:val="28"/>
                <w:szCs w:val="28"/>
                <w:lang w:eastAsia="ru-RU"/>
              </w:rPr>
              <w:t>Назва розпорядження</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w:t>
            </w:r>
            <w:r w:rsidRPr="009B2DB7">
              <w:rPr>
                <w:rFonts w:ascii="Times New Roman" w:eastAsia="Times New Roman" w:hAnsi="Times New Roman" w:cs="Times New Roman"/>
                <w:sz w:val="28"/>
                <w:szCs w:val="28"/>
                <w:lang w:val="en-US" w:eastAsia="ru-RU"/>
              </w:rPr>
              <w:t>79</w:t>
            </w:r>
            <w:r w:rsidRPr="009B2DB7">
              <w:rPr>
                <w:rFonts w:ascii="Times New Roman" w:eastAsia="Times New Roman" w:hAnsi="Times New Roman" w:cs="Times New Roman"/>
                <w:sz w:val="28"/>
                <w:szCs w:val="28"/>
                <w:lang w:eastAsia="ru-RU"/>
              </w:rPr>
              <w:t xml:space="preserve">од </w:t>
            </w:r>
            <w:r w:rsidRPr="009B2DB7">
              <w:rPr>
                <w:rFonts w:ascii="Times New Roman" w:eastAsia="Times New Roman" w:hAnsi="Times New Roman" w:cs="Times New Roman"/>
                <w:sz w:val="28"/>
                <w:szCs w:val="28"/>
                <w:lang w:val="en-US" w:eastAsia="ru-RU"/>
              </w:rPr>
              <w:t>12</w:t>
            </w:r>
            <w:r w:rsidRPr="009B2DB7">
              <w:rPr>
                <w:rFonts w:ascii="Times New Roman" w:eastAsia="Times New Roman" w:hAnsi="Times New Roman" w:cs="Times New Roman"/>
                <w:sz w:val="28"/>
                <w:szCs w:val="28"/>
                <w:lang w:eastAsia="ru-RU"/>
              </w:rPr>
              <w:t>.1</w:t>
            </w:r>
            <w:r w:rsidRPr="009B2DB7">
              <w:rPr>
                <w:rFonts w:ascii="Times New Roman" w:eastAsia="Times New Roman" w:hAnsi="Times New Roman" w:cs="Times New Roman"/>
                <w:sz w:val="28"/>
                <w:szCs w:val="28"/>
                <w:lang w:val="en-US" w:eastAsia="ru-RU"/>
              </w:rPr>
              <w:t>1</w:t>
            </w:r>
            <w:r w:rsidRPr="009B2DB7">
              <w:rPr>
                <w:rFonts w:ascii="Times New Roman" w:eastAsia="Times New Roman" w:hAnsi="Times New Roman" w:cs="Times New Roman"/>
                <w:sz w:val="28"/>
                <w:szCs w:val="28"/>
                <w:lang w:eastAsia="ru-RU"/>
              </w:rPr>
              <w:t>.2025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Про організацію підвезення</w:t>
            </w:r>
          </w:p>
          <w:p w:rsidR="009B2DB7" w:rsidRPr="009B2DB7" w:rsidRDefault="009B2DB7" w:rsidP="009B2DB7">
            <w:pPr>
              <w:jc w:val="both"/>
              <w:rPr>
                <w:rFonts w:ascii="Times New Roman" w:eastAsia="Times New Roman" w:hAnsi="Times New Roman" w:cs="Times New Roman"/>
                <w:color w:val="000000"/>
                <w:sz w:val="28"/>
                <w:szCs w:val="28"/>
                <w:lang w:eastAsia="ru-RU"/>
              </w:rPr>
            </w:pP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№147-к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17.11.2025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 xml:space="preserve">Про прийняття рішення щодо призначення застрахованій особі  страхової виплати  </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№148-к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18.11.2025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color w:val="000000"/>
                <w:sz w:val="28"/>
                <w:szCs w:val="28"/>
                <w:lang w:eastAsia="ru-RU"/>
              </w:rPr>
            </w:pPr>
            <w:r w:rsidRPr="009B2DB7">
              <w:rPr>
                <w:rFonts w:ascii="Times New Roman" w:eastAsia="Times New Roman" w:hAnsi="Times New Roman" w:cs="Times New Roman"/>
                <w:color w:val="000000"/>
                <w:sz w:val="28"/>
                <w:szCs w:val="28"/>
                <w:lang w:eastAsia="ru-RU"/>
              </w:rPr>
              <w:t>Про виплату компенсації за невикористані дні щорічної та додаткової відпусток Клімович А.С.</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№149-к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18.11.2025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sz w:val="28"/>
                <w:szCs w:val="28"/>
                <w:lang w:eastAsia="ru-RU"/>
              </w:rPr>
              <w:t>Про додаткову оплату працівникам  Піщанської сільської ради в листопаді 2025</w:t>
            </w:r>
            <w:r w:rsidRPr="009B2DB7">
              <w:rPr>
                <w:rFonts w:ascii="Times New Roman" w:eastAsia="Times New Roman" w:hAnsi="Times New Roman" w:cs="Times New Roman"/>
                <w:sz w:val="28"/>
                <w:szCs w:val="28"/>
                <w:lang w:val="uk-UA" w:eastAsia="ru-RU"/>
              </w:rPr>
              <w:t xml:space="preserve"> </w:t>
            </w:r>
            <w:r w:rsidRPr="009B2DB7">
              <w:rPr>
                <w:rFonts w:ascii="Times New Roman" w:eastAsia="Times New Roman" w:hAnsi="Times New Roman" w:cs="Times New Roman"/>
                <w:sz w:val="28"/>
                <w:szCs w:val="28"/>
                <w:lang w:eastAsia="ru-RU"/>
              </w:rPr>
              <w:t>р</w:t>
            </w:r>
            <w:r w:rsidRPr="009B2DB7">
              <w:rPr>
                <w:rFonts w:ascii="Times New Roman" w:eastAsia="Times New Roman" w:hAnsi="Times New Roman" w:cs="Times New Roman"/>
                <w:sz w:val="28"/>
                <w:szCs w:val="28"/>
                <w:lang w:val="uk-UA" w:eastAsia="ru-RU"/>
              </w:rPr>
              <w:t>оку</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№150-к</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 xml:space="preserve"> </w:t>
            </w:r>
            <w:r w:rsidRPr="009B2DB7">
              <w:rPr>
                <w:rFonts w:ascii="Times New Roman" w:eastAsia="Times New Roman" w:hAnsi="Times New Roman" w:cs="Times New Roman"/>
                <w:color w:val="000000"/>
                <w:sz w:val="28"/>
                <w:szCs w:val="28"/>
                <w:lang w:eastAsia="ru-RU"/>
              </w:rPr>
              <w:t>18.11.2025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color w:val="000000"/>
                <w:sz w:val="28"/>
                <w:szCs w:val="28"/>
                <w:lang w:eastAsia="ru-RU"/>
              </w:rPr>
            </w:pPr>
            <w:r w:rsidRPr="009B2DB7">
              <w:rPr>
                <w:rFonts w:ascii="Times New Roman" w:eastAsia="Times New Roman" w:hAnsi="Times New Roman" w:cs="Times New Roman"/>
                <w:sz w:val="28"/>
                <w:szCs w:val="28"/>
                <w:lang w:eastAsia="ru-RU"/>
              </w:rPr>
              <w:t>Про преміювання працівників Піщанської сільської ради з нагоди відзначення Дня місцевого самоврядування.</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color w:val="000000"/>
                <w:sz w:val="28"/>
                <w:szCs w:val="28"/>
                <w:lang w:val="uk-UA" w:eastAsia="ru-RU"/>
              </w:rPr>
            </w:pPr>
            <w:r w:rsidRPr="009B2DB7">
              <w:rPr>
                <w:rFonts w:ascii="Times New Roman" w:eastAsia="Times New Roman" w:hAnsi="Times New Roman" w:cs="Times New Roman"/>
                <w:sz w:val="28"/>
                <w:szCs w:val="28"/>
                <w:lang w:eastAsia="ru-RU"/>
              </w:rPr>
              <w:t xml:space="preserve">№151-к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val="uk-UA" w:eastAsia="ru-RU"/>
              </w:rPr>
              <w:t>1</w:t>
            </w:r>
            <w:r w:rsidRPr="009B2DB7">
              <w:rPr>
                <w:rFonts w:ascii="Times New Roman" w:eastAsia="Times New Roman" w:hAnsi="Times New Roman" w:cs="Times New Roman"/>
                <w:color w:val="000000"/>
                <w:sz w:val="28"/>
                <w:szCs w:val="28"/>
                <w:lang w:eastAsia="ru-RU"/>
              </w:rPr>
              <w:t>8.11.2025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color w:val="000000"/>
                <w:sz w:val="28"/>
                <w:szCs w:val="28"/>
                <w:lang w:eastAsia="ru-RU"/>
              </w:rPr>
            </w:pPr>
            <w:r w:rsidRPr="009B2DB7">
              <w:rPr>
                <w:rFonts w:ascii="Times New Roman" w:eastAsia="Times New Roman" w:hAnsi="Times New Roman" w:cs="Times New Roman"/>
                <w:sz w:val="28"/>
                <w:szCs w:val="28"/>
                <w:lang w:eastAsia="ru-RU"/>
              </w:rPr>
              <w:t>Про матеріальне заохочення начальника відділу освіти, культури, молоді та спорту Піщанської сільської ради за сумлінне виконання своїх посадових обов’язків</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№152-к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18.11.2025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color w:val="000000"/>
                <w:sz w:val="28"/>
                <w:szCs w:val="28"/>
                <w:lang w:eastAsia="ru-RU"/>
              </w:rPr>
            </w:pPr>
            <w:r w:rsidRPr="009B2DB7">
              <w:rPr>
                <w:rFonts w:ascii="Times New Roman" w:eastAsia="Times New Roman" w:hAnsi="Times New Roman" w:cs="Times New Roman"/>
                <w:sz w:val="28"/>
                <w:szCs w:val="28"/>
                <w:lang w:eastAsia="ru-RU"/>
              </w:rPr>
              <w:t>Про матеріальне заохочення працівників Піщанської сільської ради за сумлінне виконання своїх посадових обов’язків</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№80од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26.1</w:t>
            </w:r>
            <w:r w:rsidRPr="009B2DB7">
              <w:rPr>
                <w:rFonts w:ascii="Times New Roman" w:eastAsia="Times New Roman" w:hAnsi="Times New Roman" w:cs="Times New Roman"/>
                <w:sz w:val="28"/>
                <w:szCs w:val="28"/>
                <w:lang w:val="en-US" w:eastAsia="ru-RU"/>
              </w:rPr>
              <w:t>1</w:t>
            </w:r>
            <w:r w:rsidRPr="009B2DB7">
              <w:rPr>
                <w:rFonts w:ascii="Times New Roman" w:eastAsia="Times New Roman" w:hAnsi="Times New Roman" w:cs="Times New Roman"/>
                <w:sz w:val="28"/>
                <w:szCs w:val="28"/>
                <w:lang w:eastAsia="ru-RU"/>
              </w:rPr>
              <w:t>.2025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Про затвердження змін до паспортів бюджетних програм на 2025 рік</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№81од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04.12.2025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Про надання статусу дитини, позбавленої батьківського піклування</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№82од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04.12.2025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Про надання статусу дитини, позбавленої батьківського піклування</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№155-к</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08.12.2025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Про затвердження Правил внутрішнього трудового розпорядку та графіку роботи працівників Піщанської сільської ради на 2026-2027 р.р.</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№156-к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color w:val="000000"/>
                <w:sz w:val="28"/>
                <w:szCs w:val="28"/>
                <w:lang w:eastAsia="ru-RU"/>
              </w:rPr>
              <w:t>08.12.2025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Про затвердження графіку відпусток  працівників Піщанської сільської ради на 2026-2027 р.р.</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№83од</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12.12.2025</w:t>
            </w:r>
          </w:p>
        </w:tc>
        <w:tc>
          <w:tcPr>
            <w:tcW w:w="754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Про скликання засідання виконавчого комітету сільської ради</w:t>
            </w:r>
          </w:p>
        </w:tc>
      </w:tr>
      <w:tr w:rsidR="009B2DB7" w:rsidRPr="009B2DB7" w:rsidTr="007A669F">
        <w:tc>
          <w:tcPr>
            <w:tcW w:w="2235" w:type="dxa"/>
            <w:tcBorders>
              <w:top w:val="single" w:sz="4" w:space="0" w:color="auto"/>
              <w:left w:val="single" w:sz="4" w:space="0" w:color="auto"/>
              <w:bottom w:val="single" w:sz="4" w:space="0" w:color="auto"/>
              <w:right w:val="single" w:sz="4" w:space="0" w:color="auto"/>
            </w:tcBorders>
            <w:hideMark/>
          </w:tcPr>
          <w:p w:rsidR="009B2DB7" w:rsidRPr="009B2DB7" w:rsidRDefault="009B2DB7" w:rsidP="009B2DB7">
            <w:pPr>
              <w:jc w:val="both"/>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eastAsia="ru-RU"/>
              </w:rPr>
              <w:t xml:space="preserve">№84од </w:t>
            </w:r>
          </w:p>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12.12.2025</w:t>
            </w:r>
          </w:p>
        </w:tc>
        <w:tc>
          <w:tcPr>
            <w:tcW w:w="7545" w:type="dxa"/>
            <w:tcBorders>
              <w:top w:val="single" w:sz="4" w:space="0" w:color="auto"/>
              <w:left w:val="single" w:sz="4" w:space="0" w:color="auto"/>
              <w:bottom w:val="single" w:sz="4" w:space="0" w:color="auto"/>
              <w:right w:val="single" w:sz="4" w:space="0" w:color="auto"/>
            </w:tcBorders>
          </w:tcPr>
          <w:p w:rsidR="009B2DB7" w:rsidRPr="009B2DB7" w:rsidRDefault="009B2DB7" w:rsidP="009B2DB7">
            <w:pPr>
              <w:jc w:val="both"/>
              <w:rPr>
                <w:rFonts w:ascii="Times New Roman" w:eastAsia="Times New Roman" w:hAnsi="Times New Roman" w:cs="Times New Roman"/>
                <w:sz w:val="28"/>
                <w:szCs w:val="28"/>
                <w:lang w:eastAsia="ru-RU"/>
              </w:rPr>
            </w:pPr>
            <w:r w:rsidRPr="009B2DB7">
              <w:rPr>
                <w:rFonts w:ascii="Times New Roman" w:eastAsia="Times New Roman" w:hAnsi="Times New Roman" w:cs="Times New Roman"/>
                <w:sz w:val="28"/>
                <w:szCs w:val="28"/>
                <w:lang w:eastAsia="ru-RU"/>
              </w:rPr>
              <w:t xml:space="preserve">Про скликання </w:t>
            </w:r>
            <w:r w:rsidRPr="009B2DB7">
              <w:rPr>
                <w:rFonts w:ascii="Times New Roman" w:eastAsia="Times New Roman" w:hAnsi="Times New Roman" w:cs="Times New Roman"/>
                <w:color w:val="000000"/>
                <w:sz w:val="28"/>
                <w:szCs w:val="28"/>
                <w:lang w:eastAsia="ru-RU"/>
              </w:rPr>
              <w:t xml:space="preserve">чергової сорок дев’ятої сесії </w:t>
            </w:r>
            <w:r w:rsidRPr="009B2DB7">
              <w:rPr>
                <w:rFonts w:ascii="Times New Roman" w:eastAsia="Times New Roman" w:hAnsi="Times New Roman" w:cs="Times New Roman"/>
                <w:sz w:val="28"/>
                <w:szCs w:val="28"/>
                <w:lang w:val="en-US" w:eastAsia="ru-RU"/>
              </w:rPr>
              <w:t>V</w:t>
            </w:r>
            <w:r w:rsidRPr="009B2DB7">
              <w:rPr>
                <w:rFonts w:ascii="Times New Roman" w:eastAsia="Times New Roman" w:hAnsi="Times New Roman" w:cs="Times New Roman"/>
                <w:sz w:val="28"/>
                <w:szCs w:val="28"/>
                <w:lang w:val="uk-UA" w:eastAsia="ru-RU"/>
              </w:rPr>
              <w:t>І</w:t>
            </w:r>
            <w:r w:rsidRPr="009B2DB7">
              <w:rPr>
                <w:rFonts w:ascii="Times New Roman" w:eastAsia="Times New Roman" w:hAnsi="Times New Roman" w:cs="Times New Roman"/>
                <w:sz w:val="28"/>
                <w:szCs w:val="28"/>
                <w:lang w:val="en-US" w:eastAsia="ru-RU"/>
              </w:rPr>
              <w:t>II</w:t>
            </w:r>
            <w:r w:rsidRPr="009B2DB7">
              <w:rPr>
                <w:rFonts w:ascii="Times New Roman" w:eastAsia="Times New Roman" w:hAnsi="Times New Roman" w:cs="Times New Roman"/>
                <w:color w:val="000000"/>
                <w:sz w:val="28"/>
                <w:szCs w:val="28"/>
                <w:lang w:eastAsia="ru-RU"/>
              </w:rPr>
              <w:t xml:space="preserve"> скликання Піщанської сільської ради</w:t>
            </w:r>
            <w:r w:rsidRPr="009B2DB7">
              <w:rPr>
                <w:rFonts w:ascii="Times New Roman" w:eastAsia="Times New Roman" w:hAnsi="Times New Roman" w:cs="Times New Roman"/>
                <w:sz w:val="28"/>
                <w:szCs w:val="28"/>
                <w:lang w:eastAsia="ru-RU"/>
              </w:rPr>
              <w:t xml:space="preserve"> </w:t>
            </w:r>
          </w:p>
        </w:tc>
      </w:tr>
    </w:tbl>
    <w:p w:rsidR="009B2DB7" w:rsidRPr="009B2DB7" w:rsidRDefault="009B2DB7" w:rsidP="009B2DB7">
      <w:pPr>
        <w:spacing w:after="0" w:line="240" w:lineRule="auto"/>
        <w:jc w:val="center"/>
        <w:rPr>
          <w:rFonts w:ascii="Times New Roman" w:eastAsia="Times New Roman" w:hAnsi="Times New Roman" w:cs="Times New Roman"/>
          <w:b/>
          <w:sz w:val="24"/>
          <w:szCs w:val="24"/>
          <w:lang w:val="uk-UA"/>
        </w:rPr>
      </w:pPr>
    </w:p>
    <w:p w:rsidR="009B2DB7" w:rsidRPr="009B2DB7" w:rsidRDefault="009B2DB7" w:rsidP="009B2DB7">
      <w:pPr>
        <w:spacing w:after="0" w:line="240" w:lineRule="auto"/>
        <w:rPr>
          <w:rFonts w:ascii="Times New Roman" w:eastAsia="Times New Roman" w:hAnsi="Times New Roman" w:cs="Times New Roman"/>
          <w:sz w:val="28"/>
          <w:szCs w:val="28"/>
          <w:lang w:val="uk-UA" w:eastAsia="ru-RU"/>
        </w:rPr>
      </w:pPr>
    </w:p>
    <w:p w:rsidR="009B2DB7" w:rsidRPr="009B2DB7" w:rsidRDefault="009B2DB7" w:rsidP="009B2DB7">
      <w:pPr>
        <w:spacing w:after="0" w:line="240" w:lineRule="auto"/>
        <w:rPr>
          <w:rFonts w:ascii="Times New Roman" w:eastAsia="Times New Roman" w:hAnsi="Times New Roman" w:cs="Times New Roman"/>
          <w:sz w:val="28"/>
          <w:szCs w:val="28"/>
          <w:lang w:val="uk-UA" w:eastAsia="ru-RU"/>
        </w:rPr>
      </w:pPr>
      <w:r w:rsidRPr="009B2DB7">
        <w:rPr>
          <w:rFonts w:ascii="Times New Roman" w:eastAsia="Times New Roman" w:hAnsi="Times New Roman" w:cs="Times New Roman"/>
          <w:sz w:val="28"/>
          <w:szCs w:val="28"/>
          <w:lang w:val="uk-UA" w:eastAsia="ru-RU"/>
        </w:rPr>
        <w:t>Секретар сільської ради                                                     Валентина ГУЛЛА</w:t>
      </w:r>
    </w:p>
    <w:p w:rsidR="00331E50" w:rsidRDefault="00331E50" w:rsidP="007A1B31">
      <w:pPr>
        <w:spacing w:after="0" w:line="240" w:lineRule="auto"/>
        <w:rPr>
          <w:rFonts w:ascii="Times New Roman" w:eastAsia="Times New Roman" w:hAnsi="Times New Roman" w:cs="Times New Roman"/>
          <w:sz w:val="24"/>
          <w:szCs w:val="24"/>
          <w:lang w:eastAsia="ru-RU"/>
        </w:rPr>
      </w:pPr>
    </w:p>
    <w:p w:rsidR="007A1B31" w:rsidRDefault="007A1B31" w:rsidP="00F879DE">
      <w:pPr>
        <w:spacing w:after="0" w:line="240" w:lineRule="auto"/>
        <w:jc w:val="center"/>
        <w:rPr>
          <w:rFonts w:ascii="Times New Roman" w:eastAsia="Times New Roman" w:hAnsi="Times New Roman" w:cs="Times New Roman"/>
          <w:sz w:val="24"/>
          <w:szCs w:val="24"/>
          <w:lang w:eastAsia="ru-RU"/>
        </w:rPr>
      </w:pPr>
    </w:p>
    <w:p w:rsidR="00331E50" w:rsidRDefault="00331E50" w:rsidP="00F879DE">
      <w:pPr>
        <w:spacing w:after="0" w:line="240" w:lineRule="auto"/>
        <w:jc w:val="center"/>
        <w:rPr>
          <w:rFonts w:ascii="Times New Roman" w:eastAsia="Times New Roman" w:hAnsi="Times New Roman" w:cs="Times New Roman"/>
          <w:sz w:val="24"/>
          <w:szCs w:val="24"/>
          <w:lang w:eastAsia="ru-RU"/>
        </w:rPr>
      </w:pPr>
    </w:p>
    <w:p w:rsidR="00331E50" w:rsidRDefault="00331E50" w:rsidP="00F879DE">
      <w:pPr>
        <w:spacing w:after="0" w:line="240" w:lineRule="auto"/>
        <w:jc w:val="center"/>
        <w:rPr>
          <w:rFonts w:ascii="Times New Roman" w:eastAsia="Times New Roman" w:hAnsi="Times New Roman" w:cs="Times New Roman"/>
          <w:sz w:val="24"/>
          <w:szCs w:val="24"/>
          <w:lang w:eastAsia="ru-RU"/>
        </w:rPr>
      </w:pPr>
    </w:p>
    <w:p w:rsidR="00331E50" w:rsidRPr="00331E50" w:rsidRDefault="00331E50" w:rsidP="00331E50">
      <w:pPr>
        <w:spacing w:after="0" w:line="276" w:lineRule="auto"/>
        <w:jc w:val="center"/>
        <w:rPr>
          <w:rFonts w:ascii="Times New Roman" w:eastAsia="Calibri" w:hAnsi="Times New Roman" w:cs="Times New Roman"/>
          <w:sz w:val="16"/>
          <w:lang w:val="uk-UA"/>
        </w:rPr>
      </w:pPr>
      <w:r w:rsidRPr="00331E50">
        <w:rPr>
          <w:rFonts w:ascii="Times New Roman" w:eastAsia="Calibri" w:hAnsi="Times New Roman" w:cs="Times New Roman"/>
          <w:noProof/>
          <w:lang w:val="uk-UA" w:eastAsia="uk-UA"/>
        </w:rPr>
        <w:drawing>
          <wp:inline distT="0" distB="0" distL="0" distR="0" wp14:anchorId="7CD382BB" wp14:editId="594B4D06">
            <wp:extent cx="541020" cy="685800"/>
            <wp:effectExtent l="0" t="0" r="0" b="0"/>
            <wp:docPr id="24" name="Рисунок 2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 cy="685800"/>
                    </a:xfrm>
                    <a:prstGeom prst="rect">
                      <a:avLst/>
                    </a:prstGeom>
                    <a:noFill/>
                    <a:ln>
                      <a:noFill/>
                    </a:ln>
                  </pic:spPr>
                </pic:pic>
              </a:graphicData>
            </a:graphic>
          </wp:inline>
        </w:drawing>
      </w:r>
    </w:p>
    <w:p w:rsidR="00331E50" w:rsidRPr="00331E50" w:rsidRDefault="00331E50" w:rsidP="00331E50">
      <w:pPr>
        <w:spacing w:after="0" w:line="276" w:lineRule="auto"/>
        <w:jc w:val="center"/>
        <w:rPr>
          <w:rFonts w:ascii="Times New Roman" w:eastAsia="Calibri" w:hAnsi="Times New Roman" w:cs="Times New Roman"/>
          <w:b/>
          <w:bCs/>
          <w:sz w:val="26"/>
          <w:szCs w:val="20"/>
          <w:lang w:val="uk-UA"/>
        </w:rPr>
      </w:pPr>
      <w:r w:rsidRPr="00331E50">
        <w:rPr>
          <w:rFonts w:ascii="Times New Roman" w:eastAsia="Calibri" w:hAnsi="Times New Roman" w:cs="Times New Roman"/>
          <w:b/>
          <w:bCs/>
          <w:sz w:val="26"/>
          <w:szCs w:val="20"/>
          <w:lang w:val="uk-UA"/>
        </w:rPr>
        <w:t>УКРАЇНА</w:t>
      </w:r>
    </w:p>
    <w:p w:rsidR="00331E50" w:rsidRPr="00331E50" w:rsidRDefault="00331E50" w:rsidP="00331E50">
      <w:pPr>
        <w:spacing w:after="0" w:line="276" w:lineRule="auto"/>
        <w:jc w:val="center"/>
        <w:rPr>
          <w:rFonts w:ascii="Times New Roman" w:eastAsia="Calibri" w:hAnsi="Times New Roman" w:cs="Times New Roman"/>
          <w:b/>
          <w:bCs/>
          <w:sz w:val="16"/>
          <w:szCs w:val="16"/>
          <w:lang w:val="uk-UA"/>
        </w:rPr>
      </w:pPr>
    </w:p>
    <w:p w:rsidR="00331E50" w:rsidRPr="00331E50" w:rsidRDefault="00331E50" w:rsidP="00331E50">
      <w:pPr>
        <w:keepNext/>
        <w:spacing w:after="0" w:line="276" w:lineRule="auto"/>
        <w:jc w:val="center"/>
        <w:outlineLvl w:val="0"/>
        <w:rPr>
          <w:rFonts w:ascii="Times New Roman" w:eastAsia="Calibri" w:hAnsi="Times New Roman" w:cs="Times New Roman"/>
          <w:b/>
          <w:sz w:val="32"/>
          <w:szCs w:val="20"/>
        </w:rPr>
      </w:pPr>
      <w:r w:rsidRPr="00331E50">
        <w:rPr>
          <w:rFonts w:ascii="Times New Roman" w:eastAsia="Calibri" w:hAnsi="Times New Roman" w:cs="Times New Roman"/>
          <w:b/>
          <w:sz w:val="32"/>
          <w:szCs w:val="20"/>
          <w:lang w:val="uk-UA"/>
        </w:rPr>
        <w:t>Піщанська сільська рада</w:t>
      </w:r>
    </w:p>
    <w:p w:rsidR="00331E50" w:rsidRPr="00331E50" w:rsidRDefault="00331E50" w:rsidP="00331E50">
      <w:pPr>
        <w:keepNext/>
        <w:spacing w:after="0" w:line="276" w:lineRule="auto"/>
        <w:jc w:val="center"/>
        <w:outlineLvl w:val="0"/>
        <w:rPr>
          <w:rFonts w:ascii="Times New Roman" w:eastAsia="Calibri" w:hAnsi="Times New Roman" w:cs="Times New Roman"/>
          <w:b/>
          <w:sz w:val="32"/>
          <w:szCs w:val="20"/>
          <w:lang w:val="uk-UA"/>
        </w:rPr>
      </w:pPr>
      <w:r w:rsidRPr="00331E50">
        <w:rPr>
          <w:rFonts w:ascii="Times New Roman" w:eastAsia="Calibri" w:hAnsi="Times New Roman" w:cs="Times New Roman"/>
          <w:b/>
          <w:sz w:val="32"/>
          <w:szCs w:val="20"/>
          <w:lang w:val="uk-UA"/>
        </w:rPr>
        <w:t xml:space="preserve">Подільського району Одеської області </w:t>
      </w:r>
    </w:p>
    <w:p w:rsidR="00331E50" w:rsidRPr="00331E50" w:rsidRDefault="00331E50" w:rsidP="00331E50">
      <w:pPr>
        <w:spacing w:after="0" w:line="240" w:lineRule="auto"/>
        <w:jc w:val="center"/>
        <w:rPr>
          <w:rFonts w:ascii="Times New Roman" w:eastAsia="Calibri" w:hAnsi="Times New Roman" w:cs="Times New Roman"/>
          <w:sz w:val="24"/>
          <w:szCs w:val="24"/>
          <w:lang w:val="uk-UA"/>
        </w:rPr>
      </w:pPr>
    </w:p>
    <w:p w:rsidR="00331E50" w:rsidRPr="00331E50" w:rsidRDefault="00331E50" w:rsidP="00331E50">
      <w:pPr>
        <w:keepNext/>
        <w:spacing w:after="0" w:line="276" w:lineRule="auto"/>
        <w:jc w:val="center"/>
        <w:outlineLvl w:val="5"/>
        <w:rPr>
          <w:rFonts w:ascii="Times New Roman" w:eastAsia="Calibri" w:hAnsi="Times New Roman" w:cs="Times New Roman"/>
          <w:b/>
          <w:sz w:val="36"/>
          <w:szCs w:val="20"/>
          <w:lang w:val="uk-UA"/>
        </w:rPr>
      </w:pPr>
      <w:r w:rsidRPr="00331E50">
        <w:rPr>
          <w:rFonts w:ascii="Times New Roman" w:eastAsia="Calibri" w:hAnsi="Times New Roman" w:cs="Times New Roman"/>
          <w:b/>
          <w:sz w:val="36"/>
          <w:szCs w:val="20"/>
          <w:lang w:val="uk-UA"/>
        </w:rPr>
        <w:t>РІШЕННЯ</w:t>
      </w:r>
    </w:p>
    <w:p w:rsidR="00331E50" w:rsidRPr="00331E50" w:rsidRDefault="00331E50" w:rsidP="00331E50">
      <w:pPr>
        <w:keepNext/>
        <w:spacing w:after="0" w:line="276" w:lineRule="auto"/>
        <w:jc w:val="center"/>
        <w:outlineLvl w:val="5"/>
        <w:rPr>
          <w:rFonts w:ascii="Times New Roman" w:eastAsia="Calibri" w:hAnsi="Times New Roman" w:cs="Times New Roman"/>
          <w:b/>
          <w:sz w:val="36"/>
          <w:szCs w:val="20"/>
          <w:lang w:val="uk-UA"/>
        </w:rPr>
      </w:pPr>
    </w:p>
    <w:p w:rsidR="00331E50" w:rsidRPr="00331E50" w:rsidRDefault="00331E50" w:rsidP="00331E50">
      <w:pPr>
        <w:spacing w:after="200" w:line="240" w:lineRule="auto"/>
        <w:jc w:val="both"/>
        <w:rPr>
          <w:rFonts w:ascii="Times New Roman" w:eastAsia="Calibri" w:hAnsi="Times New Roman" w:cs="Times New Roman"/>
          <w:sz w:val="28"/>
          <w:szCs w:val="28"/>
          <w:lang w:val="uk-UA"/>
        </w:rPr>
      </w:pPr>
      <w:r w:rsidRPr="00331E50">
        <w:rPr>
          <w:rFonts w:ascii="Times New Roman" w:eastAsia="Calibri" w:hAnsi="Times New Roman" w:cs="Times New Roman"/>
          <w:sz w:val="28"/>
          <w:szCs w:val="28"/>
          <w:lang w:val="uk-UA"/>
        </w:rPr>
        <w:t xml:space="preserve">23 грудня  2025 року        </w:t>
      </w:r>
      <w:r w:rsidRPr="00331E50">
        <w:rPr>
          <w:rFonts w:ascii="Times New Roman" w:eastAsia="Calibri" w:hAnsi="Times New Roman" w:cs="Times New Roman"/>
          <w:sz w:val="28"/>
          <w:szCs w:val="28"/>
          <w:lang w:val="uk-UA"/>
        </w:rPr>
        <w:tab/>
        <w:t xml:space="preserve">         с. Піщана</w:t>
      </w:r>
      <w:r w:rsidRPr="00331E50">
        <w:rPr>
          <w:rFonts w:ascii="Times New Roman" w:eastAsia="Calibri" w:hAnsi="Times New Roman" w:cs="Times New Roman"/>
          <w:sz w:val="28"/>
          <w:szCs w:val="28"/>
          <w:lang w:val="uk-UA"/>
        </w:rPr>
        <w:tab/>
      </w:r>
      <w:r w:rsidRPr="00331E50">
        <w:rPr>
          <w:rFonts w:ascii="Times New Roman" w:eastAsia="Calibri" w:hAnsi="Times New Roman" w:cs="Times New Roman"/>
          <w:sz w:val="28"/>
          <w:szCs w:val="28"/>
          <w:lang w:val="uk-UA"/>
        </w:rPr>
        <w:tab/>
        <w:t xml:space="preserve">                     № 874 - </w:t>
      </w:r>
      <w:r w:rsidRPr="00331E50">
        <w:rPr>
          <w:rFonts w:ascii="Times New Roman" w:eastAsia="Calibri" w:hAnsi="Times New Roman" w:cs="Times New Roman"/>
          <w:sz w:val="28"/>
          <w:szCs w:val="28"/>
          <w:lang w:val="en-US"/>
        </w:rPr>
        <w:t>V</w:t>
      </w:r>
      <w:r w:rsidRPr="00331E50">
        <w:rPr>
          <w:rFonts w:ascii="Times New Roman" w:eastAsia="Calibri" w:hAnsi="Times New Roman" w:cs="Times New Roman"/>
          <w:sz w:val="28"/>
          <w:szCs w:val="28"/>
          <w:lang w:val="uk-UA"/>
        </w:rPr>
        <w:t>ІІІ</w:t>
      </w:r>
    </w:p>
    <w:p w:rsidR="00331E50" w:rsidRPr="00331E50" w:rsidRDefault="00331E50" w:rsidP="00331E50">
      <w:pPr>
        <w:spacing w:after="0" w:line="240" w:lineRule="auto"/>
        <w:ind w:left="-284"/>
        <w:outlineLvl w:val="0"/>
        <w:rPr>
          <w:rFonts w:ascii="Times New Roman" w:eastAsia="Calibri" w:hAnsi="Times New Roman" w:cs="Times New Roman"/>
          <w:spacing w:val="4"/>
          <w:sz w:val="28"/>
          <w:szCs w:val="28"/>
          <w:lang w:val="uk-UA" w:eastAsia="ru-RU"/>
        </w:rPr>
      </w:pPr>
      <w:r w:rsidRPr="00331E50">
        <w:rPr>
          <w:rFonts w:ascii="Times New Roman" w:eastAsia="Calibri" w:hAnsi="Times New Roman" w:cs="Times New Roman"/>
          <w:b/>
          <w:spacing w:val="4"/>
          <w:sz w:val="28"/>
          <w:szCs w:val="28"/>
          <w:lang w:val="uk-UA" w:eastAsia="ru-RU"/>
        </w:rPr>
        <w:t xml:space="preserve">Про затвердження актів приймання-передачі основних засобів для </w:t>
      </w:r>
      <w:r w:rsidRPr="00331E50">
        <w:rPr>
          <w:rFonts w:ascii="Times New Roman" w:eastAsia="Calibri" w:hAnsi="Times New Roman" w:cs="Times New Roman"/>
          <w:b/>
          <w:bCs/>
          <w:sz w:val="28"/>
          <w:szCs w:val="28"/>
          <w:lang w:val="uk-UA"/>
        </w:rPr>
        <w:t>підрозділів територіальної оборони та Збройних сил України</w:t>
      </w:r>
    </w:p>
    <w:p w:rsidR="00331E50" w:rsidRPr="00331E50" w:rsidRDefault="00331E50" w:rsidP="00331E50">
      <w:pPr>
        <w:spacing w:after="0" w:line="240" w:lineRule="auto"/>
        <w:outlineLvl w:val="0"/>
        <w:rPr>
          <w:rFonts w:ascii="Times New Roman" w:eastAsia="Calibri" w:hAnsi="Times New Roman" w:cs="Times New Roman"/>
          <w:b/>
          <w:spacing w:val="4"/>
          <w:sz w:val="28"/>
          <w:szCs w:val="28"/>
          <w:lang w:val="uk-UA" w:eastAsia="ru-RU"/>
        </w:rPr>
      </w:pPr>
    </w:p>
    <w:p w:rsidR="00331E50" w:rsidRPr="00331E50" w:rsidRDefault="00331E50" w:rsidP="00331E50">
      <w:pPr>
        <w:tabs>
          <w:tab w:val="left" w:pos="2190"/>
        </w:tabs>
        <w:spacing w:after="0" w:line="240" w:lineRule="auto"/>
        <w:ind w:left="-284" w:firstLine="284"/>
        <w:jc w:val="both"/>
        <w:rPr>
          <w:rFonts w:ascii="Times New Roman" w:eastAsia="Calibri" w:hAnsi="Times New Roman" w:cs="Times New Roman"/>
          <w:spacing w:val="4"/>
          <w:sz w:val="28"/>
          <w:szCs w:val="28"/>
          <w:lang w:val="uk-UA" w:eastAsia="ru-RU"/>
        </w:rPr>
      </w:pPr>
      <w:r w:rsidRPr="00331E50">
        <w:rPr>
          <w:rFonts w:ascii="Times New Roman" w:eastAsia="Calibri" w:hAnsi="Times New Roman" w:cs="Times New Roman"/>
          <w:spacing w:val="4"/>
          <w:sz w:val="28"/>
          <w:szCs w:val="28"/>
          <w:lang w:val="uk-UA" w:eastAsia="ru-RU"/>
        </w:rPr>
        <w:t xml:space="preserve">     Керуючись статтями 25, 26, 59, 60 Закону України «Про місцеве самоврядування в Україні», в</w:t>
      </w:r>
      <w:r w:rsidRPr="00331E50">
        <w:rPr>
          <w:rFonts w:ascii="Times New Roman" w:eastAsia="Calibri" w:hAnsi="Times New Roman" w:cs="Times New Roman"/>
          <w:sz w:val="28"/>
          <w:szCs w:val="28"/>
          <w:lang w:val="uk-UA"/>
        </w:rPr>
        <w:t xml:space="preserve">ідповідно до Закону України «Про затвердження Указу Президента </w:t>
      </w:r>
      <w:r w:rsidRPr="00331E50">
        <w:rPr>
          <w:rFonts w:ascii="Times New Roman" w:eastAsia="Calibri" w:hAnsi="Times New Roman" w:cs="Times New Roman"/>
          <w:sz w:val="28"/>
          <w:szCs w:val="28"/>
          <w:shd w:val="clear" w:color="auto" w:fill="FFFFFF"/>
          <w:lang w:val="uk-UA"/>
        </w:rPr>
        <w:t>№ 64/2022 від 24.02.2022 року</w:t>
      </w:r>
      <w:r w:rsidRPr="00331E50">
        <w:rPr>
          <w:rFonts w:ascii="Times New Roman" w:eastAsia="Calibri" w:hAnsi="Times New Roman" w:cs="Times New Roman"/>
          <w:sz w:val="28"/>
          <w:szCs w:val="28"/>
          <w:lang w:val="uk-UA"/>
        </w:rPr>
        <w:t xml:space="preserve"> «Про введення воєнного стану в Україні», законів України «Про основи національного спротиву», «Про правовий режим воєнного стану», постанови Кабінету Міністрів України від 11.03.2022 №252 «Деякі питання формування та виконання місцевих бюджетів у період воєнного стану», </w:t>
      </w:r>
      <w:r w:rsidRPr="00331E50">
        <w:rPr>
          <w:rFonts w:ascii="Times New Roman" w:eastAsia="Calibri" w:hAnsi="Times New Roman" w:cs="Times New Roman"/>
          <w:spacing w:val="4"/>
          <w:sz w:val="28"/>
          <w:szCs w:val="28"/>
          <w:lang w:val="uk-UA" w:eastAsia="ru-RU"/>
        </w:rPr>
        <w:t>на виконання рішення сільської ради від 25.11.2025 року        №780-</w:t>
      </w:r>
      <w:r w:rsidRPr="00331E50">
        <w:rPr>
          <w:rFonts w:ascii="Times New Roman" w:eastAsia="Calibri" w:hAnsi="Times New Roman" w:cs="Times New Roman"/>
          <w:sz w:val="28"/>
          <w:szCs w:val="28"/>
          <w:lang w:val="en-US"/>
        </w:rPr>
        <w:t>V</w:t>
      </w:r>
      <w:r w:rsidRPr="00331E50">
        <w:rPr>
          <w:rFonts w:ascii="Times New Roman" w:eastAsia="Calibri" w:hAnsi="Times New Roman" w:cs="Times New Roman"/>
          <w:sz w:val="28"/>
          <w:szCs w:val="28"/>
          <w:lang w:val="uk-UA"/>
        </w:rPr>
        <w:t>ІІІ</w:t>
      </w:r>
      <w:r w:rsidRPr="00331E50">
        <w:rPr>
          <w:rFonts w:ascii="Times New Roman" w:eastAsia="Calibri" w:hAnsi="Times New Roman" w:cs="Times New Roman"/>
          <w:spacing w:val="4"/>
          <w:sz w:val="28"/>
          <w:szCs w:val="28"/>
          <w:lang w:val="uk-UA" w:eastAsia="ru-RU"/>
        </w:rPr>
        <w:t xml:space="preserve"> «</w:t>
      </w:r>
      <w:r w:rsidRPr="00331E50">
        <w:rPr>
          <w:rFonts w:ascii="Times New Roman" w:eastAsia="Calibri" w:hAnsi="Times New Roman" w:cs="Times New Roman"/>
          <w:sz w:val="28"/>
          <w:szCs w:val="28"/>
          <w:lang w:val="uk-UA"/>
        </w:rPr>
        <w:t xml:space="preserve">Про затвердження Програми </w:t>
      </w:r>
      <w:r w:rsidRPr="00331E50">
        <w:rPr>
          <w:rFonts w:ascii="Times New Roman" w:eastAsia="Calibri" w:hAnsi="Times New Roman" w:cs="Times New Roman"/>
          <w:bCs/>
          <w:sz w:val="28"/>
          <w:szCs w:val="28"/>
          <w:lang w:val="uk-UA"/>
        </w:rPr>
        <w:t>підтримки підрозділів територіальної оборони та Збройних сил України на 2026 - 2028 роки</w:t>
      </w:r>
      <w:r w:rsidRPr="00331E50">
        <w:rPr>
          <w:rFonts w:ascii="Times New Roman" w:eastAsia="Calibri" w:hAnsi="Times New Roman" w:cs="Times New Roman"/>
          <w:spacing w:val="4"/>
          <w:sz w:val="28"/>
          <w:szCs w:val="28"/>
          <w:lang w:val="uk-UA" w:eastAsia="ru-RU"/>
        </w:rPr>
        <w:t>»,</w:t>
      </w:r>
      <w:r w:rsidRPr="00331E50">
        <w:rPr>
          <w:rFonts w:ascii="Calibri" w:eastAsia="Calibri" w:hAnsi="Calibri" w:cs="Times New Roman"/>
          <w:sz w:val="28"/>
          <w:szCs w:val="28"/>
          <w:lang w:val="uk-UA"/>
        </w:rPr>
        <w:t xml:space="preserve"> </w:t>
      </w:r>
      <w:r w:rsidRPr="00331E50">
        <w:rPr>
          <w:rFonts w:ascii="Times New Roman" w:eastAsia="Calibri" w:hAnsi="Times New Roman" w:cs="Times New Roman"/>
          <w:spacing w:val="4"/>
          <w:sz w:val="28"/>
          <w:szCs w:val="28"/>
          <w:lang w:val="uk-UA" w:eastAsia="ru-RU"/>
        </w:rPr>
        <w:t xml:space="preserve">з метою упорядкування бухгалтерського обліку, сільська рада   </w:t>
      </w:r>
    </w:p>
    <w:p w:rsidR="00331E50" w:rsidRPr="00331E50" w:rsidRDefault="00331E50" w:rsidP="00331E50">
      <w:pPr>
        <w:tabs>
          <w:tab w:val="left" w:pos="2190"/>
        </w:tabs>
        <w:spacing w:after="0" w:line="240" w:lineRule="auto"/>
        <w:ind w:left="-284" w:firstLine="284"/>
        <w:jc w:val="both"/>
        <w:rPr>
          <w:rFonts w:ascii="Calibri" w:eastAsia="Calibri" w:hAnsi="Calibri" w:cs="Times New Roman"/>
          <w:b/>
          <w:sz w:val="28"/>
          <w:szCs w:val="28"/>
          <w:lang w:val="uk-UA"/>
        </w:rPr>
      </w:pPr>
      <w:r w:rsidRPr="00331E50">
        <w:rPr>
          <w:rFonts w:ascii="Times New Roman" w:eastAsia="Calibri" w:hAnsi="Times New Roman" w:cs="Times New Roman"/>
          <w:spacing w:val="4"/>
          <w:sz w:val="28"/>
          <w:szCs w:val="28"/>
          <w:lang w:val="uk-UA" w:eastAsia="ru-RU"/>
        </w:rPr>
        <w:t xml:space="preserve">                                                                                                                         </w:t>
      </w:r>
      <w:r w:rsidRPr="00331E50">
        <w:rPr>
          <w:rFonts w:ascii="Times New Roman" w:eastAsia="Calibri" w:hAnsi="Times New Roman" w:cs="Times New Roman"/>
          <w:b/>
          <w:spacing w:val="4"/>
          <w:sz w:val="28"/>
          <w:szCs w:val="28"/>
          <w:lang w:val="uk-UA" w:eastAsia="ru-RU"/>
        </w:rPr>
        <w:t>ВИРІШИЛА</w:t>
      </w:r>
      <w:r w:rsidRPr="00331E50">
        <w:rPr>
          <w:rFonts w:ascii="Calibri" w:eastAsia="Calibri" w:hAnsi="Calibri" w:cs="Times New Roman"/>
          <w:b/>
          <w:sz w:val="28"/>
          <w:szCs w:val="28"/>
          <w:lang w:val="uk-UA"/>
        </w:rPr>
        <w:t>:</w:t>
      </w:r>
    </w:p>
    <w:p w:rsidR="00331E50" w:rsidRPr="00331E50" w:rsidRDefault="00331E50" w:rsidP="00331E50">
      <w:pPr>
        <w:tabs>
          <w:tab w:val="left" w:pos="2190"/>
        </w:tabs>
        <w:spacing w:after="0" w:line="240" w:lineRule="auto"/>
        <w:ind w:left="-284" w:firstLine="284"/>
        <w:jc w:val="both"/>
        <w:rPr>
          <w:rFonts w:ascii="Times New Roman" w:eastAsia="Calibri" w:hAnsi="Times New Roman" w:cs="Times New Roman"/>
          <w:b/>
          <w:spacing w:val="4"/>
          <w:sz w:val="28"/>
          <w:szCs w:val="28"/>
          <w:lang w:val="uk-UA" w:eastAsia="ru-RU"/>
        </w:rPr>
      </w:pPr>
    </w:p>
    <w:p w:rsidR="00331E50" w:rsidRPr="00331E50" w:rsidRDefault="00331E50" w:rsidP="00331E50">
      <w:pPr>
        <w:numPr>
          <w:ilvl w:val="0"/>
          <w:numId w:val="70"/>
        </w:numPr>
        <w:spacing w:after="0" w:line="240" w:lineRule="auto"/>
        <w:contextualSpacing/>
        <w:jc w:val="both"/>
        <w:outlineLvl w:val="0"/>
        <w:rPr>
          <w:rFonts w:ascii="Times New Roman" w:eastAsia="Calibri" w:hAnsi="Times New Roman" w:cs="Times New Roman"/>
          <w:bCs/>
          <w:sz w:val="28"/>
          <w:szCs w:val="28"/>
          <w:lang w:val="uk-UA"/>
        </w:rPr>
      </w:pPr>
      <w:r w:rsidRPr="00331E50">
        <w:rPr>
          <w:rFonts w:ascii="Times New Roman" w:eastAsia="Calibri" w:hAnsi="Times New Roman" w:cs="Times New Roman"/>
          <w:spacing w:val="4"/>
          <w:sz w:val="28"/>
          <w:szCs w:val="28"/>
          <w:lang w:val="uk-UA" w:eastAsia="ru-RU"/>
        </w:rPr>
        <w:t xml:space="preserve">Затвердити Акти приймання-передачі </w:t>
      </w:r>
      <w:r w:rsidRPr="00331E50">
        <w:rPr>
          <w:rFonts w:ascii="Times New Roman" w:eastAsia="Calibri" w:hAnsi="Times New Roman" w:cs="Times New Roman"/>
          <w:bCs/>
          <w:spacing w:val="4"/>
          <w:sz w:val="28"/>
          <w:szCs w:val="28"/>
          <w:lang w:val="uk-UA" w:eastAsia="ru-RU"/>
        </w:rPr>
        <w:t>основних засобів та матеріальних</w:t>
      </w:r>
    </w:p>
    <w:p w:rsidR="00331E50" w:rsidRPr="00331E50" w:rsidRDefault="00331E50" w:rsidP="00331E50">
      <w:pPr>
        <w:spacing w:after="0" w:line="240" w:lineRule="auto"/>
        <w:ind w:left="-284"/>
        <w:jc w:val="both"/>
        <w:outlineLvl w:val="0"/>
        <w:rPr>
          <w:rFonts w:ascii="Times New Roman" w:eastAsia="Calibri" w:hAnsi="Times New Roman" w:cs="Times New Roman"/>
          <w:bCs/>
          <w:sz w:val="28"/>
          <w:szCs w:val="28"/>
          <w:lang w:val="uk-UA"/>
        </w:rPr>
      </w:pPr>
      <w:r w:rsidRPr="00331E50">
        <w:rPr>
          <w:rFonts w:ascii="Times New Roman" w:eastAsia="Calibri" w:hAnsi="Times New Roman" w:cs="Times New Roman"/>
          <w:bCs/>
          <w:spacing w:val="4"/>
          <w:sz w:val="28"/>
          <w:szCs w:val="28"/>
          <w:lang w:val="uk-UA" w:eastAsia="ru-RU"/>
        </w:rPr>
        <w:t xml:space="preserve">цінностей </w:t>
      </w:r>
      <w:r w:rsidRPr="00331E50">
        <w:rPr>
          <w:rFonts w:ascii="Times New Roman" w:eastAsia="Calibri" w:hAnsi="Times New Roman" w:cs="Times New Roman"/>
          <w:spacing w:val="4"/>
          <w:sz w:val="28"/>
          <w:szCs w:val="28"/>
          <w:lang w:val="uk-UA" w:eastAsia="ru-RU"/>
        </w:rPr>
        <w:t xml:space="preserve">для </w:t>
      </w:r>
      <w:r w:rsidRPr="00331E50">
        <w:rPr>
          <w:rFonts w:ascii="Times New Roman" w:eastAsia="Calibri" w:hAnsi="Times New Roman" w:cs="Times New Roman"/>
          <w:bCs/>
          <w:sz w:val="28"/>
          <w:szCs w:val="28"/>
          <w:lang w:val="uk-UA"/>
        </w:rPr>
        <w:t>підрозділів територіальної оборони та Збройних сил України (копії додаються)</w:t>
      </w:r>
    </w:p>
    <w:p w:rsidR="00331E50" w:rsidRPr="00331E50" w:rsidRDefault="00331E50" w:rsidP="00331E50">
      <w:pPr>
        <w:spacing w:after="0" w:line="240" w:lineRule="auto"/>
        <w:ind w:left="-284"/>
        <w:jc w:val="both"/>
        <w:outlineLvl w:val="0"/>
        <w:rPr>
          <w:rFonts w:ascii="Calibri" w:eastAsia="Calibri" w:hAnsi="Calibri" w:cs="Times New Roman"/>
          <w:b/>
          <w:spacing w:val="4"/>
          <w:lang w:val="uk-UA" w:eastAsia="ru-RU"/>
        </w:rPr>
      </w:pPr>
    </w:p>
    <w:p w:rsidR="00331E50" w:rsidRPr="00331E50" w:rsidRDefault="00331E50" w:rsidP="00331E50">
      <w:pPr>
        <w:spacing w:after="0" w:line="240" w:lineRule="auto"/>
        <w:ind w:left="-284"/>
        <w:jc w:val="both"/>
        <w:outlineLvl w:val="0"/>
        <w:rPr>
          <w:rFonts w:ascii="Times New Roman" w:eastAsia="Calibri" w:hAnsi="Times New Roman" w:cs="Times New Roman"/>
          <w:bCs/>
          <w:sz w:val="28"/>
          <w:szCs w:val="28"/>
          <w:lang w:val="uk-UA"/>
        </w:rPr>
      </w:pPr>
      <w:r w:rsidRPr="00331E50">
        <w:rPr>
          <w:rFonts w:ascii="Times New Roman" w:eastAsia="Calibri" w:hAnsi="Times New Roman" w:cs="Times New Roman"/>
          <w:spacing w:val="4"/>
          <w:sz w:val="28"/>
          <w:szCs w:val="28"/>
          <w:lang w:val="uk-UA" w:eastAsia="ru-RU"/>
        </w:rPr>
        <w:t xml:space="preserve">2. Затвердити перелік </w:t>
      </w:r>
      <w:r w:rsidRPr="00331E50">
        <w:rPr>
          <w:rFonts w:ascii="Times New Roman" w:eastAsia="Times New Roman" w:hAnsi="Times New Roman" w:cs="Times New Roman"/>
          <w:color w:val="000000"/>
          <w:sz w:val="28"/>
          <w:szCs w:val="28"/>
          <w:lang w:val="uk-UA" w:eastAsia="ru-RU"/>
        </w:rPr>
        <w:t>основних засобів та матеріальних цінностей, що передані</w:t>
      </w:r>
      <w:r w:rsidRPr="00331E50">
        <w:rPr>
          <w:rFonts w:ascii="Times New Roman" w:eastAsia="Calibri" w:hAnsi="Times New Roman" w:cs="Times New Roman"/>
          <w:b/>
          <w:bCs/>
          <w:sz w:val="28"/>
          <w:szCs w:val="28"/>
          <w:lang w:val="uk-UA"/>
        </w:rPr>
        <w:t xml:space="preserve"> </w:t>
      </w:r>
      <w:r w:rsidRPr="00331E50">
        <w:rPr>
          <w:rFonts w:ascii="Times New Roman" w:eastAsia="Calibri" w:hAnsi="Times New Roman" w:cs="Times New Roman"/>
          <w:bCs/>
          <w:sz w:val="28"/>
          <w:szCs w:val="28"/>
          <w:lang w:val="uk-UA"/>
        </w:rPr>
        <w:t>підрозділам територіальної оборони та Збройних сил України (Додаток 1)</w:t>
      </w:r>
    </w:p>
    <w:p w:rsidR="00331E50" w:rsidRPr="00331E50" w:rsidRDefault="00331E50" w:rsidP="00331E50">
      <w:pPr>
        <w:spacing w:after="0" w:line="240" w:lineRule="auto"/>
        <w:ind w:right="-142"/>
        <w:rPr>
          <w:rFonts w:ascii="Calibri" w:eastAsia="Calibri" w:hAnsi="Calibri" w:cs="Times New Roman"/>
          <w:b/>
          <w:spacing w:val="4"/>
          <w:lang w:val="uk-UA" w:eastAsia="ru-RU"/>
        </w:rPr>
      </w:pPr>
    </w:p>
    <w:p w:rsidR="00331E50" w:rsidRPr="00331E50" w:rsidRDefault="00331E50" w:rsidP="00331E50">
      <w:pPr>
        <w:spacing w:after="0" w:line="240" w:lineRule="auto"/>
        <w:ind w:left="-284"/>
        <w:jc w:val="both"/>
        <w:outlineLvl w:val="0"/>
        <w:rPr>
          <w:rFonts w:ascii="Times New Roman" w:eastAsia="Calibri" w:hAnsi="Times New Roman" w:cs="Times New Roman"/>
          <w:sz w:val="28"/>
          <w:szCs w:val="28"/>
          <w:lang w:val="uk-UA"/>
        </w:rPr>
      </w:pPr>
      <w:r w:rsidRPr="00331E50">
        <w:rPr>
          <w:rFonts w:ascii="Times New Roman" w:eastAsia="Calibri" w:hAnsi="Times New Roman" w:cs="Times New Roman"/>
          <w:spacing w:val="4"/>
          <w:sz w:val="28"/>
          <w:szCs w:val="28"/>
          <w:lang w:val="uk-UA" w:eastAsia="ru-RU"/>
        </w:rPr>
        <w:t>3.Контроль за виконанням даного рішення покласти на постійну комісію  з фінансових питань,</w:t>
      </w:r>
      <w:r w:rsidRPr="00331E50">
        <w:rPr>
          <w:rFonts w:ascii="Times New Roman" w:eastAsia="Calibri" w:hAnsi="Times New Roman" w:cs="Times New Roman"/>
          <w:sz w:val="28"/>
          <w:szCs w:val="28"/>
          <w:lang w:val="uk-UA"/>
        </w:rPr>
        <w:t xml:space="preserve"> бюджету, інвестиційної діяльності, економіки та регуляторної політики</w:t>
      </w:r>
    </w:p>
    <w:p w:rsidR="00331E50" w:rsidRPr="00331E50" w:rsidRDefault="00331E50" w:rsidP="00331E50">
      <w:pPr>
        <w:spacing w:after="0" w:line="240" w:lineRule="auto"/>
        <w:ind w:left="-284"/>
        <w:jc w:val="both"/>
        <w:outlineLvl w:val="0"/>
        <w:rPr>
          <w:rFonts w:ascii="Times New Roman" w:eastAsia="Calibri" w:hAnsi="Times New Roman" w:cs="Times New Roman"/>
          <w:sz w:val="28"/>
          <w:szCs w:val="28"/>
          <w:lang w:val="uk-UA"/>
        </w:rPr>
      </w:pPr>
    </w:p>
    <w:p w:rsidR="00331E50" w:rsidRPr="00331E50" w:rsidRDefault="00331E50" w:rsidP="00331E50">
      <w:pPr>
        <w:spacing w:after="0" w:line="240" w:lineRule="auto"/>
        <w:ind w:left="-284"/>
        <w:jc w:val="both"/>
        <w:outlineLvl w:val="0"/>
        <w:rPr>
          <w:rFonts w:ascii="Times New Roman" w:eastAsia="Calibri" w:hAnsi="Times New Roman" w:cs="Times New Roman"/>
          <w:sz w:val="28"/>
          <w:szCs w:val="28"/>
          <w:lang w:val="uk-UA"/>
        </w:rPr>
      </w:pPr>
    </w:p>
    <w:p w:rsidR="00331E50" w:rsidRPr="00331E50" w:rsidRDefault="00331E50" w:rsidP="00331E50">
      <w:pPr>
        <w:spacing w:after="0" w:line="240" w:lineRule="auto"/>
        <w:ind w:left="-284"/>
        <w:jc w:val="both"/>
        <w:outlineLvl w:val="0"/>
        <w:rPr>
          <w:rFonts w:ascii="Times New Roman" w:eastAsia="Calibri" w:hAnsi="Times New Roman" w:cs="Times New Roman"/>
          <w:sz w:val="28"/>
          <w:szCs w:val="28"/>
          <w:lang w:val="uk-UA"/>
        </w:rPr>
      </w:pPr>
      <w:r w:rsidRPr="00331E50">
        <w:rPr>
          <w:rFonts w:ascii="Times New Roman" w:eastAsia="Calibri" w:hAnsi="Times New Roman" w:cs="Times New Roman"/>
          <w:sz w:val="28"/>
          <w:szCs w:val="28"/>
          <w:lang w:val="uk-UA"/>
        </w:rPr>
        <w:t>В.о.сільського голови                                                             Валентина ГУЛЛА</w:t>
      </w:r>
    </w:p>
    <w:p w:rsidR="00331E50" w:rsidRPr="00331E50" w:rsidRDefault="00331E50" w:rsidP="00331E50">
      <w:pPr>
        <w:spacing w:after="0" w:line="240" w:lineRule="auto"/>
        <w:jc w:val="both"/>
        <w:outlineLvl w:val="0"/>
        <w:rPr>
          <w:rFonts w:ascii="Times New Roman" w:eastAsia="Calibri" w:hAnsi="Times New Roman" w:cs="Times New Roman"/>
          <w:b/>
          <w:spacing w:val="4"/>
          <w:sz w:val="28"/>
          <w:szCs w:val="28"/>
          <w:lang w:val="uk-UA" w:eastAsia="ru-RU"/>
        </w:rPr>
      </w:pPr>
    </w:p>
    <w:p w:rsidR="00331E50" w:rsidRPr="00331E50" w:rsidRDefault="00331E50" w:rsidP="00331E50">
      <w:pPr>
        <w:spacing w:after="0" w:line="240" w:lineRule="auto"/>
        <w:jc w:val="both"/>
        <w:outlineLvl w:val="0"/>
        <w:rPr>
          <w:rFonts w:ascii="Times New Roman" w:eastAsia="Calibri" w:hAnsi="Times New Roman" w:cs="Times New Roman"/>
          <w:b/>
          <w:spacing w:val="4"/>
          <w:sz w:val="28"/>
          <w:szCs w:val="28"/>
          <w:lang w:val="uk-UA" w:eastAsia="ru-RU"/>
        </w:rPr>
      </w:pPr>
    </w:p>
    <w:p w:rsidR="00331E50" w:rsidRPr="00331E50" w:rsidRDefault="00331E50" w:rsidP="00331E50">
      <w:pPr>
        <w:spacing w:after="200" w:line="240" w:lineRule="auto"/>
        <w:ind w:left="720"/>
        <w:contextualSpacing/>
        <w:rPr>
          <w:rFonts w:ascii="Times New Roman" w:eastAsia="Calibri" w:hAnsi="Times New Roman" w:cs="Times New Roman"/>
          <w:b/>
          <w:spacing w:val="4"/>
          <w:sz w:val="28"/>
          <w:szCs w:val="28"/>
          <w:lang w:val="uk-UA" w:eastAsia="ru-RU"/>
        </w:rPr>
      </w:pPr>
    </w:p>
    <w:p w:rsidR="00331E50" w:rsidRPr="00331E50" w:rsidRDefault="00331E50" w:rsidP="00331E50">
      <w:pPr>
        <w:spacing w:after="0" w:line="192" w:lineRule="auto"/>
        <w:rPr>
          <w:rFonts w:ascii="Book Antiqua" w:eastAsia="Times New Roman" w:hAnsi="Book Antiqua" w:cs="Times New Roman"/>
          <w:color w:val="FF6600"/>
          <w:lang w:val="uk-UA"/>
        </w:rPr>
      </w:pPr>
      <w:r w:rsidRPr="00331E50">
        <w:rPr>
          <w:rFonts w:ascii="Book Antiqua" w:eastAsia="Times New Roman" w:hAnsi="Book Antiqua" w:cs="Times New Roman"/>
          <w:color w:val="FF6600"/>
          <w:lang w:val="uk-UA"/>
        </w:rPr>
        <w:t xml:space="preserve">                                                       </w:t>
      </w:r>
    </w:p>
    <w:p w:rsidR="00331E50" w:rsidRPr="00331E50" w:rsidRDefault="00331E50" w:rsidP="00331E50">
      <w:pPr>
        <w:spacing w:after="0" w:line="192" w:lineRule="auto"/>
        <w:jc w:val="right"/>
        <w:rPr>
          <w:rFonts w:ascii="Times New Roman" w:eastAsia="Times New Roman" w:hAnsi="Times New Roman" w:cs="Times New Roman"/>
          <w:color w:val="000000"/>
          <w:sz w:val="24"/>
          <w:szCs w:val="24"/>
          <w:lang w:val="uk-UA" w:eastAsia="ru-RU"/>
        </w:rPr>
      </w:pPr>
      <w:r w:rsidRPr="00331E50">
        <w:rPr>
          <w:rFonts w:ascii="Book Antiqua" w:eastAsia="Times New Roman" w:hAnsi="Book Antiqua" w:cs="Times New Roman"/>
          <w:color w:val="FF6600"/>
          <w:lang w:val="uk-UA"/>
        </w:rPr>
        <w:t xml:space="preserve">                                                                                                          </w:t>
      </w:r>
      <w:r w:rsidRPr="00331E50">
        <w:rPr>
          <w:rFonts w:ascii="Times New Roman" w:eastAsia="Times New Roman" w:hAnsi="Times New Roman" w:cs="Times New Roman"/>
          <w:color w:val="000000"/>
          <w:sz w:val="24"/>
          <w:szCs w:val="24"/>
          <w:lang w:val="uk-UA" w:eastAsia="ru-RU"/>
        </w:rPr>
        <w:t>Додаток1</w:t>
      </w:r>
    </w:p>
    <w:p w:rsidR="00331E50" w:rsidRPr="00331E50" w:rsidRDefault="00331E50" w:rsidP="00331E50">
      <w:pPr>
        <w:spacing w:after="0" w:line="192" w:lineRule="auto"/>
        <w:jc w:val="right"/>
        <w:rPr>
          <w:rFonts w:ascii="Times New Roman" w:eastAsia="Times New Roman" w:hAnsi="Times New Roman" w:cs="Times New Roman"/>
          <w:color w:val="000000"/>
          <w:sz w:val="24"/>
          <w:szCs w:val="24"/>
          <w:lang w:val="uk-UA" w:eastAsia="ru-RU"/>
        </w:rPr>
      </w:pPr>
      <w:r w:rsidRPr="00331E50">
        <w:rPr>
          <w:rFonts w:ascii="Times New Roman" w:eastAsia="Times New Roman" w:hAnsi="Times New Roman" w:cs="Times New Roman"/>
          <w:color w:val="000000"/>
          <w:sz w:val="24"/>
          <w:szCs w:val="24"/>
          <w:lang w:val="uk-UA" w:eastAsia="ru-RU"/>
        </w:rPr>
        <w:t xml:space="preserve">                                                                                            до рішення Піщанської сільської  ради                                                                                               </w:t>
      </w:r>
    </w:p>
    <w:p w:rsidR="00331E50" w:rsidRPr="00331E50" w:rsidRDefault="00331E50" w:rsidP="00331E50">
      <w:pPr>
        <w:spacing w:after="0" w:line="240" w:lineRule="auto"/>
        <w:jc w:val="right"/>
        <w:rPr>
          <w:rFonts w:ascii="Times New Roman" w:eastAsia="Times New Roman" w:hAnsi="Times New Roman" w:cs="Times New Roman"/>
          <w:color w:val="000000"/>
          <w:spacing w:val="4"/>
          <w:sz w:val="24"/>
          <w:szCs w:val="24"/>
          <w:lang w:val="uk-UA" w:eastAsia="ru-RU"/>
        </w:rPr>
      </w:pPr>
      <w:r w:rsidRPr="00331E50">
        <w:rPr>
          <w:rFonts w:ascii="Times New Roman" w:eastAsia="Times New Roman" w:hAnsi="Times New Roman" w:cs="Times New Roman"/>
          <w:color w:val="000000"/>
          <w:sz w:val="24"/>
          <w:szCs w:val="24"/>
          <w:lang w:val="uk-UA" w:eastAsia="ru-RU"/>
        </w:rPr>
        <w:t xml:space="preserve">                                                                                   від 23.12.2025 року  №874</w:t>
      </w:r>
      <w:r w:rsidRPr="00331E50">
        <w:rPr>
          <w:rFonts w:ascii="Times New Roman" w:eastAsia="Calibri" w:hAnsi="Times New Roman" w:cs="Times New Roman"/>
          <w:spacing w:val="4"/>
          <w:sz w:val="24"/>
          <w:szCs w:val="24"/>
          <w:lang w:val="uk-UA" w:eastAsia="ru-RU"/>
        </w:rPr>
        <w:t xml:space="preserve"> - </w:t>
      </w:r>
      <w:r w:rsidRPr="00331E50">
        <w:rPr>
          <w:rFonts w:ascii="Times New Roman" w:eastAsia="Calibri" w:hAnsi="Times New Roman" w:cs="Times New Roman"/>
          <w:spacing w:val="4"/>
          <w:sz w:val="24"/>
          <w:szCs w:val="24"/>
          <w:lang w:val="en-US" w:eastAsia="ru-RU"/>
        </w:rPr>
        <w:t>VIII</w:t>
      </w:r>
    </w:p>
    <w:p w:rsidR="00331E50" w:rsidRPr="00331E50" w:rsidRDefault="00331E50" w:rsidP="00331E50">
      <w:pPr>
        <w:spacing w:after="0" w:line="240" w:lineRule="auto"/>
        <w:ind w:right="-142" w:firstLine="720"/>
        <w:jc w:val="center"/>
        <w:rPr>
          <w:rFonts w:ascii="Times New Roman" w:eastAsia="Times New Roman" w:hAnsi="Times New Roman" w:cs="Times New Roman"/>
          <w:b/>
          <w:color w:val="000000"/>
          <w:sz w:val="28"/>
          <w:szCs w:val="28"/>
          <w:lang w:val="uk-UA" w:eastAsia="ru-RU"/>
        </w:rPr>
      </w:pPr>
    </w:p>
    <w:p w:rsidR="00331E50" w:rsidRPr="00331E50" w:rsidRDefault="00331E50" w:rsidP="00331E50">
      <w:pPr>
        <w:spacing w:after="0" w:line="240" w:lineRule="auto"/>
        <w:ind w:right="-142" w:firstLine="720"/>
        <w:jc w:val="center"/>
        <w:rPr>
          <w:rFonts w:ascii="Times New Roman" w:eastAsia="Times New Roman" w:hAnsi="Times New Roman" w:cs="Times New Roman"/>
          <w:b/>
          <w:color w:val="000000"/>
          <w:sz w:val="28"/>
          <w:szCs w:val="28"/>
          <w:lang w:val="uk-UA" w:eastAsia="ru-RU"/>
        </w:rPr>
      </w:pPr>
      <w:r w:rsidRPr="00331E50">
        <w:rPr>
          <w:rFonts w:ascii="Times New Roman" w:eastAsia="Times New Roman" w:hAnsi="Times New Roman" w:cs="Times New Roman"/>
          <w:b/>
          <w:color w:val="000000"/>
          <w:sz w:val="28"/>
          <w:szCs w:val="28"/>
          <w:lang w:val="uk-UA" w:eastAsia="ru-RU"/>
        </w:rPr>
        <w:t>Перелік</w:t>
      </w:r>
    </w:p>
    <w:p w:rsidR="00331E50" w:rsidRPr="00331E50" w:rsidRDefault="00331E50" w:rsidP="00331E50">
      <w:pPr>
        <w:spacing w:after="0" w:line="240" w:lineRule="auto"/>
        <w:ind w:right="-142" w:firstLine="720"/>
        <w:jc w:val="center"/>
        <w:rPr>
          <w:rFonts w:ascii="Times New Roman" w:eastAsia="Calibri" w:hAnsi="Times New Roman" w:cs="Times New Roman"/>
          <w:b/>
          <w:bCs/>
          <w:sz w:val="28"/>
          <w:szCs w:val="28"/>
          <w:lang w:val="uk-UA"/>
        </w:rPr>
      </w:pPr>
      <w:r w:rsidRPr="00331E50">
        <w:rPr>
          <w:rFonts w:ascii="Times New Roman" w:eastAsia="Times New Roman" w:hAnsi="Times New Roman" w:cs="Times New Roman"/>
          <w:b/>
          <w:color w:val="000000"/>
          <w:sz w:val="28"/>
          <w:szCs w:val="28"/>
          <w:lang w:val="uk-UA" w:eastAsia="ru-RU"/>
        </w:rPr>
        <w:t>основних засобів та матеріальних цінностей, що передані</w:t>
      </w:r>
      <w:r w:rsidRPr="00331E50">
        <w:rPr>
          <w:rFonts w:ascii="Times New Roman" w:eastAsia="Calibri" w:hAnsi="Times New Roman" w:cs="Times New Roman"/>
          <w:b/>
          <w:bCs/>
          <w:sz w:val="28"/>
          <w:szCs w:val="28"/>
          <w:lang w:val="uk-UA"/>
        </w:rPr>
        <w:t xml:space="preserve"> підрозділам</w:t>
      </w:r>
    </w:p>
    <w:p w:rsidR="00331E50" w:rsidRPr="00331E50" w:rsidRDefault="00331E50" w:rsidP="00331E50">
      <w:pPr>
        <w:spacing w:after="0" w:line="240" w:lineRule="auto"/>
        <w:ind w:right="-142" w:firstLine="720"/>
        <w:jc w:val="center"/>
        <w:rPr>
          <w:rFonts w:ascii="Calibri" w:eastAsia="Times New Roman" w:hAnsi="Calibri" w:cs="Times New Roman"/>
          <w:color w:val="000000"/>
          <w:lang w:val="uk-UA" w:eastAsia="ru-RU"/>
        </w:rPr>
      </w:pPr>
      <w:r w:rsidRPr="00331E50">
        <w:rPr>
          <w:rFonts w:ascii="Times New Roman" w:eastAsia="Calibri" w:hAnsi="Times New Roman" w:cs="Times New Roman"/>
          <w:b/>
          <w:bCs/>
          <w:sz w:val="28"/>
          <w:szCs w:val="28"/>
          <w:lang w:val="uk-UA"/>
        </w:rPr>
        <w:t>територіальної оборони та Збройних сил України</w:t>
      </w:r>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3629"/>
        <w:gridCol w:w="1177"/>
        <w:gridCol w:w="1236"/>
        <w:gridCol w:w="1356"/>
      </w:tblGrid>
      <w:tr w:rsidR="00331E50" w:rsidRPr="00331E50" w:rsidTr="007A669F">
        <w:trP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w:t>
            </w:r>
          </w:p>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з/п</w:t>
            </w:r>
          </w:p>
        </w:tc>
        <w:tc>
          <w:tcPr>
            <w:tcW w:w="3629"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p>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Назва ТМЦ (номенклатурний номер)</w:t>
            </w:r>
          </w:p>
        </w:tc>
        <w:tc>
          <w:tcPr>
            <w:tcW w:w="117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Кількість</w:t>
            </w:r>
          </w:p>
        </w:tc>
        <w:tc>
          <w:tcPr>
            <w:tcW w:w="1236"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Ціна, грн</w:t>
            </w:r>
          </w:p>
        </w:tc>
        <w:tc>
          <w:tcPr>
            <w:tcW w:w="1356"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Сума, грн</w:t>
            </w:r>
          </w:p>
        </w:tc>
      </w:tr>
      <w:tr w:rsidR="00331E50" w:rsidRPr="00331E50" w:rsidTr="007A669F">
        <w:trP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1</w:t>
            </w:r>
          </w:p>
        </w:tc>
        <w:tc>
          <w:tcPr>
            <w:tcW w:w="3629"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2</w:t>
            </w:r>
          </w:p>
        </w:tc>
        <w:tc>
          <w:tcPr>
            <w:tcW w:w="117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3</w:t>
            </w:r>
          </w:p>
        </w:tc>
        <w:tc>
          <w:tcPr>
            <w:tcW w:w="1236"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5</w:t>
            </w:r>
          </w:p>
        </w:tc>
      </w:tr>
      <w:tr w:rsidR="00331E50" w:rsidRPr="00331E50" w:rsidTr="007A669F">
        <w:trP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1</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Захисні капронові маскувальні сітки</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15</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982,00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14730,00</w:t>
            </w:r>
          </w:p>
        </w:tc>
      </w:tr>
      <w:tr w:rsidR="00331E50" w:rsidRPr="00331E50" w:rsidTr="007A669F">
        <w:trP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2</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 xml:space="preserve">Додатковий високотоковий аккумулятор </w:t>
            </w:r>
            <w:r w:rsidRPr="00331E50">
              <w:rPr>
                <w:rFonts w:ascii="Times New Roman" w:eastAsia="Times New Roman" w:hAnsi="Times New Roman" w:cs="Times New Roman"/>
                <w:sz w:val="24"/>
                <w:szCs w:val="24"/>
                <w:lang w:val="en-US" w:eastAsia="ru-RU"/>
              </w:rPr>
              <w:t>DJI</w:t>
            </w:r>
            <w:r w:rsidRPr="00331E50">
              <w:rPr>
                <w:rFonts w:ascii="Times New Roman" w:eastAsia="Times New Roman" w:hAnsi="Times New Roman" w:cs="Times New Roman"/>
                <w:sz w:val="24"/>
                <w:szCs w:val="24"/>
                <w:lang w:val="uk-UA" w:eastAsia="ru-RU"/>
              </w:rPr>
              <w:t xml:space="preserve"> </w:t>
            </w:r>
            <w:r w:rsidRPr="00331E50">
              <w:rPr>
                <w:rFonts w:ascii="Times New Roman" w:eastAsia="Times New Roman" w:hAnsi="Times New Roman" w:cs="Times New Roman"/>
                <w:sz w:val="24"/>
                <w:szCs w:val="24"/>
                <w:lang w:val="en-US" w:eastAsia="ru-RU"/>
              </w:rPr>
              <w:t>Mavic</w:t>
            </w:r>
            <w:r w:rsidRPr="00331E50">
              <w:rPr>
                <w:rFonts w:ascii="Times New Roman" w:eastAsia="Times New Roman" w:hAnsi="Times New Roman" w:cs="Times New Roman"/>
                <w:sz w:val="24"/>
                <w:szCs w:val="24"/>
                <w:lang w:val="uk-UA" w:eastAsia="ru-RU"/>
              </w:rPr>
              <w:t xml:space="preserve"> 5</w:t>
            </w:r>
            <w:r w:rsidRPr="00331E50">
              <w:rPr>
                <w:rFonts w:ascii="Times New Roman" w:eastAsia="Times New Roman" w:hAnsi="Times New Roman" w:cs="Times New Roman"/>
                <w:sz w:val="24"/>
                <w:szCs w:val="24"/>
                <w:lang w:val="en-US" w:eastAsia="ru-RU"/>
              </w:rPr>
              <w:t>s</w:t>
            </w:r>
            <w:r w:rsidRPr="00331E50">
              <w:rPr>
                <w:rFonts w:ascii="Times New Roman" w:eastAsia="Times New Roman" w:hAnsi="Times New Roman" w:cs="Times New Roman"/>
                <w:sz w:val="24"/>
                <w:szCs w:val="24"/>
                <w:lang w:val="uk-UA" w:eastAsia="ru-RU"/>
              </w:rPr>
              <w:t>1</w:t>
            </w:r>
            <w:r w:rsidRPr="00331E50">
              <w:rPr>
                <w:rFonts w:ascii="Times New Roman" w:eastAsia="Times New Roman" w:hAnsi="Times New Roman" w:cs="Times New Roman"/>
                <w:sz w:val="24"/>
                <w:szCs w:val="24"/>
                <w:lang w:val="en-US" w:eastAsia="ru-RU"/>
              </w:rPr>
              <w:t>p</w:t>
            </w:r>
            <w:r w:rsidRPr="00331E50">
              <w:rPr>
                <w:rFonts w:ascii="Times New Roman" w:eastAsia="Times New Roman" w:hAnsi="Times New Roman" w:cs="Times New Roman"/>
                <w:sz w:val="24"/>
                <w:szCs w:val="24"/>
                <w:lang w:val="uk-UA" w:eastAsia="ru-RU"/>
              </w:rPr>
              <w:t>, напруга 21</w:t>
            </w:r>
            <w:r w:rsidRPr="00331E50">
              <w:rPr>
                <w:rFonts w:ascii="Times New Roman" w:eastAsia="Times New Roman" w:hAnsi="Times New Roman" w:cs="Times New Roman"/>
                <w:sz w:val="24"/>
                <w:szCs w:val="24"/>
                <w:lang w:val="en-US" w:eastAsia="ru-RU"/>
              </w:rPr>
              <w:t>v</w:t>
            </w:r>
            <w:r w:rsidRPr="00331E50">
              <w:rPr>
                <w:rFonts w:ascii="Times New Roman" w:eastAsia="Times New Roman" w:hAnsi="Times New Roman" w:cs="Times New Roman"/>
                <w:sz w:val="24"/>
                <w:szCs w:val="24"/>
                <w:lang w:val="uk-UA" w:eastAsia="ru-RU"/>
              </w:rPr>
              <w:t>, ємність 5500</w:t>
            </w:r>
            <w:r w:rsidRPr="00331E50">
              <w:rPr>
                <w:rFonts w:ascii="Times New Roman" w:eastAsia="Times New Roman" w:hAnsi="Times New Roman" w:cs="Times New Roman"/>
                <w:sz w:val="24"/>
                <w:szCs w:val="24"/>
                <w:lang w:val="en-US" w:eastAsia="ru-RU"/>
              </w:rPr>
              <w:t>mah</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val="en-US" w:eastAsia="ru-RU"/>
              </w:rPr>
              <w:t>Samsung</w:t>
            </w:r>
            <w:r w:rsidRPr="00331E50">
              <w:rPr>
                <w:rFonts w:ascii="Times New Roman" w:eastAsia="Times New Roman" w:hAnsi="Times New Roman" w:cs="Times New Roman"/>
                <w:sz w:val="24"/>
                <w:szCs w:val="24"/>
                <w:lang w:val="uk-UA" w:eastAsia="ru-RU"/>
              </w:rPr>
              <w:t>-58</w:t>
            </w:r>
            <w:r w:rsidRPr="00331E50">
              <w:rPr>
                <w:rFonts w:ascii="Times New Roman" w:eastAsia="Times New Roman" w:hAnsi="Times New Roman" w:cs="Times New Roman"/>
                <w:sz w:val="24"/>
                <w:szCs w:val="24"/>
                <w:lang w:val="en-US" w:eastAsia="ru-RU"/>
              </w:rPr>
              <w:t>E</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15</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1608,00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24120,00</w:t>
            </w:r>
          </w:p>
        </w:tc>
      </w:tr>
      <w:tr w:rsidR="00331E50" w:rsidRPr="00331E50" w:rsidTr="007A669F">
        <w:trP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3</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 xml:space="preserve">Підсилювач сигналу для дрона </w:t>
            </w:r>
            <w:r w:rsidRPr="00331E50">
              <w:rPr>
                <w:rFonts w:ascii="Times New Roman" w:eastAsia="Times New Roman" w:hAnsi="Times New Roman" w:cs="Times New Roman"/>
                <w:sz w:val="24"/>
                <w:szCs w:val="24"/>
                <w:lang w:val="en-US" w:eastAsia="ru-RU"/>
              </w:rPr>
              <w:t>Acasom</w:t>
            </w:r>
            <w:r w:rsidRPr="00331E50">
              <w:rPr>
                <w:rFonts w:ascii="Times New Roman" w:eastAsia="Times New Roman" w:hAnsi="Times New Roman" w:cs="Times New Roman"/>
                <w:sz w:val="24"/>
                <w:szCs w:val="24"/>
                <w:lang w:val="uk-UA" w:eastAsia="ru-RU"/>
              </w:rPr>
              <w:t xml:space="preserve"> </w:t>
            </w:r>
            <w:r w:rsidRPr="00331E50">
              <w:rPr>
                <w:rFonts w:ascii="Times New Roman" w:eastAsia="Times New Roman" w:hAnsi="Times New Roman" w:cs="Times New Roman"/>
                <w:sz w:val="24"/>
                <w:szCs w:val="24"/>
                <w:lang w:val="en-US" w:eastAsia="ru-RU"/>
              </w:rPr>
              <w:t>ROC</w:t>
            </w:r>
            <w:r w:rsidRPr="00331E50">
              <w:rPr>
                <w:rFonts w:ascii="Times New Roman" w:eastAsia="Times New Roman" w:hAnsi="Times New Roman" w:cs="Times New Roman"/>
                <w:sz w:val="24"/>
                <w:szCs w:val="24"/>
                <w:lang w:val="uk-UA" w:eastAsia="ru-RU"/>
              </w:rPr>
              <w:t>-6 2.4</w:t>
            </w:r>
            <w:r w:rsidRPr="00331E50">
              <w:rPr>
                <w:rFonts w:ascii="Times New Roman" w:eastAsia="Times New Roman" w:hAnsi="Times New Roman" w:cs="Times New Roman"/>
                <w:sz w:val="24"/>
                <w:szCs w:val="24"/>
                <w:lang w:val="en-US" w:eastAsia="ru-RU"/>
              </w:rPr>
              <w:t>G</w:t>
            </w:r>
            <w:r w:rsidRPr="00331E50">
              <w:rPr>
                <w:rFonts w:ascii="Times New Roman" w:eastAsia="Times New Roman" w:hAnsi="Times New Roman" w:cs="Times New Roman"/>
                <w:sz w:val="24"/>
                <w:szCs w:val="24"/>
                <w:lang w:val="uk-UA" w:eastAsia="ru-RU"/>
              </w:rPr>
              <w:t>\5.2\5.8</w:t>
            </w:r>
            <w:r w:rsidRPr="00331E50">
              <w:rPr>
                <w:rFonts w:ascii="Times New Roman" w:eastAsia="Times New Roman" w:hAnsi="Times New Roman" w:cs="Times New Roman"/>
                <w:sz w:val="24"/>
                <w:szCs w:val="24"/>
                <w:lang w:val="en-US" w:eastAsia="ru-RU"/>
              </w:rPr>
              <w:t>G</w:t>
            </w:r>
            <w:r w:rsidRPr="00331E50">
              <w:rPr>
                <w:rFonts w:ascii="Times New Roman" w:eastAsia="Times New Roman" w:hAnsi="Times New Roman" w:cs="Times New Roman"/>
                <w:sz w:val="24"/>
                <w:szCs w:val="24"/>
                <w:lang w:val="uk-UA" w:eastAsia="ru-RU"/>
              </w:rPr>
              <w:t>(20</w:t>
            </w:r>
            <w:r w:rsidRPr="00331E50">
              <w:rPr>
                <w:rFonts w:ascii="Times New Roman" w:eastAsia="Times New Roman" w:hAnsi="Times New Roman" w:cs="Times New Roman"/>
                <w:sz w:val="24"/>
                <w:szCs w:val="24"/>
                <w:lang w:val="en-US" w:eastAsia="ru-RU"/>
              </w:rPr>
              <w:t>B</w:t>
            </w:r>
            <w:r w:rsidRPr="00331E50">
              <w:rPr>
                <w:rFonts w:ascii="Times New Roman" w:eastAsia="Times New Roman" w:hAnsi="Times New Roman" w:cs="Times New Roman"/>
                <w:sz w:val="24"/>
                <w:szCs w:val="24"/>
                <w:lang w:val="uk-UA" w:eastAsia="ru-RU"/>
              </w:rPr>
              <w:t>т)+кріплення до штативу</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59990,00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59990,00</w:t>
            </w:r>
          </w:p>
        </w:tc>
      </w:tr>
      <w:tr w:rsidR="00331E50" w:rsidRPr="00331E50" w:rsidTr="007A669F">
        <w:trPr>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4</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Телескопічна щогла (8 метрів) для  А</w:t>
            </w:r>
            <w:r w:rsidRPr="00331E50">
              <w:rPr>
                <w:rFonts w:ascii="Times New Roman" w:eastAsia="Times New Roman" w:hAnsi="Times New Roman" w:cs="Times New Roman"/>
                <w:sz w:val="24"/>
                <w:szCs w:val="24"/>
                <w:lang w:val="en-US" w:eastAsia="ru-RU"/>
              </w:rPr>
              <w:t>lientech</w:t>
            </w:r>
            <w:r w:rsidRPr="00331E50">
              <w:rPr>
                <w:rFonts w:ascii="Times New Roman" w:eastAsia="Times New Roman" w:hAnsi="Times New Roman" w:cs="Times New Roman"/>
                <w:sz w:val="24"/>
                <w:szCs w:val="24"/>
                <w:lang w:eastAsia="ru-RU"/>
              </w:rPr>
              <w:t xml:space="preserve">. </w:t>
            </w:r>
            <w:r w:rsidRPr="00331E50">
              <w:rPr>
                <w:rFonts w:ascii="Times New Roman" w:eastAsia="Times New Roman" w:hAnsi="Times New Roman" w:cs="Times New Roman"/>
                <w:sz w:val="24"/>
                <w:szCs w:val="24"/>
                <w:lang w:val="en-US" w:eastAsia="ru-RU"/>
              </w:rPr>
              <w:t>Avenger</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eastAsia="ru-RU"/>
              </w:rPr>
              <w:t>РЕБ з фарбуванням</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1</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13130,00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13130,00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hideMark/>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5</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uk-UA" w:eastAsia="ru-RU"/>
              </w:rPr>
              <w:t>Комплект акумуляторів</w:t>
            </w:r>
            <w:r w:rsidRPr="00331E50">
              <w:rPr>
                <w:rFonts w:ascii="Times New Roman" w:eastAsia="Times New Roman" w:hAnsi="Times New Roman" w:cs="Times New Roman"/>
                <w:sz w:val="24"/>
                <w:szCs w:val="24"/>
                <w:lang w:val="en-US" w:eastAsia="ru-RU"/>
              </w:rPr>
              <w:t xml:space="preserve"> DJI Mavic3 Enterprise Battery Kit(3*5000</w:t>
            </w:r>
            <w:r w:rsidRPr="00331E50">
              <w:rPr>
                <w:rFonts w:ascii="Times New Roman" w:eastAsia="Times New Roman" w:hAnsi="Times New Roman" w:cs="Times New Roman"/>
                <w:sz w:val="24"/>
                <w:szCs w:val="24"/>
                <w:lang w:val="uk-UA" w:eastAsia="ru-RU"/>
              </w:rPr>
              <w:t xml:space="preserve"> ма+хаб зарядки)</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2</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21000,00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42000,00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6</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eastAsia="ru-RU"/>
              </w:rPr>
              <w:t>Кабельна</w:t>
            </w:r>
            <w:r w:rsidRPr="00331E50">
              <w:rPr>
                <w:rFonts w:ascii="Times New Roman" w:eastAsia="Times New Roman" w:hAnsi="Times New Roman" w:cs="Times New Roman"/>
                <w:sz w:val="24"/>
                <w:szCs w:val="24"/>
                <w:lang w:val="en-US" w:eastAsia="ru-RU"/>
              </w:rPr>
              <w:t xml:space="preserve"> </w:t>
            </w:r>
            <w:r w:rsidRPr="00331E50">
              <w:rPr>
                <w:rFonts w:ascii="Times New Roman" w:eastAsia="Times New Roman" w:hAnsi="Times New Roman" w:cs="Times New Roman"/>
                <w:sz w:val="24"/>
                <w:szCs w:val="24"/>
                <w:lang w:eastAsia="ru-RU"/>
              </w:rPr>
              <w:t>збірка</w:t>
            </w:r>
            <w:r w:rsidRPr="00331E50">
              <w:rPr>
                <w:rFonts w:ascii="Times New Roman" w:eastAsia="Times New Roman" w:hAnsi="Times New Roman" w:cs="Times New Roman"/>
                <w:sz w:val="24"/>
                <w:szCs w:val="24"/>
                <w:lang w:val="en-US" w:eastAsia="ru-RU"/>
              </w:rPr>
              <w:t xml:space="preserve"> SLL400 n-male to n-male(2</w:t>
            </w:r>
            <w:r w:rsidRPr="00331E50">
              <w:rPr>
                <w:rFonts w:ascii="Times New Roman" w:eastAsia="Times New Roman" w:hAnsi="Times New Roman" w:cs="Times New Roman"/>
                <w:sz w:val="24"/>
                <w:szCs w:val="24"/>
                <w:lang w:val="uk-UA" w:eastAsia="ru-RU"/>
              </w:rPr>
              <w:t>шт)</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3</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3966,60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11899,80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7</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color w:val="FF0000"/>
                <w:sz w:val="24"/>
                <w:szCs w:val="24"/>
                <w:lang w:val="en-US" w:eastAsia="ru-RU"/>
              </w:rPr>
            </w:pPr>
            <w:r w:rsidRPr="00331E50">
              <w:rPr>
                <w:rFonts w:ascii="Times New Roman" w:eastAsia="Times New Roman" w:hAnsi="Times New Roman" w:cs="Times New Roman"/>
                <w:sz w:val="24"/>
                <w:szCs w:val="24"/>
                <w:lang w:val="uk-UA" w:eastAsia="ru-RU"/>
              </w:rPr>
              <w:t>Захисні капронові маскувальні сітки</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20</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982,00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19640,00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8</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 xml:space="preserve">Виносна антена-підсилювач сигналу </w:t>
            </w:r>
            <w:r w:rsidRPr="00331E50">
              <w:rPr>
                <w:rFonts w:ascii="Times New Roman" w:eastAsia="Times New Roman" w:hAnsi="Times New Roman" w:cs="Times New Roman"/>
                <w:sz w:val="24"/>
                <w:szCs w:val="24"/>
                <w:lang w:val="en-US" w:eastAsia="ru-RU"/>
              </w:rPr>
              <w:t>Skyrazor</w:t>
            </w:r>
            <w:r w:rsidRPr="00331E50">
              <w:rPr>
                <w:rFonts w:ascii="Times New Roman" w:eastAsia="Times New Roman" w:hAnsi="Times New Roman" w:cs="Times New Roman"/>
                <w:sz w:val="24"/>
                <w:szCs w:val="24"/>
                <w:lang w:val="uk-UA" w:eastAsia="ru-RU"/>
              </w:rPr>
              <w:t xml:space="preserve"> «</w:t>
            </w:r>
            <w:r w:rsidRPr="00331E50">
              <w:rPr>
                <w:rFonts w:ascii="Times New Roman" w:eastAsia="Times New Roman" w:hAnsi="Times New Roman" w:cs="Times New Roman"/>
                <w:sz w:val="24"/>
                <w:szCs w:val="24"/>
                <w:lang w:val="en-US" w:eastAsia="ru-RU"/>
              </w:rPr>
              <w:t>Varta</w:t>
            </w:r>
            <w:r w:rsidRPr="00331E50">
              <w:rPr>
                <w:rFonts w:ascii="Times New Roman" w:eastAsia="Times New Roman" w:hAnsi="Times New Roman" w:cs="Times New Roman"/>
                <w:sz w:val="24"/>
                <w:szCs w:val="24"/>
                <w:lang w:val="uk-UA" w:eastAsia="ru-RU"/>
              </w:rPr>
              <w:t>» 2.4</w:t>
            </w:r>
            <w:r w:rsidRPr="00331E50">
              <w:rPr>
                <w:rFonts w:ascii="Times New Roman" w:eastAsia="Times New Roman" w:hAnsi="Times New Roman" w:cs="Times New Roman"/>
                <w:sz w:val="24"/>
                <w:szCs w:val="24"/>
                <w:lang w:val="en-US" w:eastAsia="ru-RU"/>
              </w:rPr>
              <w:t>GHz</w:t>
            </w:r>
            <w:r w:rsidRPr="00331E50">
              <w:rPr>
                <w:rFonts w:ascii="Times New Roman" w:eastAsia="Times New Roman" w:hAnsi="Times New Roman" w:cs="Times New Roman"/>
                <w:sz w:val="24"/>
                <w:szCs w:val="24"/>
                <w:lang w:val="uk-UA" w:eastAsia="ru-RU"/>
              </w:rPr>
              <w:t>\5.2</w:t>
            </w:r>
            <w:r w:rsidRPr="00331E50">
              <w:rPr>
                <w:rFonts w:ascii="Times New Roman" w:eastAsia="Times New Roman" w:hAnsi="Times New Roman" w:cs="Times New Roman"/>
                <w:sz w:val="24"/>
                <w:szCs w:val="24"/>
                <w:lang w:val="en-US" w:eastAsia="ru-RU"/>
              </w:rPr>
              <w:t>GHz</w:t>
            </w:r>
            <w:r w:rsidRPr="00331E50">
              <w:rPr>
                <w:rFonts w:ascii="Times New Roman" w:eastAsia="Times New Roman" w:hAnsi="Times New Roman" w:cs="Times New Roman"/>
                <w:sz w:val="24"/>
                <w:szCs w:val="24"/>
                <w:lang w:val="uk-UA" w:eastAsia="ru-RU"/>
              </w:rPr>
              <w:t>\5.8</w:t>
            </w:r>
            <w:r w:rsidRPr="00331E50">
              <w:rPr>
                <w:rFonts w:ascii="Times New Roman" w:eastAsia="Times New Roman" w:hAnsi="Times New Roman" w:cs="Times New Roman"/>
                <w:sz w:val="24"/>
                <w:szCs w:val="24"/>
                <w:lang w:val="en-US" w:eastAsia="ru-RU"/>
              </w:rPr>
              <w:t>GHz</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66000,00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66000,00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9</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 xml:space="preserve">Виносна антена </w:t>
            </w:r>
            <w:r w:rsidRPr="00331E50">
              <w:rPr>
                <w:rFonts w:ascii="Times New Roman" w:eastAsia="Times New Roman" w:hAnsi="Times New Roman" w:cs="Times New Roman"/>
                <w:sz w:val="24"/>
                <w:szCs w:val="24"/>
                <w:lang w:val="en-US" w:eastAsia="ru-RU"/>
              </w:rPr>
              <w:t>ACASOM</w:t>
            </w:r>
            <w:r w:rsidRPr="00331E50">
              <w:rPr>
                <w:rFonts w:ascii="Times New Roman" w:eastAsia="Times New Roman" w:hAnsi="Times New Roman" w:cs="Times New Roman"/>
                <w:sz w:val="24"/>
                <w:szCs w:val="24"/>
                <w:lang w:val="uk-UA" w:eastAsia="ru-RU"/>
              </w:rPr>
              <w:t xml:space="preserve"> </w:t>
            </w:r>
            <w:r w:rsidRPr="00331E50">
              <w:rPr>
                <w:rFonts w:ascii="Times New Roman" w:eastAsia="Times New Roman" w:hAnsi="Times New Roman" w:cs="Times New Roman"/>
                <w:sz w:val="24"/>
                <w:szCs w:val="24"/>
                <w:lang w:val="en-US" w:eastAsia="ru-RU"/>
              </w:rPr>
              <w:t>ROC</w:t>
            </w:r>
            <w:r w:rsidRPr="00331E50">
              <w:rPr>
                <w:rFonts w:ascii="Times New Roman" w:eastAsia="Times New Roman" w:hAnsi="Times New Roman" w:cs="Times New Roman"/>
                <w:sz w:val="24"/>
                <w:szCs w:val="24"/>
                <w:lang w:val="uk-UA" w:eastAsia="ru-RU"/>
              </w:rPr>
              <w:t xml:space="preserve">-4 </w:t>
            </w:r>
            <w:r w:rsidRPr="00331E50">
              <w:rPr>
                <w:rFonts w:ascii="Times New Roman" w:eastAsia="Times New Roman" w:hAnsi="Times New Roman" w:cs="Times New Roman"/>
                <w:sz w:val="24"/>
                <w:szCs w:val="24"/>
                <w:lang w:val="en-US" w:eastAsia="ru-RU"/>
              </w:rPr>
              <w:t>N</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val="en-US" w:eastAsia="ru-RU"/>
              </w:rPr>
              <w:t>Type</w:t>
            </w:r>
            <w:r w:rsidRPr="00331E50">
              <w:rPr>
                <w:rFonts w:ascii="Times New Roman" w:eastAsia="Times New Roman" w:hAnsi="Times New Roman" w:cs="Times New Roman"/>
                <w:sz w:val="24"/>
                <w:szCs w:val="24"/>
                <w:lang w:val="uk-UA" w:eastAsia="ru-RU"/>
              </w:rPr>
              <w:t xml:space="preserve"> 2.4</w:t>
            </w:r>
            <w:r w:rsidRPr="00331E50">
              <w:rPr>
                <w:rFonts w:ascii="Times New Roman" w:eastAsia="Times New Roman" w:hAnsi="Times New Roman" w:cs="Times New Roman"/>
                <w:sz w:val="24"/>
                <w:szCs w:val="24"/>
                <w:lang w:val="en-US" w:eastAsia="ru-RU"/>
              </w:rPr>
              <w:t>G</w:t>
            </w:r>
            <w:r w:rsidRPr="00331E50">
              <w:rPr>
                <w:rFonts w:ascii="Times New Roman" w:eastAsia="Times New Roman" w:hAnsi="Times New Roman" w:cs="Times New Roman"/>
                <w:sz w:val="24"/>
                <w:szCs w:val="24"/>
                <w:lang w:val="uk-UA" w:eastAsia="ru-RU"/>
              </w:rPr>
              <w:t>\5.2</w:t>
            </w:r>
            <w:r w:rsidRPr="00331E50">
              <w:rPr>
                <w:rFonts w:ascii="Times New Roman" w:eastAsia="Times New Roman" w:hAnsi="Times New Roman" w:cs="Times New Roman"/>
                <w:sz w:val="24"/>
                <w:szCs w:val="24"/>
                <w:lang w:val="en-US" w:eastAsia="ru-RU"/>
              </w:rPr>
              <w:t>G</w:t>
            </w:r>
            <w:r w:rsidRPr="00331E50">
              <w:rPr>
                <w:rFonts w:ascii="Times New Roman" w:eastAsia="Times New Roman" w:hAnsi="Times New Roman" w:cs="Times New Roman"/>
                <w:sz w:val="24"/>
                <w:szCs w:val="24"/>
                <w:lang w:val="uk-UA" w:eastAsia="ru-RU"/>
              </w:rPr>
              <w:t>\5.8</w:t>
            </w:r>
            <w:r w:rsidRPr="00331E50">
              <w:rPr>
                <w:rFonts w:ascii="Times New Roman" w:eastAsia="Times New Roman" w:hAnsi="Times New Roman" w:cs="Times New Roman"/>
                <w:sz w:val="24"/>
                <w:szCs w:val="24"/>
                <w:lang w:val="en-US" w:eastAsia="ru-RU"/>
              </w:rPr>
              <w:t>G</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31000,00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31000,00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10</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color w:val="FF0000"/>
                <w:sz w:val="24"/>
                <w:szCs w:val="24"/>
                <w:lang w:val="en-US" w:eastAsia="ru-RU"/>
              </w:rPr>
            </w:pPr>
            <w:r w:rsidRPr="00331E50">
              <w:rPr>
                <w:rFonts w:ascii="Times New Roman" w:eastAsia="Calibri" w:hAnsi="Times New Roman" w:cs="Times New Roman"/>
                <w:lang w:val="en-US"/>
              </w:rPr>
              <w:t xml:space="preserve">Кабельна збірка Kingsignal RG8 KSR400 N-male to QMA-male </w:t>
            </w:r>
            <w:r w:rsidRPr="00331E50">
              <w:rPr>
                <w:rFonts w:ascii="Times New Roman" w:eastAsia="Calibri" w:hAnsi="Times New Roman" w:cs="Times New Roman"/>
                <w:lang w:val="uk-UA"/>
              </w:rPr>
              <w:t>3</w:t>
            </w:r>
            <w:r w:rsidRPr="00331E50">
              <w:rPr>
                <w:rFonts w:ascii="Times New Roman" w:eastAsia="Calibri" w:hAnsi="Times New Roman" w:cs="Times New Roman"/>
                <w:lang w:val="en-US"/>
              </w:rPr>
              <w:t>0 метрів-2шт.</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8</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4666,60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37332,80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11</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uk-UA" w:eastAsia="ru-RU"/>
              </w:rPr>
              <w:t>Захисні капронові маскувальні сітки</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30</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982,00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29460,00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12</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 xml:space="preserve">Виносна антена </w:t>
            </w:r>
            <w:r w:rsidRPr="00331E50">
              <w:rPr>
                <w:rFonts w:ascii="Times New Roman" w:eastAsia="Times New Roman" w:hAnsi="Times New Roman" w:cs="Times New Roman"/>
                <w:sz w:val="24"/>
                <w:szCs w:val="24"/>
                <w:lang w:val="en-US" w:eastAsia="ru-RU"/>
              </w:rPr>
              <w:t>ACASOM</w:t>
            </w:r>
            <w:r w:rsidRPr="00331E50">
              <w:rPr>
                <w:rFonts w:ascii="Times New Roman" w:eastAsia="Times New Roman" w:hAnsi="Times New Roman" w:cs="Times New Roman"/>
                <w:sz w:val="24"/>
                <w:szCs w:val="24"/>
                <w:lang w:val="uk-UA" w:eastAsia="ru-RU"/>
              </w:rPr>
              <w:t xml:space="preserve"> </w:t>
            </w:r>
            <w:r w:rsidRPr="00331E50">
              <w:rPr>
                <w:rFonts w:ascii="Times New Roman" w:eastAsia="Times New Roman" w:hAnsi="Times New Roman" w:cs="Times New Roman"/>
                <w:sz w:val="24"/>
                <w:szCs w:val="24"/>
                <w:lang w:val="en-US" w:eastAsia="ru-RU"/>
              </w:rPr>
              <w:t>ROC</w:t>
            </w:r>
            <w:r w:rsidRPr="00331E50">
              <w:rPr>
                <w:rFonts w:ascii="Times New Roman" w:eastAsia="Times New Roman" w:hAnsi="Times New Roman" w:cs="Times New Roman"/>
                <w:sz w:val="24"/>
                <w:szCs w:val="24"/>
                <w:lang w:val="uk-UA" w:eastAsia="ru-RU"/>
              </w:rPr>
              <w:t xml:space="preserve">-4 </w:t>
            </w:r>
            <w:r w:rsidRPr="00331E50">
              <w:rPr>
                <w:rFonts w:ascii="Times New Roman" w:eastAsia="Times New Roman" w:hAnsi="Times New Roman" w:cs="Times New Roman"/>
                <w:sz w:val="24"/>
                <w:szCs w:val="24"/>
                <w:lang w:val="en-US" w:eastAsia="ru-RU"/>
              </w:rPr>
              <w:t>N</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val="en-US" w:eastAsia="ru-RU"/>
              </w:rPr>
              <w:t>Type</w:t>
            </w:r>
            <w:r w:rsidRPr="00331E50">
              <w:rPr>
                <w:rFonts w:ascii="Times New Roman" w:eastAsia="Times New Roman" w:hAnsi="Times New Roman" w:cs="Times New Roman"/>
                <w:sz w:val="24"/>
                <w:szCs w:val="24"/>
                <w:lang w:val="uk-UA" w:eastAsia="ru-RU"/>
              </w:rPr>
              <w:t xml:space="preserve"> 2.4</w:t>
            </w:r>
            <w:r w:rsidRPr="00331E50">
              <w:rPr>
                <w:rFonts w:ascii="Times New Roman" w:eastAsia="Times New Roman" w:hAnsi="Times New Roman" w:cs="Times New Roman"/>
                <w:sz w:val="24"/>
                <w:szCs w:val="24"/>
                <w:lang w:val="en-US" w:eastAsia="ru-RU"/>
              </w:rPr>
              <w:t>G</w:t>
            </w:r>
            <w:r w:rsidRPr="00331E50">
              <w:rPr>
                <w:rFonts w:ascii="Times New Roman" w:eastAsia="Times New Roman" w:hAnsi="Times New Roman" w:cs="Times New Roman"/>
                <w:sz w:val="24"/>
                <w:szCs w:val="24"/>
                <w:lang w:val="uk-UA" w:eastAsia="ru-RU"/>
              </w:rPr>
              <w:t>\5.2</w:t>
            </w:r>
            <w:r w:rsidRPr="00331E50">
              <w:rPr>
                <w:rFonts w:ascii="Times New Roman" w:eastAsia="Times New Roman" w:hAnsi="Times New Roman" w:cs="Times New Roman"/>
                <w:sz w:val="24"/>
                <w:szCs w:val="24"/>
                <w:lang w:val="en-US" w:eastAsia="ru-RU"/>
              </w:rPr>
              <w:t>G</w:t>
            </w:r>
            <w:r w:rsidRPr="00331E50">
              <w:rPr>
                <w:rFonts w:ascii="Times New Roman" w:eastAsia="Times New Roman" w:hAnsi="Times New Roman" w:cs="Times New Roman"/>
                <w:sz w:val="24"/>
                <w:szCs w:val="24"/>
                <w:lang w:val="uk-UA" w:eastAsia="ru-RU"/>
              </w:rPr>
              <w:t>\5.8</w:t>
            </w:r>
            <w:r w:rsidRPr="00331E50">
              <w:rPr>
                <w:rFonts w:ascii="Times New Roman" w:eastAsia="Times New Roman" w:hAnsi="Times New Roman" w:cs="Times New Roman"/>
                <w:sz w:val="24"/>
                <w:szCs w:val="24"/>
                <w:lang w:val="en-US" w:eastAsia="ru-RU"/>
              </w:rPr>
              <w:t>G</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4</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26900</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val="en-US" w:eastAsia="ru-RU"/>
              </w:rPr>
              <w:t>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107600</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val="en-US" w:eastAsia="ru-RU"/>
              </w:rPr>
              <w:t>00</w:t>
            </w:r>
          </w:p>
        </w:tc>
      </w:tr>
      <w:tr w:rsidR="00331E50" w:rsidRPr="00331E50" w:rsidTr="007A669F">
        <w:trPr>
          <w:trHeight w:val="58"/>
          <w:jc w:val="center"/>
        </w:trPr>
        <w:tc>
          <w:tcPr>
            <w:tcW w:w="507" w:type="dxa"/>
            <w:tcBorders>
              <w:top w:val="single" w:sz="4" w:space="0" w:color="auto"/>
              <w:left w:val="single" w:sz="4" w:space="0" w:color="auto"/>
              <w:bottom w:val="single" w:sz="4" w:space="0" w:color="auto"/>
              <w:right w:val="single" w:sz="4" w:space="0" w:color="auto"/>
            </w:tcBorders>
            <w:vAlign w:val="center"/>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13</w:t>
            </w:r>
          </w:p>
        </w:tc>
        <w:tc>
          <w:tcPr>
            <w:tcW w:w="3629"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uk-UA" w:eastAsia="ru-RU"/>
              </w:rPr>
            </w:pPr>
            <w:r w:rsidRPr="00331E50">
              <w:rPr>
                <w:rFonts w:ascii="Times New Roman" w:eastAsia="Times New Roman" w:hAnsi="Times New Roman" w:cs="Times New Roman"/>
                <w:sz w:val="24"/>
                <w:szCs w:val="24"/>
                <w:lang w:val="uk-UA" w:eastAsia="ru-RU"/>
              </w:rPr>
              <w:t>Захисні капронові маскувальні сітки</w:t>
            </w:r>
          </w:p>
        </w:tc>
        <w:tc>
          <w:tcPr>
            <w:tcW w:w="117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25</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728</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val="en-US" w:eastAsia="ru-RU"/>
              </w:rPr>
              <w:t>00</w:t>
            </w:r>
          </w:p>
        </w:tc>
        <w:tc>
          <w:tcPr>
            <w:tcW w:w="135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val="en-US" w:eastAsia="ru-RU"/>
              </w:rPr>
            </w:pPr>
            <w:r w:rsidRPr="00331E50">
              <w:rPr>
                <w:rFonts w:ascii="Times New Roman" w:eastAsia="Times New Roman" w:hAnsi="Times New Roman" w:cs="Times New Roman"/>
                <w:sz w:val="24"/>
                <w:szCs w:val="24"/>
                <w:lang w:val="en-US" w:eastAsia="ru-RU"/>
              </w:rPr>
              <w:t>18200</w:t>
            </w:r>
            <w:r w:rsidRPr="00331E50">
              <w:rPr>
                <w:rFonts w:ascii="Times New Roman" w:eastAsia="Times New Roman" w:hAnsi="Times New Roman" w:cs="Times New Roman"/>
                <w:sz w:val="24"/>
                <w:szCs w:val="24"/>
                <w:lang w:val="uk-UA" w:eastAsia="ru-RU"/>
              </w:rPr>
              <w:t>,</w:t>
            </w:r>
            <w:r w:rsidRPr="00331E50">
              <w:rPr>
                <w:rFonts w:ascii="Times New Roman" w:eastAsia="Times New Roman" w:hAnsi="Times New Roman" w:cs="Times New Roman"/>
                <w:sz w:val="24"/>
                <w:szCs w:val="24"/>
                <w:lang w:val="en-US" w:eastAsia="ru-RU"/>
              </w:rPr>
              <w:t>00</w:t>
            </w:r>
          </w:p>
        </w:tc>
      </w:tr>
      <w:tr w:rsidR="00331E50" w:rsidRPr="00331E50" w:rsidTr="007A669F">
        <w:trPr>
          <w:jc w:val="center"/>
        </w:trPr>
        <w:tc>
          <w:tcPr>
            <w:tcW w:w="507"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rPr>
                <w:rFonts w:ascii="Times New Roman" w:eastAsia="Times New Roman" w:hAnsi="Times New Roman" w:cs="Times New Roman"/>
                <w:color w:val="FF0000"/>
                <w:sz w:val="24"/>
                <w:szCs w:val="24"/>
                <w:lang w:val="en-US" w:eastAsia="ru-RU"/>
              </w:rPr>
            </w:pPr>
          </w:p>
        </w:tc>
        <w:tc>
          <w:tcPr>
            <w:tcW w:w="3629" w:type="dxa"/>
            <w:tcBorders>
              <w:top w:val="single" w:sz="4" w:space="0" w:color="auto"/>
              <w:left w:val="single" w:sz="4" w:space="0" w:color="auto"/>
              <w:bottom w:val="single" w:sz="4" w:space="0" w:color="auto"/>
              <w:right w:val="single" w:sz="4" w:space="0" w:color="auto"/>
            </w:tcBorders>
            <w:hideMark/>
          </w:tcPr>
          <w:p w:rsidR="00331E50" w:rsidRPr="00331E50" w:rsidRDefault="00331E50" w:rsidP="00331E50">
            <w:pPr>
              <w:spacing w:after="0" w:line="240" w:lineRule="auto"/>
              <w:rPr>
                <w:rFonts w:ascii="Times New Roman" w:eastAsia="Times New Roman" w:hAnsi="Times New Roman" w:cs="Times New Roman"/>
                <w:b/>
                <w:sz w:val="24"/>
                <w:szCs w:val="24"/>
                <w:lang w:eastAsia="ru-RU"/>
              </w:rPr>
            </w:pPr>
            <w:r w:rsidRPr="00331E50">
              <w:rPr>
                <w:rFonts w:ascii="Times New Roman" w:eastAsia="Times New Roman" w:hAnsi="Times New Roman" w:cs="Times New Roman"/>
                <w:b/>
                <w:sz w:val="24"/>
                <w:szCs w:val="24"/>
                <w:lang w:eastAsia="ru-RU"/>
              </w:rPr>
              <w:t>Всього на суму</w:t>
            </w:r>
          </w:p>
        </w:tc>
        <w:tc>
          <w:tcPr>
            <w:tcW w:w="1177" w:type="dxa"/>
            <w:tcBorders>
              <w:top w:val="single" w:sz="4" w:space="0" w:color="auto"/>
              <w:left w:val="single" w:sz="4" w:space="0" w:color="auto"/>
              <w:bottom w:val="single" w:sz="4" w:space="0" w:color="auto"/>
              <w:right w:val="single" w:sz="4" w:space="0" w:color="auto"/>
            </w:tcBorders>
            <w:hideMark/>
          </w:tcPr>
          <w:p w:rsidR="00331E50" w:rsidRPr="00331E50" w:rsidRDefault="00331E50" w:rsidP="00331E50">
            <w:pPr>
              <w:spacing w:after="0" w:line="240" w:lineRule="auto"/>
              <w:jc w:val="center"/>
              <w:rPr>
                <w:rFonts w:ascii="Times New Roman" w:eastAsia="Times New Roman" w:hAnsi="Times New Roman" w:cs="Times New Roman"/>
                <w:b/>
                <w:sz w:val="24"/>
                <w:szCs w:val="24"/>
                <w:lang w:eastAsia="ru-RU"/>
              </w:rPr>
            </w:pPr>
            <w:r w:rsidRPr="00331E50">
              <w:rPr>
                <w:rFonts w:ascii="Times New Roman" w:eastAsia="Times New Roman" w:hAnsi="Times New Roman" w:cs="Times New Roman"/>
                <w:b/>
                <w:sz w:val="24"/>
                <w:szCs w:val="24"/>
                <w:lang w:eastAsia="ru-RU"/>
              </w:rPr>
              <w:t>126</w:t>
            </w:r>
          </w:p>
        </w:tc>
        <w:tc>
          <w:tcPr>
            <w:tcW w:w="1236" w:type="dxa"/>
            <w:tcBorders>
              <w:top w:val="single" w:sz="4" w:space="0" w:color="auto"/>
              <w:left w:val="single" w:sz="4" w:space="0" w:color="auto"/>
              <w:bottom w:val="single" w:sz="4" w:space="0" w:color="auto"/>
              <w:right w:val="single" w:sz="4" w:space="0" w:color="auto"/>
            </w:tcBorders>
          </w:tcPr>
          <w:p w:rsidR="00331E50" w:rsidRPr="00331E50" w:rsidRDefault="00331E50" w:rsidP="00331E50">
            <w:pPr>
              <w:spacing w:after="0" w:line="240" w:lineRule="auto"/>
              <w:jc w:val="center"/>
              <w:rPr>
                <w:rFonts w:ascii="Times New Roman" w:eastAsia="Times New Roman" w:hAnsi="Times New Roman" w:cs="Times New Roman"/>
                <w:sz w:val="24"/>
                <w:szCs w:val="24"/>
                <w:lang w:eastAsia="ru-RU"/>
              </w:rPr>
            </w:pPr>
            <w:r w:rsidRPr="00331E50">
              <w:rPr>
                <w:rFonts w:ascii="Times New Roman" w:eastAsia="Times New Roman" w:hAnsi="Times New Roman" w:cs="Times New Roman"/>
                <w:sz w:val="24"/>
                <w:szCs w:val="24"/>
                <w:lang w:eastAsia="ru-RU"/>
              </w:rPr>
              <w:t>х</w:t>
            </w:r>
          </w:p>
        </w:tc>
        <w:tc>
          <w:tcPr>
            <w:tcW w:w="1356" w:type="dxa"/>
            <w:tcBorders>
              <w:top w:val="single" w:sz="4" w:space="0" w:color="auto"/>
              <w:left w:val="single" w:sz="4" w:space="0" w:color="auto"/>
              <w:bottom w:val="single" w:sz="4" w:space="0" w:color="auto"/>
              <w:right w:val="single" w:sz="4" w:space="0" w:color="auto"/>
            </w:tcBorders>
            <w:hideMark/>
          </w:tcPr>
          <w:p w:rsidR="00331E50" w:rsidRPr="00331E50" w:rsidRDefault="00331E50" w:rsidP="00331E50">
            <w:pPr>
              <w:spacing w:after="0" w:line="240" w:lineRule="auto"/>
              <w:jc w:val="center"/>
              <w:rPr>
                <w:rFonts w:ascii="Times New Roman" w:eastAsia="Times New Roman" w:hAnsi="Times New Roman" w:cs="Times New Roman"/>
                <w:b/>
                <w:sz w:val="24"/>
                <w:szCs w:val="24"/>
                <w:lang w:eastAsia="ru-RU"/>
              </w:rPr>
            </w:pPr>
            <w:r w:rsidRPr="00331E50">
              <w:rPr>
                <w:rFonts w:ascii="Times New Roman" w:eastAsia="Times New Roman" w:hAnsi="Times New Roman" w:cs="Times New Roman"/>
                <w:b/>
                <w:sz w:val="24"/>
                <w:szCs w:val="24"/>
                <w:lang w:val="en-US" w:eastAsia="ru-RU"/>
              </w:rPr>
              <w:t>475102</w:t>
            </w:r>
            <w:r w:rsidRPr="00331E50">
              <w:rPr>
                <w:rFonts w:ascii="Times New Roman" w:eastAsia="Times New Roman" w:hAnsi="Times New Roman" w:cs="Times New Roman"/>
                <w:b/>
                <w:sz w:val="24"/>
                <w:szCs w:val="24"/>
                <w:lang w:val="uk-UA" w:eastAsia="ru-RU"/>
              </w:rPr>
              <w:t>,</w:t>
            </w:r>
            <w:r w:rsidRPr="00331E50">
              <w:rPr>
                <w:rFonts w:ascii="Times New Roman" w:eastAsia="Times New Roman" w:hAnsi="Times New Roman" w:cs="Times New Roman"/>
                <w:b/>
                <w:sz w:val="24"/>
                <w:szCs w:val="24"/>
                <w:lang w:val="en-US" w:eastAsia="ru-RU"/>
              </w:rPr>
              <w:t>60</w:t>
            </w:r>
          </w:p>
        </w:tc>
      </w:tr>
    </w:tbl>
    <w:p w:rsidR="007A1B31" w:rsidRDefault="007A1B31" w:rsidP="00331E50">
      <w:pPr>
        <w:widowControl w:val="0"/>
        <w:spacing w:after="0" w:line="240" w:lineRule="auto"/>
        <w:rPr>
          <w:rFonts w:ascii="Times New Roman" w:eastAsia="Times New Roman" w:hAnsi="Times New Roman" w:cs="Times New Roman"/>
          <w:color w:val="000000"/>
          <w:sz w:val="28"/>
          <w:szCs w:val="28"/>
          <w:lang w:eastAsia="ru-RU"/>
        </w:rPr>
      </w:pPr>
    </w:p>
    <w:p w:rsidR="00331E50" w:rsidRDefault="00331E50" w:rsidP="007A1B31">
      <w:pPr>
        <w:spacing w:after="0" w:line="240" w:lineRule="auto"/>
        <w:rPr>
          <w:rFonts w:ascii="Times New Roman" w:eastAsia="Times New Roman" w:hAnsi="Times New Roman" w:cs="Times New Roman"/>
          <w:sz w:val="24"/>
          <w:szCs w:val="24"/>
          <w:lang w:eastAsia="ru-RU"/>
        </w:rPr>
      </w:pPr>
      <w:bookmarkStart w:id="77" w:name="_GoBack"/>
      <w:bookmarkEnd w:id="77"/>
    </w:p>
    <w:p w:rsidR="002622CE" w:rsidRPr="002622CE" w:rsidRDefault="002622CE" w:rsidP="002622CE">
      <w:pPr>
        <w:spacing w:after="0" w:line="240" w:lineRule="auto"/>
        <w:jc w:val="center"/>
        <w:rPr>
          <w:rFonts w:ascii="Times New Roman" w:eastAsia="Times New Roman" w:hAnsi="Times New Roman" w:cs="Times New Roman"/>
          <w:sz w:val="24"/>
          <w:szCs w:val="24"/>
          <w:lang w:eastAsia="ru-RU"/>
        </w:rPr>
      </w:pPr>
      <w:r w:rsidRPr="002622CE">
        <w:rPr>
          <w:rFonts w:ascii="Times New Roman" w:eastAsia="Times New Roman" w:hAnsi="Times New Roman" w:cs="Times New Roman"/>
          <w:noProof/>
          <w:sz w:val="24"/>
          <w:szCs w:val="24"/>
          <w:lang w:val="uk-UA" w:eastAsia="uk-UA"/>
        </w:rPr>
        <w:drawing>
          <wp:inline distT="0" distB="0" distL="0" distR="0" wp14:anchorId="14734DF4" wp14:editId="26824104">
            <wp:extent cx="541653" cy="685800"/>
            <wp:effectExtent l="0" t="0" r="0" b="0"/>
            <wp:docPr id="25" name="Рисунок 25" descr="TSIG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541653" cy="685800"/>
                    </a:xfrm>
                    <a:prstGeom prst="rect">
                      <a:avLst/>
                    </a:prstGeom>
                    <a:noFill/>
                    <a:ln>
                      <a:noFill/>
                      <a:prstDash/>
                    </a:ln>
                  </pic:spPr>
                </pic:pic>
              </a:graphicData>
            </a:graphic>
          </wp:inline>
        </w:drawing>
      </w:r>
    </w:p>
    <w:p w:rsidR="002622CE" w:rsidRPr="002622CE" w:rsidRDefault="002622CE" w:rsidP="002622CE">
      <w:pPr>
        <w:keepNext/>
        <w:spacing w:after="0" w:line="240" w:lineRule="auto"/>
        <w:jc w:val="center"/>
        <w:rPr>
          <w:rFonts w:ascii="Times New Roman" w:eastAsia="Times New Roman" w:hAnsi="Times New Roman" w:cs="Times New Roman"/>
          <w:b/>
          <w:sz w:val="26"/>
          <w:szCs w:val="26"/>
          <w:lang w:val="uk-UA" w:eastAsia="ru-RU"/>
        </w:rPr>
      </w:pPr>
      <w:r w:rsidRPr="002622CE">
        <w:rPr>
          <w:rFonts w:ascii="Times New Roman" w:eastAsia="Times New Roman" w:hAnsi="Times New Roman" w:cs="Times New Roman"/>
          <w:b/>
          <w:sz w:val="26"/>
          <w:szCs w:val="26"/>
          <w:lang w:val="uk-UA" w:eastAsia="ru-RU"/>
        </w:rPr>
        <w:t>УКРАЇНА</w:t>
      </w:r>
    </w:p>
    <w:p w:rsidR="002622CE" w:rsidRPr="002622CE" w:rsidRDefault="002622CE" w:rsidP="002622CE">
      <w:pPr>
        <w:keepNext/>
        <w:spacing w:after="0" w:line="240" w:lineRule="auto"/>
        <w:jc w:val="center"/>
        <w:rPr>
          <w:rFonts w:ascii="Times New Roman" w:eastAsia="Times New Roman" w:hAnsi="Times New Roman" w:cs="Times New Roman"/>
          <w:b/>
          <w:sz w:val="32"/>
          <w:szCs w:val="32"/>
          <w:lang w:eastAsia="ru-RU"/>
        </w:rPr>
      </w:pPr>
      <w:r w:rsidRPr="002622CE">
        <w:rPr>
          <w:rFonts w:ascii="Times New Roman" w:eastAsia="Times New Roman" w:hAnsi="Times New Roman" w:cs="Times New Roman"/>
          <w:b/>
          <w:sz w:val="32"/>
          <w:szCs w:val="32"/>
          <w:lang w:eastAsia="ru-RU"/>
        </w:rPr>
        <w:t xml:space="preserve">Піщанськасільська рада </w:t>
      </w:r>
    </w:p>
    <w:p w:rsidR="002622CE" w:rsidRPr="002622CE" w:rsidRDefault="002622CE" w:rsidP="002622CE">
      <w:pPr>
        <w:keepNext/>
        <w:spacing w:after="0" w:line="240" w:lineRule="auto"/>
        <w:jc w:val="center"/>
        <w:rPr>
          <w:rFonts w:ascii="Times New Roman" w:eastAsia="Times New Roman" w:hAnsi="Times New Roman" w:cs="Times New Roman"/>
          <w:b/>
          <w:sz w:val="32"/>
          <w:szCs w:val="32"/>
          <w:lang w:val="uk-UA" w:eastAsia="ru-RU"/>
        </w:rPr>
      </w:pPr>
      <w:r w:rsidRPr="002622CE">
        <w:rPr>
          <w:rFonts w:ascii="Times New Roman" w:eastAsia="Times New Roman" w:hAnsi="Times New Roman" w:cs="Times New Roman"/>
          <w:b/>
          <w:sz w:val="32"/>
          <w:szCs w:val="32"/>
          <w:lang w:val="uk-UA" w:eastAsia="ru-RU"/>
        </w:rPr>
        <w:t xml:space="preserve">Подільського району </w:t>
      </w:r>
      <w:r w:rsidRPr="002622CE">
        <w:rPr>
          <w:rFonts w:ascii="Times New Roman" w:eastAsia="Times New Roman" w:hAnsi="Times New Roman" w:cs="Times New Roman"/>
          <w:b/>
          <w:sz w:val="32"/>
          <w:szCs w:val="32"/>
          <w:lang w:eastAsia="ru-RU"/>
        </w:rPr>
        <w:t>Одеської області</w:t>
      </w:r>
    </w:p>
    <w:p w:rsidR="002622CE" w:rsidRPr="002622CE" w:rsidRDefault="002622CE" w:rsidP="002622CE">
      <w:pPr>
        <w:keepNext/>
        <w:spacing w:after="0" w:line="240" w:lineRule="auto"/>
        <w:jc w:val="center"/>
        <w:rPr>
          <w:rFonts w:ascii="Times New Roman" w:eastAsia="Times New Roman" w:hAnsi="Times New Roman" w:cs="Times New Roman"/>
          <w:sz w:val="32"/>
          <w:szCs w:val="32"/>
          <w:lang w:val="uk-UA" w:eastAsia="ru-RU"/>
        </w:rPr>
      </w:pPr>
    </w:p>
    <w:p w:rsidR="002622CE" w:rsidRPr="002622CE" w:rsidRDefault="002622CE" w:rsidP="002622CE">
      <w:pPr>
        <w:keepNext/>
        <w:spacing w:after="0" w:line="240" w:lineRule="auto"/>
        <w:jc w:val="center"/>
        <w:rPr>
          <w:rFonts w:ascii="Times New Roman" w:eastAsia="Times New Roman" w:hAnsi="Times New Roman" w:cs="Times New Roman"/>
          <w:sz w:val="36"/>
          <w:szCs w:val="36"/>
          <w:lang w:eastAsia="ru-RU"/>
        </w:rPr>
      </w:pPr>
      <w:r w:rsidRPr="002622CE">
        <w:rPr>
          <w:rFonts w:ascii="Times New Roman" w:eastAsia="Times New Roman" w:hAnsi="Times New Roman" w:cs="Times New Roman"/>
          <w:b/>
          <w:sz w:val="36"/>
          <w:szCs w:val="36"/>
          <w:lang w:eastAsia="ru-RU"/>
        </w:rPr>
        <w:t>РІШЕННЯ</w:t>
      </w:r>
    </w:p>
    <w:p w:rsidR="002622CE" w:rsidRPr="002622CE" w:rsidRDefault="002622CE" w:rsidP="002622CE">
      <w:pPr>
        <w:shd w:val="clear" w:color="auto" w:fill="FFFFFF"/>
        <w:spacing w:after="0" w:line="240" w:lineRule="auto"/>
        <w:jc w:val="center"/>
        <w:rPr>
          <w:rFonts w:ascii="Times New Roman" w:eastAsia="Times New Roman" w:hAnsi="Times New Roman" w:cs="Times New Roman"/>
          <w:b/>
          <w:bCs/>
          <w:sz w:val="28"/>
          <w:szCs w:val="28"/>
          <w:lang w:eastAsia="ru-RU"/>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3284"/>
        <w:gridCol w:w="3166"/>
        <w:gridCol w:w="3189"/>
      </w:tblGrid>
      <w:tr w:rsidR="002622CE" w:rsidRPr="002622CE" w:rsidTr="007A669F">
        <w:trPr>
          <w:tblCellSpacing w:w="22" w:type="dxa"/>
          <w:jc w:val="center"/>
        </w:trPr>
        <w:tc>
          <w:tcPr>
            <w:tcW w:w="1670" w:type="pct"/>
            <w:shd w:val="clear" w:color="auto" w:fill="FFFFFF"/>
          </w:tcPr>
          <w:p w:rsidR="002622CE" w:rsidRPr="002622CE" w:rsidRDefault="002622CE" w:rsidP="002622CE">
            <w:pPr>
              <w:spacing w:after="0" w:line="240" w:lineRule="auto"/>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23 грудня 2025 року</w:t>
            </w:r>
          </w:p>
        </w:tc>
        <w:tc>
          <w:tcPr>
            <w:tcW w:w="1620" w:type="pct"/>
            <w:shd w:val="clear" w:color="auto" w:fill="FFFFFF"/>
          </w:tcPr>
          <w:p w:rsidR="002622CE" w:rsidRPr="002622CE" w:rsidRDefault="002622CE" w:rsidP="002622CE">
            <w:pPr>
              <w:spacing w:after="0" w:line="240" w:lineRule="auto"/>
              <w:jc w:val="center"/>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с. Піщана</w:t>
            </w:r>
          </w:p>
        </w:tc>
        <w:tc>
          <w:tcPr>
            <w:tcW w:w="1620" w:type="pct"/>
            <w:shd w:val="clear" w:color="auto" w:fill="FFFFFF"/>
          </w:tcPr>
          <w:p w:rsidR="002622CE" w:rsidRPr="002622CE" w:rsidRDefault="002622CE" w:rsidP="002622CE">
            <w:pPr>
              <w:spacing w:after="0" w:line="240" w:lineRule="auto"/>
              <w:jc w:val="right"/>
              <w:rPr>
                <w:rFonts w:ascii="Times New Roman" w:eastAsia="Times New Roman" w:hAnsi="Times New Roman" w:cs="Times New Roman"/>
                <w:sz w:val="28"/>
                <w:szCs w:val="28"/>
                <w:lang w:val="en-US" w:eastAsia="ru-RU"/>
              </w:rPr>
            </w:pPr>
            <w:r w:rsidRPr="002622CE">
              <w:rPr>
                <w:rFonts w:ascii="Times New Roman" w:eastAsia="Times New Roman" w:hAnsi="Times New Roman" w:cs="Times New Roman"/>
                <w:sz w:val="28"/>
                <w:szCs w:val="28"/>
                <w:lang w:val="uk-UA" w:eastAsia="ru-RU"/>
              </w:rPr>
              <w:t xml:space="preserve">№ 875 - </w:t>
            </w:r>
            <w:r w:rsidRPr="002622CE">
              <w:rPr>
                <w:rFonts w:ascii="Times New Roman" w:eastAsia="Times New Roman" w:hAnsi="Times New Roman" w:cs="Times New Roman"/>
                <w:sz w:val="28"/>
                <w:szCs w:val="28"/>
                <w:lang w:val="en-US" w:eastAsia="ru-RU"/>
              </w:rPr>
              <w:t>V</w:t>
            </w:r>
            <w:r w:rsidRPr="002622CE">
              <w:rPr>
                <w:rFonts w:ascii="Times New Roman" w:eastAsia="Times New Roman" w:hAnsi="Times New Roman" w:cs="Times New Roman"/>
                <w:sz w:val="28"/>
                <w:szCs w:val="28"/>
                <w:lang w:val="uk-UA" w:eastAsia="ru-RU"/>
              </w:rPr>
              <w:t>І</w:t>
            </w:r>
            <w:r w:rsidRPr="002622CE">
              <w:rPr>
                <w:rFonts w:ascii="Times New Roman" w:eastAsia="Times New Roman" w:hAnsi="Times New Roman" w:cs="Times New Roman"/>
                <w:sz w:val="28"/>
                <w:szCs w:val="28"/>
                <w:lang w:val="en-US" w:eastAsia="ru-RU"/>
              </w:rPr>
              <w:t>II</w:t>
            </w:r>
          </w:p>
        </w:tc>
      </w:tr>
    </w:tbl>
    <w:p w:rsidR="002622CE" w:rsidRPr="002622CE" w:rsidRDefault="002622CE" w:rsidP="002622CE">
      <w:pPr>
        <w:spacing w:after="0" w:line="240" w:lineRule="auto"/>
        <w:jc w:val="both"/>
        <w:rPr>
          <w:rFonts w:ascii="Times New Roman" w:eastAsia="Times New Roman" w:hAnsi="Times New Roman" w:cs="Times New Roman"/>
          <w:b/>
          <w:bCs/>
          <w:sz w:val="28"/>
          <w:szCs w:val="28"/>
          <w:lang w:eastAsia="ru-RU"/>
        </w:rPr>
      </w:pPr>
    </w:p>
    <w:p w:rsidR="002622CE" w:rsidRPr="002622CE" w:rsidRDefault="002622CE" w:rsidP="002622CE">
      <w:pPr>
        <w:autoSpaceDE w:val="0"/>
        <w:adjustRightInd w:val="0"/>
        <w:spacing w:after="0" w:line="240" w:lineRule="auto"/>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eastAsia="ru-RU"/>
        </w:rPr>
        <w:t>Про затвердження</w:t>
      </w:r>
      <w:r w:rsidRPr="002622CE">
        <w:rPr>
          <w:rFonts w:ascii="Times New Roman" w:eastAsia="Times New Roman" w:hAnsi="Times New Roman" w:cs="Times New Roman"/>
          <w:b/>
          <w:sz w:val="28"/>
          <w:szCs w:val="28"/>
          <w:lang w:val="uk-UA" w:eastAsia="ru-RU"/>
        </w:rPr>
        <w:t xml:space="preserve">  </w:t>
      </w:r>
      <w:r w:rsidRPr="002622CE">
        <w:rPr>
          <w:rFonts w:ascii="Times New Roman" w:eastAsia="Times New Roman" w:hAnsi="Times New Roman" w:cs="Times New Roman"/>
          <w:b/>
          <w:sz w:val="28"/>
          <w:szCs w:val="28"/>
          <w:lang w:eastAsia="ru-RU"/>
        </w:rPr>
        <w:t>Програми</w:t>
      </w:r>
      <w:r w:rsidRPr="002622CE">
        <w:rPr>
          <w:rFonts w:ascii="Times New Roman" w:eastAsia="Times New Roman" w:hAnsi="Times New Roman" w:cs="Times New Roman"/>
          <w:b/>
          <w:sz w:val="28"/>
          <w:szCs w:val="28"/>
          <w:lang w:val="uk-UA" w:eastAsia="ru-RU"/>
        </w:rPr>
        <w:t xml:space="preserve"> охорони довкілля</w:t>
      </w:r>
    </w:p>
    <w:p w:rsidR="002622CE" w:rsidRPr="002622CE" w:rsidRDefault="002622CE" w:rsidP="002622CE">
      <w:pPr>
        <w:autoSpaceDE w:val="0"/>
        <w:adjustRightInd w:val="0"/>
        <w:spacing w:after="0" w:line="240" w:lineRule="auto"/>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 xml:space="preserve">Піщанської сільської територіальної громади </w:t>
      </w:r>
    </w:p>
    <w:p w:rsidR="002622CE" w:rsidRPr="002622CE" w:rsidRDefault="002622CE" w:rsidP="002622CE">
      <w:pPr>
        <w:autoSpaceDE w:val="0"/>
        <w:adjustRightInd w:val="0"/>
        <w:spacing w:after="0" w:line="240" w:lineRule="auto"/>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 xml:space="preserve"> на 2026-2030 роки </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p>
    <w:p w:rsidR="002622CE" w:rsidRPr="002622CE" w:rsidRDefault="002622CE" w:rsidP="002622CE">
      <w:pPr>
        <w:spacing w:after="0" w:line="240" w:lineRule="auto"/>
        <w:ind w:firstLine="708"/>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 xml:space="preserve">Відповідно до статей 26, 42, 59 Закону України </w:t>
      </w:r>
      <w:r w:rsidRPr="002622CE">
        <w:rPr>
          <w:rFonts w:ascii="Times New Roman" w:eastAsia="Calibri" w:hAnsi="Times New Roman" w:cs="Times New Roman"/>
          <w:sz w:val="28"/>
          <w:szCs w:val="28"/>
          <w:lang w:val="uk-UA" w:eastAsia="ru-RU"/>
        </w:rPr>
        <w:t>«Про місцеве самоврядування в Україні», з</w:t>
      </w:r>
      <w:r w:rsidRPr="002622CE">
        <w:rPr>
          <w:rFonts w:ascii="Times New Roman" w:eastAsia="Times New Roman" w:hAnsi="Times New Roman" w:cs="Times New Roman"/>
          <w:sz w:val="28"/>
          <w:szCs w:val="28"/>
          <w:lang w:val="uk-UA" w:eastAsia="ru-RU"/>
        </w:rPr>
        <w:t>аконів України «Про охорону навколишнього природного середовища», «Про управління відходами», п</w:t>
      </w:r>
      <w:r w:rsidRPr="002622CE">
        <w:rPr>
          <w:rFonts w:ascii="Times New Roman" w:eastAsia="Times New Roman" w:hAnsi="Times New Roman" w:cs="Times New Roman"/>
          <w:color w:val="000000"/>
          <w:spacing w:val="7"/>
          <w:sz w:val="28"/>
          <w:szCs w:val="28"/>
          <w:shd w:val="clear" w:color="auto" w:fill="FFFFFF"/>
          <w:lang w:val="uk-UA" w:eastAsia="ru-RU"/>
        </w:rPr>
        <w:t>останови Кабінету Міністрів України від 17 вересня 1996 року № 1147 «Про затвердження переліку видів діяльності, що належать до природоохоронних заходів», з метою охорони навколишнього природного середовища на території Піщанської сільської територіальної громади, сільська рада</w:t>
      </w:r>
    </w:p>
    <w:p w:rsidR="002622CE" w:rsidRPr="002622CE" w:rsidRDefault="002622CE" w:rsidP="002622CE">
      <w:pPr>
        <w:shd w:val="clear" w:color="auto" w:fill="FFFFFF"/>
        <w:spacing w:after="0" w:line="240" w:lineRule="auto"/>
        <w:textAlignment w:val="baseline"/>
        <w:rPr>
          <w:rFonts w:ascii="Times New Roman" w:eastAsia="Calibri" w:hAnsi="Times New Roman" w:cs="Times New Roman"/>
          <w:b/>
          <w:sz w:val="28"/>
          <w:szCs w:val="28"/>
          <w:lang w:val="uk-UA" w:eastAsia="uk-UA"/>
        </w:rPr>
      </w:pPr>
      <w:r w:rsidRPr="002622CE">
        <w:rPr>
          <w:rFonts w:ascii="Times New Roman" w:eastAsia="Calibri" w:hAnsi="Times New Roman" w:cs="Times New Roman"/>
          <w:b/>
          <w:sz w:val="28"/>
          <w:szCs w:val="28"/>
          <w:lang w:val="uk-UA" w:eastAsia="uk-UA"/>
        </w:rPr>
        <w:t>ВИРІШИЛА:</w:t>
      </w:r>
    </w:p>
    <w:p w:rsidR="002622CE" w:rsidRPr="002622CE" w:rsidRDefault="002622CE" w:rsidP="002622CE">
      <w:pPr>
        <w:shd w:val="clear" w:color="auto" w:fill="FFFFFF"/>
        <w:spacing w:after="0" w:line="240" w:lineRule="auto"/>
        <w:textAlignment w:val="baseline"/>
        <w:rPr>
          <w:rFonts w:ascii="Times New Roman" w:eastAsia="Calibri" w:hAnsi="Times New Roman" w:cs="Times New Roman"/>
          <w:b/>
          <w:sz w:val="28"/>
          <w:szCs w:val="28"/>
          <w:lang w:val="uk-UA" w:eastAsia="uk-UA"/>
        </w:rPr>
      </w:pPr>
    </w:p>
    <w:p w:rsidR="002622CE" w:rsidRPr="002622CE" w:rsidRDefault="002622CE" w:rsidP="002622CE">
      <w:pPr>
        <w:shd w:val="clear" w:color="auto" w:fill="FFFFFF"/>
        <w:spacing w:after="0" w:line="240" w:lineRule="auto"/>
        <w:ind w:firstLine="709"/>
        <w:jc w:val="both"/>
        <w:textAlignment w:val="baseline"/>
        <w:rPr>
          <w:rFonts w:ascii="Times New Roman" w:eastAsia="Calibri" w:hAnsi="Times New Roman" w:cs="Times New Roman"/>
          <w:sz w:val="28"/>
          <w:szCs w:val="28"/>
          <w:lang w:val="uk-UA" w:eastAsia="uk-UA"/>
        </w:rPr>
      </w:pPr>
      <w:r w:rsidRPr="002622CE">
        <w:rPr>
          <w:rFonts w:ascii="Times New Roman" w:eastAsia="Calibri" w:hAnsi="Times New Roman" w:cs="Times New Roman"/>
          <w:sz w:val="28"/>
          <w:szCs w:val="28"/>
          <w:lang w:val="uk-UA" w:eastAsia="uk-UA"/>
        </w:rPr>
        <w:t>1.Затвердити  Програму охорони довкілля Піщанської сільської територіальної громади на 2026-2030 роки (додається)</w:t>
      </w:r>
    </w:p>
    <w:p w:rsidR="002622CE" w:rsidRPr="002622CE" w:rsidRDefault="002622CE" w:rsidP="002622CE">
      <w:pPr>
        <w:shd w:val="clear" w:color="auto" w:fill="FFFFFF"/>
        <w:spacing w:after="0" w:line="240" w:lineRule="auto"/>
        <w:ind w:left="360" w:firstLine="709"/>
        <w:jc w:val="both"/>
        <w:textAlignment w:val="baseline"/>
        <w:rPr>
          <w:rFonts w:ascii="Times New Roman" w:eastAsia="Calibri" w:hAnsi="Times New Roman" w:cs="Times New Roman"/>
          <w:sz w:val="28"/>
          <w:szCs w:val="28"/>
          <w:lang w:val="uk-UA" w:eastAsia="uk-UA"/>
        </w:rPr>
      </w:pPr>
    </w:p>
    <w:p w:rsidR="002622CE" w:rsidRPr="002622CE" w:rsidRDefault="002622CE" w:rsidP="002622CE">
      <w:pPr>
        <w:shd w:val="clear" w:color="auto" w:fill="FFFFFF"/>
        <w:spacing w:after="0" w:line="240" w:lineRule="auto"/>
        <w:ind w:firstLine="709"/>
        <w:jc w:val="both"/>
        <w:rPr>
          <w:rFonts w:ascii="Times New Roman" w:eastAsia="Times New Roman" w:hAnsi="Times New Roman" w:cs="Times New Roman"/>
          <w:color w:val="000000"/>
          <w:spacing w:val="7"/>
          <w:sz w:val="28"/>
          <w:szCs w:val="28"/>
          <w:lang w:val="uk-UA" w:eastAsia="ru-RU"/>
        </w:rPr>
      </w:pPr>
      <w:r w:rsidRPr="002622CE">
        <w:rPr>
          <w:rFonts w:ascii="Times New Roman" w:eastAsia="Times New Roman" w:hAnsi="Times New Roman" w:cs="Times New Roman"/>
          <w:color w:val="000000"/>
          <w:spacing w:val="7"/>
          <w:sz w:val="28"/>
          <w:szCs w:val="28"/>
          <w:lang w:val="uk-UA" w:eastAsia="ru-RU"/>
        </w:rPr>
        <w:t xml:space="preserve">2. </w:t>
      </w:r>
      <w:r w:rsidRPr="002622CE">
        <w:rPr>
          <w:rFonts w:ascii="Times New Roman" w:eastAsia="Times New Roman" w:hAnsi="Times New Roman" w:cs="Times New Roman"/>
          <w:color w:val="000000"/>
          <w:spacing w:val="7"/>
          <w:sz w:val="28"/>
          <w:szCs w:val="28"/>
          <w:lang w:eastAsia="ru-RU"/>
        </w:rPr>
        <w:t>Визначити джерелами фінансування Програми кошти державного</w:t>
      </w:r>
      <w:r w:rsidRPr="002622CE">
        <w:rPr>
          <w:rFonts w:ascii="Times New Roman" w:eastAsia="Times New Roman" w:hAnsi="Times New Roman" w:cs="Times New Roman"/>
          <w:color w:val="000000"/>
          <w:spacing w:val="7"/>
          <w:sz w:val="28"/>
          <w:szCs w:val="28"/>
          <w:lang w:val="uk-UA" w:eastAsia="ru-RU"/>
        </w:rPr>
        <w:t xml:space="preserve">, </w:t>
      </w:r>
      <w:r w:rsidRPr="002622CE">
        <w:rPr>
          <w:rFonts w:ascii="Times New Roman" w:eastAsia="Times New Roman" w:hAnsi="Times New Roman" w:cs="Times New Roman"/>
          <w:color w:val="000000"/>
          <w:spacing w:val="7"/>
          <w:sz w:val="28"/>
          <w:szCs w:val="28"/>
          <w:lang w:eastAsia="ru-RU"/>
        </w:rPr>
        <w:t xml:space="preserve"> місцев</w:t>
      </w:r>
      <w:r w:rsidRPr="002622CE">
        <w:rPr>
          <w:rFonts w:ascii="Times New Roman" w:eastAsia="Times New Roman" w:hAnsi="Times New Roman" w:cs="Times New Roman"/>
          <w:color w:val="000000"/>
          <w:spacing w:val="7"/>
          <w:sz w:val="28"/>
          <w:szCs w:val="28"/>
          <w:lang w:val="uk-UA" w:eastAsia="ru-RU"/>
        </w:rPr>
        <w:t>ого</w:t>
      </w:r>
      <w:r w:rsidRPr="002622CE">
        <w:rPr>
          <w:rFonts w:ascii="Times New Roman" w:eastAsia="Times New Roman" w:hAnsi="Times New Roman" w:cs="Times New Roman"/>
          <w:color w:val="000000"/>
          <w:spacing w:val="7"/>
          <w:sz w:val="28"/>
          <w:szCs w:val="28"/>
          <w:lang w:eastAsia="ru-RU"/>
        </w:rPr>
        <w:t xml:space="preserve"> бюджетів</w:t>
      </w:r>
      <w:r w:rsidRPr="002622CE">
        <w:rPr>
          <w:rFonts w:ascii="Times New Roman" w:eastAsia="Times New Roman" w:hAnsi="Times New Roman" w:cs="Times New Roman"/>
          <w:color w:val="000000"/>
          <w:spacing w:val="7"/>
          <w:sz w:val="28"/>
          <w:szCs w:val="28"/>
          <w:lang w:val="uk-UA" w:eastAsia="ru-RU"/>
        </w:rPr>
        <w:t xml:space="preserve"> та інших коштів незаборонених законодавством</w:t>
      </w:r>
    </w:p>
    <w:p w:rsidR="002622CE" w:rsidRPr="002622CE" w:rsidRDefault="002622CE" w:rsidP="002622CE">
      <w:pPr>
        <w:spacing w:after="0" w:line="240" w:lineRule="auto"/>
        <w:ind w:firstLine="709"/>
        <w:rPr>
          <w:rFonts w:ascii="Times New Roman" w:eastAsia="Times New Roman" w:hAnsi="Times New Roman" w:cs="Times New Roman"/>
          <w:sz w:val="28"/>
          <w:szCs w:val="28"/>
          <w:lang w:val="uk-UA" w:eastAsia="ru-RU"/>
        </w:rPr>
      </w:pPr>
    </w:p>
    <w:p w:rsidR="002622CE" w:rsidRPr="002622CE" w:rsidRDefault="002622CE" w:rsidP="002622CE">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r w:rsidRPr="002622CE">
        <w:rPr>
          <w:rFonts w:ascii="Times New Roman" w:eastAsia="Calibri" w:hAnsi="Times New Roman" w:cs="Times New Roman"/>
          <w:sz w:val="28"/>
          <w:szCs w:val="28"/>
          <w:lang w:val="uk-UA" w:eastAsia="uk-UA"/>
        </w:rPr>
        <w:t xml:space="preserve">3. Начальнику фінансового відділу Піщанської сільської ради (Боделан О.С.) при формуванні бюджету Піщанської сільської територіальної громади на відповідні роки передбачати кошти для реалізації заходів Програми в межах наявного фінансового ресурсу </w:t>
      </w:r>
    </w:p>
    <w:p w:rsidR="002622CE" w:rsidRPr="002622CE" w:rsidRDefault="002622CE" w:rsidP="002622CE">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r w:rsidRPr="002622CE">
        <w:rPr>
          <w:rFonts w:ascii="Times New Roman" w:eastAsia="Calibri" w:hAnsi="Times New Roman" w:cs="Times New Roman"/>
          <w:sz w:val="28"/>
          <w:szCs w:val="28"/>
          <w:lang w:val="uk-UA" w:eastAsia="uk-UA"/>
        </w:rPr>
        <w:t>4. Контроль за виконанням даного рішення покласти на постійну комісію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2622CE" w:rsidRPr="002622CE" w:rsidRDefault="002622CE" w:rsidP="002622CE">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p>
    <w:p w:rsidR="002622CE" w:rsidRPr="002622CE" w:rsidRDefault="002622CE" w:rsidP="002622CE">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r w:rsidRPr="002622CE">
        <w:rPr>
          <w:rFonts w:ascii="Times New Roman" w:eastAsia="Calibri" w:hAnsi="Times New Roman" w:cs="Times New Roman"/>
          <w:sz w:val="28"/>
          <w:szCs w:val="28"/>
          <w:lang w:val="uk-UA" w:eastAsia="uk-UA"/>
        </w:rPr>
        <w:t>В.о.сільського голови                                                         Валентина ГУЛЛА</w:t>
      </w:r>
    </w:p>
    <w:p w:rsidR="002622CE" w:rsidRPr="002622CE" w:rsidRDefault="002622CE" w:rsidP="002622CE">
      <w:pPr>
        <w:shd w:val="clear" w:color="auto" w:fill="FFFFFF"/>
        <w:spacing w:after="0" w:line="240" w:lineRule="auto"/>
        <w:jc w:val="right"/>
        <w:rPr>
          <w:rFonts w:ascii="Times New Roman" w:eastAsia="Times New Roman" w:hAnsi="Times New Roman" w:cs="Times New Roman"/>
          <w:sz w:val="24"/>
          <w:szCs w:val="24"/>
          <w:lang w:val="uk-UA" w:eastAsia="uk-UA"/>
        </w:rPr>
      </w:pPr>
    </w:p>
    <w:p w:rsidR="002622CE" w:rsidRPr="002622CE" w:rsidRDefault="002622CE" w:rsidP="002622CE">
      <w:pPr>
        <w:shd w:val="clear" w:color="auto" w:fill="FFFFFF"/>
        <w:spacing w:after="0" w:line="240" w:lineRule="auto"/>
        <w:jc w:val="right"/>
        <w:rPr>
          <w:rFonts w:ascii="Times New Roman" w:eastAsia="Times New Roman" w:hAnsi="Times New Roman" w:cs="Times New Roman"/>
          <w:b/>
          <w:sz w:val="24"/>
          <w:szCs w:val="24"/>
          <w:lang w:val="uk-UA" w:eastAsia="uk-UA"/>
        </w:rPr>
      </w:pPr>
      <w:r w:rsidRPr="002622CE">
        <w:rPr>
          <w:rFonts w:ascii="Times New Roman" w:eastAsia="Times New Roman" w:hAnsi="Times New Roman" w:cs="Times New Roman"/>
          <w:b/>
          <w:sz w:val="24"/>
          <w:szCs w:val="24"/>
          <w:lang w:val="uk-UA" w:eastAsia="uk-UA"/>
        </w:rPr>
        <w:t>ЗАТВЕРДЖЕНА</w:t>
      </w:r>
    </w:p>
    <w:p w:rsidR="002622CE" w:rsidRPr="002622CE" w:rsidRDefault="002622CE" w:rsidP="002622CE">
      <w:pPr>
        <w:shd w:val="clear" w:color="auto" w:fill="FFFFFF"/>
        <w:spacing w:after="0" w:line="240" w:lineRule="auto"/>
        <w:jc w:val="right"/>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рішенням сільської ради</w:t>
      </w:r>
    </w:p>
    <w:p w:rsidR="002622CE" w:rsidRPr="002622CE" w:rsidRDefault="002622CE" w:rsidP="002622CE">
      <w:pPr>
        <w:shd w:val="clear" w:color="auto" w:fill="FFFFFF"/>
        <w:spacing w:after="0" w:line="240" w:lineRule="auto"/>
        <w:jc w:val="right"/>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від 23 грудня 2025 року №  875-</w:t>
      </w:r>
      <w:r w:rsidRPr="002622CE">
        <w:rPr>
          <w:rFonts w:ascii="Times New Roman" w:eastAsia="Times New Roman" w:hAnsi="Times New Roman" w:cs="Times New Roman"/>
          <w:sz w:val="28"/>
          <w:szCs w:val="28"/>
          <w:lang w:val="en-US" w:eastAsia="uk-UA"/>
        </w:rPr>
        <w:t>V</w:t>
      </w:r>
      <w:r w:rsidRPr="002622CE">
        <w:rPr>
          <w:rFonts w:ascii="Times New Roman" w:eastAsia="Times New Roman" w:hAnsi="Times New Roman" w:cs="Times New Roman"/>
          <w:sz w:val="28"/>
          <w:szCs w:val="28"/>
          <w:lang w:val="uk-UA" w:eastAsia="uk-UA"/>
        </w:rPr>
        <w:t>ІІІ</w:t>
      </w:r>
    </w:p>
    <w:p w:rsidR="002622CE" w:rsidRPr="002622CE" w:rsidRDefault="002622CE" w:rsidP="002622CE">
      <w:pPr>
        <w:shd w:val="clear" w:color="auto" w:fill="FFFFFF"/>
        <w:spacing w:after="0" w:line="240" w:lineRule="auto"/>
        <w:jc w:val="right"/>
        <w:rPr>
          <w:rFonts w:ascii="Times New Roman" w:eastAsia="Times New Roman" w:hAnsi="Times New Roman" w:cs="Times New Roman"/>
          <w:sz w:val="24"/>
          <w:szCs w:val="24"/>
          <w:lang w:val="uk-UA" w:eastAsia="uk-UA"/>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36"/>
          <w:szCs w:val="36"/>
          <w:lang w:val="uk-UA" w:eastAsia="ru-RU"/>
        </w:rPr>
      </w:pPr>
      <w:r w:rsidRPr="002622CE">
        <w:rPr>
          <w:rFonts w:ascii="Times New Roman" w:eastAsia="Times New Roman" w:hAnsi="Times New Roman" w:cs="Times New Roman"/>
          <w:b/>
          <w:sz w:val="36"/>
          <w:szCs w:val="36"/>
          <w:lang w:val="uk-UA" w:eastAsia="ru-RU"/>
        </w:rPr>
        <w:t>ПРОГРАМА</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36"/>
          <w:szCs w:val="36"/>
          <w:lang w:val="uk-UA" w:eastAsia="ru-RU"/>
        </w:rPr>
      </w:pPr>
      <w:r w:rsidRPr="002622CE">
        <w:rPr>
          <w:rFonts w:ascii="Times New Roman" w:eastAsia="Times New Roman" w:hAnsi="Times New Roman" w:cs="Times New Roman"/>
          <w:b/>
          <w:sz w:val="36"/>
          <w:szCs w:val="36"/>
          <w:lang w:val="uk-UA" w:eastAsia="ru-RU"/>
        </w:rPr>
        <w:t>охорони довкілля</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36"/>
          <w:szCs w:val="36"/>
          <w:lang w:val="uk-UA" w:eastAsia="ru-RU"/>
        </w:rPr>
      </w:pPr>
      <w:r w:rsidRPr="002622CE">
        <w:rPr>
          <w:rFonts w:ascii="Times New Roman" w:eastAsia="Times New Roman" w:hAnsi="Times New Roman" w:cs="Times New Roman"/>
          <w:b/>
          <w:sz w:val="36"/>
          <w:szCs w:val="36"/>
          <w:lang w:val="uk-UA" w:eastAsia="ru-RU"/>
        </w:rPr>
        <w:t>Піщанської сільської територіальної громади</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36"/>
          <w:szCs w:val="36"/>
          <w:lang w:val="uk-UA" w:eastAsia="ru-RU"/>
        </w:rPr>
      </w:pPr>
      <w:r w:rsidRPr="002622CE">
        <w:rPr>
          <w:rFonts w:ascii="Times New Roman" w:eastAsia="Times New Roman" w:hAnsi="Times New Roman" w:cs="Times New Roman"/>
          <w:b/>
          <w:sz w:val="36"/>
          <w:szCs w:val="36"/>
          <w:lang w:val="uk-UA" w:eastAsia="ru-RU"/>
        </w:rPr>
        <w:t>на 2026-2030 роки</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36"/>
          <w:szCs w:val="36"/>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36"/>
          <w:szCs w:val="36"/>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село Піщана</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2025 рік</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4"/>
          <w:szCs w:val="24"/>
          <w:lang w:val="uk-UA" w:eastAsia="ru-RU"/>
        </w:rPr>
        <w:sectPr w:rsidR="002622CE" w:rsidRPr="002622CE" w:rsidSect="007A669F">
          <w:pgSz w:w="11906" w:h="16838"/>
          <w:pgMar w:top="1276" w:right="850" w:bottom="993" w:left="1417" w:header="708" w:footer="708" w:gutter="0"/>
          <w:cols w:space="708"/>
          <w:docGrid w:linePitch="360"/>
        </w:sect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lastRenderedPageBreak/>
        <w:t>ПАСПОРТ</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Програми охорони довкілля</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Піщанської сільської територіальної громади</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на 2026-2030 роки</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p>
    <w:tbl>
      <w:tblPr>
        <w:tblStyle w:val="62"/>
        <w:tblW w:w="0" w:type="auto"/>
        <w:tblLook w:val="04A0" w:firstRow="1" w:lastRow="0" w:firstColumn="1" w:lastColumn="0" w:noHBand="0" w:noVBand="1"/>
      </w:tblPr>
      <w:tblGrid>
        <w:gridCol w:w="4967"/>
        <w:gridCol w:w="4662"/>
      </w:tblGrid>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Ініціатор розроблення Програми:</w:t>
            </w:r>
          </w:p>
        </w:tc>
        <w:tc>
          <w:tcPr>
            <w:tcW w:w="4785" w:type="dxa"/>
            <w:vAlign w:val="center"/>
          </w:tcPr>
          <w:p w:rsidR="002622CE" w:rsidRPr="002622CE" w:rsidRDefault="002622CE" w:rsidP="002622CE">
            <w:pPr>
              <w:autoSpaceDE w:val="0"/>
              <w:adjustRightInd w:val="0"/>
              <w:rPr>
                <w:sz w:val="28"/>
                <w:szCs w:val="28"/>
                <w:lang w:val="uk-UA"/>
              </w:rPr>
            </w:pPr>
            <w:r w:rsidRPr="002622CE">
              <w:rPr>
                <w:sz w:val="28"/>
                <w:szCs w:val="28"/>
                <w:lang w:val="uk-UA"/>
              </w:rPr>
              <w:t>Відділ земельних відносин, економіки, комунальної власності, архітектури та містобудування</w:t>
            </w: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Розробник Програм</w:t>
            </w:r>
          </w:p>
        </w:tc>
        <w:tc>
          <w:tcPr>
            <w:tcW w:w="4785" w:type="dxa"/>
            <w:vAlign w:val="center"/>
          </w:tcPr>
          <w:p w:rsidR="002622CE" w:rsidRPr="002622CE" w:rsidRDefault="002622CE" w:rsidP="002622CE">
            <w:pPr>
              <w:autoSpaceDE w:val="0"/>
              <w:adjustRightInd w:val="0"/>
              <w:rPr>
                <w:sz w:val="28"/>
                <w:szCs w:val="28"/>
                <w:lang w:val="uk-UA"/>
              </w:rPr>
            </w:pPr>
            <w:r w:rsidRPr="002622CE">
              <w:rPr>
                <w:sz w:val="28"/>
                <w:szCs w:val="28"/>
                <w:lang w:val="uk-UA"/>
              </w:rPr>
              <w:t>Відділ земельних відносин, економіки, комунальної власності, архітектури та містобудування</w:t>
            </w: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Співрозробники Програми(у разі наявності)</w:t>
            </w:r>
          </w:p>
        </w:tc>
        <w:tc>
          <w:tcPr>
            <w:tcW w:w="4785" w:type="dxa"/>
            <w:vAlign w:val="center"/>
          </w:tcPr>
          <w:p w:rsidR="002622CE" w:rsidRPr="002622CE" w:rsidRDefault="002622CE" w:rsidP="002622CE">
            <w:pPr>
              <w:autoSpaceDE w:val="0"/>
              <w:adjustRightInd w:val="0"/>
              <w:rPr>
                <w:sz w:val="28"/>
                <w:szCs w:val="28"/>
              </w:rPr>
            </w:pP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Відповідальний виконавець Програми</w:t>
            </w:r>
          </w:p>
        </w:tc>
        <w:tc>
          <w:tcPr>
            <w:tcW w:w="4785" w:type="dxa"/>
            <w:vAlign w:val="center"/>
          </w:tcPr>
          <w:p w:rsidR="002622CE" w:rsidRPr="002622CE" w:rsidRDefault="002622CE" w:rsidP="002622CE">
            <w:pPr>
              <w:autoSpaceDE w:val="0"/>
              <w:adjustRightInd w:val="0"/>
              <w:rPr>
                <w:sz w:val="28"/>
                <w:szCs w:val="28"/>
              </w:rPr>
            </w:pPr>
            <w:r w:rsidRPr="002622CE">
              <w:rPr>
                <w:sz w:val="28"/>
                <w:szCs w:val="28"/>
              </w:rPr>
              <w:t>Піщанська сільська рада</w:t>
            </w: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Учасники Програми</w:t>
            </w:r>
          </w:p>
        </w:tc>
        <w:tc>
          <w:tcPr>
            <w:tcW w:w="4785" w:type="dxa"/>
            <w:vAlign w:val="center"/>
          </w:tcPr>
          <w:p w:rsidR="002622CE" w:rsidRPr="002622CE" w:rsidRDefault="002622CE" w:rsidP="002622CE">
            <w:pPr>
              <w:autoSpaceDE w:val="0"/>
              <w:adjustRightInd w:val="0"/>
              <w:rPr>
                <w:sz w:val="28"/>
                <w:szCs w:val="28"/>
              </w:rPr>
            </w:pPr>
            <w:r w:rsidRPr="002622CE">
              <w:rPr>
                <w:sz w:val="28"/>
                <w:szCs w:val="28"/>
              </w:rPr>
              <w:t>Піщанська сільська рада</w:t>
            </w: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Термін реалізації Програми:</w:t>
            </w:r>
          </w:p>
        </w:tc>
        <w:tc>
          <w:tcPr>
            <w:tcW w:w="4785" w:type="dxa"/>
            <w:vAlign w:val="center"/>
          </w:tcPr>
          <w:p w:rsidR="002622CE" w:rsidRPr="002622CE" w:rsidRDefault="002622CE" w:rsidP="002622CE">
            <w:pPr>
              <w:autoSpaceDE w:val="0"/>
              <w:adjustRightInd w:val="0"/>
              <w:rPr>
                <w:sz w:val="28"/>
                <w:szCs w:val="28"/>
              </w:rPr>
            </w:pPr>
            <w:r w:rsidRPr="002622CE">
              <w:rPr>
                <w:sz w:val="28"/>
                <w:szCs w:val="28"/>
              </w:rPr>
              <w:t>202</w:t>
            </w:r>
            <w:r w:rsidRPr="002622CE">
              <w:rPr>
                <w:sz w:val="28"/>
                <w:szCs w:val="28"/>
                <w:lang w:val="uk-UA"/>
              </w:rPr>
              <w:t>6</w:t>
            </w:r>
            <w:r w:rsidRPr="002622CE">
              <w:rPr>
                <w:sz w:val="28"/>
                <w:szCs w:val="28"/>
              </w:rPr>
              <w:t>-20</w:t>
            </w:r>
            <w:r w:rsidRPr="002622CE">
              <w:rPr>
                <w:sz w:val="28"/>
                <w:szCs w:val="28"/>
                <w:lang w:val="uk-UA"/>
              </w:rPr>
              <w:t>30</w:t>
            </w:r>
            <w:r w:rsidRPr="002622CE">
              <w:rPr>
                <w:sz w:val="28"/>
                <w:szCs w:val="28"/>
              </w:rPr>
              <w:t xml:space="preserve"> роки</w:t>
            </w: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Етапи фінансування Програми:</w:t>
            </w:r>
          </w:p>
        </w:tc>
        <w:tc>
          <w:tcPr>
            <w:tcW w:w="4785" w:type="dxa"/>
            <w:vAlign w:val="center"/>
          </w:tcPr>
          <w:p w:rsidR="002622CE" w:rsidRPr="002622CE" w:rsidRDefault="002622CE" w:rsidP="002622CE">
            <w:pPr>
              <w:autoSpaceDE w:val="0"/>
              <w:adjustRightInd w:val="0"/>
              <w:rPr>
                <w:sz w:val="28"/>
                <w:szCs w:val="28"/>
              </w:rPr>
            </w:pPr>
            <w:r w:rsidRPr="002622CE">
              <w:rPr>
                <w:sz w:val="28"/>
                <w:szCs w:val="28"/>
              </w:rPr>
              <w:t>щорічно</w:t>
            </w: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Перелік місцевих бюджетів, які беруть участь у виконанні Програми</w:t>
            </w:r>
          </w:p>
        </w:tc>
        <w:tc>
          <w:tcPr>
            <w:tcW w:w="4785" w:type="dxa"/>
            <w:vAlign w:val="center"/>
          </w:tcPr>
          <w:p w:rsidR="002622CE" w:rsidRPr="002622CE" w:rsidRDefault="002622CE" w:rsidP="002622CE">
            <w:pPr>
              <w:autoSpaceDE w:val="0"/>
              <w:adjustRightInd w:val="0"/>
              <w:rPr>
                <w:sz w:val="28"/>
                <w:szCs w:val="28"/>
              </w:rPr>
            </w:pPr>
            <w:r w:rsidRPr="002622CE">
              <w:rPr>
                <w:sz w:val="28"/>
                <w:szCs w:val="28"/>
                <w:lang w:val="uk-UA"/>
              </w:rPr>
              <w:t xml:space="preserve">Державний бюджет, </w:t>
            </w:r>
            <w:r w:rsidRPr="002622CE">
              <w:rPr>
                <w:sz w:val="28"/>
                <w:szCs w:val="28"/>
              </w:rPr>
              <w:t xml:space="preserve">бюджет </w:t>
            </w:r>
            <w:r w:rsidRPr="002622CE">
              <w:rPr>
                <w:sz w:val="28"/>
                <w:szCs w:val="28"/>
                <w:lang w:val="uk-UA"/>
              </w:rPr>
              <w:t xml:space="preserve">сільської територіальної громади </w:t>
            </w:r>
            <w:r w:rsidRPr="002622CE">
              <w:rPr>
                <w:sz w:val="28"/>
                <w:szCs w:val="28"/>
              </w:rPr>
              <w:t>та інші джерела фінансування, не заборонені законодавством</w:t>
            </w:r>
          </w:p>
        </w:tc>
      </w:tr>
      <w:tr w:rsidR="002622CE" w:rsidRPr="002622CE" w:rsidTr="007A669F">
        <w:tc>
          <w:tcPr>
            <w:tcW w:w="5070" w:type="dxa"/>
          </w:tcPr>
          <w:p w:rsidR="002622CE" w:rsidRPr="002622CE" w:rsidRDefault="002622CE" w:rsidP="002622CE">
            <w:pPr>
              <w:numPr>
                <w:ilvl w:val="0"/>
                <w:numId w:val="71"/>
              </w:numPr>
              <w:autoSpaceDE w:val="0"/>
              <w:autoSpaceDN w:val="0"/>
              <w:adjustRightInd w:val="0"/>
              <w:contextualSpacing/>
              <w:jc w:val="both"/>
              <w:rPr>
                <w:sz w:val="28"/>
                <w:szCs w:val="28"/>
                <w:lang w:val="uk-UA"/>
              </w:rPr>
            </w:pPr>
            <w:r w:rsidRPr="002622CE">
              <w:rPr>
                <w:sz w:val="28"/>
                <w:szCs w:val="28"/>
                <w:lang w:val="uk-UA"/>
              </w:rPr>
              <w:t>Загальний обсяг фінансових ресурсів, необхідних для реалізації Програми</w:t>
            </w:r>
          </w:p>
        </w:tc>
        <w:tc>
          <w:tcPr>
            <w:tcW w:w="4785" w:type="dxa"/>
          </w:tcPr>
          <w:p w:rsidR="002622CE" w:rsidRPr="002622CE" w:rsidRDefault="002622CE" w:rsidP="002622CE">
            <w:pPr>
              <w:autoSpaceDE w:val="0"/>
              <w:adjustRightInd w:val="0"/>
              <w:jc w:val="both"/>
              <w:rPr>
                <w:sz w:val="28"/>
                <w:szCs w:val="28"/>
              </w:rPr>
            </w:pPr>
            <w:r w:rsidRPr="002622CE">
              <w:rPr>
                <w:sz w:val="28"/>
                <w:szCs w:val="28"/>
                <w:lang w:val="uk-UA"/>
              </w:rPr>
              <w:t>165</w:t>
            </w:r>
            <w:r w:rsidRPr="002622CE">
              <w:rPr>
                <w:sz w:val="28"/>
                <w:szCs w:val="28"/>
              </w:rPr>
              <w:t>,00 тис.грн</w:t>
            </w:r>
          </w:p>
        </w:tc>
      </w:tr>
      <w:tr w:rsidR="002622CE" w:rsidRPr="002622CE" w:rsidTr="007A669F">
        <w:tc>
          <w:tcPr>
            <w:tcW w:w="5070" w:type="dxa"/>
          </w:tcPr>
          <w:p w:rsidR="002622CE" w:rsidRPr="002622CE" w:rsidRDefault="002622CE" w:rsidP="002622CE">
            <w:pPr>
              <w:numPr>
                <w:ilvl w:val="1"/>
                <w:numId w:val="71"/>
              </w:numPr>
              <w:autoSpaceDE w:val="0"/>
              <w:autoSpaceDN w:val="0"/>
              <w:adjustRightInd w:val="0"/>
              <w:contextualSpacing/>
              <w:jc w:val="both"/>
              <w:rPr>
                <w:sz w:val="28"/>
                <w:szCs w:val="28"/>
                <w:lang w:val="uk-UA"/>
              </w:rPr>
            </w:pPr>
            <w:r w:rsidRPr="002622CE">
              <w:rPr>
                <w:sz w:val="28"/>
                <w:szCs w:val="28"/>
                <w:lang w:val="uk-UA"/>
              </w:rPr>
              <w:t xml:space="preserve">Кошти місцевого бюджету </w:t>
            </w:r>
          </w:p>
        </w:tc>
        <w:tc>
          <w:tcPr>
            <w:tcW w:w="4785" w:type="dxa"/>
            <w:shd w:val="clear" w:color="auto" w:fill="auto"/>
          </w:tcPr>
          <w:p w:rsidR="002622CE" w:rsidRPr="002622CE" w:rsidRDefault="002622CE" w:rsidP="002622CE">
            <w:pPr>
              <w:autoSpaceDE w:val="0"/>
              <w:adjustRightInd w:val="0"/>
              <w:jc w:val="both"/>
              <w:rPr>
                <w:sz w:val="28"/>
                <w:szCs w:val="28"/>
              </w:rPr>
            </w:pPr>
            <w:r w:rsidRPr="002622CE">
              <w:rPr>
                <w:sz w:val="28"/>
                <w:szCs w:val="28"/>
                <w:lang w:val="uk-UA"/>
              </w:rPr>
              <w:t>165</w:t>
            </w:r>
            <w:r w:rsidRPr="002622CE">
              <w:rPr>
                <w:sz w:val="28"/>
                <w:szCs w:val="28"/>
              </w:rPr>
              <w:t>,00 тис.грн</w:t>
            </w:r>
          </w:p>
        </w:tc>
      </w:tr>
    </w:tbl>
    <w:p w:rsidR="002622CE" w:rsidRPr="002622CE" w:rsidRDefault="002622CE" w:rsidP="002622CE">
      <w:pPr>
        <w:autoSpaceDE w:val="0"/>
        <w:adjustRightInd w:val="0"/>
        <w:spacing w:after="0" w:line="240" w:lineRule="auto"/>
        <w:jc w:val="both"/>
        <w:rPr>
          <w:rFonts w:ascii="Times New Roman" w:eastAsia="Times New Roman" w:hAnsi="Times New Roman" w:cs="Times New Roman"/>
          <w:b/>
          <w:sz w:val="28"/>
          <w:szCs w:val="28"/>
          <w:lang w:val="uk-UA" w:eastAsia="ru-RU"/>
        </w:rPr>
        <w:sectPr w:rsidR="002622CE" w:rsidRPr="002622CE" w:rsidSect="007A669F">
          <w:pgSz w:w="11906" w:h="16838"/>
          <w:pgMar w:top="1276" w:right="850" w:bottom="993" w:left="1417" w:header="708" w:footer="708" w:gutter="0"/>
          <w:cols w:space="708"/>
          <w:docGrid w:linePitch="360"/>
        </w:sectPr>
      </w:pPr>
    </w:p>
    <w:p w:rsidR="002622CE" w:rsidRPr="002622CE" w:rsidRDefault="002622CE" w:rsidP="002622CE">
      <w:pPr>
        <w:numPr>
          <w:ilvl w:val="0"/>
          <w:numId w:val="72"/>
        </w:numPr>
        <w:autoSpaceDE w:val="0"/>
        <w:adjustRightInd w:val="0"/>
        <w:spacing w:after="0" w:line="240" w:lineRule="auto"/>
        <w:contextualSpacing/>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lastRenderedPageBreak/>
        <w:t>Загальні положення.</w:t>
      </w:r>
    </w:p>
    <w:p w:rsidR="002622CE" w:rsidRPr="002622CE" w:rsidRDefault="002622CE" w:rsidP="002622CE">
      <w:pPr>
        <w:autoSpaceDE w:val="0"/>
        <w:adjustRightInd w:val="0"/>
        <w:spacing w:after="0" w:line="240" w:lineRule="auto"/>
        <w:ind w:left="720"/>
        <w:contextualSpacing/>
        <w:rPr>
          <w:rFonts w:ascii="Times New Roman" w:eastAsia="Times New Roman" w:hAnsi="Times New Roman" w:cs="Times New Roman"/>
          <w:b/>
          <w:sz w:val="28"/>
          <w:szCs w:val="28"/>
          <w:lang w:val="uk-UA" w:eastAsia="ru-RU"/>
        </w:rPr>
      </w:pPr>
    </w:p>
    <w:p w:rsidR="002622CE" w:rsidRPr="002622CE" w:rsidRDefault="002622CE" w:rsidP="002622CE">
      <w:pPr>
        <w:autoSpaceDE w:val="0"/>
        <w:adjustRightInd w:val="0"/>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 xml:space="preserve">Програма охорони довкілля </w:t>
      </w:r>
      <w:r w:rsidRPr="002622CE">
        <w:rPr>
          <w:rFonts w:ascii="Times New Roman" w:eastAsia="Times New Roman" w:hAnsi="Times New Roman" w:cs="Times New Roman"/>
          <w:sz w:val="28"/>
          <w:szCs w:val="28"/>
          <w:lang w:val="uk-UA" w:eastAsia="uk-UA"/>
        </w:rPr>
        <w:t>Піщанської с</w:t>
      </w:r>
      <w:r w:rsidRPr="002622CE">
        <w:rPr>
          <w:rFonts w:ascii="Times New Roman" w:eastAsia="Times New Roman" w:hAnsi="Times New Roman" w:cs="Times New Roman"/>
          <w:sz w:val="28"/>
          <w:szCs w:val="28"/>
          <w:lang w:val="uk-UA" w:eastAsia="ru-RU"/>
        </w:rPr>
        <w:t>ільської територіальної громади на 2026-2030 роки (далі - Програма) розроблена відповідно до вимог законів України «Про охорону навколишнього природного середовища», «Про управління відходами», «Про місцеве самоврядування», постанови Кабміну України «Про затвердження переліку видів діяльності, що належать до природоохоронних заходів» від 17 вересня 1996 року №1147 тощо.</w:t>
      </w:r>
    </w:p>
    <w:p w:rsidR="002622CE" w:rsidRPr="002622CE" w:rsidRDefault="002622CE" w:rsidP="002622CE">
      <w:pPr>
        <w:autoSpaceDE w:val="0"/>
        <w:adjustRightInd w:val="0"/>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Підставою для розроблення Програми є існування проблем на рівні підвідомчій території сільської ради, розв'язання яких потребує залучення бюджетних коштів, координації спільних дій органу самоврядування, підприємств, установ, організацій та населення.</w:t>
      </w:r>
    </w:p>
    <w:p w:rsidR="002622CE" w:rsidRPr="002622CE" w:rsidRDefault="002622CE" w:rsidP="002622CE">
      <w:pPr>
        <w:autoSpaceDE w:val="0"/>
        <w:adjustRightInd w:val="0"/>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Серед екологічних проблем в громаді, які підлягають вирішенню в перспективі, необхідно виділити:</w:t>
      </w:r>
    </w:p>
    <w:p w:rsidR="002622CE" w:rsidRPr="002622CE" w:rsidRDefault="002622CE" w:rsidP="002622CE">
      <w:pPr>
        <w:autoSpaceDE w:val="0"/>
        <w:adjustRightInd w:val="0"/>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bdr w:val="none" w:sz="0" w:space="0" w:color="auto" w:frame="1"/>
          <w:lang w:val="uk-UA" w:eastAsia="ru-RU"/>
        </w:rPr>
        <w:t>забруднення водних басейнів не</w:t>
      </w:r>
      <w:r w:rsidRPr="002622CE">
        <w:rPr>
          <w:rFonts w:ascii="Times New Roman" w:eastAsia="Times New Roman" w:hAnsi="Times New Roman" w:cs="Times New Roman"/>
          <w:sz w:val="28"/>
          <w:szCs w:val="28"/>
          <w:lang w:val="uk-UA" w:eastAsia="ru-RU"/>
        </w:rPr>
        <w:t>очищеними стоками; відсутність централізованого водовідведення; недостатні обсяги утилізації відходів; відсутність обладнаних належним чином полігонів для захоронення відходів і, як наслідок, забруднення території (земель, водоохоронних зон водних об’єктів) різними, промисловими та побутовими відходами; забруднення атмосферного повітря.</w:t>
      </w:r>
    </w:p>
    <w:p w:rsidR="002622CE" w:rsidRPr="002622CE" w:rsidRDefault="002622CE" w:rsidP="002622CE">
      <w:pPr>
        <w:autoSpaceDE w:val="0"/>
        <w:adjustRightInd w:val="0"/>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Загострення екологічних та соціально-економічних проблем обумовлює актуальність впровадження в громаді принципів та засад сталого розвитку.</w:t>
      </w:r>
    </w:p>
    <w:p w:rsidR="002622CE" w:rsidRPr="002622CE" w:rsidRDefault="002622CE" w:rsidP="002622CE">
      <w:pPr>
        <w:spacing w:after="0" w:line="240" w:lineRule="auto"/>
        <w:ind w:firstLine="900"/>
        <w:jc w:val="both"/>
        <w:rPr>
          <w:rFonts w:ascii="Times New Roman" w:eastAsia="Times New Roman" w:hAnsi="Times New Roman" w:cs="Times New Roman"/>
          <w:sz w:val="28"/>
          <w:szCs w:val="28"/>
          <w:lang w:val="uk-UA" w:eastAsia="ru-RU"/>
        </w:rPr>
      </w:pPr>
    </w:p>
    <w:p w:rsidR="002622CE" w:rsidRPr="002622CE" w:rsidRDefault="002622CE" w:rsidP="002622CE">
      <w:pPr>
        <w:spacing w:after="0" w:line="240" w:lineRule="auto"/>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2. Наявні проблеми</w:t>
      </w:r>
      <w:r w:rsidRPr="002622CE">
        <w:rPr>
          <w:rFonts w:ascii="Times New Roman" w:eastAsia="Times New Roman" w:hAnsi="Times New Roman" w:cs="Times New Roman"/>
          <w:b/>
          <w:sz w:val="28"/>
          <w:szCs w:val="28"/>
          <w:lang w:eastAsia="ru-RU"/>
        </w:rPr>
        <w:t xml:space="preserve"> </w:t>
      </w:r>
      <w:r w:rsidRPr="002622CE">
        <w:rPr>
          <w:rFonts w:ascii="Times New Roman" w:eastAsia="Times New Roman" w:hAnsi="Times New Roman" w:cs="Times New Roman"/>
          <w:b/>
          <w:sz w:val="28"/>
          <w:szCs w:val="28"/>
          <w:lang w:val="uk-UA" w:eastAsia="ru-RU"/>
        </w:rPr>
        <w:t>та</w:t>
      </w:r>
      <w:r w:rsidRPr="002622CE">
        <w:rPr>
          <w:rFonts w:ascii="Times New Roman" w:eastAsia="Times New Roman" w:hAnsi="Times New Roman" w:cs="Times New Roman"/>
          <w:b/>
          <w:sz w:val="28"/>
          <w:szCs w:val="28"/>
          <w:lang w:eastAsia="ru-RU"/>
        </w:rPr>
        <w:t xml:space="preserve"> </w:t>
      </w:r>
      <w:r w:rsidRPr="002622CE">
        <w:rPr>
          <w:rFonts w:ascii="Times New Roman" w:eastAsia="Times New Roman" w:hAnsi="Times New Roman" w:cs="Times New Roman"/>
          <w:b/>
          <w:sz w:val="28"/>
          <w:szCs w:val="28"/>
          <w:lang w:val="uk-UA" w:eastAsia="ru-RU"/>
        </w:rPr>
        <w:t>обґрунтування</w:t>
      </w:r>
      <w:r w:rsidRPr="002622CE">
        <w:rPr>
          <w:rFonts w:ascii="Times New Roman" w:eastAsia="Times New Roman" w:hAnsi="Times New Roman" w:cs="Times New Roman"/>
          <w:b/>
          <w:sz w:val="28"/>
          <w:szCs w:val="28"/>
          <w:lang w:eastAsia="ru-RU"/>
        </w:rPr>
        <w:t xml:space="preserve"> </w:t>
      </w:r>
      <w:r w:rsidRPr="002622CE">
        <w:rPr>
          <w:rFonts w:ascii="Times New Roman" w:eastAsia="Times New Roman" w:hAnsi="Times New Roman" w:cs="Times New Roman"/>
          <w:b/>
          <w:sz w:val="28"/>
          <w:szCs w:val="28"/>
          <w:lang w:val="uk-UA" w:eastAsia="ru-RU"/>
        </w:rPr>
        <w:t>необхідності</w:t>
      </w:r>
      <w:r w:rsidRPr="002622CE">
        <w:rPr>
          <w:rFonts w:ascii="Times New Roman" w:eastAsia="Times New Roman" w:hAnsi="Times New Roman" w:cs="Times New Roman"/>
          <w:b/>
          <w:sz w:val="28"/>
          <w:szCs w:val="28"/>
          <w:lang w:eastAsia="ru-RU"/>
        </w:rPr>
        <w:t xml:space="preserve"> </w:t>
      </w:r>
      <w:r w:rsidRPr="002622CE">
        <w:rPr>
          <w:rFonts w:ascii="Times New Roman" w:eastAsia="Times New Roman" w:hAnsi="Times New Roman" w:cs="Times New Roman"/>
          <w:b/>
          <w:sz w:val="28"/>
          <w:szCs w:val="28"/>
          <w:lang w:val="uk-UA" w:eastAsia="ru-RU"/>
        </w:rPr>
        <w:t>їх</w:t>
      </w:r>
      <w:r w:rsidRPr="002622CE">
        <w:rPr>
          <w:rFonts w:ascii="Times New Roman" w:eastAsia="Times New Roman" w:hAnsi="Times New Roman" w:cs="Times New Roman"/>
          <w:b/>
          <w:sz w:val="28"/>
          <w:szCs w:val="28"/>
          <w:lang w:eastAsia="ru-RU"/>
        </w:rPr>
        <w:t xml:space="preserve"> </w:t>
      </w:r>
      <w:r w:rsidRPr="002622CE">
        <w:rPr>
          <w:rFonts w:ascii="Times New Roman" w:eastAsia="Times New Roman" w:hAnsi="Times New Roman" w:cs="Times New Roman"/>
          <w:b/>
          <w:sz w:val="28"/>
          <w:szCs w:val="28"/>
          <w:lang w:val="uk-UA" w:eastAsia="ru-RU"/>
        </w:rPr>
        <w:t>розв’язання</w:t>
      </w:r>
    </w:p>
    <w:p w:rsidR="002622CE" w:rsidRPr="002622CE" w:rsidRDefault="002622CE" w:rsidP="002622CE">
      <w:pPr>
        <w:spacing w:after="0" w:line="240" w:lineRule="auto"/>
        <w:jc w:val="center"/>
        <w:rPr>
          <w:rFonts w:ascii="Times New Roman" w:eastAsia="Times New Roman" w:hAnsi="Times New Roman" w:cs="Times New Roman"/>
          <w:b/>
          <w:sz w:val="28"/>
          <w:szCs w:val="28"/>
          <w:lang w:val="uk-UA" w:eastAsia="ru-RU"/>
        </w:rPr>
      </w:pPr>
    </w:p>
    <w:p w:rsidR="002622CE" w:rsidRPr="002622CE" w:rsidRDefault="002622CE" w:rsidP="002622CE">
      <w:pPr>
        <w:spacing w:after="0" w:line="240" w:lineRule="auto"/>
        <w:ind w:firstLine="900"/>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eastAsia="ru-RU"/>
        </w:rPr>
        <w:t xml:space="preserve">Здійснення діяльності господарюючими суб’єктами веде до утворення відходів різного класу токсичності. Окрім цього спостерігається створення стихійних сміттєзвалищ. Утилізація твердих побутових відходів в </w:t>
      </w:r>
      <w:r w:rsidRPr="002622CE">
        <w:rPr>
          <w:rFonts w:ascii="Times New Roman" w:eastAsia="Times New Roman" w:hAnsi="Times New Roman" w:cs="Times New Roman"/>
          <w:sz w:val="28"/>
          <w:szCs w:val="28"/>
          <w:lang w:val="uk-UA" w:eastAsia="ru-RU"/>
        </w:rPr>
        <w:t>Піщанській СТГ</w:t>
      </w:r>
      <w:r w:rsidRPr="002622CE">
        <w:rPr>
          <w:rFonts w:ascii="Times New Roman" w:eastAsia="Times New Roman" w:hAnsi="Times New Roman" w:cs="Times New Roman"/>
          <w:sz w:val="28"/>
          <w:szCs w:val="28"/>
          <w:lang w:eastAsia="ru-RU"/>
        </w:rPr>
        <w:t xml:space="preserve"> здійснюється </w:t>
      </w:r>
      <w:r w:rsidRPr="002622CE">
        <w:rPr>
          <w:rFonts w:ascii="Times New Roman" w:eastAsia="Times New Roman" w:hAnsi="Times New Roman" w:cs="Times New Roman"/>
          <w:sz w:val="28"/>
          <w:szCs w:val="28"/>
          <w:lang w:val="uk-UA" w:eastAsia="ru-RU"/>
        </w:rPr>
        <w:t>КП</w:t>
      </w:r>
      <w:r w:rsidRPr="002622CE">
        <w:rPr>
          <w:rFonts w:ascii="Times New Roman" w:eastAsia="Times New Roman" w:hAnsi="Times New Roman" w:cs="Times New Roman"/>
          <w:sz w:val="28"/>
          <w:szCs w:val="28"/>
          <w:lang w:eastAsia="ru-RU"/>
        </w:rPr>
        <w:t xml:space="preserve"> «</w:t>
      </w:r>
      <w:r w:rsidRPr="002622CE">
        <w:rPr>
          <w:rFonts w:ascii="Times New Roman" w:eastAsia="Times New Roman" w:hAnsi="Times New Roman" w:cs="Times New Roman"/>
          <w:sz w:val="28"/>
          <w:szCs w:val="28"/>
          <w:lang w:val="uk-UA" w:eastAsia="ru-RU"/>
        </w:rPr>
        <w:t>Балагоустрій</w:t>
      </w:r>
      <w:r w:rsidRPr="002622CE">
        <w:rPr>
          <w:rFonts w:ascii="Times New Roman" w:eastAsia="Times New Roman" w:hAnsi="Times New Roman" w:cs="Times New Roman"/>
          <w:sz w:val="28"/>
          <w:szCs w:val="28"/>
          <w:lang w:eastAsia="ru-RU"/>
        </w:rPr>
        <w:t xml:space="preserve">» на </w:t>
      </w:r>
      <w:r w:rsidRPr="002622CE">
        <w:rPr>
          <w:rFonts w:ascii="Times New Roman" w:eastAsia="Times New Roman" w:hAnsi="Times New Roman" w:cs="Times New Roman"/>
          <w:sz w:val="28"/>
          <w:szCs w:val="28"/>
          <w:lang w:val="uk-UA" w:eastAsia="ru-RU"/>
        </w:rPr>
        <w:t>полігоні видалення твердих побутових відходів біля села Піщана, яке вже наближається до використання свого ресурсу, його</w:t>
      </w:r>
      <w:r w:rsidRPr="002622CE">
        <w:rPr>
          <w:rFonts w:ascii="Times New Roman" w:eastAsia="Times New Roman" w:hAnsi="Times New Roman" w:cs="Times New Roman"/>
          <w:sz w:val="28"/>
          <w:szCs w:val="28"/>
          <w:lang w:eastAsia="ru-RU"/>
        </w:rPr>
        <w:t xml:space="preserve"> </w:t>
      </w:r>
      <w:r w:rsidRPr="002622CE">
        <w:rPr>
          <w:rFonts w:ascii="Times New Roman" w:eastAsia="Times New Roman" w:hAnsi="Times New Roman" w:cs="Times New Roman"/>
          <w:sz w:val="28"/>
          <w:szCs w:val="28"/>
          <w:lang w:val="uk-UA" w:eastAsia="ru-RU"/>
        </w:rPr>
        <w:t xml:space="preserve">територія не огороджена, сміття, що вивозиться на сміттєзвалище не переробляється та не сортується. </w:t>
      </w:r>
    </w:p>
    <w:p w:rsidR="002622CE" w:rsidRPr="002622CE" w:rsidRDefault="002622CE" w:rsidP="002622CE">
      <w:pPr>
        <w:spacing w:after="0" w:line="240" w:lineRule="auto"/>
        <w:ind w:firstLine="900"/>
        <w:jc w:val="both"/>
        <w:rPr>
          <w:rFonts w:ascii="Times New Roman" w:eastAsia="Times New Roman" w:hAnsi="Times New Roman" w:cs="Times New Roman"/>
          <w:i/>
          <w:sz w:val="28"/>
          <w:szCs w:val="28"/>
          <w:lang w:val="uk-UA" w:eastAsia="ru-RU"/>
        </w:rPr>
      </w:pPr>
      <w:r w:rsidRPr="002622CE">
        <w:rPr>
          <w:rFonts w:ascii="Times New Roman" w:eastAsia="Times New Roman" w:hAnsi="Times New Roman" w:cs="Times New Roman"/>
          <w:sz w:val="28"/>
          <w:szCs w:val="28"/>
          <w:lang w:val="uk-UA" w:eastAsia="ru-RU"/>
        </w:rPr>
        <w:t>Оптимальним механізмом вирішення цього питання являється приведення території полігону твердих побутових відходів, відповідно до норм законодавства у сфері екологічної безпеки, що в свою чергу, буде сприяти забезпеченню чистоти та санітарного стану території громади.</w:t>
      </w:r>
    </w:p>
    <w:p w:rsidR="002622CE" w:rsidRPr="002622CE" w:rsidRDefault="002622CE" w:rsidP="002622CE">
      <w:pPr>
        <w:spacing w:after="0" w:line="240" w:lineRule="auto"/>
        <w:ind w:firstLine="900"/>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Однією з найголовніших проблем - є скид забруднених вод в підземні та поверхневі води, що сприяє збільшенню забруднення питної води (особливо, в криницях) що може підвищувати ризик захворюваності населення на кишково-шлункові та інфекційні хвороби.</w:t>
      </w:r>
    </w:p>
    <w:p w:rsidR="002622CE" w:rsidRPr="002622CE" w:rsidRDefault="002622CE" w:rsidP="002622CE">
      <w:pPr>
        <w:spacing w:after="0" w:line="240" w:lineRule="auto"/>
        <w:ind w:firstLine="900"/>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 xml:space="preserve">Очисні споруди на території громади відсутні, що вкрай негативно впливає на екологічну ситуацію в громаді. </w:t>
      </w:r>
    </w:p>
    <w:p w:rsidR="002622CE" w:rsidRPr="002622CE" w:rsidRDefault="002622CE" w:rsidP="002622CE">
      <w:pPr>
        <w:spacing w:after="0" w:line="240" w:lineRule="auto"/>
        <w:ind w:firstLine="900"/>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 xml:space="preserve">Зазначену проблему можна вирішити за рахунок будівництва нових очисних каналізаційних споруд, що відповідають екологічним нормам, що, в </w:t>
      </w:r>
      <w:r w:rsidRPr="002622CE">
        <w:rPr>
          <w:rFonts w:ascii="Times New Roman" w:eastAsia="Times New Roman" w:hAnsi="Times New Roman" w:cs="Times New Roman"/>
          <w:sz w:val="28"/>
          <w:szCs w:val="28"/>
          <w:lang w:val="uk-UA" w:eastAsia="ru-RU"/>
        </w:rPr>
        <w:lastRenderedPageBreak/>
        <w:t xml:space="preserve">свою чергу, дасть змогу мінімізувати виникнення екологічних проблем території громади, пов’язаних із попаданням нечистот у поверхневі та підземні води. </w:t>
      </w:r>
    </w:p>
    <w:p w:rsidR="002622CE" w:rsidRPr="002622CE" w:rsidRDefault="002622CE" w:rsidP="002622CE">
      <w:pPr>
        <w:autoSpaceDE w:val="0"/>
        <w:adjustRightInd w:val="0"/>
        <w:spacing w:after="0" w:line="240" w:lineRule="auto"/>
        <w:jc w:val="center"/>
        <w:rPr>
          <w:rFonts w:ascii="Times New Roman" w:eastAsia="Times New Roman" w:hAnsi="Times New Roman" w:cs="Times New Roman"/>
          <w:b/>
          <w:sz w:val="28"/>
          <w:szCs w:val="28"/>
          <w:lang w:val="uk-UA" w:eastAsia="ru-RU"/>
        </w:rPr>
      </w:pPr>
    </w:p>
    <w:p w:rsidR="002622CE" w:rsidRPr="002622CE" w:rsidRDefault="002622CE" w:rsidP="002622CE">
      <w:pPr>
        <w:autoSpaceDE w:val="0"/>
        <w:adjustRightInd w:val="0"/>
        <w:spacing w:after="0" w:line="240" w:lineRule="auto"/>
        <w:ind w:left="360"/>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3.Визначення мети Програми</w:t>
      </w:r>
    </w:p>
    <w:p w:rsidR="002622CE" w:rsidRPr="002622CE" w:rsidRDefault="002622CE" w:rsidP="002622CE">
      <w:pPr>
        <w:autoSpaceDE w:val="0"/>
        <w:adjustRightInd w:val="0"/>
        <w:spacing w:after="0" w:line="240" w:lineRule="auto"/>
        <w:ind w:left="720"/>
        <w:contextualSpacing/>
        <w:rPr>
          <w:rFonts w:ascii="Times New Roman" w:eastAsia="Times New Roman" w:hAnsi="Times New Roman" w:cs="Times New Roman"/>
          <w:b/>
          <w:sz w:val="28"/>
          <w:szCs w:val="28"/>
          <w:lang w:val="uk-UA" w:eastAsia="ru-RU"/>
        </w:rPr>
      </w:pPr>
    </w:p>
    <w:p w:rsidR="002622CE" w:rsidRPr="002622CE" w:rsidRDefault="002622CE" w:rsidP="002622CE">
      <w:pPr>
        <w:autoSpaceDE w:val="0"/>
        <w:adjustRightInd w:val="0"/>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Мета Програми - поліпшення екологічного стану довкілля та зниження екологічних ризиків шляхом забезпечення охорони, раціонального використання і відтворення природних ресурсів в умовах економічного розвитку виробничого комплексу та муніципальної інфраструктури, зокрема:</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2622CE">
        <w:rPr>
          <w:rFonts w:ascii="Times New Roman" w:eastAsia="Times New Roman" w:hAnsi="Times New Roman" w:cs="Times New Roman"/>
          <w:sz w:val="28"/>
          <w:szCs w:val="28"/>
          <w:lang w:val="uk-UA" w:eastAsia="uk-UA"/>
        </w:rPr>
        <w:t>3.1</w:t>
      </w:r>
      <w:r w:rsidRPr="002622CE">
        <w:rPr>
          <w:rFonts w:ascii="Times New Roman" w:eastAsia="Times New Roman" w:hAnsi="Times New Roman" w:cs="Times New Roman"/>
          <w:sz w:val="28"/>
          <w:szCs w:val="28"/>
          <w:lang w:eastAsia="uk-UA"/>
        </w:rPr>
        <w:t>. Запобігання</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забруднення</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підземних та поверхневих вод.</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2622CE">
        <w:rPr>
          <w:rFonts w:ascii="Times New Roman" w:eastAsia="Times New Roman" w:hAnsi="Times New Roman" w:cs="Times New Roman"/>
          <w:sz w:val="28"/>
          <w:szCs w:val="28"/>
          <w:lang w:val="uk-UA" w:eastAsia="uk-UA"/>
        </w:rPr>
        <w:t>3.</w:t>
      </w:r>
      <w:r w:rsidRPr="002622CE">
        <w:rPr>
          <w:rFonts w:ascii="Times New Roman" w:eastAsia="Times New Roman" w:hAnsi="Times New Roman" w:cs="Times New Roman"/>
          <w:sz w:val="28"/>
          <w:szCs w:val="28"/>
          <w:lang w:eastAsia="uk-UA"/>
        </w:rPr>
        <w:t>2. Покращення</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санітарно-екологічного стану водних</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об’єктів.</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2622CE">
        <w:rPr>
          <w:rFonts w:ascii="Times New Roman" w:eastAsia="Times New Roman" w:hAnsi="Times New Roman" w:cs="Times New Roman"/>
          <w:sz w:val="28"/>
          <w:szCs w:val="28"/>
          <w:lang w:val="uk-UA" w:eastAsia="uk-UA"/>
        </w:rPr>
        <w:t>3.3</w:t>
      </w:r>
      <w:r w:rsidRPr="002622CE">
        <w:rPr>
          <w:rFonts w:ascii="Times New Roman" w:eastAsia="Times New Roman" w:hAnsi="Times New Roman" w:cs="Times New Roman"/>
          <w:sz w:val="28"/>
          <w:szCs w:val="28"/>
          <w:lang w:eastAsia="uk-UA"/>
        </w:rPr>
        <w:t>. Покращення</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якості</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питної води.</w:t>
      </w:r>
    </w:p>
    <w:p w:rsidR="002622CE" w:rsidRPr="002622CE" w:rsidRDefault="002622CE" w:rsidP="002622CE">
      <w:pPr>
        <w:shd w:val="clear" w:color="auto" w:fill="FFFFFF"/>
        <w:tabs>
          <w:tab w:val="left" w:pos="142"/>
          <w:tab w:val="left" w:pos="284"/>
        </w:tabs>
        <w:spacing w:after="0" w:line="240" w:lineRule="auto"/>
        <w:ind w:firstLine="851"/>
        <w:jc w:val="both"/>
        <w:rPr>
          <w:rFonts w:ascii="Times New Roman" w:eastAsia="Times New Roman" w:hAnsi="Times New Roman" w:cs="Times New Roman"/>
          <w:sz w:val="28"/>
          <w:szCs w:val="28"/>
          <w:lang w:eastAsia="uk-UA"/>
        </w:rPr>
      </w:pPr>
      <w:r w:rsidRPr="002622CE">
        <w:rPr>
          <w:rFonts w:ascii="Times New Roman" w:eastAsia="Times New Roman" w:hAnsi="Times New Roman" w:cs="Times New Roman"/>
          <w:sz w:val="28"/>
          <w:szCs w:val="28"/>
          <w:lang w:val="uk-UA" w:eastAsia="uk-UA"/>
        </w:rPr>
        <w:t>3.4</w:t>
      </w:r>
      <w:r w:rsidRPr="002622CE">
        <w:rPr>
          <w:rFonts w:ascii="Times New Roman" w:eastAsia="Times New Roman" w:hAnsi="Times New Roman" w:cs="Times New Roman"/>
          <w:sz w:val="28"/>
          <w:szCs w:val="28"/>
          <w:lang w:eastAsia="uk-UA"/>
        </w:rPr>
        <w:t>.Зменшення</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викидів</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забруднюючих</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речовин та покращення стану атмосферного повітря.</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2622CE">
        <w:rPr>
          <w:rFonts w:ascii="Times New Roman" w:eastAsia="Times New Roman" w:hAnsi="Times New Roman" w:cs="Times New Roman"/>
          <w:sz w:val="28"/>
          <w:szCs w:val="28"/>
          <w:lang w:val="uk-UA" w:eastAsia="uk-UA"/>
        </w:rPr>
        <w:t>3.5</w:t>
      </w:r>
      <w:r w:rsidRPr="002622CE">
        <w:rPr>
          <w:rFonts w:ascii="Times New Roman" w:eastAsia="Times New Roman" w:hAnsi="Times New Roman" w:cs="Times New Roman"/>
          <w:sz w:val="28"/>
          <w:szCs w:val="28"/>
          <w:lang w:eastAsia="uk-UA"/>
        </w:rPr>
        <w:t>. Охорона і раціональне</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використання земель.</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uk-UA"/>
        </w:rPr>
        <w:t xml:space="preserve">3.6. </w:t>
      </w:r>
      <w:r w:rsidRPr="002622CE">
        <w:rPr>
          <w:rFonts w:ascii="Times New Roman" w:eastAsia="Times New Roman" w:hAnsi="Times New Roman" w:cs="Times New Roman"/>
          <w:sz w:val="28"/>
          <w:szCs w:val="28"/>
          <w:lang w:val="uk-UA" w:eastAsia="ru-RU"/>
        </w:rPr>
        <w:t>Розвиток сфери поводження з твердими побутовими відходами.</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3.7. Організація збору та передачу на утилізацію небезпечних складових твердих побутових відходів від населення.</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3.8. Зменшення негативного впливу побутових відходів на довкілля та здоров’я населення.</w:t>
      </w:r>
    </w:p>
    <w:p w:rsidR="002622CE" w:rsidRPr="002622CE" w:rsidRDefault="002622CE" w:rsidP="002622CE">
      <w:pPr>
        <w:shd w:val="clear" w:color="auto" w:fill="FFFFFF"/>
        <w:tabs>
          <w:tab w:val="left" w:pos="1134"/>
        </w:tabs>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3.9. Підвищення рівня екологічної культури, знань та інформованості населення громади.</w:t>
      </w:r>
    </w:p>
    <w:p w:rsidR="002622CE" w:rsidRPr="002622CE" w:rsidRDefault="002622CE" w:rsidP="002622CE">
      <w:pPr>
        <w:shd w:val="clear" w:color="auto" w:fill="FFFFFF"/>
        <w:spacing w:after="0" w:line="240" w:lineRule="auto"/>
        <w:jc w:val="center"/>
        <w:rPr>
          <w:rFonts w:ascii="Times New Roman" w:eastAsia="Times New Roman" w:hAnsi="Times New Roman" w:cs="Times New Roman"/>
          <w:b/>
          <w:bCs/>
          <w:sz w:val="28"/>
          <w:szCs w:val="28"/>
          <w:lang w:val="uk-UA" w:eastAsia="uk-UA"/>
        </w:rPr>
      </w:pPr>
    </w:p>
    <w:p w:rsidR="002622CE" w:rsidRPr="002622CE" w:rsidRDefault="002622CE" w:rsidP="002622CE">
      <w:pPr>
        <w:shd w:val="clear" w:color="auto" w:fill="FFFFFF"/>
        <w:spacing w:after="0" w:line="240" w:lineRule="auto"/>
        <w:jc w:val="center"/>
        <w:rPr>
          <w:rFonts w:ascii="Times New Roman" w:eastAsia="Times New Roman" w:hAnsi="Times New Roman" w:cs="Times New Roman"/>
          <w:b/>
          <w:bCs/>
          <w:sz w:val="28"/>
          <w:szCs w:val="28"/>
          <w:lang w:val="uk-UA" w:eastAsia="uk-UA"/>
        </w:rPr>
      </w:pPr>
      <w:r w:rsidRPr="002622CE">
        <w:rPr>
          <w:rFonts w:ascii="Times New Roman" w:eastAsia="Times New Roman" w:hAnsi="Times New Roman" w:cs="Times New Roman"/>
          <w:b/>
          <w:bCs/>
          <w:sz w:val="28"/>
          <w:szCs w:val="28"/>
          <w:lang w:val="uk-UA" w:eastAsia="uk-UA"/>
        </w:rPr>
        <w:t>4. Очікувані результати виконання заходів програми</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Виконання Програми надасть можливість забезпечити:</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ru-RU"/>
        </w:rPr>
        <w:t>4.1.О</w:t>
      </w:r>
      <w:r w:rsidRPr="002622CE">
        <w:rPr>
          <w:rFonts w:ascii="Times New Roman" w:eastAsia="Times New Roman" w:hAnsi="Times New Roman" w:cs="Times New Roman"/>
          <w:sz w:val="28"/>
          <w:szCs w:val="28"/>
          <w:lang w:eastAsia="ru-RU"/>
        </w:rPr>
        <w:t>хорон</w:t>
      </w:r>
      <w:r w:rsidRPr="002622CE">
        <w:rPr>
          <w:rFonts w:ascii="Times New Roman" w:eastAsia="Times New Roman" w:hAnsi="Times New Roman" w:cs="Times New Roman"/>
          <w:sz w:val="28"/>
          <w:szCs w:val="28"/>
          <w:lang w:val="uk-UA" w:eastAsia="ru-RU"/>
        </w:rPr>
        <w:t>у</w:t>
      </w:r>
      <w:r w:rsidRPr="002622CE">
        <w:rPr>
          <w:rFonts w:ascii="Times New Roman" w:eastAsia="Times New Roman" w:hAnsi="Times New Roman" w:cs="Times New Roman"/>
          <w:sz w:val="28"/>
          <w:szCs w:val="28"/>
          <w:lang w:eastAsia="ru-RU"/>
        </w:rPr>
        <w:t xml:space="preserve"> атмосферного повітря</w:t>
      </w:r>
      <w:r w:rsidRPr="002622CE">
        <w:rPr>
          <w:rFonts w:ascii="Times New Roman" w:eastAsia="Times New Roman" w:hAnsi="Times New Roman" w:cs="Times New Roman"/>
          <w:sz w:val="28"/>
          <w:szCs w:val="28"/>
          <w:lang w:val="uk-UA" w:eastAsia="ru-RU"/>
        </w:rPr>
        <w:t>;</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4.2.Зниження рівня забруднення водних ресурсів та поліпшення екологічного стану водних об’єктів;</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4.3.Збирання, утилізація та видалення відходів з дотриманням правил екологічної безпеки;</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4.4.З</w:t>
      </w:r>
      <w:r w:rsidRPr="002622CE">
        <w:rPr>
          <w:rFonts w:ascii="Times New Roman" w:eastAsia="Times New Roman" w:hAnsi="Times New Roman" w:cs="Times New Roman"/>
          <w:sz w:val="28"/>
          <w:szCs w:val="28"/>
          <w:lang w:val="uk-UA" w:eastAsia="ru-RU"/>
        </w:rPr>
        <w:t>меншення обсягів захоронення побутових відходів шляхом запровадження їх роздільного збирання, використовування як вторинної сировини</w:t>
      </w:r>
      <w:r w:rsidRPr="002622CE">
        <w:rPr>
          <w:rFonts w:ascii="Times New Roman" w:eastAsia="Times New Roman" w:hAnsi="Times New Roman" w:cs="Times New Roman"/>
          <w:sz w:val="28"/>
          <w:szCs w:val="28"/>
          <w:lang w:val="uk-UA" w:eastAsia="uk-UA"/>
        </w:rPr>
        <w:t>;</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2622CE">
        <w:rPr>
          <w:rFonts w:ascii="Times New Roman" w:eastAsia="Times New Roman" w:hAnsi="Times New Roman" w:cs="Times New Roman"/>
          <w:sz w:val="28"/>
          <w:szCs w:val="28"/>
          <w:lang w:val="uk-UA" w:eastAsia="uk-UA"/>
        </w:rPr>
        <w:t>4.5.Зменшення забруднення і покращення гідрологічного режиму водоймищ;</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eastAsia="uk-UA"/>
        </w:rPr>
      </w:pPr>
      <w:r w:rsidRPr="002622CE">
        <w:rPr>
          <w:rFonts w:ascii="Times New Roman" w:eastAsia="Times New Roman" w:hAnsi="Times New Roman" w:cs="Times New Roman"/>
          <w:sz w:val="28"/>
          <w:szCs w:val="28"/>
          <w:lang w:val="uk-UA" w:eastAsia="uk-UA"/>
        </w:rPr>
        <w:t>4.6.Покращення</w:t>
      </w:r>
      <w:r w:rsidRPr="002622CE">
        <w:rPr>
          <w:rFonts w:ascii="Times New Roman" w:eastAsia="Times New Roman" w:hAnsi="Times New Roman" w:cs="Times New Roman"/>
          <w:sz w:val="28"/>
          <w:szCs w:val="28"/>
          <w:lang w:eastAsia="uk-UA"/>
        </w:rPr>
        <w:t xml:space="preserve"> стану забезпечення</w:t>
      </w:r>
      <w:r w:rsidRPr="002622CE">
        <w:rPr>
          <w:rFonts w:ascii="Times New Roman" w:eastAsia="Times New Roman" w:hAnsi="Times New Roman" w:cs="Times New Roman"/>
          <w:sz w:val="28"/>
          <w:szCs w:val="28"/>
          <w:lang w:val="uk-UA" w:eastAsia="uk-UA"/>
        </w:rPr>
        <w:t xml:space="preserve"> населення </w:t>
      </w:r>
      <w:r w:rsidRPr="002622CE">
        <w:rPr>
          <w:rFonts w:ascii="Times New Roman" w:eastAsia="Times New Roman" w:hAnsi="Times New Roman" w:cs="Times New Roman"/>
          <w:sz w:val="28"/>
          <w:szCs w:val="28"/>
          <w:lang w:eastAsia="uk-UA"/>
        </w:rPr>
        <w:t>питно</w:t>
      </w:r>
      <w:r w:rsidRPr="002622CE">
        <w:rPr>
          <w:rFonts w:ascii="Times New Roman" w:eastAsia="Times New Roman" w:hAnsi="Times New Roman" w:cs="Times New Roman"/>
          <w:sz w:val="28"/>
          <w:szCs w:val="28"/>
          <w:lang w:val="uk-UA" w:eastAsia="uk-UA"/>
        </w:rPr>
        <w:t>ю</w:t>
      </w:r>
      <w:r w:rsidRPr="002622CE">
        <w:rPr>
          <w:rFonts w:ascii="Times New Roman" w:eastAsia="Times New Roman" w:hAnsi="Times New Roman" w:cs="Times New Roman"/>
          <w:sz w:val="28"/>
          <w:szCs w:val="28"/>
          <w:lang w:eastAsia="uk-UA"/>
        </w:rPr>
        <w:t xml:space="preserve"> вод</w:t>
      </w:r>
      <w:r w:rsidRPr="002622CE">
        <w:rPr>
          <w:rFonts w:ascii="Times New Roman" w:eastAsia="Times New Roman" w:hAnsi="Times New Roman" w:cs="Times New Roman"/>
          <w:sz w:val="28"/>
          <w:szCs w:val="28"/>
          <w:lang w:val="uk-UA" w:eastAsia="uk-UA"/>
        </w:rPr>
        <w:t>ою з якістю в межах нормативів</w:t>
      </w:r>
      <w:r w:rsidRPr="002622CE">
        <w:rPr>
          <w:rFonts w:ascii="Times New Roman" w:eastAsia="Times New Roman" w:hAnsi="Times New Roman" w:cs="Times New Roman"/>
          <w:sz w:val="28"/>
          <w:szCs w:val="28"/>
          <w:lang w:eastAsia="uk-UA"/>
        </w:rPr>
        <w:t xml:space="preserve">; </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4.7.П</w:t>
      </w:r>
      <w:r w:rsidRPr="002622CE">
        <w:rPr>
          <w:rFonts w:ascii="Times New Roman" w:eastAsia="Times New Roman" w:hAnsi="Times New Roman" w:cs="Times New Roman"/>
          <w:sz w:val="28"/>
          <w:szCs w:val="28"/>
          <w:lang w:eastAsia="uk-UA"/>
        </w:rPr>
        <w:t>окращення стану земель шляхом ліквідації</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стихійних</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звалищ ТПВ, запобігання</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їх</w:t>
      </w:r>
      <w:r w:rsidRPr="002622CE">
        <w:rPr>
          <w:rFonts w:ascii="Times New Roman" w:eastAsia="Times New Roman" w:hAnsi="Times New Roman" w:cs="Times New Roman"/>
          <w:sz w:val="28"/>
          <w:szCs w:val="28"/>
          <w:lang w:val="uk-UA" w:eastAsia="uk-UA"/>
        </w:rPr>
        <w:t xml:space="preserve"> </w:t>
      </w:r>
      <w:r w:rsidRPr="002622CE">
        <w:rPr>
          <w:rFonts w:ascii="Times New Roman" w:eastAsia="Times New Roman" w:hAnsi="Times New Roman" w:cs="Times New Roman"/>
          <w:sz w:val="28"/>
          <w:szCs w:val="28"/>
          <w:lang w:eastAsia="uk-UA"/>
        </w:rPr>
        <w:t xml:space="preserve">утворенню; </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4.8.П</w:t>
      </w:r>
      <w:r w:rsidRPr="002622CE">
        <w:rPr>
          <w:rFonts w:ascii="Times New Roman" w:eastAsia="Times New Roman" w:hAnsi="Times New Roman" w:cs="Times New Roman"/>
          <w:sz w:val="28"/>
          <w:szCs w:val="28"/>
          <w:lang w:eastAsia="ru-RU"/>
        </w:rPr>
        <w:t>оліпш</w:t>
      </w:r>
      <w:r w:rsidRPr="002622CE">
        <w:rPr>
          <w:rFonts w:ascii="Times New Roman" w:eastAsia="Times New Roman" w:hAnsi="Times New Roman" w:cs="Times New Roman"/>
          <w:sz w:val="28"/>
          <w:szCs w:val="28"/>
          <w:lang w:val="uk-UA" w:eastAsia="ru-RU"/>
        </w:rPr>
        <w:t>ення</w:t>
      </w:r>
      <w:r w:rsidRPr="002622CE">
        <w:rPr>
          <w:rFonts w:ascii="Times New Roman" w:eastAsia="Times New Roman" w:hAnsi="Times New Roman" w:cs="Times New Roman"/>
          <w:sz w:val="28"/>
          <w:szCs w:val="28"/>
          <w:lang w:eastAsia="ru-RU"/>
        </w:rPr>
        <w:t xml:space="preserve"> екологічн</w:t>
      </w:r>
      <w:r w:rsidRPr="002622CE">
        <w:rPr>
          <w:rFonts w:ascii="Times New Roman" w:eastAsia="Times New Roman" w:hAnsi="Times New Roman" w:cs="Times New Roman"/>
          <w:sz w:val="28"/>
          <w:szCs w:val="28"/>
          <w:lang w:val="uk-UA" w:eastAsia="ru-RU"/>
        </w:rPr>
        <w:t>ого</w:t>
      </w:r>
      <w:r w:rsidRPr="002622CE">
        <w:rPr>
          <w:rFonts w:ascii="Times New Roman" w:eastAsia="Times New Roman" w:hAnsi="Times New Roman" w:cs="Times New Roman"/>
          <w:sz w:val="28"/>
          <w:szCs w:val="28"/>
          <w:lang w:eastAsia="ru-RU"/>
        </w:rPr>
        <w:t xml:space="preserve"> стан</w:t>
      </w:r>
      <w:r w:rsidRPr="002622CE">
        <w:rPr>
          <w:rFonts w:ascii="Times New Roman" w:eastAsia="Times New Roman" w:hAnsi="Times New Roman" w:cs="Times New Roman"/>
          <w:sz w:val="28"/>
          <w:szCs w:val="28"/>
          <w:lang w:val="uk-UA" w:eastAsia="ru-RU"/>
        </w:rPr>
        <w:t>у</w:t>
      </w:r>
      <w:r w:rsidRPr="002622CE">
        <w:rPr>
          <w:rFonts w:ascii="Times New Roman" w:eastAsia="Times New Roman" w:hAnsi="Times New Roman" w:cs="Times New Roman"/>
          <w:sz w:val="28"/>
          <w:szCs w:val="28"/>
          <w:lang w:eastAsia="ru-RU"/>
        </w:rPr>
        <w:t xml:space="preserve"> довкілля в громаді</w:t>
      </w:r>
      <w:r w:rsidRPr="002622CE">
        <w:rPr>
          <w:rFonts w:ascii="Times New Roman" w:eastAsia="Times New Roman" w:hAnsi="Times New Roman" w:cs="Times New Roman"/>
          <w:sz w:val="28"/>
          <w:szCs w:val="28"/>
          <w:lang w:val="uk-UA" w:eastAsia="ru-RU"/>
        </w:rPr>
        <w:t>;</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4.9.</w:t>
      </w:r>
      <w:r w:rsidRPr="002622CE">
        <w:rPr>
          <w:rFonts w:ascii="Times New Roman" w:eastAsia="Times New Roman" w:hAnsi="Times New Roman" w:cs="Times New Roman"/>
          <w:sz w:val="28"/>
          <w:szCs w:val="28"/>
          <w:lang w:eastAsia="ru-RU"/>
        </w:rPr>
        <w:t>Боротьб</w:t>
      </w:r>
      <w:r w:rsidRPr="002622CE">
        <w:rPr>
          <w:rFonts w:ascii="Times New Roman" w:eastAsia="Times New Roman" w:hAnsi="Times New Roman" w:cs="Times New Roman"/>
          <w:sz w:val="28"/>
          <w:szCs w:val="28"/>
          <w:lang w:val="uk-UA" w:eastAsia="ru-RU"/>
        </w:rPr>
        <w:t>у</w:t>
      </w:r>
      <w:r w:rsidRPr="002622CE">
        <w:rPr>
          <w:rFonts w:ascii="Times New Roman" w:eastAsia="Times New Roman" w:hAnsi="Times New Roman" w:cs="Times New Roman"/>
          <w:sz w:val="28"/>
          <w:szCs w:val="28"/>
          <w:lang w:eastAsia="ru-RU"/>
        </w:rPr>
        <w:t xml:space="preserve"> з карантинними шкідниками на території населених пунктів громади</w:t>
      </w:r>
      <w:r w:rsidRPr="002622CE">
        <w:rPr>
          <w:rFonts w:ascii="Times New Roman" w:eastAsia="Times New Roman" w:hAnsi="Times New Roman" w:cs="Times New Roman"/>
          <w:sz w:val="28"/>
          <w:szCs w:val="28"/>
          <w:lang w:val="uk-UA" w:eastAsia="ru-RU"/>
        </w:rPr>
        <w:t>;</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bCs/>
          <w:sz w:val="28"/>
          <w:szCs w:val="28"/>
          <w:lang w:val="uk-UA" w:eastAsia="ru-RU"/>
        </w:rPr>
        <w:t>4.10.</w:t>
      </w:r>
      <w:r w:rsidRPr="002622CE">
        <w:rPr>
          <w:rFonts w:ascii="Times New Roman" w:eastAsia="Times New Roman" w:hAnsi="Times New Roman" w:cs="Times New Roman"/>
          <w:bCs/>
          <w:sz w:val="28"/>
          <w:szCs w:val="28"/>
          <w:lang w:eastAsia="ru-RU"/>
        </w:rPr>
        <w:t>Охорон</w:t>
      </w:r>
      <w:r w:rsidRPr="002622CE">
        <w:rPr>
          <w:rFonts w:ascii="Times New Roman" w:eastAsia="Times New Roman" w:hAnsi="Times New Roman" w:cs="Times New Roman"/>
          <w:bCs/>
          <w:sz w:val="28"/>
          <w:szCs w:val="28"/>
          <w:lang w:val="uk-UA" w:eastAsia="ru-RU"/>
        </w:rPr>
        <w:t>у</w:t>
      </w:r>
      <w:r w:rsidRPr="002622CE">
        <w:rPr>
          <w:rFonts w:ascii="Times New Roman" w:eastAsia="Times New Roman" w:hAnsi="Times New Roman" w:cs="Times New Roman"/>
          <w:bCs/>
          <w:sz w:val="28"/>
          <w:szCs w:val="28"/>
          <w:lang w:eastAsia="ru-RU"/>
        </w:rPr>
        <w:t xml:space="preserve"> і раціональне використання природних рослинних ресурсів</w:t>
      </w:r>
      <w:r w:rsidRPr="002622CE">
        <w:rPr>
          <w:rFonts w:ascii="Times New Roman" w:eastAsia="Times New Roman" w:hAnsi="Times New Roman" w:cs="Times New Roman"/>
          <w:bCs/>
          <w:sz w:val="28"/>
          <w:szCs w:val="28"/>
          <w:lang w:val="uk-UA" w:eastAsia="ru-RU"/>
        </w:rPr>
        <w:t>;</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lastRenderedPageBreak/>
        <w:t>4.11.Підвищення ефективності, дієвості природоохоронних заходів;</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r w:rsidRPr="002622CE">
        <w:rPr>
          <w:rFonts w:ascii="Times New Roman" w:eastAsia="Times New Roman" w:hAnsi="Times New Roman" w:cs="Times New Roman"/>
          <w:sz w:val="28"/>
          <w:szCs w:val="28"/>
          <w:lang w:val="uk-UA" w:eastAsia="uk-UA"/>
        </w:rPr>
        <w:t xml:space="preserve">4.12.Підвищення рівня екологічної свідомості населення. </w:t>
      </w:r>
    </w:p>
    <w:p w:rsidR="002622CE" w:rsidRPr="002622CE" w:rsidRDefault="002622CE" w:rsidP="002622CE">
      <w:pPr>
        <w:shd w:val="clear" w:color="auto" w:fill="FFFFFF"/>
        <w:spacing w:after="0" w:line="240" w:lineRule="auto"/>
        <w:ind w:firstLine="851"/>
        <w:jc w:val="both"/>
        <w:rPr>
          <w:rFonts w:ascii="Times New Roman" w:eastAsia="Times New Roman" w:hAnsi="Times New Roman" w:cs="Times New Roman"/>
          <w:sz w:val="28"/>
          <w:szCs w:val="28"/>
          <w:lang w:val="uk-UA" w:eastAsia="uk-UA"/>
        </w:rPr>
      </w:pPr>
    </w:p>
    <w:p w:rsidR="002622CE" w:rsidRPr="002622CE" w:rsidRDefault="002622CE" w:rsidP="002622CE">
      <w:pPr>
        <w:spacing w:after="0" w:line="240" w:lineRule="auto"/>
        <w:ind w:firstLine="851"/>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 xml:space="preserve">Реалізація Програми охорони навколишнього природного середовища </w:t>
      </w:r>
      <w:r w:rsidRPr="002622CE">
        <w:rPr>
          <w:rFonts w:ascii="Times New Roman" w:eastAsia="Times New Roman" w:hAnsi="Times New Roman" w:cs="Times New Roman"/>
          <w:sz w:val="28"/>
          <w:szCs w:val="28"/>
          <w:lang w:val="uk-UA" w:eastAsia="uk-UA"/>
        </w:rPr>
        <w:t xml:space="preserve">Піщанської </w:t>
      </w:r>
      <w:r w:rsidRPr="002622CE">
        <w:rPr>
          <w:rFonts w:ascii="Times New Roman" w:eastAsia="Times New Roman" w:hAnsi="Times New Roman" w:cs="Times New Roman"/>
          <w:sz w:val="28"/>
          <w:szCs w:val="28"/>
          <w:lang w:val="uk-UA" w:eastAsia="ru-RU"/>
        </w:rPr>
        <w:t>сільської територіальної громади передбачена шляхом виконання заходів наведених в додатку 1 до Програми у 2026-2030 роках. У процесі реалізації заходів Програми передбачається ії коригування з метою конкретизації змісту і черговості виконання робіт за потребою.</w:t>
      </w:r>
    </w:p>
    <w:p w:rsidR="002622CE" w:rsidRPr="002622CE" w:rsidRDefault="002622CE" w:rsidP="002622CE">
      <w:pPr>
        <w:shd w:val="clear" w:color="auto" w:fill="FFFFFF"/>
        <w:spacing w:after="0" w:line="240" w:lineRule="auto"/>
        <w:jc w:val="center"/>
        <w:rPr>
          <w:rFonts w:ascii="Times New Roman" w:eastAsia="Times New Roman" w:hAnsi="Times New Roman" w:cs="Times New Roman"/>
          <w:b/>
          <w:sz w:val="28"/>
          <w:szCs w:val="28"/>
          <w:lang w:val="uk-UA" w:eastAsia="uk-UA"/>
        </w:rPr>
      </w:pPr>
    </w:p>
    <w:p w:rsidR="002622CE" w:rsidRPr="002622CE" w:rsidRDefault="002622CE" w:rsidP="002622CE">
      <w:pPr>
        <w:shd w:val="clear" w:color="auto" w:fill="FFFFFF"/>
        <w:spacing w:after="0" w:line="240" w:lineRule="auto"/>
        <w:jc w:val="center"/>
        <w:rPr>
          <w:rFonts w:ascii="Times New Roman" w:eastAsia="Times New Roman" w:hAnsi="Times New Roman" w:cs="Times New Roman"/>
          <w:b/>
          <w:sz w:val="28"/>
          <w:szCs w:val="28"/>
          <w:lang w:val="uk-UA" w:eastAsia="uk-UA"/>
        </w:rPr>
      </w:pPr>
      <w:r w:rsidRPr="002622CE">
        <w:rPr>
          <w:rFonts w:ascii="Times New Roman" w:eastAsia="Times New Roman" w:hAnsi="Times New Roman" w:cs="Times New Roman"/>
          <w:b/>
          <w:sz w:val="28"/>
          <w:szCs w:val="28"/>
          <w:lang w:val="uk-UA" w:eastAsia="uk-UA"/>
        </w:rPr>
        <w:t>5. Джерела та обсяги фінансування програми</w:t>
      </w:r>
    </w:p>
    <w:p w:rsidR="002622CE" w:rsidRPr="002622CE" w:rsidRDefault="002622CE" w:rsidP="002622CE">
      <w:pPr>
        <w:spacing w:after="0" w:line="240" w:lineRule="auto"/>
        <w:ind w:firstLine="851"/>
        <w:contextualSpacing/>
        <w:jc w:val="both"/>
        <w:rPr>
          <w:rFonts w:ascii="Times New Roman" w:eastAsia="Times New Roman" w:hAnsi="Times New Roman" w:cs="Times New Roman"/>
          <w:sz w:val="28"/>
          <w:szCs w:val="28"/>
          <w:lang w:val="uk-UA" w:eastAsia="ru-RU"/>
        </w:rPr>
      </w:pPr>
    </w:p>
    <w:p w:rsidR="002622CE" w:rsidRPr="002622CE" w:rsidRDefault="002622CE" w:rsidP="002622CE">
      <w:pPr>
        <w:spacing w:after="0" w:line="240" w:lineRule="auto"/>
        <w:ind w:firstLine="851"/>
        <w:contextualSpacing/>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val="uk-UA" w:eastAsia="ru-RU"/>
        </w:rPr>
        <w:t>Фінансування заходів передбачених Програмою буде здійснюватися за рахунок:</w:t>
      </w:r>
    </w:p>
    <w:p w:rsidR="002622CE" w:rsidRPr="002622CE" w:rsidRDefault="002622CE" w:rsidP="002622CE">
      <w:pPr>
        <w:numPr>
          <w:ilvl w:val="0"/>
          <w:numId w:val="73"/>
        </w:numPr>
        <w:spacing w:after="0" w:line="240" w:lineRule="auto"/>
        <w:contextualSpacing/>
        <w:jc w:val="both"/>
        <w:rPr>
          <w:rFonts w:ascii="Times New Roman" w:eastAsia="Times New Roman" w:hAnsi="Times New Roman" w:cs="Times New Roman"/>
          <w:bCs/>
          <w:sz w:val="28"/>
          <w:szCs w:val="28"/>
          <w:lang w:eastAsia="ru-RU"/>
        </w:rPr>
      </w:pPr>
      <w:r w:rsidRPr="002622CE">
        <w:rPr>
          <w:rFonts w:ascii="Times New Roman" w:eastAsia="Times New Roman" w:hAnsi="Times New Roman" w:cs="Times New Roman"/>
          <w:sz w:val="28"/>
          <w:szCs w:val="28"/>
          <w:lang w:eastAsia="ru-RU"/>
        </w:rPr>
        <w:t>ц</w:t>
      </w:r>
      <w:r w:rsidRPr="002622CE">
        <w:rPr>
          <w:rFonts w:ascii="Times New Roman" w:eastAsia="Times New Roman" w:hAnsi="Times New Roman" w:cs="Times New Roman"/>
          <w:bCs/>
          <w:sz w:val="28"/>
          <w:szCs w:val="28"/>
          <w:lang w:eastAsia="ru-RU"/>
        </w:rPr>
        <w:t>ільових коштів з державного бюджету;</w:t>
      </w:r>
    </w:p>
    <w:p w:rsidR="002622CE" w:rsidRPr="002622CE" w:rsidRDefault="002622CE" w:rsidP="002622CE">
      <w:pPr>
        <w:numPr>
          <w:ilvl w:val="0"/>
          <w:numId w:val="73"/>
        </w:numPr>
        <w:autoSpaceDE w:val="0"/>
        <w:adjustRightInd w:val="0"/>
        <w:spacing w:after="0" w:line="240" w:lineRule="auto"/>
        <w:contextualSpacing/>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bCs/>
          <w:sz w:val="28"/>
          <w:szCs w:val="28"/>
          <w:lang w:eastAsia="ru-RU"/>
        </w:rPr>
        <w:t>коштів місцевого бюджету</w:t>
      </w:r>
      <w:r w:rsidRPr="002622CE">
        <w:rPr>
          <w:rFonts w:ascii="Times New Roman" w:eastAsia="Times New Roman" w:hAnsi="Times New Roman" w:cs="Times New Roman"/>
          <w:bCs/>
          <w:sz w:val="28"/>
          <w:szCs w:val="28"/>
          <w:lang w:val="uk-UA" w:eastAsia="ru-RU"/>
        </w:rPr>
        <w:t>;</w:t>
      </w:r>
    </w:p>
    <w:p w:rsidR="002622CE" w:rsidRPr="002622CE" w:rsidRDefault="002622CE" w:rsidP="002622CE">
      <w:pPr>
        <w:numPr>
          <w:ilvl w:val="0"/>
          <w:numId w:val="73"/>
        </w:numPr>
        <w:autoSpaceDE w:val="0"/>
        <w:adjustRightInd w:val="0"/>
        <w:spacing w:after="0" w:line="240" w:lineRule="auto"/>
        <w:contextualSpacing/>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bCs/>
          <w:sz w:val="28"/>
          <w:szCs w:val="28"/>
          <w:lang w:val="uk-UA" w:eastAsia="ru-RU"/>
        </w:rPr>
        <w:t>інших коштів не заборонених законодавством.</w:t>
      </w:r>
    </w:p>
    <w:p w:rsidR="002622CE" w:rsidRPr="002622CE" w:rsidRDefault="002622CE" w:rsidP="002622CE">
      <w:pPr>
        <w:autoSpaceDE w:val="0"/>
        <w:adjustRightInd w:val="0"/>
        <w:spacing w:after="0" w:line="240" w:lineRule="auto"/>
        <w:ind w:firstLine="851"/>
        <w:jc w:val="both"/>
        <w:rPr>
          <w:rFonts w:ascii="Times New Roman" w:eastAsia="Times New Roman" w:hAnsi="Times New Roman" w:cs="Times New Roman"/>
          <w:sz w:val="28"/>
          <w:szCs w:val="28"/>
          <w:lang w:val="uk-UA" w:eastAsia="ru-RU"/>
        </w:rPr>
      </w:pPr>
    </w:p>
    <w:p w:rsidR="002622CE" w:rsidRPr="002622CE" w:rsidRDefault="002622CE" w:rsidP="002622CE">
      <w:pPr>
        <w:spacing w:after="0" w:line="240" w:lineRule="auto"/>
        <w:jc w:val="center"/>
        <w:rPr>
          <w:rFonts w:ascii="Times New Roman" w:eastAsia="Times New Roman" w:hAnsi="Times New Roman" w:cs="Times New Roman"/>
          <w:b/>
          <w:bCs/>
          <w:sz w:val="28"/>
          <w:szCs w:val="28"/>
          <w:lang w:val="uk-UA" w:eastAsia="ru-RU"/>
        </w:rPr>
      </w:pPr>
      <w:r w:rsidRPr="002622CE">
        <w:rPr>
          <w:rFonts w:ascii="Times New Roman" w:eastAsia="Times New Roman" w:hAnsi="Times New Roman" w:cs="Times New Roman"/>
          <w:b/>
          <w:bCs/>
          <w:sz w:val="28"/>
          <w:szCs w:val="28"/>
          <w:lang w:val="uk-UA" w:eastAsia="ru-RU"/>
        </w:rPr>
        <w:t>6. Організація виконання</w:t>
      </w:r>
      <w:r w:rsidRPr="002622CE">
        <w:rPr>
          <w:rFonts w:ascii="Times New Roman" w:eastAsia="Times New Roman" w:hAnsi="Times New Roman" w:cs="Times New Roman"/>
          <w:b/>
          <w:bCs/>
          <w:sz w:val="28"/>
          <w:szCs w:val="28"/>
          <w:lang w:eastAsia="ru-RU"/>
        </w:rPr>
        <w:t xml:space="preserve"> </w:t>
      </w:r>
      <w:r w:rsidRPr="002622CE">
        <w:rPr>
          <w:rFonts w:ascii="Times New Roman" w:eastAsia="Times New Roman" w:hAnsi="Times New Roman" w:cs="Times New Roman"/>
          <w:b/>
          <w:bCs/>
          <w:sz w:val="28"/>
          <w:szCs w:val="28"/>
          <w:lang w:val="uk-UA" w:eastAsia="ru-RU"/>
        </w:rPr>
        <w:t>та</w:t>
      </w:r>
      <w:r w:rsidRPr="002622CE">
        <w:rPr>
          <w:rFonts w:ascii="Times New Roman" w:eastAsia="Times New Roman" w:hAnsi="Times New Roman" w:cs="Times New Roman"/>
          <w:b/>
          <w:bCs/>
          <w:sz w:val="28"/>
          <w:szCs w:val="28"/>
          <w:lang w:eastAsia="ru-RU"/>
        </w:rPr>
        <w:t xml:space="preserve"> </w:t>
      </w:r>
      <w:r w:rsidRPr="002622CE">
        <w:rPr>
          <w:rFonts w:ascii="Times New Roman" w:eastAsia="Times New Roman" w:hAnsi="Times New Roman" w:cs="Times New Roman"/>
          <w:b/>
          <w:bCs/>
          <w:sz w:val="28"/>
          <w:szCs w:val="28"/>
          <w:lang w:val="uk-UA" w:eastAsia="ru-RU"/>
        </w:rPr>
        <w:t>контролю</w:t>
      </w:r>
      <w:r w:rsidRPr="002622CE">
        <w:rPr>
          <w:rFonts w:ascii="Times New Roman" w:eastAsia="Times New Roman" w:hAnsi="Times New Roman" w:cs="Times New Roman"/>
          <w:b/>
          <w:bCs/>
          <w:sz w:val="28"/>
          <w:szCs w:val="28"/>
          <w:lang w:eastAsia="ru-RU"/>
        </w:rPr>
        <w:t xml:space="preserve"> </w:t>
      </w:r>
      <w:r w:rsidRPr="002622CE">
        <w:rPr>
          <w:rFonts w:ascii="Times New Roman" w:eastAsia="Times New Roman" w:hAnsi="Times New Roman" w:cs="Times New Roman"/>
          <w:b/>
          <w:bCs/>
          <w:sz w:val="28"/>
          <w:szCs w:val="28"/>
          <w:lang w:val="uk-UA" w:eastAsia="ru-RU"/>
        </w:rPr>
        <w:t>за</w:t>
      </w:r>
      <w:r w:rsidRPr="002622CE">
        <w:rPr>
          <w:rFonts w:ascii="Times New Roman" w:eastAsia="Times New Roman" w:hAnsi="Times New Roman" w:cs="Times New Roman"/>
          <w:b/>
          <w:bCs/>
          <w:sz w:val="28"/>
          <w:szCs w:val="28"/>
          <w:lang w:eastAsia="ru-RU"/>
        </w:rPr>
        <w:t xml:space="preserve"> </w:t>
      </w:r>
      <w:r w:rsidRPr="002622CE">
        <w:rPr>
          <w:rFonts w:ascii="Times New Roman" w:eastAsia="Times New Roman" w:hAnsi="Times New Roman" w:cs="Times New Roman"/>
          <w:b/>
          <w:bCs/>
          <w:sz w:val="28"/>
          <w:szCs w:val="28"/>
          <w:lang w:val="uk-UA" w:eastAsia="ru-RU"/>
        </w:rPr>
        <w:t>ходом</w:t>
      </w:r>
      <w:r w:rsidRPr="002622CE">
        <w:rPr>
          <w:rFonts w:ascii="Times New Roman" w:eastAsia="Times New Roman" w:hAnsi="Times New Roman" w:cs="Times New Roman"/>
          <w:b/>
          <w:bCs/>
          <w:sz w:val="28"/>
          <w:szCs w:val="28"/>
          <w:lang w:eastAsia="ru-RU"/>
        </w:rPr>
        <w:t xml:space="preserve"> </w:t>
      </w:r>
      <w:r w:rsidRPr="002622CE">
        <w:rPr>
          <w:rFonts w:ascii="Times New Roman" w:eastAsia="Times New Roman" w:hAnsi="Times New Roman" w:cs="Times New Roman"/>
          <w:b/>
          <w:bCs/>
          <w:sz w:val="28"/>
          <w:szCs w:val="28"/>
          <w:lang w:val="uk-UA" w:eastAsia="ru-RU"/>
        </w:rPr>
        <w:t>виконання програми</w:t>
      </w:r>
    </w:p>
    <w:p w:rsidR="002622CE" w:rsidRPr="002622CE" w:rsidRDefault="002622CE" w:rsidP="002622CE">
      <w:pPr>
        <w:spacing w:after="0" w:line="240" w:lineRule="auto"/>
        <w:jc w:val="center"/>
        <w:rPr>
          <w:rFonts w:ascii="Times New Roman" w:eastAsia="Times New Roman" w:hAnsi="Times New Roman" w:cs="Times New Roman"/>
          <w:sz w:val="28"/>
          <w:szCs w:val="28"/>
          <w:lang w:eastAsia="ru-RU"/>
        </w:rPr>
      </w:pPr>
    </w:p>
    <w:p w:rsidR="002622CE" w:rsidRPr="002622CE" w:rsidRDefault="002622CE" w:rsidP="002622CE">
      <w:pPr>
        <w:spacing w:after="0" w:line="240" w:lineRule="auto"/>
        <w:ind w:firstLine="540"/>
        <w:jc w:val="both"/>
        <w:rPr>
          <w:rFonts w:ascii="Times New Roman" w:eastAsia="Times New Roman" w:hAnsi="Times New Roman" w:cs="Times New Roman"/>
          <w:sz w:val="28"/>
          <w:szCs w:val="28"/>
          <w:lang w:val="uk-UA" w:eastAsia="ru-RU"/>
        </w:rPr>
      </w:pPr>
      <w:r w:rsidRPr="002622CE">
        <w:rPr>
          <w:rFonts w:ascii="Times New Roman" w:eastAsia="Times New Roman" w:hAnsi="Times New Roman" w:cs="Times New Roman"/>
          <w:sz w:val="28"/>
          <w:szCs w:val="28"/>
          <w:lang w:eastAsia="ru-RU"/>
        </w:rPr>
        <w:t xml:space="preserve">Організацію виконання </w:t>
      </w:r>
      <w:r w:rsidRPr="002622CE">
        <w:rPr>
          <w:rFonts w:ascii="Times New Roman" w:eastAsia="Times New Roman" w:hAnsi="Times New Roman" w:cs="Times New Roman"/>
          <w:sz w:val="28"/>
          <w:szCs w:val="28"/>
          <w:lang w:val="uk-UA" w:eastAsia="ru-RU"/>
        </w:rPr>
        <w:t>П</w:t>
      </w:r>
      <w:r w:rsidRPr="002622CE">
        <w:rPr>
          <w:rFonts w:ascii="Times New Roman" w:eastAsia="Times New Roman" w:hAnsi="Times New Roman" w:cs="Times New Roman"/>
          <w:sz w:val="28"/>
          <w:szCs w:val="28"/>
          <w:lang w:eastAsia="ru-RU"/>
        </w:rPr>
        <w:t xml:space="preserve">рограми здійснює </w:t>
      </w:r>
      <w:r w:rsidRPr="002622CE">
        <w:rPr>
          <w:rFonts w:ascii="Times New Roman" w:eastAsia="Times New Roman" w:hAnsi="Times New Roman" w:cs="Times New Roman"/>
          <w:sz w:val="28"/>
          <w:szCs w:val="28"/>
          <w:lang w:val="uk-UA" w:eastAsia="ru-RU"/>
        </w:rPr>
        <w:t>відділ земельних відносин, економіки, комунальної власності, архітектури та містобудування сільської ради</w:t>
      </w:r>
      <w:r w:rsidRPr="002622CE">
        <w:rPr>
          <w:rFonts w:ascii="Times New Roman" w:eastAsia="Times New Roman" w:hAnsi="Times New Roman" w:cs="Times New Roman"/>
          <w:sz w:val="28"/>
          <w:szCs w:val="28"/>
          <w:lang w:eastAsia="ru-RU"/>
        </w:rPr>
        <w:t xml:space="preserve">. Контроль та </w:t>
      </w:r>
      <w:r w:rsidRPr="002622CE">
        <w:rPr>
          <w:rFonts w:ascii="Times New Roman" w:eastAsia="Times New Roman" w:hAnsi="Times New Roman" w:cs="Times New Roman"/>
          <w:color w:val="000000"/>
          <w:sz w:val="28"/>
          <w:szCs w:val="28"/>
          <w:lang w:eastAsia="ru-RU"/>
        </w:rPr>
        <w:t xml:space="preserve">координацію за виконанням Програми здійснює виконавчий комітет </w:t>
      </w:r>
      <w:r w:rsidRPr="002622CE">
        <w:rPr>
          <w:rFonts w:ascii="Times New Roman" w:eastAsia="Times New Roman" w:hAnsi="Times New Roman" w:cs="Times New Roman"/>
          <w:color w:val="000000"/>
          <w:sz w:val="28"/>
          <w:szCs w:val="28"/>
          <w:lang w:val="uk-UA" w:eastAsia="ru-RU"/>
        </w:rPr>
        <w:t>Піщанської сільської</w:t>
      </w:r>
      <w:r w:rsidRPr="002622CE">
        <w:rPr>
          <w:rFonts w:ascii="Times New Roman" w:eastAsia="Times New Roman" w:hAnsi="Times New Roman" w:cs="Times New Roman"/>
          <w:color w:val="000000"/>
          <w:sz w:val="28"/>
          <w:szCs w:val="28"/>
          <w:lang w:eastAsia="ru-RU"/>
        </w:rPr>
        <w:t xml:space="preserve"> ради</w:t>
      </w:r>
      <w:r w:rsidRPr="002622CE">
        <w:rPr>
          <w:rFonts w:ascii="Times New Roman" w:eastAsia="Times New Roman" w:hAnsi="Times New Roman" w:cs="Times New Roman"/>
          <w:sz w:val="28"/>
          <w:szCs w:val="28"/>
          <w:lang w:eastAsia="ru-RU"/>
        </w:rPr>
        <w:t xml:space="preserve"> та постійн</w:t>
      </w:r>
      <w:r w:rsidRPr="002622CE">
        <w:rPr>
          <w:rFonts w:ascii="Times New Roman" w:eastAsia="Times New Roman" w:hAnsi="Times New Roman" w:cs="Times New Roman"/>
          <w:sz w:val="28"/>
          <w:szCs w:val="28"/>
          <w:lang w:val="uk-UA" w:eastAsia="ru-RU"/>
        </w:rPr>
        <w:t>а</w:t>
      </w:r>
      <w:r w:rsidRPr="002622CE">
        <w:rPr>
          <w:rFonts w:ascii="Times New Roman" w:eastAsia="Times New Roman" w:hAnsi="Times New Roman" w:cs="Times New Roman"/>
          <w:sz w:val="28"/>
          <w:szCs w:val="28"/>
          <w:lang w:eastAsia="ru-RU"/>
        </w:rPr>
        <w:t xml:space="preserve"> комісі</w:t>
      </w:r>
      <w:r w:rsidRPr="002622CE">
        <w:rPr>
          <w:rFonts w:ascii="Times New Roman" w:eastAsia="Times New Roman" w:hAnsi="Times New Roman" w:cs="Times New Roman"/>
          <w:sz w:val="28"/>
          <w:szCs w:val="28"/>
          <w:lang w:val="uk-UA" w:eastAsia="ru-RU"/>
        </w:rPr>
        <w:t>я</w:t>
      </w:r>
      <w:r w:rsidRPr="002622CE">
        <w:rPr>
          <w:rFonts w:ascii="Times New Roman" w:eastAsia="Times New Roman" w:hAnsi="Times New Roman" w:cs="Times New Roman"/>
          <w:sz w:val="28"/>
          <w:szCs w:val="28"/>
          <w:lang w:eastAsia="ru-RU"/>
        </w:rPr>
        <w:t xml:space="preserve">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w:t>
      </w:r>
      <w:r w:rsidRPr="002622CE">
        <w:rPr>
          <w:rFonts w:ascii="Times New Roman" w:eastAsia="Times New Roman" w:hAnsi="Times New Roman" w:cs="Times New Roman"/>
          <w:sz w:val="28"/>
          <w:szCs w:val="28"/>
          <w:lang w:val="uk-UA" w:eastAsia="ru-RU"/>
        </w:rPr>
        <w:t xml:space="preserve"> </w:t>
      </w:r>
      <w:r w:rsidRPr="002622CE">
        <w:rPr>
          <w:rFonts w:ascii="Times New Roman" w:eastAsia="Times New Roman" w:hAnsi="Times New Roman" w:cs="Times New Roman"/>
          <w:sz w:val="28"/>
          <w:szCs w:val="28"/>
          <w:lang w:eastAsia="ru-RU"/>
        </w:rPr>
        <w:t>устрою</w:t>
      </w:r>
      <w:r w:rsidRPr="002622CE">
        <w:rPr>
          <w:rFonts w:ascii="Times New Roman" w:eastAsia="Times New Roman" w:hAnsi="Times New Roman" w:cs="Times New Roman"/>
          <w:sz w:val="28"/>
          <w:szCs w:val="28"/>
          <w:lang w:val="uk-UA" w:eastAsia="ru-RU"/>
        </w:rPr>
        <w:t xml:space="preserve"> </w:t>
      </w:r>
      <w:r w:rsidRPr="002622CE">
        <w:rPr>
          <w:rFonts w:ascii="Times New Roman" w:eastAsia="Times New Roman" w:hAnsi="Times New Roman" w:cs="Times New Roman"/>
          <w:color w:val="000000"/>
          <w:sz w:val="28"/>
          <w:szCs w:val="28"/>
          <w:lang w:val="uk-UA" w:eastAsia="ru-RU"/>
        </w:rPr>
        <w:t>Піщанської сільської</w:t>
      </w:r>
      <w:r w:rsidRPr="002622CE">
        <w:rPr>
          <w:rFonts w:ascii="Times New Roman" w:eastAsia="Times New Roman" w:hAnsi="Times New Roman" w:cs="Times New Roman"/>
          <w:color w:val="000000"/>
          <w:sz w:val="28"/>
          <w:szCs w:val="28"/>
          <w:lang w:eastAsia="ru-RU"/>
        </w:rPr>
        <w:t xml:space="preserve"> ради</w:t>
      </w:r>
      <w:r w:rsidRPr="002622CE">
        <w:rPr>
          <w:rFonts w:ascii="Times New Roman" w:eastAsia="Times New Roman" w:hAnsi="Times New Roman" w:cs="Times New Roman"/>
          <w:sz w:val="28"/>
          <w:szCs w:val="28"/>
          <w:lang w:eastAsia="ru-RU"/>
        </w:rPr>
        <w:t>.</w:t>
      </w:r>
    </w:p>
    <w:p w:rsidR="002622CE" w:rsidRPr="002622CE" w:rsidRDefault="002622CE" w:rsidP="002622CE">
      <w:pPr>
        <w:spacing w:after="0" w:line="240" w:lineRule="auto"/>
        <w:ind w:firstLine="540"/>
        <w:jc w:val="both"/>
        <w:rPr>
          <w:rFonts w:ascii="Times New Roman" w:eastAsia="Times New Roman" w:hAnsi="Times New Roman" w:cs="Times New Roman"/>
          <w:sz w:val="28"/>
          <w:szCs w:val="28"/>
          <w:lang w:eastAsia="ru-RU"/>
        </w:rPr>
        <w:sectPr w:rsidR="002622CE" w:rsidRPr="002622CE" w:rsidSect="007A669F">
          <w:pgSz w:w="11906" w:h="16838"/>
          <w:pgMar w:top="851" w:right="850" w:bottom="993" w:left="1417" w:header="708" w:footer="708" w:gutter="0"/>
          <w:cols w:space="708"/>
          <w:docGrid w:linePitch="360"/>
        </w:sectPr>
      </w:pPr>
      <w:r w:rsidRPr="002622CE">
        <w:rPr>
          <w:rFonts w:ascii="Times New Roman" w:eastAsia="Times New Roman" w:hAnsi="Times New Roman" w:cs="Times New Roman"/>
          <w:sz w:val="28"/>
          <w:szCs w:val="28"/>
          <w:lang w:eastAsia="ru-RU"/>
        </w:rPr>
        <w:t xml:space="preserve"> </w:t>
      </w:r>
    </w:p>
    <w:p w:rsidR="002622CE" w:rsidRPr="002622CE" w:rsidRDefault="002622CE" w:rsidP="002622CE">
      <w:pPr>
        <w:autoSpaceDE w:val="0"/>
        <w:adjustRightInd w:val="0"/>
        <w:spacing w:after="0" w:line="240" w:lineRule="auto"/>
        <w:jc w:val="right"/>
        <w:rPr>
          <w:rFonts w:ascii="Times New Roman" w:eastAsia="Times New Roman" w:hAnsi="Times New Roman" w:cs="Times New Roman"/>
          <w:sz w:val="24"/>
          <w:szCs w:val="24"/>
          <w:lang w:val="uk-UA" w:eastAsia="ru-RU"/>
        </w:rPr>
      </w:pPr>
      <w:r w:rsidRPr="002622CE">
        <w:rPr>
          <w:rFonts w:ascii="Times New Roman" w:eastAsia="Times New Roman" w:hAnsi="Times New Roman" w:cs="Times New Roman"/>
          <w:sz w:val="24"/>
          <w:szCs w:val="24"/>
          <w:lang w:val="uk-UA" w:eastAsia="ru-RU"/>
        </w:rPr>
        <w:lastRenderedPageBreak/>
        <w:t>Додаток 1</w:t>
      </w:r>
    </w:p>
    <w:p w:rsidR="002622CE" w:rsidRPr="002622CE" w:rsidRDefault="002622CE" w:rsidP="002622CE">
      <w:pPr>
        <w:shd w:val="clear" w:color="auto" w:fill="FFFFFF"/>
        <w:spacing w:after="0" w:line="240" w:lineRule="auto"/>
        <w:jc w:val="right"/>
        <w:rPr>
          <w:rFonts w:ascii="Times New Roman" w:eastAsia="Times New Roman" w:hAnsi="Times New Roman" w:cs="Times New Roman"/>
          <w:sz w:val="24"/>
          <w:szCs w:val="24"/>
          <w:lang w:val="uk-UA" w:eastAsia="uk-UA"/>
        </w:rPr>
      </w:pPr>
      <w:r w:rsidRPr="002622CE">
        <w:rPr>
          <w:rFonts w:ascii="Times New Roman" w:eastAsia="Times New Roman" w:hAnsi="Times New Roman" w:cs="Times New Roman"/>
          <w:sz w:val="24"/>
          <w:szCs w:val="24"/>
          <w:lang w:val="uk-UA" w:eastAsia="uk-UA"/>
        </w:rPr>
        <w:t>до Програми</w:t>
      </w:r>
    </w:p>
    <w:p w:rsidR="002622CE" w:rsidRPr="002622CE" w:rsidRDefault="002622CE" w:rsidP="002622CE">
      <w:pPr>
        <w:spacing w:after="0" w:line="240" w:lineRule="auto"/>
        <w:jc w:val="center"/>
        <w:rPr>
          <w:rFonts w:ascii="Times New Roman" w:eastAsia="Times New Roman" w:hAnsi="Times New Roman" w:cs="Times New Roman"/>
          <w:b/>
          <w:sz w:val="28"/>
          <w:szCs w:val="28"/>
          <w:lang w:val="uk-UA" w:eastAsia="ru-RU"/>
        </w:rPr>
      </w:pPr>
    </w:p>
    <w:p w:rsidR="002622CE" w:rsidRPr="002622CE" w:rsidRDefault="002622CE" w:rsidP="002622CE">
      <w:pPr>
        <w:spacing w:after="0" w:line="240" w:lineRule="auto"/>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ru-RU"/>
        </w:rPr>
        <w:t>Заходи Програми охорони довкілля</w:t>
      </w:r>
    </w:p>
    <w:p w:rsidR="002622CE" w:rsidRPr="002622CE" w:rsidRDefault="002622CE" w:rsidP="002622CE">
      <w:pPr>
        <w:spacing w:after="0" w:line="240" w:lineRule="auto"/>
        <w:jc w:val="center"/>
        <w:rPr>
          <w:rFonts w:ascii="Times New Roman" w:eastAsia="Times New Roman" w:hAnsi="Times New Roman" w:cs="Times New Roman"/>
          <w:b/>
          <w:sz w:val="28"/>
          <w:szCs w:val="28"/>
          <w:lang w:val="uk-UA" w:eastAsia="ru-RU"/>
        </w:rPr>
      </w:pPr>
      <w:r w:rsidRPr="002622CE">
        <w:rPr>
          <w:rFonts w:ascii="Times New Roman" w:eastAsia="Times New Roman" w:hAnsi="Times New Roman" w:cs="Times New Roman"/>
          <w:b/>
          <w:sz w:val="28"/>
          <w:szCs w:val="28"/>
          <w:lang w:val="uk-UA" w:eastAsia="uk-UA"/>
        </w:rPr>
        <w:t xml:space="preserve">Піщанської </w:t>
      </w:r>
      <w:r w:rsidRPr="002622CE">
        <w:rPr>
          <w:rFonts w:ascii="Times New Roman" w:eastAsia="Times New Roman" w:hAnsi="Times New Roman" w:cs="Times New Roman"/>
          <w:b/>
          <w:sz w:val="28"/>
          <w:szCs w:val="28"/>
          <w:lang w:val="uk-UA" w:eastAsia="ru-RU"/>
        </w:rPr>
        <w:t>сільської територіальної громади на 2026-2030 роки</w:t>
      </w:r>
    </w:p>
    <w:p w:rsidR="002622CE" w:rsidRPr="002622CE" w:rsidRDefault="002622CE" w:rsidP="002622CE">
      <w:pPr>
        <w:spacing w:after="0" w:line="240" w:lineRule="auto"/>
        <w:jc w:val="center"/>
        <w:rPr>
          <w:rFonts w:ascii="Times New Roman" w:eastAsia="Times New Roman" w:hAnsi="Times New Roman" w:cs="Times New Roman"/>
          <w:b/>
          <w:sz w:val="28"/>
          <w:szCs w:val="28"/>
          <w:lang w:val="uk-UA" w:eastAsia="ru-RU"/>
        </w:rPr>
      </w:pPr>
    </w:p>
    <w:tbl>
      <w:tblPr>
        <w:tblStyle w:val="62"/>
        <w:tblW w:w="10173" w:type="dxa"/>
        <w:tblLayout w:type="fixed"/>
        <w:tblLook w:val="04A0" w:firstRow="1" w:lastRow="0" w:firstColumn="1" w:lastColumn="0" w:noHBand="0" w:noVBand="1"/>
      </w:tblPr>
      <w:tblGrid>
        <w:gridCol w:w="534"/>
        <w:gridCol w:w="7"/>
        <w:gridCol w:w="24"/>
        <w:gridCol w:w="3084"/>
        <w:gridCol w:w="1410"/>
        <w:gridCol w:w="9"/>
        <w:gridCol w:w="1416"/>
        <w:gridCol w:w="15"/>
        <w:gridCol w:w="1739"/>
        <w:gridCol w:w="61"/>
        <w:gridCol w:w="1874"/>
      </w:tblGrid>
      <w:tr w:rsidR="002622CE" w:rsidRPr="002622CE" w:rsidTr="007A669F">
        <w:tc>
          <w:tcPr>
            <w:tcW w:w="565" w:type="dxa"/>
            <w:gridSpan w:val="3"/>
          </w:tcPr>
          <w:p w:rsidR="002622CE" w:rsidRPr="002622CE" w:rsidRDefault="002622CE" w:rsidP="002622CE">
            <w:pPr>
              <w:jc w:val="center"/>
              <w:rPr>
                <w:b/>
              </w:rPr>
            </w:pPr>
            <w:r w:rsidRPr="002622CE">
              <w:rPr>
                <w:b/>
              </w:rPr>
              <w:t>№ п/п</w:t>
            </w:r>
          </w:p>
        </w:tc>
        <w:tc>
          <w:tcPr>
            <w:tcW w:w="3084" w:type="dxa"/>
          </w:tcPr>
          <w:p w:rsidR="002622CE" w:rsidRPr="002622CE" w:rsidRDefault="002622CE" w:rsidP="002622CE">
            <w:pPr>
              <w:jc w:val="center"/>
              <w:rPr>
                <w:b/>
              </w:rPr>
            </w:pPr>
            <w:r w:rsidRPr="002622CE">
              <w:rPr>
                <w:b/>
              </w:rPr>
              <w:t>Зміст заходів</w:t>
            </w:r>
          </w:p>
        </w:tc>
        <w:tc>
          <w:tcPr>
            <w:tcW w:w="1419" w:type="dxa"/>
            <w:gridSpan w:val="2"/>
          </w:tcPr>
          <w:p w:rsidR="002622CE" w:rsidRPr="002622CE" w:rsidRDefault="002622CE" w:rsidP="002622CE">
            <w:pPr>
              <w:jc w:val="center"/>
              <w:rPr>
                <w:b/>
              </w:rPr>
            </w:pPr>
            <w:r w:rsidRPr="002622CE">
              <w:rPr>
                <w:b/>
              </w:rPr>
              <w:t>Термін виконання</w:t>
            </w:r>
          </w:p>
        </w:tc>
        <w:tc>
          <w:tcPr>
            <w:tcW w:w="1416" w:type="dxa"/>
          </w:tcPr>
          <w:p w:rsidR="002622CE" w:rsidRPr="002622CE" w:rsidRDefault="002622CE" w:rsidP="002622CE">
            <w:pPr>
              <w:jc w:val="center"/>
              <w:rPr>
                <w:b/>
              </w:rPr>
            </w:pPr>
            <w:r w:rsidRPr="002622CE">
              <w:rPr>
                <w:b/>
              </w:rPr>
              <w:t>Джерело фінансування</w:t>
            </w:r>
          </w:p>
        </w:tc>
        <w:tc>
          <w:tcPr>
            <w:tcW w:w="1754" w:type="dxa"/>
            <w:gridSpan w:val="2"/>
          </w:tcPr>
          <w:p w:rsidR="002622CE" w:rsidRPr="002622CE" w:rsidRDefault="002622CE" w:rsidP="002622CE">
            <w:pPr>
              <w:jc w:val="center"/>
              <w:rPr>
                <w:b/>
              </w:rPr>
            </w:pPr>
            <w:r w:rsidRPr="002622CE">
              <w:rPr>
                <w:b/>
              </w:rPr>
              <w:t>Прогнозова-ний обсяг фінансових ресурсів для виконання заходів (тис.грн.)</w:t>
            </w:r>
          </w:p>
        </w:tc>
        <w:tc>
          <w:tcPr>
            <w:tcW w:w="1935" w:type="dxa"/>
            <w:gridSpan w:val="2"/>
          </w:tcPr>
          <w:p w:rsidR="002622CE" w:rsidRPr="002622CE" w:rsidRDefault="002622CE" w:rsidP="002622CE">
            <w:pPr>
              <w:jc w:val="center"/>
              <w:rPr>
                <w:b/>
              </w:rPr>
            </w:pPr>
            <w:r w:rsidRPr="002622CE">
              <w:rPr>
                <w:b/>
              </w:rPr>
              <w:t xml:space="preserve">Відповідальні </w:t>
            </w:r>
          </w:p>
          <w:p w:rsidR="002622CE" w:rsidRPr="002622CE" w:rsidRDefault="002622CE" w:rsidP="002622CE">
            <w:pPr>
              <w:jc w:val="center"/>
              <w:rPr>
                <w:b/>
              </w:rPr>
            </w:pPr>
            <w:r w:rsidRPr="002622CE">
              <w:rPr>
                <w:b/>
              </w:rPr>
              <w:t>виконавці</w:t>
            </w:r>
          </w:p>
        </w:tc>
      </w:tr>
      <w:tr w:rsidR="002622CE" w:rsidRPr="002622CE" w:rsidTr="007A669F">
        <w:tc>
          <w:tcPr>
            <w:tcW w:w="10173" w:type="dxa"/>
            <w:gridSpan w:val="11"/>
          </w:tcPr>
          <w:p w:rsidR="002622CE" w:rsidRPr="002622CE" w:rsidRDefault="002622CE" w:rsidP="002622CE">
            <w:pPr>
              <w:jc w:val="center"/>
              <w:rPr>
                <w:b/>
              </w:rPr>
            </w:pPr>
            <w:r w:rsidRPr="002622CE">
              <w:rPr>
                <w:b/>
              </w:rPr>
              <w:t>1.Охорона і раціональне використання водних ресурсів</w:t>
            </w:r>
          </w:p>
        </w:tc>
      </w:tr>
      <w:tr w:rsidR="002622CE" w:rsidRPr="002622CE" w:rsidTr="007A669F">
        <w:tc>
          <w:tcPr>
            <w:tcW w:w="565" w:type="dxa"/>
            <w:gridSpan w:val="3"/>
          </w:tcPr>
          <w:p w:rsidR="002622CE" w:rsidRPr="002622CE" w:rsidRDefault="002622CE" w:rsidP="002622CE">
            <w:pPr>
              <w:jc w:val="center"/>
            </w:pPr>
            <w:r w:rsidRPr="002622CE">
              <w:t>1</w:t>
            </w:r>
          </w:p>
        </w:tc>
        <w:tc>
          <w:tcPr>
            <w:tcW w:w="3084" w:type="dxa"/>
          </w:tcPr>
          <w:p w:rsidR="002622CE" w:rsidRPr="002622CE" w:rsidRDefault="002622CE" w:rsidP="002622CE">
            <w:pPr>
              <w:rPr>
                <w:lang w:val="uk-UA"/>
              </w:rPr>
            </w:pPr>
            <w:r w:rsidRPr="002622CE">
              <w:t xml:space="preserve">Відновлення та підтримання сприятливого санітарно-екологічного стану водоймищ на території </w:t>
            </w:r>
            <w:r w:rsidRPr="002622CE">
              <w:rPr>
                <w:lang w:val="uk-UA"/>
              </w:rPr>
              <w:t>громади</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r w:rsidRPr="002622CE">
              <w:t>,</w:t>
            </w:r>
          </w:p>
          <w:p w:rsidR="002622CE" w:rsidRPr="002622CE" w:rsidRDefault="002622CE" w:rsidP="002622CE">
            <w:pPr>
              <w:jc w:val="center"/>
            </w:pPr>
            <w:r w:rsidRPr="002622CE">
              <w:t>інші кошти</w:t>
            </w:r>
          </w:p>
        </w:tc>
        <w:tc>
          <w:tcPr>
            <w:tcW w:w="1754" w:type="dxa"/>
            <w:gridSpan w:val="2"/>
          </w:tcPr>
          <w:p w:rsidR="002622CE" w:rsidRPr="002622CE" w:rsidRDefault="002622CE" w:rsidP="002622CE">
            <w:pPr>
              <w:jc w:val="center"/>
              <w:rPr>
                <w:lang w:val="uk-UA"/>
              </w:rPr>
            </w:pPr>
            <w:r w:rsidRPr="002622CE">
              <w:t>15</w:t>
            </w:r>
            <w:r w:rsidRPr="002622CE">
              <w:rPr>
                <w:lang w:val="uk-UA"/>
              </w:rPr>
              <w:t>,0</w:t>
            </w:r>
          </w:p>
          <w:p w:rsidR="002622CE" w:rsidRPr="002622CE" w:rsidRDefault="002622CE" w:rsidP="002622CE">
            <w:pPr>
              <w:jc w:val="center"/>
            </w:pPr>
          </w:p>
          <w:p w:rsidR="002622CE" w:rsidRPr="002622CE" w:rsidRDefault="002622CE" w:rsidP="002622CE">
            <w:pPr>
              <w:jc w:val="center"/>
              <w:rPr>
                <w:lang w:val="uk-UA"/>
              </w:rPr>
            </w:pPr>
            <w:r w:rsidRPr="002622CE">
              <w:t>10</w:t>
            </w:r>
            <w:r w:rsidRPr="002622CE">
              <w:rPr>
                <w:lang w:val="uk-UA"/>
              </w:rPr>
              <w:t>,0</w:t>
            </w:r>
          </w:p>
        </w:tc>
        <w:tc>
          <w:tcPr>
            <w:tcW w:w="1935" w:type="dxa"/>
            <w:gridSpan w:val="2"/>
          </w:tcPr>
          <w:p w:rsidR="002622CE" w:rsidRPr="002622CE" w:rsidRDefault="002622CE" w:rsidP="002622CE">
            <w:pPr>
              <w:jc w:val="center"/>
              <w:rPr>
                <w:lang w:val="uk-UA"/>
              </w:rPr>
            </w:pPr>
            <w:r w:rsidRPr="002622CE">
              <w:t xml:space="preserve">Виконком с/ради, </w:t>
            </w:r>
          </w:p>
          <w:p w:rsidR="002622CE" w:rsidRPr="002622CE" w:rsidRDefault="002622CE" w:rsidP="002622CE">
            <w:pPr>
              <w:jc w:val="center"/>
            </w:pPr>
            <w:r w:rsidRPr="002622CE">
              <w:t>КП</w:t>
            </w:r>
            <w:r w:rsidRPr="002622CE">
              <w:rPr>
                <w:lang w:val="uk-UA"/>
              </w:rPr>
              <w:t xml:space="preserve"> </w:t>
            </w:r>
            <w:r w:rsidRPr="002622CE">
              <w:t>«Благоустрій»</w:t>
            </w:r>
          </w:p>
        </w:tc>
      </w:tr>
      <w:tr w:rsidR="002622CE" w:rsidRPr="002622CE" w:rsidTr="007A669F">
        <w:trPr>
          <w:trHeight w:val="491"/>
        </w:trPr>
        <w:tc>
          <w:tcPr>
            <w:tcW w:w="565" w:type="dxa"/>
            <w:gridSpan w:val="3"/>
          </w:tcPr>
          <w:p w:rsidR="002622CE" w:rsidRPr="002622CE" w:rsidRDefault="002622CE" w:rsidP="002622CE">
            <w:pPr>
              <w:jc w:val="center"/>
            </w:pPr>
            <w:r w:rsidRPr="002622CE">
              <w:t>2</w:t>
            </w:r>
          </w:p>
        </w:tc>
        <w:tc>
          <w:tcPr>
            <w:tcW w:w="3084" w:type="dxa"/>
          </w:tcPr>
          <w:p w:rsidR="002622CE" w:rsidRPr="002622CE" w:rsidRDefault="002622CE" w:rsidP="002622CE">
            <w:pPr>
              <w:rPr>
                <w:lang w:val="uk-UA"/>
              </w:rPr>
            </w:pPr>
            <w:r w:rsidRPr="002622CE">
              <w:t>Санітарна очистка прибережних смуг водоймищ</w:t>
            </w:r>
            <w:r w:rsidRPr="002622CE">
              <w:rPr>
                <w:lang w:val="uk-UA"/>
              </w:rPr>
              <w:t xml:space="preserve"> та русел річок Савранка і Смолянка в межах населених пунктів громади</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p>
        </w:tc>
        <w:tc>
          <w:tcPr>
            <w:tcW w:w="1754" w:type="dxa"/>
            <w:gridSpan w:val="2"/>
          </w:tcPr>
          <w:p w:rsidR="002622CE" w:rsidRPr="002622CE" w:rsidRDefault="002622CE" w:rsidP="002622CE">
            <w:pPr>
              <w:jc w:val="center"/>
              <w:rPr>
                <w:lang w:val="uk-UA"/>
              </w:rPr>
            </w:pPr>
            <w:r w:rsidRPr="002622CE">
              <w:t>15</w:t>
            </w:r>
            <w:r w:rsidRPr="002622CE">
              <w:rPr>
                <w:lang w:val="uk-UA"/>
              </w:rPr>
              <w:t>,0</w:t>
            </w:r>
          </w:p>
        </w:tc>
        <w:tc>
          <w:tcPr>
            <w:tcW w:w="1935" w:type="dxa"/>
            <w:gridSpan w:val="2"/>
          </w:tcPr>
          <w:p w:rsidR="002622CE" w:rsidRPr="002622CE" w:rsidRDefault="002622CE" w:rsidP="002622CE">
            <w:pPr>
              <w:jc w:val="center"/>
              <w:rPr>
                <w:lang w:val="uk-UA"/>
              </w:rPr>
            </w:pPr>
            <w:r w:rsidRPr="002622CE">
              <w:t xml:space="preserve">Виконком с/ради, </w:t>
            </w:r>
          </w:p>
          <w:p w:rsidR="002622CE" w:rsidRPr="002622CE" w:rsidRDefault="002622CE" w:rsidP="002622CE">
            <w:pPr>
              <w:jc w:val="center"/>
            </w:pPr>
            <w:r w:rsidRPr="002622CE">
              <w:t>КП</w:t>
            </w:r>
            <w:r w:rsidRPr="002622CE">
              <w:rPr>
                <w:lang w:val="uk-UA"/>
              </w:rPr>
              <w:t xml:space="preserve"> </w:t>
            </w:r>
            <w:r w:rsidRPr="002622CE">
              <w:t>«Благоустрій»</w:t>
            </w:r>
          </w:p>
        </w:tc>
      </w:tr>
      <w:tr w:rsidR="002622CE" w:rsidRPr="002622CE" w:rsidTr="007A669F">
        <w:trPr>
          <w:trHeight w:val="491"/>
        </w:trPr>
        <w:tc>
          <w:tcPr>
            <w:tcW w:w="565" w:type="dxa"/>
            <w:gridSpan w:val="3"/>
          </w:tcPr>
          <w:p w:rsidR="002622CE" w:rsidRPr="002622CE" w:rsidRDefault="002622CE" w:rsidP="002622CE">
            <w:pPr>
              <w:jc w:val="center"/>
              <w:rPr>
                <w:lang w:val="uk-UA"/>
              </w:rPr>
            </w:pPr>
            <w:r w:rsidRPr="002622CE">
              <w:rPr>
                <w:lang w:val="uk-UA"/>
              </w:rPr>
              <w:t>3</w:t>
            </w:r>
          </w:p>
        </w:tc>
        <w:tc>
          <w:tcPr>
            <w:tcW w:w="3084" w:type="dxa"/>
          </w:tcPr>
          <w:p w:rsidR="002622CE" w:rsidRPr="002622CE" w:rsidRDefault="002622CE" w:rsidP="002622CE">
            <w:pPr>
              <w:rPr>
                <w:lang w:val="uk-UA"/>
              </w:rPr>
            </w:pPr>
            <w:r w:rsidRPr="002622CE">
              <w:rPr>
                <w:shd w:val="clear" w:color="auto" w:fill="FFFFFF"/>
              </w:rPr>
              <w:t>Заходи з охорони підземних вод та ліквідації джерел їх забруднення</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r w:rsidRPr="002622CE">
              <w:t>,</w:t>
            </w:r>
          </w:p>
          <w:p w:rsidR="002622CE" w:rsidRPr="002622CE" w:rsidRDefault="002622CE" w:rsidP="002622CE">
            <w:pPr>
              <w:jc w:val="center"/>
            </w:pPr>
            <w:r w:rsidRPr="002622CE">
              <w:t>інші кошти</w:t>
            </w:r>
          </w:p>
        </w:tc>
        <w:tc>
          <w:tcPr>
            <w:tcW w:w="1754" w:type="dxa"/>
            <w:gridSpan w:val="2"/>
          </w:tcPr>
          <w:p w:rsidR="002622CE" w:rsidRPr="002622CE" w:rsidRDefault="002622CE" w:rsidP="002622CE">
            <w:pPr>
              <w:jc w:val="center"/>
              <w:rPr>
                <w:lang w:val="uk-UA"/>
              </w:rPr>
            </w:pPr>
            <w:r w:rsidRPr="002622CE">
              <w:t>15</w:t>
            </w:r>
            <w:r w:rsidRPr="002622CE">
              <w:rPr>
                <w:lang w:val="uk-UA"/>
              </w:rPr>
              <w:t>,0</w:t>
            </w:r>
          </w:p>
          <w:p w:rsidR="002622CE" w:rsidRPr="002622CE" w:rsidRDefault="002622CE" w:rsidP="002622CE">
            <w:pPr>
              <w:jc w:val="center"/>
            </w:pPr>
          </w:p>
          <w:p w:rsidR="002622CE" w:rsidRPr="002622CE" w:rsidRDefault="002622CE" w:rsidP="002622CE">
            <w:pPr>
              <w:jc w:val="center"/>
              <w:rPr>
                <w:lang w:val="uk-UA"/>
              </w:rPr>
            </w:pPr>
            <w:r w:rsidRPr="002622CE">
              <w:t>10</w:t>
            </w:r>
            <w:r w:rsidRPr="002622CE">
              <w:rPr>
                <w:lang w:val="uk-UA"/>
              </w:rPr>
              <w:t>,0</w:t>
            </w:r>
          </w:p>
        </w:tc>
        <w:tc>
          <w:tcPr>
            <w:tcW w:w="1935" w:type="dxa"/>
            <w:gridSpan w:val="2"/>
          </w:tcPr>
          <w:p w:rsidR="002622CE" w:rsidRPr="002622CE" w:rsidRDefault="002622CE" w:rsidP="002622CE">
            <w:pPr>
              <w:jc w:val="center"/>
              <w:rPr>
                <w:lang w:val="uk-UA"/>
              </w:rPr>
            </w:pPr>
            <w:r w:rsidRPr="002622CE">
              <w:t xml:space="preserve">Виконком с/ради, </w:t>
            </w:r>
          </w:p>
          <w:p w:rsidR="002622CE" w:rsidRPr="002622CE" w:rsidRDefault="002622CE" w:rsidP="002622CE">
            <w:pPr>
              <w:jc w:val="center"/>
            </w:pPr>
            <w:r w:rsidRPr="002622CE">
              <w:t>КП</w:t>
            </w:r>
            <w:r w:rsidRPr="002622CE">
              <w:rPr>
                <w:lang w:val="uk-UA"/>
              </w:rPr>
              <w:t xml:space="preserve"> </w:t>
            </w:r>
            <w:r w:rsidRPr="002622CE">
              <w:t>«Благоустрій»</w:t>
            </w:r>
          </w:p>
        </w:tc>
      </w:tr>
      <w:tr w:rsidR="002622CE" w:rsidRPr="002622CE" w:rsidTr="007A669F">
        <w:trPr>
          <w:trHeight w:val="491"/>
        </w:trPr>
        <w:tc>
          <w:tcPr>
            <w:tcW w:w="565" w:type="dxa"/>
            <w:gridSpan w:val="3"/>
          </w:tcPr>
          <w:p w:rsidR="002622CE" w:rsidRPr="002622CE" w:rsidRDefault="002622CE" w:rsidP="002622CE">
            <w:pPr>
              <w:jc w:val="center"/>
              <w:rPr>
                <w:lang w:val="uk-UA"/>
              </w:rPr>
            </w:pPr>
            <w:r w:rsidRPr="002622CE">
              <w:rPr>
                <w:lang w:val="uk-UA"/>
              </w:rPr>
              <w:t>4</w:t>
            </w:r>
          </w:p>
        </w:tc>
        <w:tc>
          <w:tcPr>
            <w:tcW w:w="3084" w:type="dxa"/>
          </w:tcPr>
          <w:p w:rsidR="002622CE" w:rsidRPr="002622CE" w:rsidRDefault="002622CE" w:rsidP="002622CE">
            <w:pPr>
              <w:rPr>
                <w:shd w:val="clear" w:color="auto" w:fill="FFFFFF"/>
                <w:lang w:val="uk-UA"/>
              </w:rPr>
            </w:pPr>
            <w:r w:rsidRPr="002622CE">
              <w:rPr>
                <w:shd w:val="clear" w:color="auto" w:fill="FFFFFF"/>
                <w:lang w:val="uk-UA"/>
              </w:rPr>
              <w:t>Створення водоохоронних зон з комплексом агротехнічних, лісомеліоративних, гідротехнічних, санітарних та інших заходів, спрямованих на запобігання забрудненню, засміченню та виснаженню водних ресурсів, а також винесення об'єктів забруднення з прибережних смуг</w:t>
            </w:r>
          </w:p>
          <w:p w:rsidR="002622CE" w:rsidRPr="002622CE" w:rsidRDefault="002622CE" w:rsidP="002622CE">
            <w:pPr>
              <w:rPr>
                <w:shd w:val="clear" w:color="auto" w:fill="FFFFFF"/>
                <w:lang w:val="uk-UA"/>
              </w:rPr>
            </w:pPr>
            <w:r w:rsidRPr="002622CE">
              <w:rPr>
                <w:shd w:val="clear" w:color="auto" w:fill="FFFFFF"/>
                <w:lang w:val="uk-UA"/>
              </w:rPr>
              <w:t>(водних об’єктів)</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r w:rsidRPr="002622CE">
              <w:t>,</w:t>
            </w:r>
          </w:p>
          <w:p w:rsidR="002622CE" w:rsidRPr="002622CE" w:rsidRDefault="002622CE" w:rsidP="002622CE">
            <w:pPr>
              <w:jc w:val="center"/>
            </w:pPr>
            <w:r w:rsidRPr="002622CE">
              <w:t>інші кошти</w:t>
            </w:r>
          </w:p>
        </w:tc>
        <w:tc>
          <w:tcPr>
            <w:tcW w:w="1754" w:type="dxa"/>
            <w:gridSpan w:val="2"/>
          </w:tcPr>
          <w:p w:rsidR="002622CE" w:rsidRPr="002622CE" w:rsidRDefault="002622CE" w:rsidP="002622CE">
            <w:pPr>
              <w:jc w:val="center"/>
              <w:rPr>
                <w:lang w:val="uk-UA"/>
              </w:rPr>
            </w:pPr>
            <w:r w:rsidRPr="002622CE">
              <w:t>15</w:t>
            </w:r>
            <w:r w:rsidRPr="002622CE">
              <w:rPr>
                <w:lang w:val="uk-UA"/>
              </w:rPr>
              <w:t>,0</w:t>
            </w:r>
          </w:p>
          <w:p w:rsidR="002622CE" w:rsidRPr="002622CE" w:rsidRDefault="002622CE" w:rsidP="002622CE">
            <w:pPr>
              <w:jc w:val="center"/>
            </w:pPr>
          </w:p>
          <w:p w:rsidR="002622CE" w:rsidRPr="002622CE" w:rsidRDefault="002622CE" w:rsidP="002622CE">
            <w:pPr>
              <w:jc w:val="center"/>
              <w:rPr>
                <w:lang w:val="uk-UA"/>
              </w:rPr>
            </w:pPr>
            <w:r w:rsidRPr="002622CE">
              <w:t>10</w:t>
            </w:r>
            <w:r w:rsidRPr="002622CE">
              <w:rPr>
                <w:lang w:val="uk-UA"/>
              </w:rPr>
              <w:t>,0</w:t>
            </w:r>
          </w:p>
        </w:tc>
        <w:tc>
          <w:tcPr>
            <w:tcW w:w="1935" w:type="dxa"/>
            <w:gridSpan w:val="2"/>
          </w:tcPr>
          <w:p w:rsidR="002622CE" w:rsidRPr="002622CE" w:rsidRDefault="002622CE" w:rsidP="002622CE">
            <w:pPr>
              <w:jc w:val="center"/>
              <w:rPr>
                <w:lang w:val="uk-UA"/>
              </w:rPr>
            </w:pPr>
            <w:r w:rsidRPr="002622CE">
              <w:t xml:space="preserve">Виконком с/ради, </w:t>
            </w:r>
          </w:p>
          <w:p w:rsidR="002622CE" w:rsidRPr="002622CE" w:rsidRDefault="002622CE" w:rsidP="002622CE">
            <w:pPr>
              <w:jc w:val="center"/>
              <w:rPr>
                <w:lang w:val="uk-UA"/>
              </w:rPr>
            </w:pPr>
            <w:r w:rsidRPr="002622CE">
              <w:t>КП</w:t>
            </w:r>
            <w:r w:rsidRPr="002622CE">
              <w:rPr>
                <w:lang w:val="uk-UA"/>
              </w:rPr>
              <w:t xml:space="preserve"> </w:t>
            </w:r>
            <w:r w:rsidRPr="002622CE">
              <w:t>«Благоустрій»</w:t>
            </w:r>
            <w:r w:rsidRPr="002622CE">
              <w:rPr>
                <w:lang w:val="uk-UA"/>
              </w:rPr>
              <w:t>, суб’єкти господарської діяльності</w:t>
            </w:r>
          </w:p>
        </w:tc>
      </w:tr>
      <w:tr w:rsidR="002622CE" w:rsidRPr="002622CE" w:rsidTr="007A669F">
        <w:trPr>
          <w:trHeight w:val="491"/>
        </w:trPr>
        <w:tc>
          <w:tcPr>
            <w:tcW w:w="10173" w:type="dxa"/>
            <w:gridSpan w:val="11"/>
          </w:tcPr>
          <w:p w:rsidR="002622CE" w:rsidRPr="002622CE" w:rsidRDefault="002622CE" w:rsidP="002622CE">
            <w:pPr>
              <w:jc w:val="center"/>
            </w:pPr>
            <w:r w:rsidRPr="002622CE">
              <w:rPr>
                <w:b/>
                <w:bCs/>
                <w:shd w:val="clear" w:color="auto" w:fill="FFFFFF"/>
                <w:lang w:val="uk-UA"/>
              </w:rPr>
              <w:t>2.</w:t>
            </w:r>
            <w:r w:rsidRPr="002622CE">
              <w:rPr>
                <w:b/>
                <w:bCs/>
                <w:shd w:val="clear" w:color="auto" w:fill="FFFFFF"/>
              </w:rPr>
              <w:t>Охорона і раціональне використання земель</w:t>
            </w:r>
          </w:p>
        </w:tc>
      </w:tr>
      <w:tr w:rsidR="002622CE" w:rsidRPr="002622CE" w:rsidTr="007A669F">
        <w:trPr>
          <w:trHeight w:val="491"/>
        </w:trPr>
        <w:tc>
          <w:tcPr>
            <w:tcW w:w="565" w:type="dxa"/>
            <w:gridSpan w:val="3"/>
          </w:tcPr>
          <w:p w:rsidR="002622CE" w:rsidRPr="002622CE" w:rsidRDefault="002622CE" w:rsidP="002622CE">
            <w:pPr>
              <w:jc w:val="center"/>
              <w:rPr>
                <w:lang w:val="uk-UA"/>
              </w:rPr>
            </w:pPr>
            <w:r w:rsidRPr="002622CE">
              <w:rPr>
                <w:lang w:val="uk-UA"/>
              </w:rPr>
              <w:t>1</w:t>
            </w:r>
          </w:p>
        </w:tc>
        <w:tc>
          <w:tcPr>
            <w:tcW w:w="3084" w:type="dxa"/>
          </w:tcPr>
          <w:p w:rsidR="002622CE" w:rsidRPr="002622CE" w:rsidRDefault="002622CE" w:rsidP="002622CE">
            <w:pPr>
              <w:rPr>
                <w:lang w:val="uk-UA"/>
              </w:rPr>
            </w:pPr>
            <w:r w:rsidRPr="002622CE">
              <w:rPr>
                <w:bCs/>
                <w:color w:val="000000"/>
              </w:rPr>
              <w:t xml:space="preserve">Рекультивація територій </w:t>
            </w:r>
            <w:r w:rsidRPr="002622CE">
              <w:rPr>
                <w:bCs/>
                <w:color w:val="000000"/>
                <w:lang w:val="uk-UA"/>
              </w:rPr>
              <w:t xml:space="preserve">закритих </w:t>
            </w:r>
            <w:r w:rsidRPr="002622CE">
              <w:rPr>
                <w:bCs/>
                <w:color w:val="000000"/>
              </w:rPr>
              <w:t>полігонів твердих побутових відходів</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p>
        </w:tc>
        <w:tc>
          <w:tcPr>
            <w:tcW w:w="1754" w:type="dxa"/>
            <w:gridSpan w:val="2"/>
          </w:tcPr>
          <w:p w:rsidR="002622CE" w:rsidRPr="002622CE" w:rsidRDefault="002622CE" w:rsidP="002622CE">
            <w:pPr>
              <w:jc w:val="center"/>
              <w:rPr>
                <w:lang w:val="uk-UA"/>
              </w:rPr>
            </w:pPr>
            <w:r w:rsidRPr="002622CE">
              <w:rPr>
                <w:lang w:val="uk-UA"/>
              </w:rPr>
              <w:t>15,0</w:t>
            </w:r>
          </w:p>
        </w:tc>
        <w:tc>
          <w:tcPr>
            <w:tcW w:w="1935" w:type="dxa"/>
            <w:gridSpan w:val="2"/>
          </w:tcPr>
          <w:p w:rsidR="002622CE" w:rsidRPr="002622CE" w:rsidRDefault="002622CE" w:rsidP="002622CE">
            <w:pPr>
              <w:jc w:val="center"/>
            </w:pPr>
            <w:r w:rsidRPr="002622CE">
              <w:t xml:space="preserve">Виконком с/ради, </w:t>
            </w:r>
            <w:r w:rsidRPr="002622CE">
              <w:rPr>
                <w:lang w:val="uk-UA"/>
              </w:rPr>
              <w:t xml:space="preserve">               </w:t>
            </w:r>
            <w:r w:rsidRPr="002622CE">
              <w:t>КП</w:t>
            </w:r>
            <w:r w:rsidRPr="002622CE">
              <w:rPr>
                <w:lang w:val="uk-UA"/>
              </w:rPr>
              <w:t xml:space="preserve"> </w:t>
            </w:r>
            <w:r w:rsidRPr="002622CE">
              <w:t>«Благоустрій»</w:t>
            </w:r>
          </w:p>
        </w:tc>
      </w:tr>
      <w:tr w:rsidR="002622CE" w:rsidRPr="002622CE" w:rsidTr="007A669F">
        <w:trPr>
          <w:trHeight w:val="491"/>
        </w:trPr>
        <w:tc>
          <w:tcPr>
            <w:tcW w:w="565" w:type="dxa"/>
            <w:gridSpan w:val="3"/>
          </w:tcPr>
          <w:p w:rsidR="002622CE" w:rsidRPr="002622CE" w:rsidRDefault="002622CE" w:rsidP="002622CE">
            <w:pPr>
              <w:jc w:val="center"/>
              <w:rPr>
                <w:lang w:val="uk-UA"/>
              </w:rPr>
            </w:pPr>
            <w:r w:rsidRPr="002622CE">
              <w:rPr>
                <w:lang w:val="uk-UA"/>
              </w:rPr>
              <w:t>2</w:t>
            </w:r>
          </w:p>
        </w:tc>
        <w:tc>
          <w:tcPr>
            <w:tcW w:w="3084" w:type="dxa"/>
          </w:tcPr>
          <w:p w:rsidR="002622CE" w:rsidRPr="002622CE" w:rsidRDefault="002622CE" w:rsidP="002622CE">
            <w:pPr>
              <w:rPr>
                <w:bCs/>
              </w:rPr>
            </w:pPr>
            <w:r w:rsidRPr="002622CE">
              <w:rPr>
                <w:shd w:val="clear" w:color="auto" w:fill="FFFFFF"/>
              </w:rPr>
              <w:t>Проведення обстеження грунтів</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rPr>
                <w:lang w:val="uk-UA"/>
              </w:rPr>
            </w:pPr>
            <w:r w:rsidRPr="002622CE">
              <w:rPr>
                <w:lang w:val="uk-UA"/>
              </w:rPr>
              <w:t>Б</w:t>
            </w:r>
            <w:r w:rsidRPr="002622CE">
              <w:t>юджет</w:t>
            </w:r>
            <w:r w:rsidRPr="002622CE">
              <w:rPr>
                <w:lang w:val="uk-UA"/>
              </w:rPr>
              <w:t xml:space="preserve"> сільської територіальної громади,</w:t>
            </w:r>
          </w:p>
          <w:p w:rsidR="002622CE" w:rsidRPr="002622CE" w:rsidRDefault="002622CE" w:rsidP="002622CE">
            <w:pPr>
              <w:jc w:val="center"/>
              <w:rPr>
                <w:lang w:val="uk-UA"/>
              </w:rPr>
            </w:pPr>
            <w:r w:rsidRPr="002622CE">
              <w:t>інші кошти</w:t>
            </w:r>
          </w:p>
        </w:tc>
        <w:tc>
          <w:tcPr>
            <w:tcW w:w="1754" w:type="dxa"/>
            <w:gridSpan w:val="2"/>
          </w:tcPr>
          <w:p w:rsidR="002622CE" w:rsidRPr="002622CE" w:rsidRDefault="002622CE" w:rsidP="002622CE">
            <w:pPr>
              <w:jc w:val="center"/>
              <w:rPr>
                <w:lang w:val="uk-UA"/>
              </w:rPr>
            </w:pPr>
            <w:r w:rsidRPr="002622CE">
              <w:rPr>
                <w:lang w:val="uk-UA"/>
              </w:rPr>
              <w:t>15,0</w:t>
            </w:r>
          </w:p>
        </w:tc>
        <w:tc>
          <w:tcPr>
            <w:tcW w:w="1935" w:type="dxa"/>
            <w:gridSpan w:val="2"/>
          </w:tcPr>
          <w:p w:rsidR="002622CE" w:rsidRPr="002622CE" w:rsidRDefault="002622CE" w:rsidP="002622CE">
            <w:pPr>
              <w:jc w:val="center"/>
              <w:rPr>
                <w:lang w:val="uk-UA"/>
              </w:rPr>
            </w:pPr>
            <w:r w:rsidRPr="002622CE">
              <w:t>Виконком с/ради</w:t>
            </w:r>
            <w:r w:rsidRPr="002622CE">
              <w:rPr>
                <w:lang w:val="uk-UA"/>
              </w:rPr>
              <w:t>,</w:t>
            </w:r>
          </w:p>
          <w:p w:rsidR="002622CE" w:rsidRPr="002622CE" w:rsidRDefault="002622CE" w:rsidP="002622CE">
            <w:pPr>
              <w:jc w:val="center"/>
              <w:rPr>
                <w:lang w:val="uk-UA"/>
              </w:rPr>
            </w:pPr>
            <w:r w:rsidRPr="002622CE">
              <w:rPr>
                <w:lang w:val="uk-UA"/>
              </w:rPr>
              <w:t>суб’єкти господарської діяльності</w:t>
            </w:r>
          </w:p>
        </w:tc>
      </w:tr>
      <w:tr w:rsidR="002622CE" w:rsidRPr="002622CE" w:rsidTr="007A669F">
        <w:trPr>
          <w:trHeight w:val="491"/>
        </w:trPr>
        <w:tc>
          <w:tcPr>
            <w:tcW w:w="10173" w:type="dxa"/>
            <w:gridSpan w:val="11"/>
          </w:tcPr>
          <w:p w:rsidR="002622CE" w:rsidRPr="002622CE" w:rsidRDefault="002622CE" w:rsidP="002622CE">
            <w:pPr>
              <w:jc w:val="center"/>
            </w:pPr>
            <w:r w:rsidRPr="002622CE">
              <w:rPr>
                <w:b/>
                <w:bCs/>
                <w:shd w:val="clear" w:color="auto" w:fill="FFFFFF"/>
                <w:lang w:val="uk-UA"/>
              </w:rPr>
              <w:lastRenderedPageBreak/>
              <w:t>3.О</w:t>
            </w:r>
            <w:r w:rsidRPr="002622CE">
              <w:rPr>
                <w:b/>
                <w:bCs/>
                <w:shd w:val="clear" w:color="auto" w:fill="FFFFFF"/>
              </w:rPr>
              <w:t>хорона і раціональне використання природних рослинних ресурсів</w:t>
            </w:r>
          </w:p>
        </w:tc>
      </w:tr>
      <w:tr w:rsidR="002622CE" w:rsidRPr="002622CE" w:rsidTr="007A669F">
        <w:trPr>
          <w:trHeight w:val="491"/>
        </w:trPr>
        <w:tc>
          <w:tcPr>
            <w:tcW w:w="565" w:type="dxa"/>
            <w:gridSpan w:val="3"/>
          </w:tcPr>
          <w:p w:rsidR="002622CE" w:rsidRPr="002622CE" w:rsidRDefault="002622CE" w:rsidP="002622CE">
            <w:pPr>
              <w:jc w:val="center"/>
              <w:rPr>
                <w:lang w:val="uk-UA"/>
              </w:rPr>
            </w:pPr>
            <w:r w:rsidRPr="002622CE">
              <w:rPr>
                <w:lang w:val="uk-UA"/>
              </w:rPr>
              <w:t>1</w:t>
            </w:r>
          </w:p>
        </w:tc>
        <w:tc>
          <w:tcPr>
            <w:tcW w:w="3084" w:type="dxa"/>
          </w:tcPr>
          <w:p w:rsidR="002622CE" w:rsidRPr="002622CE" w:rsidRDefault="002622CE" w:rsidP="002622CE">
            <w:pPr>
              <w:rPr>
                <w:bCs/>
                <w:color w:val="000000"/>
                <w:lang w:val="uk-UA"/>
              </w:rPr>
            </w:pPr>
            <w:r w:rsidRPr="002622CE">
              <w:rPr>
                <w:bCs/>
                <w:color w:val="000000"/>
                <w:lang w:val="uk-UA"/>
              </w:rPr>
              <w:t>Ліквідація наслідків буреломів, вітровалів</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p>
        </w:tc>
        <w:tc>
          <w:tcPr>
            <w:tcW w:w="1754" w:type="dxa"/>
            <w:gridSpan w:val="2"/>
          </w:tcPr>
          <w:p w:rsidR="002622CE" w:rsidRPr="002622CE" w:rsidRDefault="002622CE" w:rsidP="002622CE">
            <w:pPr>
              <w:jc w:val="center"/>
              <w:rPr>
                <w:lang w:val="uk-UA"/>
              </w:rPr>
            </w:pPr>
            <w:r w:rsidRPr="002622CE">
              <w:rPr>
                <w:lang w:val="uk-UA"/>
              </w:rPr>
              <w:t>15,0</w:t>
            </w:r>
          </w:p>
        </w:tc>
        <w:tc>
          <w:tcPr>
            <w:tcW w:w="1935" w:type="dxa"/>
            <w:gridSpan w:val="2"/>
          </w:tcPr>
          <w:p w:rsidR="002622CE" w:rsidRPr="002622CE" w:rsidRDefault="002622CE" w:rsidP="002622CE">
            <w:pPr>
              <w:jc w:val="center"/>
              <w:rPr>
                <w:lang w:val="uk-UA"/>
              </w:rPr>
            </w:pPr>
            <w:r w:rsidRPr="002622CE">
              <w:t xml:space="preserve">Виконком с/ради, </w:t>
            </w:r>
          </w:p>
          <w:p w:rsidR="002622CE" w:rsidRPr="002622CE" w:rsidRDefault="002622CE" w:rsidP="002622CE">
            <w:pPr>
              <w:jc w:val="center"/>
            </w:pPr>
            <w:r w:rsidRPr="002622CE">
              <w:t>КП</w:t>
            </w:r>
            <w:r w:rsidRPr="002622CE">
              <w:rPr>
                <w:lang w:val="uk-UA"/>
              </w:rPr>
              <w:t xml:space="preserve"> </w:t>
            </w:r>
            <w:r w:rsidRPr="002622CE">
              <w:t>«Благоустрій»</w:t>
            </w:r>
          </w:p>
        </w:tc>
      </w:tr>
      <w:tr w:rsidR="002622CE" w:rsidRPr="002622CE" w:rsidTr="007A669F">
        <w:trPr>
          <w:trHeight w:val="491"/>
        </w:trPr>
        <w:tc>
          <w:tcPr>
            <w:tcW w:w="565" w:type="dxa"/>
            <w:gridSpan w:val="3"/>
          </w:tcPr>
          <w:p w:rsidR="002622CE" w:rsidRPr="002622CE" w:rsidRDefault="002622CE" w:rsidP="002622CE">
            <w:pPr>
              <w:jc w:val="center"/>
              <w:rPr>
                <w:lang w:val="uk-UA"/>
              </w:rPr>
            </w:pPr>
            <w:r w:rsidRPr="002622CE">
              <w:rPr>
                <w:lang w:val="uk-UA"/>
              </w:rPr>
              <w:t>2</w:t>
            </w:r>
          </w:p>
        </w:tc>
        <w:tc>
          <w:tcPr>
            <w:tcW w:w="3084" w:type="dxa"/>
          </w:tcPr>
          <w:p w:rsidR="002622CE" w:rsidRPr="002622CE" w:rsidRDefault="002622CE" w:rsidP="002622CE">
            <w:pPr>
              <w:rPr>
                <w:bCs/>
                <w:color w:val="000000"/>
                <w:lang w:val="uk-UA"/>
              </w:rPr>
            </w:pPr>
            <w:r w:rsidRPr="002622CE">
              <w:rPr>
                <w:bCs/>
                <w:color w:val="000000"/>
                <w:lang w:val="uk-UA"/>
              </w:rPr>
              <w:t>Заходи щодо запобігання інтродукції та поширення чужорідних видів рослин, які загрожують природним екосистемам (</w:t>
            </w:r>
            <w:r w:rsidRPr="002622CE">
              <w:rPr>
                <w:bCs/>
                <w:color w:val="000000"/>
                <w:bdr w:val="none" w:sz="0" w:space="0" w:color="auto" w:frame="1"/>
                <w:shd w:val="clear" w:color="auto" w:fill="FFFFFF"/>
                <w:lang w:val="uk-UA"/>
              </w:rPr>
              <w:t>локалізації та ліквідації амброзії полинолистої та інших карантинних рослин)</w:t>
            </w:r>
            <w:r w:rsidRPr="002622CE">
              <w:rPr>
                <w:bCs/>
                <w:color w:val="000000"/>
                <w:lang w:val="uk-UA"/>
              </w:rPr>
              <w:t xml:space="preserve"> </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p>
        </w:tc>
        <w:tc>
          <w:tcPr>
            <w:tcW w:w="1754" w:type="dxa"/>
            <w:gridSpan w:val="2"/>
          </w:tcPr>
          <w:p w:rsidR="002622CE" w:rsidRPr="002622CE" w:rsidRDefault="002622CE" w:rsidP="002622CE">
            <w:pPr>
              <w:jc w:val="center"/>
              <w:rPr>
                <w:lang w:val="uk-UA"/>
              </w:rPr>
            </w:pPr>
            <w:r w:rsidRPr="002622CE">
              <w:rPr>
                <w:lang w:val="uk-UA"/>
              </w:rPr>
              <w:t>15,0</w:t>
            </w:r>
          </w:p>
        </w:tc>
        <w:tc>
          <w:tcPr>
            <w:tcW w:w="1935" w:type="dxa"/>
            <w:gridSpan w:val="2"/>
          </w:tcPr>
          <w:p w:rsidR="002622CE" w:rsidRPr="002622CE" w:rsidRDefault="002622CE" w:rsidP="002622CE">
            <w:pPr>
              <w:jc w:val="center"/>
              <w:rPr>
                <w:lang w:val="uk-UA"/>
              </w:rPr>
            </w:pPr>
            <w:r w:rsidRPr="002622CE">
              <w:t xml:space="preserve">Виконком с/ради, </w:t>
            </w:r>
          </w:p>
          <w:p w:rsidR="002622CE" w:rsidRPr="002622CE" w:rsidRDefault="002622CE" w:rsidP="002622CE">
            <w:pPr>
              <w:jc w:val="center"/>
            </w:pPr>
            <w:r w:rsidRPr="002622CE">
              <w:t>КП</w:t>
            </w:r>
            <w:r w:rsidRPr="002622CE">
              <w:rPr>
                <w:lang w:val="uk-UA"/>
              </w:rPr>
              <w:t xml:space="preserve"> </w:t>
            </w:r>
            <w:r w:rsidRPr="002622CE">
              <w:t>«Благоустрій»</w:t>
            </w:r>
          </w:p>
        </w:tc>
      </w:tr>
      <w:tr w:rsidR="002622CE" w:rsidRPr="002622CE" w:rsidTr="007A669F">
        <w:trPr>
          <w:trHeight w:val="491"/>
        </w:trPr>
        <w:tc>
          <w:tcPr>
            <w:tcW w:w="565" w:type="dxa"/>
            <w:gridSpan w:val="3"/>
          </w:tcPr>
          <w:p w:rsidR="002622CE" w:rsidRPr="002622CE" w:rsidRDefault="002622CE" w:rsidP="002622CE">
            <w:pPr>
              <w:jc w:val="center"/>
              <w:rPr>
                <w:lang w:val="uk-UA"/>
              </w:rPr>
            </w:pPr>
            <w:r w:rsidRPr="002622CE">
              <w:rPr>
                <w:lang w:val="uk-UA"/>
              </w:rPr>
              <w:t>3</w:t>
            </w:r>
          </w:p>
        </w:tc>
        <w:tc>
          <w:tcPr>
            <w:tcW w:w="3084" w:type="dxa"/>
          </w:tcPr>
          <w:p w:rsidR="002622CE" w:rsidRPr="002622CE" w:rsidRDefault="002622CE" w:rsidP="002622CE">
            <w:pPr>
              <w:rPr>
                <w:bCs/>
                <w:color w:val="000000"/>
                <w:lang w:val="uk-UA"/>
              </w:rPr>
            </w:pPr>
            <w:r w:rsidRPr="002622CE">
              <w:rPr>
                <w:color w:val="1D1D1B"/>
                <w:shd w:val="clear" w:color="auto" w:fill="FFFFFF"/>
                <w:lang w:val="uk-UA"/>
              </w:rPr>
              <w:t>Ліквідація аварійних, фаутних дерев та сухостою, кронування дерев</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pPr>
            <w:r w:rsidRPr="002622CE">
              <w:rPr>
                <w:lang w:val="uk-UA"/>
              </w:rPr>
              <w:t>Б</w:t>
            </w:r>
            <w:r w:rsidRPr="002622CE">
              <w:t>юджет</w:t>
            </w:r>
            <w:r w:rsidRPr="002622CE">
              <w:rPr>
                <w:lang w:val="uk-UA"/>
              </w:rPr>
              <w:t xml:space="preserve"> сільської територіальної громади</w:t>
            </w:r>
          </w:p>
        </w:tc>
        <w:tc>
          <w:tcPr>
            <w:tcW w:w="1754" w:type="dxa"/>
            <w:gridSpan w:val="2"/>
          </w:tcPr>
          <w:p w:rsidR="002622CE" w:rsidRPr="002622CE" w:rsidRDefault="002622CE" w:rsidP="002622CE">
            <w:pPr>
              <w:jc w:val="center"/>
              <w:rPr>
                <w:lang w:val="uk-UA"/>
              </w:rPr>
            </w:pPr>
            <w:r w:rsidRPr="002622CE">
              <w:rPr>
                <w:lang w:val="uk-UA"/>
              </w:rPr>
              <w:t>15,0</w:t>
            </w:r>
          </w:p>
        </w:tc>
        <w:tc>
          <w:tcPr>
            <w:tcW w:w="1935" w:type="dxa"/>
            <w:gridSpan w:val="2"/>
          </w:tcPr>
          <w:p w:rsidR="002622CE" w:rsidRPr="002622CE" w:rsidRDefault="002622CE" w:rsidP="002622CE">
            <w:pPr>
              <w:jc w:val="center"/>
            </w:pPr>
            <w:r w:rsidRPr="002622CE">
              <w:t>КП</w:t>
            </w:r>
            <w:r w:rsidRPr="002622CE">
              <w:rPr>
                <w:lang w:val="uk-UA"/>
              </w:rPr>
              <w:t xml:space="preserve"> </w:t>
            </w:r>
            <w:r w:rsidRPr="002622CE">
              <w:t>«Благоустрій»</w:t>
            </w:r>
          </w:p>
        </w:tc>
      </w:tr>
      <w:tr w:rsidR="002622CE" w:rsidRPr="002622CE" w:rsidTr="007A669F">
        <w:trPr>
          <w:trHeight w:val="491"/>
        </w:trPr>
        <w:tc>
          <w:tcPr>
            <w:tcW w:w="10173" w:type="dxa"/>
            <w:gridSpan w:val="11"/>
          </w:tcPr>
          <w:p w:rsidR="002622CE" w:rsidRPr="002622CE" w:rsidRDefault="002622CE" w:rsidP="002622CE">
            <w:pPr>
              <w:jc w:val="center"/>
              <w:rPr>
                <w:lang w:val="uk-UA"/>
              </w:rPr>
            </w:pPr>
            <w:r w:rsidRPr="002622CE">
              <w:rPr>
                <w:b/>
                <w:bCs/>
                <w:shd w:val="clear" w:color="auto" w:fill="FFFFFF"/>
                <w:lang w:val="uk-UA"/>
              </w:rPr>
              <w:t>4.Раціональне використання і зберігання відходів виробництва і побутових відходів</w:t>
            </w:r>
          </w:p>
        </w:tc>
      </w:tr>
      <w:tr w:rsidR="002622CE" w:rsidRPr="002622CE" w:rsidTr="007A669F">
        <w:trPr>
          <w:trHeight w:val="491"/>
        </w:trPr>
        <w:tc>
          <w:tcPr>
            <w:tcW w:w="541" w:type="dxa"/>
            <w:gridSpan w:val="2"/>
          </w:tcPr>
          <w:p w:rsidR="002622CE" w:rsidRPr="002622CE" w:rsidRDefault="002622CE" w:rsidP="002622CE">
            <w:pPr>
              <w:jc w:val="center"/>
              <w:rPr>
                <w:bCs/>
                <w:color w:val="333333"/>
                <w:shd w:val="clear" w:color="auto" w:fill="FFFFFF"/>
                <w:lang w:val="uk-UA"/>
              </w:rPr>
            </w:pPr>
            <w:r w:rsidRPr="002622CE">
              <w:rPr>
                <w:bCs/>
                <w:color w:val="333333"/>
                <w:shd w:val="clear" w:color="auto" w:fill="FFFFFF"/>
                <w:lang w:val="uk-UA"/>
              </w:rPr>
              <w:t>1</w:t>
            </w:r>
          </w:p>
        </w:tc>
        <w:tc>
          <w:tcPr>
            <w:tcW w:w="3108" w:type="dxa"/>
            <w:gridSpan w:val="2"/>
          </w:tcPr>
          <w:p w:rsidR="002622CE" w:rsidRPr="002622CE" w:rsidRDefault="002622CE" w:rsidP="002622CE">
            <w:pPr>
              <w:rPr>
                <w:bCs/>
                <w:color w:val="333333"/>
                <w:shd w:val="clear" w:color="auto" w:fill="FFFFFF"/>
                <w:lang w:val="uk-UA"/>
              </w:rPr>
            </w:pPr>
            <w:r w:rsidRPr="002622CE">
              <w:rPr>
                <w:bCs/>
                <w:color w:val="000000"/>
                <w:lang w:val="uk-UA"/>
              </w:rPr>
              <w:t>Забезпечення екологічно безпечного збирання, перевезення, зберігання, оброблення, утилізації, видалення, знешкодження і захоронення відходів та небезпечних хімічних речовин</w:t>
            </w:r>
          </w:p>
        </w:tc>
        <w:tc>
          <w:tcPr>
            <w:tcW w:w="1410" w:type="dxa"/>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40" w:type="dxa"/>
            <w:gridSpan w:val="3"/>
          </w:tcPr>
          <w:p w:rsidR="002622CE" w:rsidRPr="002622CE" w:rsidRDefault="002622CE" w:rsidP="002622CE">
            <w:pPr>
              <w:jc w:val="center"/>
              <w:rPr>
                <w:lang w:val="uk-UA"/>
              </w:rPr>
            </w:pPr>
            <w:r w:rsidRPr="002622CE">
              <w:rPr>
                <w:lang w:val="uk-UA"/>
              </w:rPr>
              <w:t>Б</w:t>
            </w:r>
            <w:r w:rsidRPr="002622CE">
              <w:t>юджет</w:t>
            </w:r>
            <w:r w:rsidRPr="002622CE">
              <w:rPr>
                <w:lang w:val="uk-UA"/>
              </w:rPr>
              <w:t xml:space="preserve"> сільської територіальної громади,</w:t>
            </w:r>
          </w:p>
          <w:p w:rsidR="002622CE" w:rsidRPr="002622CE" w:rsidRDefault="002622CE" w:rsidP="002622CE">
            <w:pPr>
              <w:jc w:val="center"/>
              <w:rPr>
                <w:lang w:val="uk-UA"/>
              </w:rPr>
            </w:pPr>
            <w:r w:rsidRPr="002622CE">
              <w:t>інші кошти</w:t>
            </w:r>
          </w:p>
        </w:tc>
        <w:tc>
          <w:tcPr>
            <w:tcW w:w="1800" w:type="dxa"/>
            <w:gridSpan w:val="2"/>
          </w:tcPr>
          <w:p w:rsidR="002622CE" w:rsidRPr="002622CE" w:rsidRDefault="002622CE" w:rsidP="002622CE">
            <w:pPr>
              <w:jc w:val="center"/>
              <w:rPr>
                <w:lang w:val="uk-UA"/>
              </w:rPr>
            </w:pPr>
            <w:r w:rsidRPr="002622CE">
              <w:rPr>
                <w:lang w:val="uk-UA"/>
              </w:rPr>
              <w:t>15,0</w:t>
            </w:r>
          </w:p>
          <w:p w:rsidR="002622CE" w:rsidRPr="002622CE" w:rsidRDefault="002622CE" w:rsidP="002622CE">
            <w:pPr>
              <w:jc w:val="center"/>
              <w:rPr>
                <w:lang w:val="uk-UA"/>
              </w:rPr>
            </w:pPr>
          </w:p>
          <w:p w:rsidR="002622CE" w:rsidRPr="002622CE" w:rsidRDefault="002622CE" w:rsidP="002622CE">
            <w:pPr>
              <w:jc w:val="center"/>
              <w:rPr>
                <w:lang w:val="uk-UA"/>
              </w:rPr>
            </w:pPr>
            <w:r w:rsidRPr="002622CE">
              <w:rPr>
                <w:lang w:val="uk-UA"/>
              </w:rPr>
              <w:t>10,0</w:t>
            </w:r>
          </w:p>
        </w:tc>
        <w:tc>
          <w:tcPr>
            <w:tcW w:w="1874" w:type="dxa"/>
          </w:tcPr>
          <w:p w:rsidR="002622CE" w:rsidRPr="002622CE" w:rsidRDefault="002622CE" w:rsidP="002622CE">
            <w:pPr>
              <w:jc w:val="center"/>
              <w:rPr>
                <w:lang w:val="uk-UA"/>
              </w:rPr>
            </w:pPr>
            <w:r w:rsidRPr="002622CE">
              <w:t xml:space="preserve">Виконком с/ради, </w:t>
            </w:r>
          </w:p>
          <w:p w:rsidR="002622CE" w:rsidRPr="002622CE" w:rsidRDefault="002622CE" w:rsidP="002622CE">
            <w:pPr>
              <w:rPr>
                <w:lang w:val="uk-UA"/>
              </w:rPr>
            </w:pPr>
            <w:r w:rsidRPr="002622CE">
              <w:t>КП</w:t>
            </w:r>
            <w:r w:rsidRPr="002622CE">
              <w:rPr>
                <w:lang w:val="uk-UA"/>
              </w:rPr>
              <w:t xml:space="preserve"> «</w:t>
            </w:r>
            <w:r w:rsidRPr="002622CE">
              <w:t>Благоустрій</w:t>
            </w:r>
            <w:r w:rsidRPr="002622CE">
              <w:rPr>
                <w:lang w:val="uk-UA"/>
              </w:rPr>
              <w:t>,</w:t>
            </w:r>
          </w:p>
          <w:p w:rsidR="002622CE" w:rsidRPr="002622CE" w:rsidRDefault="002622CE" w:rsidP="002622CE">
            <w:pPr>
              <w:rPr>
                <w:lang w:val="uk-UA"/>
              </w:rPr>
            </w:pPr>
            <w:r w:rsidRPr="002622CE">
              <w:rPr>
                <w:lang w:val="uk-UA"/>
              </w:rPr>
              <w:t>суб’єкти господарської діяльності</w:t>
            </w:r>
          </w:p>
        </w:tc>
      </w:tr>
      <w:tr w:rsidR="002622CE" w:rsidRPr="002622CE" w:rsidTr="007A669F">
        <w:trPr>
          <w:trHeight w:val="491"/>
        </w:trPr>
        <w:tc>
          <w:tcPr>
            <w:tcW w:w="541" w:type="dxa"/>
            <w:gridSpan w:val="2"/>
          </w:tcPr>
          <w:p w:rsidR="002622CE" w:rsidRPr="002622CE" w:rsidRDefault="002622CE" w:rsidP="002622CE">
            <w:pPr>
              <w:jc w:val="center"/>
              <w:rPr>
                <w:bCs/>
                <w:shd w:val="clear" w:color="auto" w:fill="FFFFFF"/>
                <w:lang w:val="uk-UA"/>
              </w:rPr>
            </w:pPr>
            <w:r w:rsidRPr="002622CE">
              <w:rPr>
                <w:bCs/>
                <w:shd w:val="clear" w:color="auto" w:fill="FFFFFF"/>
                <w:lang w:val="uk-UA"/>
              </w:rPr>
              <w:t>2</w:t>
            </w:r>
          </w:p>
        </w:tc>
        <w:tc>
          <w:tcPr>
            <w:tcW w:w="3108" w:type="dxa"/>
            <w:gridSpan w:val="2"/>
          </w:tcPr>
          <w:p w:rsidR="002622CE" w:rsidRPr="002622CE" w:rsidRDefault="002622CE" w:rsidP="002622CE">
            <w:pPr>
              <w:rPr>
                <w:b/>
                <w:lang w:val="uk-UA"/>
              </w:rPr>
            </w:pPr>
            <w:r w:rsidRPr="002622CE">
              <w:rPr>
                <w:lang w:val="uk-UA"/>
              </w:rPr>
              <w:t xml:space="preserve">Ліквідація несанкціонованих сміттєзвалищ </w:t>
            </w:r>
          </w:p>
        </w:tc>
        <w:tc>
          <w:tcPr>
            <w:tcW w:w="1410" w:type="dxa"/>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40" w:type="dxa"/>
            <w:gridSpan w:val="3"/>
          </w:tcPr>
          <w:p w:rsidR="002622CE" w:rsidRPr="002622CE" w:rsidRDefault="002622CE" w:rsidP="002622CE">
            <w:pPr>
              <w:jc w:val="center"/>
              <w:rPr>
                <w:lang w:val="uk-UA"/>
              </w:rPr>
            </w:pPr>
            <w:r w:rsidRPr="002622CE">
              <w:rPr>
                <w:lang w:val="uk-UA"/>
              </w:rPr>
              <w:t>Б</w:t>
            </w:r>
            <w:r w:rsidRPr="002622CE">
              <w:t>юджет</w:t>
            </w:r>
            <w:r w:rsidRPr="002622CE">
              <w:rPr>
                <w:lang w:val="uk-UA"/>
              </w:rPr>
              <w:t xml:space="preserve"> сільської територіальної громади </w:t>
            </w:r>
          </w:p>
        </w:tc>
        <w:tc>
          <w:tcPr>
            <w:tcW w:w="1800" w:type="dxa"/>
            <w:gridSpan w:val="2"/>
          </w:tcPr>
          <w:p w:rsidR="002622CE" w:rsidRPr="002622CE" w:rsidRDefault="002622CE" w:rsidP="002622CE">
            <w:pPr>
              <w:jc w:val="center"/>
              <w:rPr>
                <w:lang w:val="uk-UA"/>
              </w:rPr>
            </w:pPr>
            <w:r w:rsidRPr="002622CE">
              <w:rPr>
                <w:lang w:val="uk-UA"/>
              </w:rPr>
              <w:t>15,0</w:t>
            </w:r>
          </w:p>
        </w:tc>
        <w:tc>
          <w:tcPr>
            <w:tcW w:w="1874" w:type="dxa"/>
          </w:tcPr>
          <w:p w:rsidR="002622CE" w:rsidRPr="002622CE" w:rsidRDefault="002622CE" w:rsidP="002622CE">
            <w:pPr>
              <w:jc w:val="center"/>
              <w:rPr>
                <w:lang w:val="uk-UA"/>
              </w:rPr>
            </w:pPr>
            <w:r w:rsidRPr="002622CE">
              <w:t>КП</w:t>
            </w:r>
            <w:r w:rsidRPr="002622CE">
              <w:rPr>
                <w:lang w:val="uk-UA"/>
              </w:rPr>
              <w:t xml:space="preserve"> «</w:t>
            </w:r>
            <w:r w:rsidRPr="002622CE">
              <w:t>Благоустрій</w:t>
            </w:r>
          </w:p>
          <w:p w:rsidR="002622CE" w:rsidRPr="002622CE" w:rsidRDefault="002622CE" w:rsidP="002622CE">
            <w:pPr>
              <w:jc w:val="center"/>
              <w:rPr>
                <w:lang w:val="uk-UA"/>
              </w:rPr>
            </w:pPr>
          </w:p>
        </w:tc>
      </w:tr>
      <w:tr w:rsidR="002622CE" w:rsidRPr="002622CE" w:rsidTr="007A669F">
        <w:tc>
          <w:tcPr>
            <w:tcW w:w="10173" w:type="dxa"/>
            <w:gridSpan w:val="11"/>
          </w:tcPr>
          <w:p w:rsidR="002622CE" w:rsidRPr="002622CE" w:rsidRDefault="002622CE" w:rsidP="002622CE">
            <w:pPr>
              <w:jc w:val="center"/>
              <w:rPr>
                <w:b/>
              </w:rPr>
            </w:pPr>
            <w:r w:rsidRPr="002622CE">
              <w:rPr>
                <w:b/>
                <w:lang w:val="uk-UA"/>
              </w:rPr>
              <w:t>5. Е</w:t>
            </w:r>
            <w:r w:rsidRPr="002622CE">
              <w:rPr>
                <w:b/>
              </w:rPr>
              <w:t>кологічна освіта і виховання, сприяння громадській діяльності у галузі охорони довкілля</w:t>
            </w:r>
          </w:p>
        </w:tc>
      </w:tr>
      <w:tr w:rsidR="002622CE" w:rsidRPr="002622CE" w:rsidTr="007A669F">
        <w:tc>
          <w:tcPr>
            <w:tcW w:w="534" w:type="dxa"/>
          </w:tcPr>
          <w:p w:rsidR="002622CE" w:rsidRPr="002622CE" w:rsidRDefault="002622CE" w:rsidP="002622CE">
            <w:pPr>
              <w:jc w:val="center"/>
              <w:rPr>
                <w:lang w:val="uk-UA"/>
              </w:rPr>
            </w:pPr>
            <w:r w:rsidRPr="002622CE">
              <w:rPr>
                <w:lang w:val="uk-UA"/>
              </w:rPr>
              <w:t>1</w:t>
            </w:r>
          </w:p>
        </w:tc>
        <w:tc>
          <w:tcPr>
            <w:tcW w:w="3115" w:type="dxa"/>
            <w:gridSpan w:val="3"/>
          </w:tcPr>
          <w:p w:rsidR="002622CE" w:rsidRPr="002622CE" w:rsidRDefault="002622CE" w:rsidP="002622CE">
            <w:pPr>
              <w:rPr>
                <w:lang w:val="uk-UA"/>
              </w:rPr>
            </w:pPr>
            <w:r w:rsidRPr="002622CE">
              <w:rPr>
                <w:lang w:val="uk-UA"/>
              </w:rPr>
              <w:t>Проведення та організація інформаційно-просвітницьких акцій, конкурсів та інших заходів щодо пропаганди охорони навколишнього природного середовища для представників підприємств, організацій, закладів та установ Піщанської СТГ, учнів закладів загальної середньої та дошкільної освіти</w:t>
            </w:r>
          </w:p>
        </w:tc>
        <w:tc>
          <w:tcPr>
            <w:tcW w:w="1419" w:type="dxa"/>
            <w:gridSpan w:val="2"/>
          </w:tcPr>
          <w:p w:rsidR="002622CE" w:rsidRPr="002622CE" w:rsidRDefault="002622CE" w:rsidP="002622CE">
            <w:pPr>
              <w:jc w:val="center"/>
              <w:rPr>
                <w:lang w:val="uk-UA"/>
              </w:rP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rPr>
                <w:lang w:val="uk-UA"/>
              </w:rPr>
            </w:pPr>
          </w:p>
        </w:tc>
        <w:tc>
          <w:tcPr>
            <w:tcW w:w="1754" w:type="dxa"/>
            <w:gridSpan w:val="2"/>
          </w:tcPr>
          <w:p w:rsidR="002622CE" w:rsidRPr="002622CE" w:rsidRDefault="002622CE" w:rsidP="002622CE">
            <w:pPr>
              <w:jc w:val="center"/>
              <w:rPr>
                <w:lang w:val="uk-UA"/>
              </w:rPr>
            </w:pPr>
            <w:r w:rsidRPr="002622CE">
              <w:rPr>
                <w:lang w:val="uk-UA"/>
              </w:rPr>
              <w:t>Не потребує фінансування</w:t>
            </w:r>
          </w:p>
        </w:tc>
        <w:tc>
          <w:tcPr>
            <w:tcW w:w="1935" w:type="dxa"/>
            <w:gridSpan w:val="2"/>
          </w:tcPr>
          <w:p w:rsidR="002622CE" w:rsidRPr="002622CE" w:rsidRDefault="002622CE" w:rsidP="002622CE">
            <w:pPr>
              <w:jc w:val="center"/>
              <w:rPr>
                <w:lang w:val="uk-UA"/>
              </w:rPr>
            </w:pPr>
            <w:r w:rsidRPr="002622CE">
              <w:rPr>
                <w:lang w:val="uk-UA"/>
              </w:rPr>
              <w:t>КП «Благоустрій», заклади загальної середньої та дошкільної освіти</w:t>
            </w:r>
          </w:p>
        </w:tc>
      </w:tr>
      <w:tr w:rsidR="002622CE" w:rsidRPr="002622CE" w:rsidTr="007A669F">
        <w:tc>
          <w:tcPr>
            <w:tcW w:w="534" w:type="dxa"/>
          </w:tcPr>
          <w:p w:rsidR="002622CE" w:rsidRPr="002622CE" w:rsidRDefault="002622CE" w:rsidP="002622CE">
            <w:pPr>
              <w:jc w:val="center"/>
              <w:rPr>
                <w:lang w:val="uk-UA"/>
              </w:rPr>
            </w:pPr>
            <w:r w:rsidRPr="002622CE">
              <w:rPr>
                <w:lang w:val="uk-UA"/>
              </w:rPr>
              <w:t>2</w:t>
            </w:r>
          </w:p>
        </w:tc>
        <w:tc>
          <w:tcPr>
            <w:tcW w:w="3115" w:type="dxa"/>
            <w:gridSpan w:val="3"/>
          </w:tcPr>
          <w:p w:rsidR="002622CE" w:rsidRPr="002622CE" w:rsidRDefault="002622CE" w:rsidP="002622CE">
            <w:pPr>
              <w:rPr>
                <w:lang w:val="uk-UA"/>
              </w:rPr>
            </w:pPr>
            <w:r w:rsidRPr="002622CE">
              <w:t>Проведення роз’яснювальної, роботи з населенням щодо поводження з твердими побутовими відходами</w:t>
            </w:r>
          </w:p>
        </w:tc>
        <w:tc>
          <w:tcPr>
            <w:tcW w:w="1419" w:type="dxa"/>
            <w:gridSpan w:val="2"/>
          </w:tcPr>
          <w:p w:rsidR="002622CE" w:rsidRPr="002622CE" w:rsidRDefault="002622CE" w:rsidP="002622CE">
            <w:pPr>
              <w:jc w:val="center"/>
            </w:pPr>
            <w:r w:rsidRPr="002622CE">
              <w:t>202</w:t>
            </w:r>
            <w:r w:rsidRPr="002622CE">
              <w:rPr>
                <w:lang w:val="uk-UA"/>
              </w:rPr>
              <w:t>6</w:t>
            </w:r>
            <w:r w:rsidRPr="002622CE">
              <w:t>-20</w:t>
            </w:r>
            <w:r w:rsidRPr="002622CE">
              <w:rPr>
                <w:lang w:val="uk-UA"/>
              </w:rPr>
              <w:t xml:space="preserve">30 </w:t>
            </w:r>
          </w:p>
        </w:tc>
        <w:tc>
          <w:tcPr>
            <w:tcW w:w="1416" w:type="dxa"/>
          </w:tcPr>
          <w:p w:rsidR="002622CE" w:rsidRPr="002622CE" w:rsidRDefault="002622CE" w:rsidP="002622CE">
            <w:pPr>
              <w:jc w:val="center"/>
              <w:rPr>
                <w:lang w:val="uk-UA"/>
              </w:rPr>
            </w:pPr>
          </w:p>
        </w:tc>
        <w:tc>
          <w:tcPr>
            <w:tcW w:w="1754" w:type="dxa"/>
            <w:gridSpan w:val="2"/>
          </w:tcPr>
          <w:p w:rsidR="002622CE" w:rsidRPr="002622CE" w:rsidRDefault="002622CE" w:rsidP="002622CE">
            <w:pPr>
              <w:jc w:val="center"/>
              <w:rPr>
                <w:lang w:val="uk-UA"/>
              </w:rPr>
            </w:pPr>
            <w:r w:rsidRPr="002622CE">
              <w:rPr>
                <w:lang w:val="uk-UA"/>
              </w:rPr>
              <w:t>Не потребує фінансування</w:t>
            </w:r>
          </w:p>
        </w:tc>
        <w:tc>
          <w:tcPr>
            <w:tcW w:w="1935" w:type="dxa"/>
            <w:gridSpan w:val="2"/>
          </w:tcPr>
          <w:p w:rsidR="002622CE" w:rsidRPr="002622CE" w:rsidRDefault="002622CE" w:rsidP="002622CE">
            <w:pPr>
              <w:jc w:val="center"/>
              <w:rPr>
                <w:lang w:val="uk-UA"/>
              </w:rPr>
            </w:pPr>
            <w:r w:rsidRPr="002622CE">
              <w:rPr>
                <w:lang w:val="uk-UA"/>
              </w:rPr>
              <w:t>КП «Благоустрій», заклади загальної середньої освіти</w:t>
            </w:r>
          </w:p>
        </w:tc>
      </w:tr>
      <w:tr w:rsidR="002622CE" w:rsidRPr="002622CE" w:rsidTr="007A669F">
        <w:tblPrEx>
          <w:tblLook w:val="0000" w:firstRow="0" w:lastRow="0" w:firstColumn="0" w:lastColumn="0" w:noHBand="0" w:noVBand="0"/>
        </w:tblPrEx>
        <w:trPr>
          <w:trHeight w:val="1250"/>
        </w:trPr>
        <w:tc>
          <w:tcPr>
            <w:tcW w:w="5068" w:type="dxa"/>
            <w:gridSpan w:val="6"/>
          </w:tcPr>
          <w:p w:rsidR="002622CE" w:rsidRPr="002622CE" w:rsidRDefault="002622CE" w:rsidP="002622CE">
            <w:pPr>
              <w:jc w:val="center"/>
              <w:rPr>
                <w:b/>
                <w:lang w:val="uk-UA"/>
              </w:rPr>
            </w:pPr>
          </w:p>
          <w:p w:rsidR="002622CE" w:rsidRPr="002622CE" w:rsidRDefault="002622CE" w:rsidP="002622CE">
            <w:pPr>
              <w:jc w:val="both"/>
              <w:rPr>
                <w:b/>
              </w:rPr>
            </w:pPr>
            <w:r w:rsidRPr="002622CE">
              <w:rPr>
                <w:b/>
              </w:rPr>
              <w:t>Всього по Програмі</w:t>
            </w:r>
          </w:p>
        </w:tc>
        <w:tc>
          <w:tcPr>
            <w:tcW w:w="1416" w:type="dxa"/>
          </w:tcPr>
          <w:p w:rsidR="002622CE" w:rsidRPr="002622CE" w:rsidRDefault="002622CE" w:rsidP="002622CE">
            <w:pPr>
              <w:jc w:val="center"/>
              <w:rPr>
                <w:b/>
              </w:rPr>
            </w:pPr>
            <w:r w:rsidRPr="002622CE">
              <w:rPr>
                <w:b/>
              </w:rPr>
              <w:t>Місцевий бюджет,</w:t>
            </w:r>
          </w:p>
          <w:p w:rsidR="002622CE" w:rsidRPr="002622CE" w:rsidRDefault="002622CE" w:rsidP="002622CE">
            <w:pPr>
              <w:spacing w:after="200" w:line="276" w:lineRule="auto"/>
              <w:jc w:val="center"/>
              <w:rPr>
                <w:b/>
              </w:rPr>
            </w:pPr>
            <w:r w:rsidRPr="002622CE">
              <w:rPr>
                <w:b/>
              </w:rPr>
              <w:t>інші кошти</w:t>
            </w:r>
          </w:p>
        </w:tc>
        <w:tc>
          <w:tcPr>
            <w:tcW w:w="1754" w:type="dxa"/>
            <w:gridSpan w:val="2"/>
          </w:tcPr>
          <w:p w:rsidR="002622CE" w:rsidRPr="002622CE" w:rsidRDefault="002622CE" w:rsidP="002622CE">
            <w:pPr>
              <w:spacing w:after="200" w:line="276" w:lineRule="auto"/>
              <w:jc w:val="center"/>
              <w:rPr>
                <w:b/>
                <w:lang w:val="uk-UA"/>
              </w:rPr>
            </w:pPr>
            <w:r w:rsidRPr="002622CE">
              <w:rPr>
                <w:b/>
              </w:rPr>
              <w:t>1</w:t>
            </w:r>
            <w:r w:rsidRPr="002622CE">
              <w:rPr>
                <w:b/>
                <w:lang w:val="uk-UA"/>
              </w:rPr>
              <w:t>65,0</w:t>
            </w:r>
          </w:p>
          <w:p w:rsidR="002622CE" w:rsidRPr="002622CE" w:rsidRDefault="002622CE" w:rsidP="002622CE">
            <w:pPr>
              <w:jc w:val="center"/>
              <w:rPr>
                <w:b/>
                <w:lang w:val="uk-UA"/>
              </w:rPr>
            </w:pPr>
          </w:p>
          <w:p w:rsidR="002622CE" w:rsidRPr="002622CE" w:rsidRDefault="002622CE" w:rsidP="002622CE">
            <w:pPr>
              <w:rPr>
                <w:b/>
                <w:lang w:val="uk-UA"/>
              </w:rPr>
            </w:pPr>
            <w:r w:rsidRPr="002622CE">
              <w:rPr>
                <w:b/>
                <w:lang w:val="uk-UA"/>
              </w:rPr>
              <w:t xml:space="preserve">         4</w:t>
            </w:r>
            <w:r w:rsidRPr="002622CE">
              <w:rPr>
                <w:b/>
              </w:rPr>
              <w:t>0</w:t>
            </w:r>
            <w:r w:rsidRPr="002622CE">
              <w:rPr>
                <w:b/>
                <w:lang w:val="uk-UA"/>
              </w:rPr>
              <w:t>,0</w:t>
            </w:r>
          </w:p>
        </w:tc>
        <w:tc>
          <w:tcPr>
            <w:tcW w:w="1935" w:type="dxa"/>
            <w:gridSpan w:val="2"/>
          </w:tcPr>
          <w:p w:rsidR="002622CE" w:rsidRPr="002622CE" w:rsidRDefault="002622CE" w:rsidP="002622CE">
            <w:pPr>
              <w:spacing w:after="200" w:line="276" w:lineRule="auto"/>
              <w:rPr>
                <w:b/>
              </w:rPr>
            </w:pPr>
          </w:p>
          <w:p w:rsidR="002622CE" w:rsidRPr="002622CE" w:rsidRDefault="002622CE" w:rsidP="002622CE">
            <w:pPr>
              <w:jc w:val="center"/>
              <w:rPr>
                <w:b/>
              </w:rPr>
            </w:pPr>
          </w:p>
        </w:tc>
      </w:tr>
    </w:tbl>
    <w:p w:rsidR="002622CE" w:rsidRPr="002622CE" w:rsidRDefault="002622CE" w:rsidP="002622CE">
      <w:pPr>
        <w:spacing w:after="0" w:line="240" w:lineRule="auto"/>
        <w:rPr>
          <w:rFonts w:ascii="Times New Roman" w:eastAsia="Times New Roman" w:hAnsi="Times New Roman" w:cs="Times New Roman"/>
          <w:sz w:val="28"/>
          <w:szCs w:val="28"/>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9B2DB7" w:rsidRDefault="009B2DB7" w:rsidP="00F879DE">
      <w:pPr>
        <w:spacing w:after="0" w:line="240" w:lineRule="auto"/>
        <w:jc w:val="center"/>
        <w:rPr>
          <w:rFonts w:ascii="Times New Roman" w:eastAsia="Times New Roman" w:hAnsi="Times New Roman" w:cs="Times New Roman"/>
          <w:sz w:val="24"/>
          <w:szCs w:val="24"/>
          <w:lang w:eastAsia="ru-RU"/>
        </w:rPr>
      </w:pPr>
    </w:p>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noProof/>
          <w:sz w:val="24"/>
          <w:szCs w:val="28"/>
          <w:lang w:val="uk-UA" w:eastAsia="uk-UA"/>
        </w:rPr>
        <w:lastRenderedPageBreak/>
        <w:drawing>
          <wp:inline distT="0" distB="0" distL="0" distR="0">
            <wp:extent cx="542925" cy="685800"/>
            <wp:effectExtent l="0" t="0" r="9525" b="0"/>
            <wp:docPr id="9" name="Рисунок 9"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879DE" w:rsidRPr="00F879DE" w:rsidRDefault="00F879DE" w:rsidP="00F879DE">
      <w:pPr>
        <w:keepNext/>
        <w:spacing w:after="0" w:line="240" w:lineRule="auto"/>
        <w:jc w:val="center"/>
        <w:rPr>
          <w:rFonts w:ascii="Times New Roman" w:eastAsia="Times New Roman" w:hAnsi="Times New Roman" w:cs="Times New Roman"/>
          <w:b/>
          <w:sz w:val="26"/>
          <w:szCs w:val="26"/>
          <w:lang w:eastAsia="ru-RU"/>
        </w:rPr>
      </w:pPr>
      <w:r w:rsidRPr="00F879DE">
        <w:rPr>
          <w:rFonts w:ascii="Times New Roman" w:eastAsia="Times New Roman" w:hAnsi="Times New Roman" w:cs="Times New Roman"/>
          <w:b/>
          <w:sz w:val="26"/>
          <w:szCs w:val="26"/>
          <w:lang w:eastAsia="ru-RU"/>
        </w:rPr>
        <w:t>УКРАЇНА</w:t>
      </w:r>
    </w:p>
    <w:p w:rsidR="00F879DE" w:rsidRPr="00F879DE" w:rsidRDefault="00F879DE" w:rsidP="00F879DE">
      <w:pPr>
        <w:keepNext/>
        <w:spacing w:after="0" w:line="240" w:lineRule="auto"/>
        <w:jc w:val="center"/>
        <w:rPr>
          <w:rFonts w:ascii="Times New Roman" w:eastAsia="Times New Roman" w:hAnsi="Times New Roman" w:cs="Times New Roman"/>
          <w:b/>
          <w:sz w:val="32"/>
          <w:szCs w:val="32"/>
          <w:lang w:eastAsia="ru-RU"/>
        </w:rPr>
      </w:pPr>
      <w:r w:rsidRPr="00F879DE">
        <w:rPr>
          <w:rFonts w:ascii="Times New Roman" w:eastAsia="Times New Roman" w:hAnsi="Times New Roman" w:cs="Times New Roman"/>
          <w:b/>
          <w:sz w:val="32"/>
          <w:szCs w:val="32"/>
          <w:lang w:eastAsia="ru-RU"/>
        </w:rPr>
        <w:t xml:space="preserve">Піщанська сільська рада </w:t>
      </w:r>
    </w:p>
    <w:p w:rsidR="00F879DE" w:rsidRPr="00F879DE" w:rsidRDefault="00F879DE" w:rsidP="00F879DE">
      <w:pPr>
        <w:keepNext/>
        <w:spacing w:after="0" w:line="240" w:lineRule="auto"/>
        <w:jc w:val="center"/>
        <w:rPr>
          <w:rFonts w:ascii="Times New Roman" w:eastAsia="Times New Roman" w:hAnsi="Times New Roman" w:cs="Times New Roman"/>
          <w:sz w:val="32"/>
          <w:szCs w:val="32"/>
          <w:lang w:eastAsia="ru-RU"/>
        </w:rPr>
      </w:pPr>
      <w:r w:rsidRPr="00F879DE">
        <w:rPr>
          <w:rFonts w:ascii="Times New Roman" w:eastAsia="Times New Roman" w:hAnsi="Times New Roman" w:cs="Times New Roman"/>
          <w:b/>
          <w:sz w:val="32"/>
          <w:szCs w:val="32"/>
          <w:lang w:eastAsia="ru-RU"/>
        </w:rPr>
        <w:t>Подільського району Одеської області</w:t>
      </w:r>
    </w:p>
    <w:p w:rsidR="00F879DE" w:rsidRPr="00F879DE" w:rsidRDefault="00F879DE" w:rsidP="00F879DE">
      <w:pPr>
        <w:keepNext/>
        <w:spacing w:after="0" w:line="240" w:lineRule="auto"/>
        <w:jc w:val="center"/>
        <w:rPr>
          <w:rFonts w:ascii="Times New Roman" w:eastAsia="Times New Roman" w:hAnsi="Times New Roman" w:cs="Times New Roman"/>
          <w:sz w:val="32"/>
          <w:szCs w:val="32"/>
          <w:lang w:eastAsia="ru-RU"/>
        </w:rPr>
      </w:pPr>
    </w:p>
    <w:p w:rsidR="00F879DE" w:rsidRPr="00F879DE" w:rsidRDefault="00F879DE" w:rsidP="00F879DE">
      <w:pPr>
        <w:keepNext/>
        <w:spacing w:after="0" w:line="240" w:lineRule="auto"/>
        <w:jc w:val="center"/>
        <w:rPr>
          <w:rFonts w:ascii="Times New Roman" w:eastAsia="Times New Roman" w:hAnsi="Times New Roman" w:cs="Times New Roman"/>
          <w:sz w:val="36"/>
          <w:szCs w:val="36"/>
          <w:lang w:eastAsia="ru-RU"/>
        </w:rPr>
      </w:pPr>
      <w:r w:rsidRPr="00F879DE">
        <w:rPr>
          <w:rFonts w:ascii="Times New Roman" w:eastAsia="Times New Roman" w:hAnsi="Times New Roman" w:cs="Times New Roman"/>
          <w:b/>
          <w:sz w:val="36"/>
          <w:szCs w:val="36"/>
          <w:lang w:eastAsia="ru-RU"/>
        </w:rPr>
        <w:t>РІШЕННЯ</w:t>
      </w:r>
    </w:p>
    <w:p w:rsidR="00F879DE" w:rsidRPr="00F879DE" w:rsidRDefault="00F879DE" w:rsidP="00F879DE">
      <w:pPr>
        <w:spacing w:after="0" w:line="240" w:lineRule="auto"/>
        <w:jc w:val="both"/>
        <w:rPr>
          <w:rFonts w:ascii="Times New Roman" w:eastAsia="Times New Roman" w:hAnsi="Times New Roman" w:cs="Times New Roman"/>
          <w:sz w:val="24"/>
          <w:szCs w:val="24"/>
          <w:lang w:eastAsia="ru-RU"/>
        </w:rPr>
      </w:pPr>
    </w:p>
    <w:p w:rsidR="00F879DE" w:rsidRPr="00F879DE" w:rsidRDefault="00F879DE" w:rsidP="00F879DE">
      <w:pPr>
        <w:spacing w:after="0" w:line="240" w:lineRule="auto"/>
        <w:jc w:val="both"/>
        <w:rPr>
          <w:rFonts w:ascii="Times New Roman" w:eastAsia="Times New Roman" w:hAnsi="Times New Roman" w:cs="Times New Roman"/>
          <w:sz w:val="28"/>
          <w:szCs w:val="28"/>
          <w:lang w:eastAsia="ru-RU"/>
        </w:rPr>
      </w:pPr>
      <w:r w:rsidRPr="00F879DE">
        <w:rPr>
          <w:rFonts w:ascii="Times New Roman" w:eastAsia="Times New Roman" w:hAnsi="Times New Roman" w:cs="Times New Roman"/>
          <w:sz w:val="28"/>
          <w:szCs w:val="28"/>
          <w:lang w:val="uk-UA" w:eastAsia="ru-RU"/>
        </w:rPr>
        <w:t>23</w:t>
      </w:r>
      <w:r w:rsidRPr="00F879DE">
        <w:rPr>
          <w:rFonts w:ascii="Times New Roman" w:eastAsia="Times New Roman" w:hAnsi="Times New Roman" w:cs="Times New Roman"/>
          <w:color w:val="FF0000"/>
          <w:sz w:val="28"/>
          <w:szCs w:val="28"/>
          <w:lang w:eastAsia="ru-RU"/>
        </w:rPr>
        <w:t xml:space="preserve"> </w:t>
      </w:r>
      <w:r w:rsidRPr="00F879DE">
        <w:rPr>
          <w:rFonts w:ascii="Times New Roman" w:eastAsia="Times New Roman" w:hAnsi="Times New Roman" w:cs="Times New Roman"/>
          <w:sz w:val="28"/>
          <w:szCs w:val="28"/>
          <w:lang w:val="uk-UA" w:eastAsia="ru-RU"/>
        </w:rPr>
        <w:t>грудня</w:t>
      </w:r>
      <w:r w:rsidRPr="00F879DE">
        <w:rPr>
          <w:rFonts w:ascii="Times New Roman" w:eastAsia="Times New Roman" w:hAnsi="Times New Roman" w:cs="Times New Roman"/>
          <w:sz w:val="28"/>
          <w:szCs w:val="28"/>
          <w:lang w:eastAsia="ru-RU"/>
        </w:rPr>
        <w:t xml:space="preserve"> 202</w:t>
      </w:r>
      <w:r w:rsidRPr="00F879DE">
        <w:rPr>
          <w:rFonts w:ascii="Times New Roman" w:eastAsia="Times New Roman" w:hAnsi="Times New Roman" w:cs="Times New Roman"/>
          <w:sz w:val="28"/>
          <w:szCs w:val="28"/>
          <w:lang w:val="uk-UA" w:eastAsia="ru-RU"/>
        </w:rPr>
        <w:t>5</w:t>
      </w:r>
      <w:r w:rsidRPr="00F879DE">
        <w:rPr>
          <w:rFonts w:ascii="Times New Roman" w:eastAsia="Times New Roman" w:hAnsi="Times New Roman" w:cs="Times New Roman"/>
          <w:sz w:val="28"/>
          <w:szCs w:val="28"/>
          <w:lang w:eastAsia="ru-RU"/>
        </w:rPr>
        <w:t xml:space="preserve"> року</w:t>
      </w:r>
      <w:r w:rsidRPr="00F879DE">
        <w:rPr>
          <w:rFonts w:ascii="Times New Roman" w:eastAsia="Times New Roman" w:hAnsi="Times New Roman" w:cs="Times New Roman"/>
          <w:sz w:val="28"/>
          <w:szCs w:val="28"/>
          <w:lang w:eastAsia="ru-RU"/>
        </w:rPr>
        <w:tab/>
        <w:t xml:space="preserve">   </w:t>
      </w:r>
      <w:r w:rsidRPr="00F879DE">
        <w:rPr>
          <w:rFonts w:ascii="Times New Roman" w:eastAsia="Times New Roman" w:hAnsi="Times New Roman" w:cs="Times New Roman"/>
          <w:sz w:val="28"/>
          <w:szCs w:val="28"/>
          <w:lang w:val="uk-UA" w:eastAsia="ru-RU"/>
        </w:rPr>
        <w:t xml:space="preserve">            </w:t>
      </w:r>
      <w:r w:rsidRPr="00F879DE">
        <w:rPr>
          <w:rFonts w:ascii="Times New Roman" w:eastAsia="Times New Roman" w:hAnsi="Times New Roman" w:cs="Times New Roman"/>
          <w:sz w:val="28"/>
          <w:szCs w:val="28"/>
          <w:lang w:eastAsia="ru-RU"/>
        </w:rPr>
        <w:t xml:space="preserve">   с. Піщана</w:t>
      </w:r>
      <w:r w:rsidRPr="00F879DE">
        <w:rPr>
          <w:rFonts w:ascii="Times New Roman" w:eastAsia="Times New Roman" w:hAnsi="Times New Roman" w:cs="Times New Roman"/>
          <w:sz w:val="28"/>
          <w:szCs w:val="28"/>
          <w:lang w:eastAsia="ru-RU"/>
        </w:rPr>
        <w:tab/>
        <w:t xml:space="preserve">                </w:t>
      </w:r>
      <w:r w:rsidRPr="00F879DE">
        <w:rPr>
          <w:rFonts w:ascii="Times New Roman" w:eastAsia="Times New Roman" w:hAnsi="Times New Roman" w:cs="Times New Roman"/>
          <w:sz w:val="28"/>
          <w:szCs w:val="28"/>
          <w:lang w:val="uk-UA" w:eastAsia="ru-RU"/>
        </w:rPr>
        <w:t xml:space="preserve">           </w:t>
      </w:r>
      <w:r w:rsidRPr="00F879DE">
        <w:rPr>
          <w:rFonts w:ascii="Times New Roman" w:eastAsia="Times New Roman" w:hAnsi="Times New Roman" w:cs="Times New Roman"/>
          <w:sz w:val="28"/>
          <w:szCs w:val="28"/>
          <w:lang w:eastAsia="ru-RU"/>
        </w:rPr>
        <w:t xml:space="preserve">     №</w:t>
      </w:r>
      <w:r w:rsidRPr="00F879DE">
        <w:rPr>
          <w:rFonts w:ascii="Times New Roman" w:eastAsia="Times New Roman" w:hAnsi="Times New Roman" w:cs="Times New Roman"/>
          <w:sz w:val="28"/>
          <w:szCs w:val="28"/>
          <w:lang w:val="uk-UA" w:eastAsia="ru-RU"/>
        </w:rPr>
        <w:t xml:space="preserve"> 876</w:t>
      </w:r>
      <w:r w:rsidRPr="00F879DE">
        <w:rPr>
          <w:rFonts w:ascii="Times New Roman" w:eastAsia="Times New Roman" w:hAnsi="Times New Roman" w:cs="Times New Roman"/>
          <w:sz w:val="28"/>
          <w:szCs w:val="28"/>
          <w:lang w:eastAsia="ru-RU"/>
        </w:rPr>
        <w:t>-</w:t>
      </w:r>
      <w:r w:rsidRPr="00F879DE">
        <w:rPr>
          <w:rFonts w:ascii="Times New Roman" w:eastAsia="Times New Roman" w:hAnsi="Times New Roman" w:cs="Times New Roman"/>
          <w:sz w:val="28"/>
          <w:szCs w:val="28"/>
          <w:lang w:val="en-US" w:eastAsia="ru-RU"/>
        </w:rPr>
        <w:t>V</w:t>
      </w:r>
      <w:r w:rsidRPr="00F879DE">
        <w:rPr>
          <w:rFonts w:ascii="Times New Roman" w:eastAsia="Times New Roman" w:hAnsi="Times New Roman" w:cs="Times New Roman"/>
          <w:sz w:val="28"/>
          <w:szCs w:val="28"/>
          <w:lang w:eastAsia="ru-RU"/>
        </w:rPr>
        <w:t>ІІІ</w:t>
      </w:r>
    </w:p>
    <w:p w:rsidR="00F879DE" w:rsidRPr="00F879DE" w:rsidRDefault="00F879DE" w:rsidP="00F879DE">
      <w:pPr>
        <w:spacing w:after="0" w:line="240" w:lineRule="auto"/>
        <w:jc w:val="both"/>
        <w:rPr>
          <w:rFonts w:ascii="Times New Roman" w:eastAsia="Times New Roman" w:hAnsi="Times New Roman" w:cs="Times New Roman"/>
          <w:sz w:val="28"/>
          <w:szCs w:val="28"/>
          <w:lang w:val="uk-UA" w:eastAsia="ru-RU"/>
        </w:rPr>
      </w:pPr>
    </w:p>
    <w:p w:rsidR="00F879DE" w:rsidRPr="00F879DE" w:rsidRDefault="00F879DE" w:rsidP="00F879DE">
      <w:pPr>
        <w:spacing w:after="0" w:line="240" w:lineRule="auto"/>
        <w:jc w:val="both"/>
        <w:rPr>
          <w:rFonts w:ascii="Times New Roman" w:eastAsia="Times New Roman" w:hAnsi="Times New Roman" w:cs="Times New Roman"/>
          <w:b/>
          <w:sz w:val="28"/>
          <w:szCs w:val="28"/>
          <w:lang w:val="uk-UA" w:eastAsia="ru-RU"/>
        </w:rPr>
      </w:pPr>
      <w:r w:rsidRPr="00F879DE">
        <w:rPr>
          <w:rFonts w:ascii="Times New Roman" w:eastAsia="Times New Roman" w:hAnsi="Times New Roman" w:cs="Times New Roman"/>
          <w:b/>
          <w:sz w:val="28"/>
          <w:szCs w:val="28"/>
          <w:lang w:val="uk-UA" w:eastAsia="ru-RU"/>
        </w:rPr>
        <w:t xml:space="preserve">Про внесення змін до  рішення сільської ради </w:t>
      </w:r>
    </w:p>
    <w:p w:rsidR="00F879DE" w:rsidRPr="00F879DE" w:rsidRDefault="00F879DE" w:rsidP="00F879DE">
      <w:pPr>
        <w:spacing w:after="0" w:line="240" w:lineRule="auto"/>
        <w:jc w:val="both"/>
        <w:rPr>
          <w:rFonts w:ascii="Times New Roman" w:eastAsia="Times New Roman" w:hAnsi="Times New Roman" w:cs="Times New Roman"/>
          <w:b/>
          <w:sz w:val="28"/>
          <w:szCs w:val="28"/>
          <w:lang w:val="uk-UA" w:eastAsia="ru-RU"/>
        </w:rPr>
      </w:pPr>
      <w:r w:rsidRPr="00F879DE">
        <w:rPr>
          <w:rFonts w:ascii="Times New Roman" w:eastAsia="Times New Roman" w:hAnsi="Times New Roman" w:cs="Times New Roman"/>
          <w:b/>
          <w:sz w:val="28"/>
          <w:szCs w:val="28"/>
          <w:lang w:val="uk-UA" w:eastAsia="ru-RU"/>
        </w:rPr>
        <w:t>від 10 серпня 2023 року № 472 –</w:t>
      </w:r>
      <w:r w:rsidRPr="00F879DE">
        <w:rPr>
          <w:rFonts w:ascii="Times New Roman" w:eastAsia="Times New Roman" w:hAnsi="Times New Roman" w:cs="Times New Roman"/>
          <w:b/>
          <w:sz w:val="28"/>
          <w:szCs w:val="28"/>
          <w:lang w:val="en-US" w:eastAsia="ru-RU"/>
        </w:rPr>
        <w:t>V</w:t>
      </w:r>
      <w:r w:rsidRPr="00F879DE">
        <w:rPr>
          <w:rFonts w:ascii="Times New Roman" w:eastAsia="Times New Roman" w:hAnsi="Times New Roman" w:cs="Times New Roman"/>
          <w:b/>
          <w:sz w:val="28"/>
          <w:szCs w:val="28"/>
          <w:lang w:val="uk-UA" w:eastAsia="ru-RU"/>
        </w:rPr>
        <w:t xml:space="preserve">ІІІ «Про затвердження </w:t>
      </w:r>
    </w:p>
    <w:p w:rsidR="00F879DE" w:rsidRPr="00F879DE" w:rsidRDefault="00F879DE" w:rsidP="00F879DE">
      <w:pPr>
        <w:spacing w:after="0" w:line="240" w:lineRule="auto"/>
        <w:jc w:val="both"/>
        <w:rPr>
          <w:rFonts w:ascii="Times New Roman" w:eastAsia="Times New Roman" w:hAnsi="Times New Roman" w:cs="Times New Roman"/>
          <w:b/>
          <w:sz w:val="28"/>
          <w:szCs w:val="28"/>
          <w:lang w:val="uk-UA" w:eastAsia="ru-RU"/>
        </w:rPr>
      </w:pPr>
      <w:r w:rsidRPr="00F879DE">
        <w:rPr>
          <w:rFonts w:ascii="Times New Roman" w:eastAsia="Times New Roman" w:hAnsi="Times New Roman" w:cs="Times New Roman"/>
          <w:b/>
          <w:sz w:val="28"/>
          <w:szCs w:val="28"/>
          <w:lang w:val="uk-UA" w:eastAsia="ru-RU"/>
        </w:rPr>
        <w:t xml:space="preserve">Програми  розвитку агропромислового комплексу </w:t>
      </w:r>
    </w:p>
    <w:p w:rsidR="00F879DE" w:rsidRPr="00F879DE" w:rsidRDefault="00F879DE" w:rsidP="00F879DE">
      <w:pPr>
        <w:spacing w:after="0" w:line="240" w:lineRule="auto"/>
        <w:jc w:val="both"/>
        <w:rPr>
          <w:rFonts w:ascii="Times New Roman" w:eastAsia="Times New Roman" w:hAnsi="Times New Roman" w:cs="Times New Roman"/>
          <w:b/>
          <w:sz w:val="28"/>
          <w:szCs w:val="28"/>
          <w:lang w:val="uk-UA" w:eastAsia="ru-RU"/>
        </w:rPr>
      </w:pPr>
      <w:r w:rsidRPr="00F879DE">
        <w:rPr>
          <w:rFonts w:ascii="Times New Roman" w:eastAsia="Times New Roman" w:hAnsi="Times New Roman" w:cs="Times New Roman"/>
          <w:b/>
          <w:sz w:val="28"/>
          <w:szCs w:val="28"/>
          <w:lang w:val="uk-UA" w:eastAsia="ru-RU"/>
        </w:rPr>
        <w:t>Піщанської сільської</w:t>
      </w:r>
      <w:r w:rsidRPr="00F879DE">
        <w:rPr>
          <w:rFonts w:ascii="Times New Roman" w:eastAsia="Times New Roman" w:hAnsi="Times New Roman" w:cs="Times New Roman"/>
          <w:b/>
          <w:color w:val="000000"/>
          <w:sz w:val="28"/>
          <w:szCs w:val="28"/>
          <w:lang w:val="uk-UA" w:eastAsia="ru-RU"/>
        </w:rPr>
        <w:t xml:space="preserve"> територіальної  громади</w:t>
      </w:r>
      <w:r w:rsidRPr="00F879DE">
        <w:rPr>
          <w:rFonts w:ascii="Times New Roman" w:eastAsia="Times New Roman" w:hAnsi="Times New Roman" w:cs="Times New Roman"/>
          <w:b/>
          <w:sz w:val="28"/>
          <w:szCs w:val="28"/>
          <w:lang w:val="uk-UA" w:eastAsia="ru-RU"/>
        </w:rPr>
        <w:t xml:space="preserve"> на 2023-2025 роки» </w:t>
      </w:r>
    </w:p>
    <w:p w:rsidR="00F879DE" w:rsidRPr="00F879DE" w:rsidRDefault="00F879DE" w:rsidP="00F879DE">
      <w:pPr>
        <w:spacing w:after="0" w:line="240" w:lineRule="auto"/>
        <w:jc w:val="both"/>
        <w:rPr>
          <w:rFonts w:ascii="Times New Roman" w:eastAsia="Times New Roman" w:hAnsi="Times New Roman" w:cs="Times New Roman"/>
          <w:sz w:val="28"/>
          <w:szCs w:val="28"/>
          <w:lang w:val="uk-UA" w:eastAsia="ru-RU"/>
        </w:rPr>
      </w:pPr>
    </w:p>
    <w:p w:rsidR="00F879DE" w:rsidRPr="00F879DE" w:rsidRDefault="00F879DE" w:rsidP="00F879D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 Відповідно до статей 26, 59  Закону України «Про місцеве самоврядування в Україні», з метою продовження </w:t>
      </w:r>
      <w:r w:rsidRPr="00F879DE">
        <w:rPr>
          <w:rFonts w:ascii="Times New Roman" w:eastAsia="Times New Roman" w:hAnsi="Times New Roman" w:cs="Times New Roman"/>
          <w:color w:val="000000"/>
          <w:sz w:val="28"/>
          <w:szCs w:val="28"/>
          <w:lang w:val="uk-UA" w:eastAsia="ru-RU"/>
        </w:rPr>
        <w:t xml:space="preserve">створення передумов стабільного динамічного розвитку виробництва конкурентоспроможної продукції сільського господарства та продукції харчової галузі, аграрними підприємствами, малими суб’єктами господарювання та особистими селянськими господарствами для розбудови ефективної економіки Піщанської сільської територіальної громади, </w:t>
      </w:r>
      <w:r w:rsidRPr="00F879DE">
        <w:rPr>
          <w:rFonts w:ascii="Times New Roman" w:eastAsia="Times New Roman" w:hAnsi="Times New Roman" w:cs="Times New Roman"/>
          <w:sz w:val="28"/>
          <w:szCs w:val="28"/>
          <w:lang w:val="uk-UA" w:eastAsia="ru-RU"/>
        </w:rPr>
        <w:t>сільська рада</w:t>
      </w:r>
    </w:p>
    <w:p w:rsidR="00F879DE" w:rsidRPr="00F879DE" w:rsidRDefault="00F879DE" w:rsidP="00F879DE">
      <w:pPr>
        <w:shd w:val="clear" w:color="auto" w:fill="FFFFFF"/>
        <w:spacing w:after="0" w:line="240" w:lineRule="auto"/>
        <w:ind w:firstLine="709"/>
        <w:jc w:val="both"/>
        <w:rPr>
          <w:rFonts w:ascii="Times New Roman" w:eastAsia="Times New Roman" w:hAnsi="Times New Roman" w:cs="Times New Roman"/>
          <w:sz w:val="28"/>
          <w:szCs w:val="28"/>
          <w:lang w:val="uk-UA" w:eastAsia="ru-RU"/>
        </w:rPr>
      </w:pPr>
    </w:p>
    <w:p w:rsidR="00F879DE" w:rsidRPr="00F879DE" w:rsidRDefault="00F879DE" w:rsidP="00F879DE">
      <w:pPr>
        <w:spacing w:after="0" w:line="240" w:lineRule="auto"/>
        <w:contextualSpacing/>
        <w:rPr>
          <w:rFonts w:ascii="Times New Roman" w:eastAsia="Times New Roman" w:hAnsi="Times New Roman" w:cs="Times New Roman"/>
          <w:b/>
          <w:sz w:val="28"/>
          <w:szCs w:val="28"/>
          <w:lang w:val="uk-UA" w:eastAsia="ru-RU"/>
        </w:rPr>
      </w:pPr>
      <w:r w:rsidRPr="00F879DE">
        <w:rPr>
          <w:rFonts w:ascii="Times New Roman" w:eastAsia="Times New Roman" w:hAnsi="Times New Roman" w:cs="Times New Roman"/>
          <w:b/>
          <w:sz w:val="28"/>
          <w:szCs w:val="28"/>
          <w:lang w:eastAsia="ru-RU"/>
        </w:rPr>
        <w:t>ВИРІШИЛА:</w:t>
      </w:r>
    </w:p>
    <w:p w:rsidR="00F879DE" w:rsidRPr="00F879DE" w:rsidRDefault="00F879DE" w:rsidP="00F879DE">
      <w:pPr>
        <w:spacing w:after="0" w:line="240" w:lineRule="auto"/>
        <w:contextualSpacing/>
        <w:rPr>
          <w:rFonts w:ascii="Times New Roman" w:eastAsia="Times New Roman" w:hAnsi="Times New Roman" w:cs="Times New Roman"/>
          <w:b/>
          <w:sz w:val="28"/>
          <w:szCs w:val="28"/>
          <w:lang w:val="uk-UA" w:eastAsia="ru-RU"/>
        </w:rPr>
      </w:pPr>
    </w:p>
    <w:p w:rsidR="00F879DE" w:rsidRPr="00F879DE" w:rsidRDefault="00F879DE" w:rsidP="00F879DE">
      <w:pPr>
        <w:spacing w:after="0" w:line="240" w:lineRule="auto"/>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1.</w:t>
      </w:r>
      <w:r w:rsidRPr="00F879DE">
        <w:rPr>
          <w:rFonts w:ascii="Calibri" w:eastAsia="Calibri" w:hAnsi="Calibri" w:cs="Times New Roman"/>
          <w:sz w:val="28"/>
          <w:szCs w:val="28"/>
          <w:lang w:val="uk-UA"/>
        </w:rPr>
        <w:t xml:space="preserve"> </w:t>
      </w:r>
      <w:r w:rsidRPr="00F879DE">
        <w:rPr>
          <w:rFonts w:ascii="Times New Roman" w:eastAsia="Calibri" w:hAnsi="Times New Roman" w:cs="Times New Roman"/>
          <w:sz w:val="28"/>
          <w:szCs w:val="28"/>
          <w:lang w:val="uk-UA"/>
        </w:rPr>
        <w:t xml:space="preserve">Внести зміни до Програми, а саме: </w:t>
      </w:r>
    </w:p>
    <w:p w:rsidR="00F879DE" w:rsidRPr="00F879DE" w:rsidRDefault="00F879DE" w:rsidP="00F879DE">
      <w:pPr>
        <w:spacing w:after="0" w:line="240" w:lineRule="auto"/>
        <w:jc w:val="both"/>
        <w:rPr>
          <w:rFonts w:ascii="Times New Roman" w:eastAsia="Times New Roman" w:hAnsi="Times New Roman" w:cs="Times New Roman"/>
          <w:sz w:val="28"/>
          <w:szCs w:val="28"/>
          <w:lang w:val="uk-UA" w:eastAsia="uk-UA"/>
        </w:rPr>
      </w:pPr>
    </w:p>
    <w:p w:rsidR="00F879DE" w:rsidRPr="00F879DE" w:rsidRDefault="00F879DE" w:rsidP="00F879DE">
      <w:pPr>
        <w:spacing w:after="0" w:line="240" w:lineRule="auto"/>
        <w:jc w:val="both"/>
        <w:rPr>
          <w:rFonts w:ascii="Times New Roman" w:eastAsia="Times New Roman" w:hAnsi="Times New Roman" w:cs="Times New Roman"/>
          <w:sz w:val="28"/>
          <w:szCs w:val="28"/>
          <w:lang w:eastAsia="uk-UA"/>
        </w:rPr>
      </w:pPr>
      <w:r w:rsidRPr="00F879DE">
        <w:rPr>
          <w:rFonts w:ascii="Times New Roman" w:eastAsia="Times New Roman" w:hAnsi="Times New Roman" w:cs="Times New Roman"/>
          <w:sz w:val="28"/>
          <w:szCs w:val="28"/>
          <w:lang w:eastAsia="uk-UA"/>
        </w:rPr>
        <w:t xml:space="preserve">1.1.Змінити </w:t>
      </w:r>
      <w:r w:rsidRPr="00F879DE">
        <w:rPr>
          <w:rFonts w:ascii="Times New Roman" w:eastAsia="Times New Roman" w:hAnsi="Times New Roman" w:cs="Times New Roman"/>
          <w:sz w:val="28"/>
          <w:szCs w:val="28"/>
          <w:lang w:val="uk-UA" w:eastAsia="uk-UA"/>
        </w:rPr>
        <w:t>строк</w:t>
      </w:r>
      <w:r w:rsidRPr="00F879DE">
        <w:rPr>
          <w:rFonts w:ascii="Times New Roman" w:eastAsia="Times New Roman" w:hAnsi="Times New Roman" w:cs="Times New Roman"/>
          <w:sz w:val="28"/>
          <w:szCs w:val="28"/>
          <w:lang w:eastAsia="uk-UA"/>
        </w:rPr>
        <w:t>и виконання Програми</w:t>
      </w:r>
      <w:r w:rsidRPr="00F879DE">
        <w:rPr>
          <w:rFonts w:ascii="Times New Roman" w:eastAsia="Times New Roman" w:hAnsi="Times New Roman" w:cs="Times New Roman"/>
          <w:sz w:val="28"/>
          <w:szCs w:val="28"/>
          <w:lang w:eastAsia="ru-RU"/>
        </w:rPr>
        <w:t xml:space="preserve"> на 2026-2030 роки</w:t>
      </w:r>
      <w:r w:rsidRPr="00F879DE">
        <w:rPr>
          <w:rFonts w:ascii="Times New Roman" w:eastAsia="Times New Roman" w:hAnsi="Times New Roman" w:cs="Times New Roman"/>
          <w:sz w:val="28"/>
          <w:szCs w:val="28"/>
          <w:lang w:eastAsia="uk-UA"/>
        </w:rPr>
        <w:t xml:space="preserve"> та викласти її в новій редакції (додається)</w:t>
      </w:r>
    </w:p>
    <w:p w:rsidR="00F879DE" w:rsidRPr="00F879DE" w:rsidRDefault="00F879DE" w:rsidP="00F879DE">
      <w:pPr>
        <w:shd w:val="clear" w:color="auto" w:fill="FFFFFF"/>
        <w:spacing w:after="0" w:line="240" w:lineRule="auto"/>
        <w:jc w:val="both"/>
        <w:textAlignment w:val="baseline"/>
        <w:rPr>
          <w:rFonts w:ascii="Times New Roman" w:eastAsia="Times New Roman" w:hAnsi="Times New Roman" w:cs="Times New Roman"/>
          <w:sz w:val="28"/>
          <w:szCs w:val="28"/>
          <w:lang w:val="uk-UA" w:eastAsia="uk-UA"/>
        </w:rPr>
      </w:pPr>
    </w:p>
    <w:p w:rsidR="00F879DE" w:rsidRPr="00F879DE" w:rsidRDefault="00F879DE" w:rsidP="00F879D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F879DE">
        <w:rPr>
          <w:rFonts w:ascii="Times New Roman" w:eastAsia="Times New Roman" w:hAnsi="Times New Roman" w:cs="Times New Roman"/>
          <w:sz w:val="28"/>
          <w:szCs w:val="28"/>
          <w:lang w:eastAsia="uk-UA"/>
        </w:rPr>
        <w:t>2.</w:t>
      </w:r>
      <w:r w:rsidRPr="00F879DE">
        <w:rPr>
          <w:rFonts w:ascii="Times New Roman" w:eastAsia="Times New Roman" w:hAnsi="Times New Roman" w:cs="Times New Roman"/>
          <w:sz w:val="28"/>
          <w:szCs w:val="28"/>
          <w:lang w:eastAsia="ru-RU"/>
        </w:rPr>
        <w:t>Рекомендувати виконавчому комітету, відділам та структурним підрозділам сільської ради продовжити виконання основних заходів даної Програми</w:t>
      </w:r>
    </w:p>
    <w:p w:rsidR="00F879DE" w:rsidRPr="00F879DE" w:rsidRDefault="00F879DE" w:rsidP="00F879DE">
      <w:pPr>
        <w:spacing w:after="0" w:line="240" w:lineRule="auto"/>
        <w:jc w:val="both"/>
        <w:rPr>
          <w:rFonts w:ascii="Times New Roman" w:eastAsia="Times New Roman" w:hAnsi="Times New Roman" w:cs="Times New Roman"/>
          <w:sz w:val="24"/>
          <w:szCs w:val="24"/>
          <w:lang w:eastAsia="ru-RU"/>
        </w:rPr>
      </w:pPr>
    </w:p>
    <w:p w:rsidR="00F879DE" w:rsidRPr="00F879DE" w:rsidRDefault="00F879DE" w:rsidP="00F879DE">
      <w:pPr>
        <w:spacing w:after="120" w:line="240" w:lineRule="auto"/>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3.Контроль за виконанням даного рішення покласти на постійну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879DE" w:rsidRPr="00F879DE" w:rsidRDefault="00F879DE" w:rsidP="00F879DE">
      <w:pPr>
        <w:spacing w:after="0" w:line="240" w:lineRule="auto"/>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eastAsia="ru-RU"/>
        </w:rPr>
        <w:t> </w:t>
      </w:r>
    </w:p>
    <w:p w:rsidR="00F879DE" w:rsidRPr="00F879DE" w:rsidRDefault="00F879DE" w:rsidP="00F879DE">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r w:rsidRPr="00F879DE">
        <w:rPr>
          <w:rFonts w:ascii="Times New Roman" w:eastAsia="Calibri" w:hAnsi="Times New Roman" w:cs="Times New Roman"/>
          <w:sz w:val="28"/>
          <w:szCs w:val="28"/>
          <w:lang w:val="uk-UA" w:eastAsia="uk-UA"/>
        </w:rPr>
        <w:t>В.о.сільського голови                                                  Валентина ГУЛЛА</w:t>
      </w:r>
    </w:p>
    <w:p w:rsidR="00F879DE" w:rsidRPr="00F879DE" w:rsidRDefault="00F879DE" w:rsidP="00F879DE">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p>
    <w:p w:rsidR="00F879DE" w:rsidRPr="00F879DE" w:rsidRDefault="00F879DE" w:rsidP="00F879DE">
      <w:pPr>
        <w:tabs>
          <w:tab w:val="left" w:pos="1000"/>
        </w:tabs>
        <w:spacing w:after="0" w:line="240" w:lineRule="auto"/>
        <w:jc w:val="center"/>
        <w:rPr>
          <w:rFonts w:ascii="Times New Roman" w:eastAsia="Times New Roman" w:hAnsi="Times New Roman" w:cs="Times New Roman"/>
          <w:b/>
          <w:sz w:val="28"/>
          <w:szCs w:val="28"/>
          <w:lang w:val="uk-UA" w:eastAsia="ru-RU"/>
        </w:rPr>
      </w:pPr>
    </w:p>
    <w:p w:rsidR="00F879DE" w:rsidRPr="00F879DE" w:rsidRDefault="00F879DE" w:rsidP="00F879DE">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F879DE">
        <w:rPr>
          <w:rFonts w:ascii="Times New Roman" w:eastAsia="Times New Roman" w:hAnsi="Times New Roman" w:cs="Times New Roman"/>
          <w:b/>
          <w:bCs/>
          <w:color w:val="000000"/>
          <w:sz w:val="24"/>
          <w:szCs w:val="24"/>
          <w:bdr w:val="none" w:sz="0" w:space="0" w:color="auto" w:frame="1"/>
          <w:lang w:val="uk-UA" w:eastAsia="ru-RU"/>
        </w:rPr>
        <w:t>ЗАТВЕРДЖЕНА</w:t>
      </w:r>
    </w:p>
    <w:p w:rsidR="00F879DE" w:rsidRPr="00F879DE" w:rsidRDefault="00F879DE" w:rsidP="00F879DE">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F879DE">
        <w:rPr>
          <w:rFonts w:ascii="Times New Roman" w:eastAsia="Times New Roman" w:hAnsi="Times New Roman" w:cs="Times New Roman"/>
          <w:b/>
          <w:bCs/>
          <w:color w:val="000000"/>
          <w:sz w:val="24"/>
          <w:szCs w:val="24"/>
          <w:bdr w:val="none" w:sz="0" w:space="0" w:color="auto" w:frame="1"/>
          <w:lang w:eastAsia="ru-RU"/>
        </w:rPr>
        <w:lastRenderedPageBreak/>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b/>
          <w:bCs/>
          <w:color w:val="000000"/>
          <w:sz w:val="24"/>
          <w:szCs w:val="24"/>
          <w:bdr w:val="none" w:sz="0" w:space="0" w:color="auto" w:frame="1"/>
          <w:lang w:val="uk-UA" w:eastAsia="ru-RU"/>
        </w:rPr>
        <w:t xml:space="preserve"> </w:t>
      </w:r>
      <w:r w:rsidRPr="00F879DE">
        <w:rPr>
          <w:rFonts w:ascii="Times New Roman" w:eastAsia="Times New Roman" w:hAnsi="Times New Roman" w:cs="Times New Roman"/>
          <w:b/>
          <w:bCs/>
          <w:color w:val="000000"/>
          <w:sz w:val="24"/>
          <w:szCs w:val="24"/>
          <w:bdr w:val="none" w:sz="0" w:space="0" w:color="auto" w:frame="1"/>
          <w:lang w:eastAsia="ru-RU"/>
        </w:rPr>
        <w:t>  </w:t>
      </w:r>
      <w:r w:rsidRPr="00F879DE">
        <w:rPr>
          <w:rFonts w:ascii="Times New Roman" w:eastAsia="Times New Roman" w:hAnsi="Times New Roman" w:cs="Times New Roman"/>
          <w:color w:val="000000"/>
          <w:sz w:val="24"/>
          <w:szCs w:val="24"/>
          <w:lang w:val="uk-UA" w:eastAsia="ru-RU"/>
        </w:rPr>
        <w:t>рішенням Піщанської сільської ради</w:t>
      </w:r>
    </w:p>
    <w:p w:rsidR="00F879DE" w:rsidRPr="00F879DE" w:rsidRDefault="00F879DE" w:rsidP="00F879DE">
      <w:pPr>
        <w:spacing w:after="0" w:line="240" w:lineRule="auto"/>
        <w:jc w:val="right"/>
        <w:rPr>
          <w:rFonts w:ascii="Times New Roman" w:eastAsia="Calibri" w:hAnsi="Times New Roman" w:cs="Times New Roman"/>
          <w:i/>
          <w:sz w:val="24"/>
          <w:szCs w:val="24"/>
          <w:lang w:val="uk-UA"/>
        </w:rPr>
      </w:pPr>
      <w:r w:rsidRPr="00F879DE">
        <w:rPr>
          <w:rFonts w:ascii="Times New Roman" w:eastAsia="Calibri" w:hAnsi="Times New Roman" w:cs="Times New Roman"/>
          <w:sz w:val="24"/>
          <w:szCs w:val="24"/>
          <w:lang w:val="uk-UA"/>
        </w:rPr>
        <w:t>№ 472 -</w:t>
      </w:r>
      <w:r w:rsidRPr="00F879DE">
        <w:rPr>
          <w:rFonts w:ascii="Times New Roman" w:eastAsia="Calibri" w:hAnsi="Times New Roman" w:cs="Times New Roman"/>
          <w:sz w:val="24"/>
          <w:szCs w:val="24"/>
          <w:lang w:val="en-US"/>
        </w:rPr>
        <w:t>VIII</w:t>
      </w:r>
      <w:r w:rsidRPr="00F879DE">
        <w:rPr>
          <w:rFonts w:ascii="Times New Roman" w:eastAsia="Calibri" w:hAnsi="Times New Roman" w:cs="Times New Roman"/>
          <w:sz w:val="24"/>
          <w:szCs w:val="24"/>
          <w:lang w:val="uk-UA"/>
        </w:rPr>
        <w:t xml:space="preserve">  від 10.08.2023 року</w:t>
      </w:r>
    </w:p>
    <w:p w:rsidR="00F879DE" w:rsidRPr="00F879DE" w:rsidRDefault="00F879DE" w:rsidP="00F879DE">
      <w:pPr>
        <w:shd w:val="clear" w:color="auto" w:fill="FFFFFF"/>
        <w:spacing w:before="100" w:beforeAutospacing="1" w:after="100" w:afterAutospacing="1" w:line="240" w:lineRule="auto"/>
        <w:rPr>
          <w:rFonts w:ascii="Times New Roman" w:eastAsia="Times New Roman" w:hAnsi="Times New Roman" w:cs="Times New Roman"/>
          <w:b/>
          <w:bCs/>
          <w:sz w:val="24"/>
          <w:szCs w:val="24"/>
          <w:lang w:val="uk-UA" w:eastAsia="ru-RU"/>
        </w:rPr>
      </w:pPr>
      <w:r w:rsidRPr="00F879DE">
        <w:rPr>
          <w:rFonts w:ascii="Times New Roman" w:eastAsia="Times New Roman" w:hAnsi="Times New Roman" w:cs="Times New Roman"/>
          <w:b/>
          <w:bCs/>
          <w:sz w:val="24"/>
          <w:szCs w:val="24"/>
          <w:lang w:val="uk-UA" w:eastAsia="ru-RU"/>
        </w:rPr>
        <w:t xml:space="preserve">                 </w:t>
      </w: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Cs/>
          <w:sz w:val="40"/>
          <w:szCs w:val="40"/>
          <w:lang w:val="uk-UA" w:eastAsia="ru-RU"/>
        </w:rPr>
      </w:pPr>
    </w:p>
    <w:p w:rsidR="00F879DE" w:rsidRPr="00F879DE" w:rsidRDefault="00F879DE" w:rsidP="00F879DE">
      <w:pPr>
        <w:shd w:val="clear" w:color="auto" w:fill="FFFFFF"/>
        <w:spacing w:before="100" w:beforeAutospacing="1" w:after="100" w:afterAutospacing="1" w:line="240" w:lineRule="auto"/>
        <w:contextualSpacing/>
        <w:jc w:val="center"/>
        <w:rPr>
          <w:rFonts w:ascii="Times New Roman" w:eastAsia="Times New Roman" w:hAnsi="Times New Roman" w:cs="Times New Roman"/>
          <w:b/>
          <w:bCs/>
          <w:sz w:val="40"/>
          <w:szCs w:val="40"/>
          <w:lang w:val="uk-UA" w:eastAsia="ru-RU"/>
        </w:rPr>
      </w:pPr>
      <w:r w:rsidRPr="00F879DE">
        <w:rPr>
          <w:rFonts w:ascii="Times New Roman" w:eastAsia="Times New Roman" w:hAnsi="Times New Roman" w:cs="Times New Roman"/>
          <w:b/>
          <w:bCs/>
          <w:sz w:val="40"/>
          <w:szCs w:val="40"/>
          <w:lang w:eastAsia="ru-RU"/>
        </w:rPr>
        <w:t>ПРОГРАМА РОЗВИТКУ</w:t>
      </w:r>
      <w:r w:rsidRPr="00F879DE">
        <w:rPr>
          <w:rFonts w:ascii="Times New Roman" w:eastAsia="Times New Roman" w:hAnsi="Times New Roman" w:cs="Times New Roman"/>
          <w:b/>
          <w:bCs/>
          <w:sz w:val="40"/>
          <w:szCs w:val="40"/>
          <w:lang w:val="uk-UA" w:eastAsia="ru-RU"/>
        </w:rPr>
        <w:t xml:space="preserve"> АГРОПРОМИСЛОВОГО КОМПЛЕКСУ ПІЩАНСЬКОЇ СІЛЬСЬКОЇ ТЕРИТОРІАЛЬНОЇ ГРОМАДИ</w:t>
      </w:r>
      <w:r w:rsidRPr="00F879DE">
        <w:rPr>
          <w:rFonts w:ascii="Times New Roman" w:eastAsia="Times New Roman" w:hAnsi="Times New Roman" w:cs="Times New Roman"/>
          <w:b/>
          <w:bCs/>
          <w:sz w:val="40"/>
          <w:szCs w:val="40"/>
          <w:lang w:eastAsia="ru-RU"/>
        </w:rPr>
        <w:t xml:space="preserve"> </w:t>
      </w:r>
      <w:r w:rsidRPr="00F879DE">
        <w:rPr>
          <w:rFonts w:ascii="Times New Roman" w:eastAsia="Times New Roman" w:hAnsi="Times New Roman" w:cs="Times New Roman"/>
          <w:b/>
          <w:bCs/>
          <w:sz w:val="40"/>
          <w:szCs w:val="40"/>
          <w:lang w:val="uk-UA" w:eastAsia="ru-RU"/>
        </w:rPr>
        <w:t xml:space="preserve">  </w:t>
      </w:r>
    </w:p>
    <w:p w:rsidR="00F879DE" w:rsidRPr="00F879DE" w:rsidRDefault="00F879DE" w:rsidP="00F879DE">
      <w:pPr>
        <w:shd w:val="clear" w:color="auto" w:fill="FFFFFF"/>
        <w:spacing w:before="100" w:beforeAutospacing="1" w:after="100" w:afterAutospacing="1" w:line="240" w:lineRule="auto"/>
        <w:contextualSpacing/>
        <w:jc w:val="center"/>
        <w:rPr>
          <w:rFonts w:ascii="Times New Roman" w:eastAsia="Times New Roman" w:hAnsi="Times New Roman" w:cs="Times New Roman"/>
          <w:sz w:val="40"/>
          <w:szCs w:val="40"/>
          <w:lang w:eastAsia="ru-RU"/>
        </w:rPr>
      </w:pPr>
      <w:r w:rsidRPr="00F879DE">
        <w:rPr>
          <w:rFonts w:ascii="Times New Roman" w:eastAsia="Times New Roman" w:hAnsi="Times New Roman" w:cs="Times New Roman"/>
          <w:b/>
          <w:bCs/>
          <w:sz w:val="40"/>
          <w:szCs w:val="40"/>
          <w:lang w:eastAsia="ru-RU"/>
        </w:rPr>
        <w:t>НА 20</w:t>
      </w:r>
      <w:r w:rsidRPr="00F879DE">
        <w:rPr>
          <w:rFonts w:ascii="Times New Roman" w:eastAsia="Times New Roman" w:hAnsi="Times New Roman" w:cs="Times New Roman"/>
          <w:b/>
          <w:bCs/>
          <w:sz w:val="40"/>
          <w:szCs w:val="40"/>
          <w:lang w:val="uk-UA" w:eastAsia="ru-RU"/>
        </w:rPr>
        <w:t>26</w:t>
      </w:r>
      <w:r w:rsidRPr="00F879DE">
        <w:rPr>
          <w:rFonts w:ascii="Times New Roman" w:eastAsia="Times New Roman" w:hAnsi="Times New Roman" w:cs="Times New Roman"/>
          <w:b/>
          <w:bCs/>
          <w:sz w:val="40"/>
          <w:szCs w:val="40"/>
          <w:lang w:eastAsia="ru-RU"/>
        </w:rPr>
        <w:t>-20</w:t>
      </w:r>
      <w:r w:rsidRPr="00F879DE">
        <w:rPr>
          <w:rFonts w:ascii="Times New Roman" w:eastAsia="Times New Roman" w:hAnsi="Times New Roman" w:cs="Times New Roman"/>
          <w:b/>
          <w:bCs/>
          <w:sz w:val="40"/>
          <w:szCs w:val="40"/>
          <w:lang w:val="uk-UA" w:eastAsia="ru-RU"/>
        </w:rPr>
        <w:t>30</w:t>
      </w:r>
      <w:r w:rsidRPr="00F879DE">
        <w:rPr>
          <w:rFonts w:ascii="Times New Roman" w:eastAsia="Times New Roman" w:hAnsi="Times New Roman" w:cs="Times New Roman"/>
          <w:b/>
          <w:bCs/>
          <w:sz w:val="40"/>
          <w:szCs w:val="40"/>
          <w:lang w:eastAsia="ru-RU"/>
        </w:rPr>
        <w:t xml:space="preserve"> РОКИ</w:t>
      </w: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after="0"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F879DE">
        <w:rPr>
          <w:rFonts w:ascii="Times New Roman" w:eastAsia="Times New Roman" w:hAnsi="Times New Roman" w:cs="Times New Roman"/>
          <w:b/>
          <w:bCs/>
          <w:sz w:val="28"/>
          <w:szCs w:val="28"/>
          <w:lang w:val="uk-UA" w:eastAsia="ru-RU"/>
        </w:rPr>
        <w:t>с. ПІЩАНА</w:t>
      </w:r>
    </w:p>
    <w:p w:rsidR="00F879DE" w:rsidRPr="00F879DE" w:rsidRDefault="00F879DE" w:rsidP="00F879DE">
      <w:pPr>
        <w:shd w:val="clear" w:color="auto" w:fill="FFFFFF"/>
        <w:spacing w:after="0" w:line="240" w:lineRule="auto"/>
        <w:jc w:val="center"/>
        <w:rPr>
          <w:rFonts w:ascii="Times New Roman" w:eastAsia="Times New Roman" w:hAnsi="Times New Roman" w:cs="Times New Roman"/>
          <w:b/>
          <w:bCs/>
          <w:sz w:val="28"/>
          <w:szCs w:val="28"/>
          <w:lang w:val="uk-UA" w:eastAsia="ru-RU"/>
        </w:rPr>
      </w:pPr>
      <w:r w:rsidRPr="00F879DE">
        <w:rPr>
          <w:rFonts w:ascii="Times New Roman" w:eastAsia="Times New Roman" w:hAnsi="Times New Roman" w:cs="Times New Roman"/>
          <w:b/>
          <w:bCs/>
          <w:sz w:val="28"/>
          <w:szCs w:val="28"/>
          <w:lang w:val="uk-UA" w:eastAsia="ru-RU"/>
        </w:rPr>
        <w:t>2023 рік</w:t>
      </w: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F879DE">
        <w:rPr>
          <w:rFonts w:ascii="Times New Roman" w:eastAsia="Times New Roman" w:hAnsi="Times New Roman" w:cs="Times New Roman"/>
          <w:b/>
          <w:bCs/>
          <w:sz w:val="28"/>
          <w:szCs w:val="28"/>
          <w:lang w:eastAsia="ru-RU"/>
        </w:rPr>
        <w:t>ПАСПОРТ</w:t>
      </w: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lastRenderedPageBreak/>
        <w:t>Програми розвитку агропромислового комплексу</w:t>
      </w:r>
      <w:r w:rsidRPr="00F879DE">
        <w:rPr>
          <w:rFonts w:ascii="Times New Roman" w:eastAsia="Times New Roman" w:hAnsi="Times New Roman" w:cs="Times New Roman"/>
          <w:sz w:val="28"/>
          <w:szCs w:val="28"/>
          <w:lang w:val="uk-UA" w:eastAsia="ru-RU"/>
        </w:rPr>
        <w:br/>
        <w:t>Піщанської сільської територіальної громади на 2026-2030 роки </w:t>
      </w:r>
    </w:p>
    <w:tbl>
      <w:tblPr>
        <w:tblW w:w="9585"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000" w:firstRow="0" w:lastRow="0" w:firstColumn="0" w:lastColumn="0" w:noHBand="0" w:noVBand="0"/>
      </w:tblPr>
      <w:tblGrid>
        <w:gridCol w:w="705"/>
        <w:gridCol w:w="4530"/>
        <w:gridCol w:w="4350"/>
      </w:tblGrid>
      <w:tr w:rsidR="00F879DE" w:rsidRPr="00F879DE" w:rsidTr="00A81C89">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1.</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Ініціатор розроблення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Виконавчий комітет сільської ради</w:t>
            </w:r>
          </w:p>
        </w:tc>
      </w:tr>
      <w:tr w:rsidR="00F879DE" w:rsidRPr="00966EAE" w:rsidTr="00A81C89">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2.</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Розробник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Відділ земельних відносин, економіки, комунальної власності, архітектури та містобудування</w:t>
            </w:r>
          </w:p>
        </w:tc>
      </w:tr>
      <w:tr w:rsidR="00F879DE" w:rsidRPr="00F879DE" w:rsidTr="00A81C89">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3.</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Відповідальний виконавець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Виконавчий комітет сільської ради</w:t>
            </w:r>
          </w:p>
        </w:tc>
      </w:tr>
      <w:tr w:rsidR="00F879DE" w:rsidRPr="00F879DE" w:rsidTr="00A81C89">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4.</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Учасники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Сільська  рада, сільськогосподарські товаровиробники, фермерські господарства, власники особистих селянських господарств</w:t>
            </w:r>
          </w:p>
        </w:tc>
      </w:tr>
      <w:tr w:rsidR="00F879DE" w:rsidRPr="00F879DE" w:rsidTr="00A81C89">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5.</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Термін реалізації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2026-2030 роки</w:t>
            </w:r>
          </w:p>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 </w:t>
            </w:r>
          </w:p>
        </w:tc>
      </w:tr>
      <w:tr w:rsidR="00F879DE" w:rsidRPr="00F879DE" w:rsidTr="00A81C89">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6.</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Перелік бюджетів, які беруть участь у виконанні програми</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Бюджет сільської територіальної громади, обласний бюджет, </w:t>
            </w:r>
            <w:r w:rsidRPr="00F879DE">
              <w:rPr>
                <w:rFonts w:ascii="Times New Roman" w:eastAsia="Times New Roman" w:hAnsi="Times New Roman" w:cs="Times New Roman"/>
                <w:sz w:val="28"/>
                <w:szCs w:val="28"/>
                <w:lang w:eastAsia="ru-RU"/>
              </w:rPr>
              <w:t>інші джерела, не заборонені чинним законодавством</w:t>
            </w:r>
          </w:p>
        </w:tc>
      </w:tr>
      <w:tr w:rsidR="00F879DE" w:rsidRPr="00F879DE" w:rsidTr="00A81C89">
        <w:trPr>
          <w:trHeight w:val="1095"/>
        </w:trPr>
        <w:tc>
          <w:tcPr>
            <w:tcW w:w="7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7.</w:t>
            </w:r>
          </w:p>
        </w:tc>
        <w:tc>
          <w:tcPr>
            <w:tcW w:w="453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before="100" w:beforeAutospacing="1" w:after="100" w:afterAutospacing="1" w:line="240" w:lineRule="auto"/>
              <w:rPr>
                <w:rFonts w:ascii="Times New Roman" w:eastAsia="Times New Roman" w:hAnsi="Times New Roman" w:cs="Times New Roman"/>
                <w:sz w:val="28"/>
                <w:szCs w:val="28"/>
                <w:lang w:eastAsia="ru-RU"/>
              </w:rPr>
            </w:pPr>
            <w:r w:rsidRPr="00F879DE">
              <w:rPr>
                <w:rFonts w:ascii="Times New Roman" w:eastAsia="Times New Roman" w:hAnsi="Times New Roman" w:cs="Times New Roman"/>
                <w:sz w:val="28"/>
                <w:szCs w:val="28"/>
                <w:lang w:eastAsia="ru-RU"/>
              </w:rPr>
              <w:t>Загальний обсяг фінансових ресурсів, необхідних для реалізації програми, всього тис.грн.</w:t>
            </w:r>
          </w:p>
        </w:tc>
        <w:tc>
          <w:tcPr>
            <w:tcW w:w="435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tcPr>
          <w:p w:rsidR="00F879DE" w:rsidRPr="00F879DE" w:rsidRDefault="00F879DE" w:rsidP="00F879DE">
            <w:pPr>
              <w:spacing w:after="0" w:line="240"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 межах наявного бюджетного ресурсу</w:t>
            </w:r>
          </w:p>
        </w:tc>
      </w:tr>
    </w:tbl>
    <w:p w:rsidR="00F879DE" w:rsidRPr="00F879DE" w:rsidRDefault="00F879DE" w:rsidP="00F879DE">
      <w:pPr>
        <w:shd w:val="clear" w:color="auto" w:fill="FFFFFF"/>
        <w:spacing w:before="100" w:beforeAutospacing="1" w:after="100" w:afterAutospacing="1" w:line="240" w:lineRule="auto"/>
        <w:rPr>
          <w:rFonts w:ascii="Times New Roman" w:eastAsia="Times New Roman" w:hAnsi="Times New Roman" w:cs="Times New Roman"/>
          <w:sz w:val="28"/>
          <w:szCs w:val="28"/>
          <w:lang w:val="uk-UA" w:eastAsia="ru-RU"/>
        </w:rPr>
      </w:pPr>
    </w:p>
    <w:p w:rsidR="00F879DE" w:rsidRPr="00F879DE" w:rsidRDefault="00F879DE" w:rsidP="00F879DE">
      <w:pPr>
        <w:shd w:val="clear" w:color="auto" w:fill="FFFFFF"/>
        <w:spacing w:before="100" w:beforeAutospacing="1" w:after="100" w:afterAutospacing="1" w:line="240" w:lineRule="auto"/>
        <w:rPr>
          <w:rFonts w:ascii="Times New Roman" w:eastAsia="Times New Roman" w:hAnsi="Times New Roman" w:cs="Times New Roman"/>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b/>
          <w:bCs/>
          <w:sz w:val="28"/>
          <w:szCs w:val="28"/>
          <w:lang w:val="uk-UA" w:eastAsia="ru-RU"/>
        </w:rPr>
      </w:pPr>
      <w:r w:rsidRPr="00F879DE">
        <w:rPr>
          <w:rFonts w:ascii="Times New Roman" w:eastAsia="Times New Roman" w:hAnsi="Times New Roman" w:cs="Times New Roman"/>
          <w:b/>
          <w:bCs/>
          <w:sz w:val="28"/>
          <w:szCs w:val="28"/>
          <w:lang w:val="uk-UA" w:eastAsia="ru-RU"/>
        </w:rPr>
        <w:t>Вступ</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lastRenderedPageBreak/>
        <w:t>Піщанська сільська територіальна громада розташована у північній частині Подільського району Одеської області і займає територію площею 274,9 км</w:t>
      </w:r>
      <w:r w:rsidRPr="00F879DE">
        <w:rPr>
          <w:rFonts w:ascii="Times New Roman" w:eastAsia="Times New Roman" w:hAnsi="Times New Roman" w:cs="Times New Roman"/>
          <w:sz w:val="28"/>
          <w:szCs w:val="28"/>
          <w:vertAlign w:val="superscript"/>
          <w:lang w:val="uk-UA" w:eastAsia="ru-RU"/>
        </w:rPr>
        <w:t>2</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Адміністративним центром Піщанської територіальної громади є село Піщана, в якому розміщено представницький орган місцевого самоврядування.</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Чисельність населення громади: 5044.</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Кількість старостинських округів: 2 (Пужайківський та Шляхівський). </w:t>
      </w:r>
    </w:p>
    <w:p w:rsidR="00F879DE" w:rsidRPr="00F879DE" w:rsidRDefault="00F879DE" w:rsidP="00F879DE">
      <w:pPr>
        <w:tabs>
          <w:tab w:val="left" w:pos="426"/>
          <w:tab w:val="left" w:pos="1276"/>
        </w:tabs>
        <w:spacing w:after="0" w:line="240" w:lineRule="auto"/>
        <w:ind w:firstLine="851"/>
        <w:contextualSpacing/>
        <w:jc w:val="both"/>
        <w:rPr>
          <w:rFonts w:ascii="Times New Roman" w:eastAsia="Calibri" w:hAnsi="Times New Roman" w:cs="Times New Roman"/>
          <w:b/>
          <w:sz w:val="28"/>
          <w:szCs w:val="28"/>
          <w:lang w:val="uk-UA"/>
        </w:rPr>
      </w:pPr>
      <w:r w:rsidRPr="00F879DE">
        <w:rPr>
          <w:rFonts w:ascii="Times New Roman" w:eastAsia="Calibri" w:hAnsi="Times New Roman" w:cs="Times New Roman"/>
          <w:sz w:val="28"/>
          <w:szCs w:val="28"/>
          <w:lang w:val="uk-UA"/>
        </w:rPr>
        <w:t>Громада розташована у лісостеповій зоні України. Ґрунти представлені наступними основними типами:</w:t>
      </w:r>
      <w:r w:rsidRPr="00F879DE">
        <w:rPr>
          <w:rFonts w:ascii="Times New Roman" w:eastAsia="Calibri" w:hAnsi="Times New Roman" w:cs="Times New Roman"/>
          <w:b/>
          <w:sz w:val="28"/>
          <w:szCs w:val="28"/>
          <w:lang w:val="uk-UA"/>
        </w:rPr>
        <w:t xml:space="preserve"> </w:t>
      </w:r>
      <w:r w:rsidRPr="00F879DE">
        <w:rPr>
          <w:rFonts w:ascii="Times New Roman" w:eastAsia="Calibri" w:hAnsi="Times New Roman" w:cs="Times New Roman"/>
          <w:bCs/>
          <w:sz w:val="28"/>
          <w:szCs w:val="28"/>
          <w:lang w:val="uk-UA" w:eastAsia="ru-RU"/>
        </w:rPr>
        <w:t>чорноземи реградовані, чорноземи глибокі малогумусні карбонатні, чорноземи глибокі малогумусні, чорноземи глибокі середньо гумусні, чорноземи опідзолені та інші.</w:t>
      </w:r>
    </w:p>
    <w:p w:rsidR="00F879DE" w:rsidRPr="00F879DE" w:rsidRDefault="00F879DE" w:rsidP="00F879DE">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АНАЛІЗ СТАНУ РОЗВИТКУ АГРОПРОМИСЛОВОГО КОМПЛЕКСУ В  ПІЩАНСЬКІЙ СІЛЬСЬКІЙ РАДІ ТА ПРОБЛЕМНІ ПИТАННЯ,</w:t>
      </w:r>
      <w:r w:rsidRPr="00F879DE">
        <w:rPr>
          <w:rFonts w:ascii="Times New Roman" w:eastAsia="Times New Roman" w:hAnsi="Times New Roman" w:cs="Times New Roman"/>
          <w:b/>
          <w:bCs/>
          <w:sz w:val="28"/>
          <w:szCs w:val="28"/>
          <w:lang w:eastAsia="ru-RU"/>
        </w:rPr>
        <w:t> </w:t>
      </w:r>
      <w:r w:rsidRPr="00F879DE">
        <w:rPr>
          <w:rFonts w:ascii="Times New Roman" w:eastAsia="Times New Roman" w:hAnsi="Times New Roman" w:cs="Times New Roman"/>
          <w:b/>
          <w:bCs/>
          <w:sz w:val="28"/>
          <w:szCs w:val="28"/>
          <w:lang w:val="uk-UA" w:eastAsia="ru-RU"/>
        </w:rPr>
        <w:t>ЯКІ ПОТРЕБУЮТЬ ВИРІШЕННЯ</w:t>
      </w:r>
    </w:p>
    <w:p w:rsidR="00F879DE" w:rsidRPr="00F879DE" w:rsidRDefault="00F879DE" w:rsidP="00F879DE">
      <w:pPr>
        <w:shd w:val="clear" w:color="auto" w:fill="FFFFFF"/>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1. Аналіз стану розвитку агропромислового комплексу</w:t>
      </w:r>
    </w:p>
    <w:p w:rsidR="00F879DE" w:rsidRPr="00F879DE" w:rsidRDefault="00F879DE" w:rsidP="00F879DE">
      <w:pPr>
        <w:spacing w:after="0" w:line="240" w:lineRule="auto"/>
        <w:jc w:val="both"/>
        <w:rPr>
          <w:rFonts w:ascii="Times New Roman" w:eastAsia="Times New Roman" w:hAnsi="Times New Roman" w:cs="Times New Roman"/>
          <w:sz w:val="28"/>
          <w:szCs w:val="28"/>
          <w:lang w:val="uk-UA" w:eastAsia="ru-RU"/>
        </w:rPr>
      </w:pP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Аграрний сектор (сільське господарство)  забезпечує продовольчу безпеку та продовольчу незалежність країни.  Крім того, аграрний сектор є одним з основних бюджетоутворюючих секторів національної економіки. </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Агропромисловий комплекс в громаді працює над реалізацією основних положень державної аграрної політики, спрямованої на забезпечення продовольчої безпеки, утвердження конкурентоспроможної продукції на ринку сільськогосподарської продукції.</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Сільське господарство сприяє розвитку інших галузей, які поставляють засоби виробництва та споживають продукцію сільського господарства як сировину, а також надають транспортні, торговельні та інші послуги.</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Однією із провідних та основних галузей є сільське господарство, яке являється рушієм в економічному розвитку Піщанської територіальної громади.</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Сільськогосподарська діяльність провадиться на всій території  громади. </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На території громади провадять свою діяльність 114 землекористувачів, що представлені різними формами власності та видами господарювання, а саме: 39 фермерських господарств, 11 селянсько (фермерських) господарств, 4 приватних підприємства, 2 товариства з обмеженою відповідальністю, 1 мале підприємство, 57 фізичних осіб – підприємців та фізичних осіб, якими створюються в сільській місцевості робочі місця.</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Найбільшими суб’єктами господарювання, які займаються вирощуванням сільськогосподарської продукції на території громади є:                  ФГ «Дончук», ПП «Агрофон», ФГ «Агро – Сад», ФГ «Метеори», ПП «Скіф», ПП «Лілія», ТОВ «Оріон», ФГ «Халаїм», ФГ «Агропрайд», ФГ «Сіряченко», ФГ «Галина», ФГ «Месенат», ФОП Холоневський Л.В., ФОП Цуркаль В.Г., </w:t>
      </w:r>
      <w:r w:rsidRPr="00F879DE">
        <w:rPr>
          <w:rFonts w:ascii="Times New Roman" w:eastAsia="Times New Roman" w:hAnsi="Times New Roman" w:cs="Times New Roman"/>
          <w:sz w:val="28"/>
          <w:szCs w:val="28"/>
          <w:lang w:val="uk-UA" w:eastAsia="ru-RU"/>
        </w:rPr>
        <w:lastRenderedPageBreak/>
        <w:t>ФОП Халус В.В., ФОП Сокерчак С.М., ФОП Чорна Л.С., ФОП Куца Т.Л.,           ФОП Груценко С.І.</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Основні сільськогосподарські культури: озима пшениця, озимий ячмінь, кукурудза на зерно, соняшник, озимий ріпак, соя тощо.</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Переважна більшість місцевого населення займається веденням підсобного господарства.</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Структура земель </w:t>
      </w:r>
      <w:r w:rsidRPr="00F879DE">
        <w:rPr>
          <w:rFonts w:ascii="Times New Roman" w:eastAsia="Times New Roman" w:hAnsi="Times New Roman" w:cs="Times New Roman"/>
          <w:color w:val="000000"/>
          <w:sz w:val="28"/>
          <w:szCs w:val="28"/>
          <w:lang w:val="uk-UA" w:eastAsia="ru-RU"/>
        </w:rPr>
        <w:t xml:space="preserve">Піщанської </w:t>
      </w:r>
      <w:r w:rsidRPr="00F879DE">
        <w:rPr>
          <w:rFonts w:ascii="Times New Roman" w:eastAsia="Times New Roman" w:hAnsi="Times New Roman" w:cs="Times New Roman"/>
          <w:sz w:val="28"/>
          <w:szCs w:val="28"/>
          <w:lang w:val="uk-UA" w:eastAsia="ru-RU"/>
        </w:rPr>
        <w:t>територіальної громади</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2"/>
        <w:gridCol w:w="4632"/>
      </w:tblGrid>
      <w:tr w:rsidR="00F879DE" w:rsidRPr="00F879DE" w:rsidTr="00A81C89">
        <w:trPr>
          <w:trHeight w:val="518"/>
        </w:trPr>
        <w:tc>
          <w:tcPr>
            <w:tcW w:w="4785" w:type="dxa"/>
            <w:vAlign w:val="center"/>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Категорія земель</w:t>
            </w:r>
          </w:p>
        </w:tc>
        <w:tc>
          <w:tcPr>
            <w:tcW w:w="4785" w:type="dxa"/>
            <w:vAlign w:val="center"/>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Площа земель, га</w:t>
            </w:r>
          </w:p>
        </w:tc>
      </w:tr>
      <w:tr w:rsidR="00F879DE" w:rsidRPr="00F879DE" w:rsidTr="00A81C89">
        <w:tc>
          <w:tcPr>
            <w:tcW w:w="4785" w:type="dxa"/>
          </w:tcPr>
          <w:p w:rsidR="00F879DE" w:rsidRPr="00F879DE" w:rsidRDefault="00F879DE" w:rsidP="00F879DE">
            <w:pPr>
              <w:spacing w:after="0" w:line="276" w:lineRule="auto"/>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Землі сільськогосподарського призначення, в тому числі: </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20559,3</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рілля;</w:t>
            </w:r>
          </w:p>
        </w:tc>
        <w:tc>
          <w:tcPr>
            <w:tcW w:w="4785" w:type="dxa"/>
          </w:tcPr>
          <w:p w:rsidR="00F879DE" w:rsidRPr="00F879DE" w:rsidRDefault="00F879DE" w:rsidP="00F879DE">
            <w:pPr>
              <w:spacing w:after="0" w:line="276" w:lineRule="auto"/>
              <w:ind w:firstLine="35"/>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16483,2</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перелоги;</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1008,5</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багаторічні насадження;</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532,0</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сіножаті;</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679,2</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пасовища;</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1310,0</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під господарськими будівлями і дворами;</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318,7</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під господарськими шляхами і прогонами.</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227,7</w:t>
            </w:r>
          </w:p>
        </w:tc>
      </w:tr>
      <w:tr w:rsidR="00F879DE" w:rsidRPr="00F879DE" w:rsidTr="00A81C89">
        <w:tc>
          <w:tcPr>
            <w:tcW w:w="4785" w:type="dxa"/>
          </w:tcPr>
          <w:p w:rsidR="00F879DE" w:rsidRPr="00F879DE" w:rsidRDefault="00F879DE" w:rsidP="00F879DE">
            <w:pPr>
              <w:spacing w:after="0" w:line="276" w:lineRule="auto"/>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Землі житлової і громадської забудови, в тому числі:</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413,4</w:t>
            </w:r>
          </w:p>
        </w:tc>
      </w:tr>
      <w:tr w:rsidR="00F879DE" w:rsidRPr="00F879DE" w:rsidTr="00A81C89">
        <w:tc>
          <w:tcPr>
            <w:tcW w:w="4785" w:type="dxa"/>
          </w:tcPr>
          <w:p w:rsidR="00F879DE" w:rsidRPr="00F879DE" w:rsidRDefault="00F879DE" w:rsidP="00F879DE">
            <w:pPr>
              <w:spacing w:after="0" w:line="276" w:lineRule="auto"/>
              <w:ind w:firstLine="284"/>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землі промисловості.</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5,0</w:t>
            </w:r>
          </w:p>
        </w:tc>
      </w:tr>
      <w:tr w:rsidR="00F879DE" w:rsidRPr="00F879DE" w:rsidTr="00A81C89">
        <w:tc>
          <w:tcPr>
            <w:tcW w:w="4785" w:type="dxa"/>
          </w:tcPr>
          <w:p w:rsidR="00F879DE" w:rsidRPr="00F879DE" w:rsidRDefault="00F879DE" w:rsidP="00F879DE">
            <w:pPr>
              <w:spacing w:after="0" w:line="276" w:lineRule="auto"/>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Землі лісогосподарського призначення</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6041,0</w:t>
            </w:r>
          </w:p>
        </w:tc>
      </w:tr>
      <w:tr w:rsidR="00F879DE" w:rsidRPr="00F879DE" w:rsidTr="00A81C89">
        <w:tc>
          <w:tcPr>
            <w:tcW w:w="4785" w:type="dxa"/>
          </w:tcPr>
          <w:p w:rsidR="00F879DE" w:rsidRPr="00F879DE" w:rsidRDefault="00F879DE" w:rsidP="00F879DE">
            <w:pPr>
              <w:spacing w:after="0" w:line="276" w:lineRule="auto"/>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Землі водного фонду, в тому числі:</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128,5</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природні водотоки (річки, струмки);</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31,9</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штучні водотоки (канали);</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16,3</w:t>
            </w:r>
          </w:p>
        </w:tc>
      </w:tr>
      <w:tr w:rsidR="00F879DE" w:rsidRPr="00F879DE" w:rsidTr="00A81C89">
        <w:tc>
          <w:tcPr>
            <w:tcW w:w="4785" w:type="dxa"/>
          </w:tcPr>
          <w:p w:rsidR="00F879DE" w:rsidRPr="00F879DE" w:rsidRDefault="00F879DE" w:rsidP="00F879DE">
            <w:pPr>
              <w:numPr>
                <w:ilvl w:val="0"/>
                <w:numId w:val="3"/>
              </w:numPr>
              <w:spacing w:after="0" w:line="276" w:lineRule="auto"/>
              <w:contextualSpacing/>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ставки.</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80,0</w:t>
            </w:r>
          </w:p>
        </w:tc>
      </w:tr>
      <w:tr w:rsidR="00F879DE" w:rsidRPr="00F879DE" w:rsidTr="00A81C89">
        <w:tc>
          <w:tcPr>
            <w:tcW w:w="4785" w:type="dxa"/>
          </w:tcPr>
          <w:p w:rsidR="00F879DE" w:rsidRPr="00F879DE" w:rsidRDefault="00F879DE" w:rsidP="00F879DE">
            <w:pPr>
              <w:spacing w:after="0" w:line="276" w:lineRule="auto"/>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З усіх земель землі природно заповідного та іншого призначення</w:t>
            </w:r>
          </w:p>
        </w:tc>
        <w:tc>
          <w:tcPr>
            <w:tcW w:w="4785" w:type="dxa"/>
          </w:tcPr>
          <w:p w:rsidR="00F879DE" w:rsidRPr="00F879DE" w:rsidRDefault="00F879DE" w:rsidP="00F879DE">
            <w:pPr>
              <w:spacing w:after="0" w:line="276"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3202,12</w:t>
            </w:r>
          </w:p>
        </w:tc>
      </w:tr>
    </w:tbl>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За даними перепису сільськогосподарських тварин (станом на 01.01.2023 року), у домогосподарствах населення поголів’я великої рогатої худоби складає – 371 гол.</w:t>
      </w:r>
    </w:p>
    <w:p w:rsidR="00F879DE" w:rsidRPr="00F879DE" w:rsidRDefault="00F879DE" w:rsidP="00F879DE">
      <w:pPr>
        <w:spacing w:after="0"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2. Проблеми, на розв’язання яких спрямована Комплексна програма  агропромислового розвитку  сільської ради на 2026-2030 роки</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 агропромисловому комплексі залишаються проблеми, які потребують посиленої уваги та вирішення у 2026-2030 роках:</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lastRenderedPageBreak/>
        <w:t>- проблеми збуту сільськогосподарської продукції;</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недостатня мотивація до кооперації та укрупнення дрібних сільськогосподарських товаровиробників, низький рівень матеріально-технічного забезпечення;</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низький рівень матеріально - технічної бази окремих сільськогосподарських підприємств, застосування застарілих технологій сільськогосподарського виробництва;</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дефіцит фінансових ресурсів та обігових коштів у суб’єктів аграрного бізнесу;</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несприятливі інвестиційні умови для розвитку міні-переробки продукції;</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непоінформованість значної частини сільськогосподарських товаровиробників про кон’юнктуру ринку, умови ведення бізнесу, прогресивні технології ведення аграрного виробництва. Є гостра потреба у впровадженні інфраструктурних проектів галузевого значення.</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3.   МЕТА  КОМПЛЕКСНОЇ   ПРОГРАМИ</w:t>
      </w:r>
    </w:p>
    <w:p w:rsidR="00F879DE" w:rsidRPr="00F879DE" w:rsidRDefault="00F879DE" w:rsidP="00F879DE">
      <w:pPr>
        <w:suppressAutoHyphens/>
        <w:spacing w:before="120" w:after="120" w:line="240" w:lineRule="auto"/>
        <w:ind w:firstLine="708"/>
        <w:jc w:val="both"/>
        <w:rPr>
          <w:rFonts w:ascii="Times New Roman" w:eastAsia="Times New Roman" w:hAnsi="Times New Roman" w:cs="Times New Roman"/>
          <w:color w:val="000000"/>
          <w:sz w:val="28"/>
          <w:szCs w:val="28"/>
          <w:lang w:val="uk-UA" w:eastAsia="zh-CN"/>
        </w:rPr>
      </w:pPr>
      <w:r w:rsidRPr="00F879DE">
        <w:rPr>
          <w:rFonts w:ascii="Times New Roman" w:eastAsia="Times New Roman" w:hAnsi="Times New Roman" w:cs="Times New Roman"/>
          <w:color w:val="000000"/>
          <w:sz w:val="28"/>
          <w:szCs w:val="28"/>
          <w:lang w:val="uk-UA" w:eastAsia="zh-CN"/>
        </w:rPr>
        <w:t xml:space="preserve">Метою Програми є створення передумов стабільного динамічного розвитку виробництва конкурентоспроможної продукції сільського господарства та продукції харчової галузі аграрними підприємствами, малими суб’єктами господарювання та особистими селянськими господарствами для розбудови ефективної економіки громади, як передумови формування самодостатніх громад та запровадження засад сталого сільського розвитку. </w:t>
      </w: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4. ШЛЯХИ РОЗВ’ЯЗАННЯ ПРОБЛЕМ,</w:t>
      </w: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ОБСЯГИ ФІНАНСУВАННЯ</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З метою розв’язання існуючих проблем розвитку агропромислового комплексу громади, передбачається здійснювати фінансування заходів Комплексної програми, відповідно до додатку 1.</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Для досягнення основних цілей Комплексної програми необхідною умовою є фінансування з державного, обласного та сільського бюджету програм фінансової  підтримки   заходів  в агропромисловому комплексі, відповідно до Єдиної комплексної стратегії розвитку сільського господарства та сільських територій.</w:t>
      </w:r>
    </w:p>
    <w:p w:rsidR="00F879DE" w:rsidRPr="00F879DE" w:rsidRDefault="00F879DE" w:rsidP="00F879DE">
      <w:pPr>
        <w:spacing w:after="0" w:line="240" w:lineRule="auto"/>
        <w:jc w:val="center"/>
        <w:rPr>
          <w:rFonts w:ascii="Times New Roman" w:eastAsia="Times New Roman" w:hAnsi="Times New Roman" w:cs="Times New Roman"/>
          <w:b/>
          <w:bCs/>
          <w:sz w:val="28"/>
          <w:szCs w:val="28"/>
          <w:lang w:val="uk-UA" w:eastAsia="ru-RU"/>
        </w:rPr>
      </w:pP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5. ЗАВДАННЯ І ЗАХОДИ   КОМПЛЕКСНОЇ   ПРОГРАМИ</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Вирішення проблем аграрної галузі передбачається шляхом:</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збереження, відтворення та підвищення родючості ґрунтів;</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розвитку напрямку виробництва органічної сільськогосподарської продукції;</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підтримки розвитку галузі тваринництва, нарощування поголів’я ВРХ;</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підтримка та розвиток особистих селянських господарств, які утримують три і більше корів – сімейних (родинних) ферм;</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збільшення надходжень коштів від сплати податків і зборів до бюджетів усіх рівнів;</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lastRenderedPageBreak/>
        <w:t>- проведення інформаційно-роз’яснювальної роботи, поширення серед суб'єктів господарювання всіх форм власності, широких верств населення інформації, відомостей з основних питань агропромислового комплексу.</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6.ОЧІКУВАНІ РЕЗУЛЬТАТИ ВИКОНАННЯ</w:t>
      </w: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КОМПЛЕКСНОЇ  ПРОГРАМИ</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Виконання Комплексної програми забезпечить сталий розвиток агропромислового комплексу громади, підвищить ефективність виробництва, покращить забезпечення населення продуктами харчування за доступними цінами, сприятиме зростанню рівня життя та доходів жителів громади.</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У результаті виконання Комплексної програми та реалізації запропонованих заходів очікується:</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насичення товарних ринків   конкурентоспроможною   вітчизняною продукцією протягом року;</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збереження та підвищення родючості ґрунтів, поліпшення  агроекологічного стану ґрунтового покриву земель сільськогосподарського призначення;</w:t>
      </w:r>
    </w:p>
    <w:p w:rsidR="00F879DE" w:rsidRPr="00F879DE" w:rsidRDefault="00F879DE" w:rsidP="00F879DE">
      <w:pPr>
        <w:spacing w:after="0" w:line="240" w:lineRule="auto"/>
        <w:ind w:firstLine="851"/>
        <w:jc w:val="both"/>
        <w:rPr>
          <w:rFonts w:ascii="Times New Roman" w:eastAsia="Calibri" w:hAnsi="Times New Roman" w:cs="Times New Roman"/>
          <w:sz w:val="28"/>
          <w:szCs w:val="28"/>
          <w:bdr w:val="none" w:sz="0" w:space="0" w:color="auto" w:frame="1"/>
          <w:lang w:val="uk-UA"/>
        </w:rPr>
      </w:pPr>
      <w:r w:rsidRPr="00F879DE">
        <w:rPr>
          <w:rFonts w:ascii="Times New Roman" w:eastAsia="Calibri" w:hAnsi="Times New Roman" w:cs="Times New Roman"/>
          <w:sz w:val="28"/>
          <w:szCs w:val="28"/>
          <w:lang w:val="uk-UA"/>
        </w:rPr>
        <w:t>-</w:t>
      </w:r>
      <w:r w:rsidRPr="00F879DE">
        <w:rPr>
          <w:rFonts w:ascii="Times New Roman" w:eastAsia="Calibri" w:hAnsi="Times New Roman" w:cs="Times New Roman"/>
          <w:sz w:val="28"/>
          <w:szCs w:val="28"/>
        </w:rPr>
        <w:t> </w:t>
      </w:r>
      <w:r w:rsidRPr="00F879DE">
        <w:rPr>
          <w:rFonts w:ascii="Times New Roman" w:eastAsia="Calibri" w:hAnsi="Times New Roman" w:cs="Times New Roman"/>
          <w:sz w:val="28"/>
          <w:szCs w:val="28"/>
          <w:bdr w:val="none" w:sz="0" w:space="0" w:color="auto" w:frame="1"/>
          <w:lang w:val="uk-UA"/>
        </w:rPr>
        <w:t>збільшення обсягів виробництва сільськогосподарської продукції, стабілізацію поголів’я великої рогатої худоби, підвищення продуктивності корів, покращення якісних показників молока;</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зростання доходів власників особистих селянських господарств;</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виробництво органічної продукції.</w:t>
      </w:r>
    </w:p>
    <w:p w:rsidR="00F879DE" w:rsidRPr="00F879DE" w:rsidRDefault="00F879DE" w:rsidP="00F879DE">
      <w:pPr>
        <w:spacing w:after="0" w:line="240" w:lineRule="auto"/>
        <w:rPr>
          <w:rFonts w:ascii="Times New Roman" w:eastAsia="Times New Roman" w:hAnsi="Times New Roman" w:cs="Times New Roman"/>
          <w:b/>
          <w:bCs/>
          <w:sz w:val="28"/>
          <w:szCs w:val="28"/>
          <w:lang w:val="uk-UA" w:eastAsia="ru-RU"/>
        </w:rPr>
      </w:pPr>
    </w:p>
    <w:p w:rsidR="00F879DE" w:rsidRPr="00F879DE" w:rsidRDefault="00F879DE" w:rsidP="00F879DE">
      <w:pPr>
        <w:spacing w:after="0" w:line="240" w:lineRule="auto"/>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b/>
          <w:bCs/>
          <w:sz w:val="28"/>
          <w:szCs w:val="28"/>
          <w:lang w:val="uk-UA" w:eastAsia="ru-RU"/>
        </w:rPr>
        <w:t>7. КООРДИНАЦІЯ ТА КОНТРОЛЬ ЗА ВИКОНАННЯМ ПРОГРАМИ</w:t>
      </w:r>
    </w:p>
    <w:p w:rsidR="00F879DE" w:rsidRPr="00F879DE" w:rsidRDefault="00F879DE" w:rsidP="00F879DE">
      <w:pPr>
        <w:spacing w:after="0" w:line="240" w:lineRule="auto"/>
        <w:ind w:firstLine="709"/>
        <w:contextualSpacing/>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Координацію та контроль за ходом виконання Програми покладається на постійні комісії сільської ради з фінансових питань, бюджету, інвестиційної діяльності, економіки та регуляторної політики та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879DE" w:rsidRPr="00F879DE" w:rsidRDefault="00F879DE" w:rsidP="00F879DE">
      <w:pPr>
        <w:spacing w:after="0" w:line="240" w:lineRule="auto"/>
        <w:ind w:firstLine="709"/>
        <w:jc w:val="both"/>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У разі необхідності внесення змін протягом терміну виконання Програми відповідальний виконавець готує зміни показників, доповнення заходів та вносить їх на розгляд сесії сільської ради.</w:t>
      </w:r>
    </w:p>
    <w:p w:rsidR="00F879DE" w:rsidRPr="00F879DE" w:rsidRDefault="00F879DE" w:rsidP="00F879DE">
      <w:pPr>
        <w:spacing w:after="0" w:line="240" w:lineRule="auto"/>
        <w:rPr>
          <w:rFonts w:ascii="Times New Roman" w:eastAsia="Times New Roman" w:hAnsi="Times New Roman" w:cs="Times New Roman"/>
          <w:sz w:val="24"/>
          <w:szCs w:val="24"/>
          <w:lang w:val="uk-UA" w:eastAsia="ru-RU"/>
        </w:rPr>
      </w:pPr>
    </w:p>
    <w:p w:rsidR="00F879DE" w:rsidRPr="00F879DE" w:rsidRDefault="00F879DE" w:rsidP="00F879DE">
      <w:pPr>
        <w:spacing w:after="0" w:line="240" w:lineRule="auto"/>
        <w:rPr>
          <w:rFonts w:ascii="Times New Roman" w:eastAsia="Times New Roman" w:hAnsi="Times New Roman" w:cs="Times New Roman"/>
          <w:sz w:val="24"/>
          <w:szCs w:val="24"/>
          <w:lang w:val="uk-UA" w:eastAsia="ru-RU"/>
        </w:rPr>
        <w:sectPr w:rsidR="00F879DE" w:rsidRPr="00F879DE" w:rsidSect="00A81C89">
          <w:pgSz w:w="11906" w:h="16838"/>
          <w:pgMar w:top="-709" w:right="851" w:bottom="1134" w:left="1701" w:header="709" w:footer="709" w:gutter="0"/>
          <w:cols w:space="708"/>
          <w:docGrid w:linePitch="360"/>
        </w:sectPr>
      </w:pPr>
    </w:p>
    <w:p w:rsidR="00F879DE" w:rsidRPr="00F879DE" w:rsidRDefault="00F879DE" w:rsidP="00F879DE">
      <w:pPr>
        <w:spacing w:after="0" w:line="240" w:lineRule="auto"/>
        <w:jc w:val="right"/>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lastRenderedPageBreak/>
        <w:t>Додаток</w:t>
      </w:r>
      <w:r w:rsidRPr="00F879DE">
        <w:rPr>
          <w:rFonts w:ascii="Times New Roman" w:eastAsia="Times New Roman" w:hAnsi="Times New Roman" w:cs="Times New Roman"/>
          <w:lang w:val="uk-UA" w:eastAsia="ru-RU"/>
        </w:rPr>
        <w:t xml:space="preserve"> 1</w:t>
      </w:r>
      <w:r w:rsidRPr="00F879DE">
        <w:rPr>
          <w:rFonts w:ascii="Times New Roman" w:eastAsia="Times New Roman" w:hAnsi="Times New Roman" w:cs="Times New Roman"/>
          <w:lang w:eastAsia="ru-RU"/>
        </w:rPr>
        <w:t xml:space="preserve"> </w:t>
      </w:r>
    </w:p>
    <w:p w:rsidR="00F879DE" w:rsidRPr="00F879DE" w:rsidRDefault="00F879DE" w:rsidP="00F879DE">
      <w:pPr>
        <w:shd w:val="clear" w:color="auto" w:fill="FFFFFF"/>
        <w:spacing w:after="0" w:line="160" w:lineRule="atLeast"/>
        <w:jc w:val="right"/>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 xml:space="preserve">                                                                             до Програми</w:t>
      </w:r>
    </w:p>
    <w:p w:rsidR="00F879DE" w:rsidRPr="00F879DE" w:rsidRDefault="00F879DE" w:rsidP="00F879DE">
      <w:pPr>
        <w:shd w:val="clear" w:color="auto" w:fill="FFFFFF"/>
        <w:spacing w:after="0" w:line="160" w:lineRule="atLeast"/>
        <w:jc w:val="right"/>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                                                                             </w:t>
      </w:r>
    </w:p>
    <w:p w:rsidR="00F879DE" w:rsidRPr="00F879DE" w:rsidRDefault="00F879DE" w:rsidP="00F879DE">
      <w:pPr>
        <w:shd w:val="clear" w:color="auto" w:fill="FFFFFF"/>
        <w:spacing w:after="0" w:line="160" w:lineRule="atLeast"/>
        <w:jc w:val="center"/>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Напрямки діяльності та заходи </w:t>
      </w:r>
      <w:r w:rsidRPr="00F879DE">
        <w:rPr>
          <w:rFonts w:ascii="Times New Roman" w:eastAsia="Times New Roman" w:hAnsi="Times New Roman" w:cs="Times New Roman"/>
          <w:bCs/>
          <w:sz w:val="28"/>
          <w:szCs w:val="28"/>
          <w:lang w:val="uk-UA" w:eastAsia="ru-RU"/>
        </w:rPr>
        <w:t xml:space="preserve">Програми </w:t>
      </w:r>
      <w:r w:rsidRPr="00F879DE">
        <w:rPr>
          <w:rFonts w:ascii="Times New Roman" w:eastAsia="Times New Roman" w:hAnsi="Times New Roman" w:cs="Times New Roman"/>
          <w:sz w:val="28"/>
          <w:szCs w:val="28"/>
          <w:lang w:val="uk-UA" w:eastAsia="ru-RU"/>
        </w:rPr>
        <w:t>розвитку агропромислового комплексу Піщанської сільської територіальної громади на 2026-2030 роки</w:t>
      </w:r>
    </w:p>
    <w:p w:rsidR="00F879DE" w:rsidRPr="00F879DE" w:rsidRDefault="00F879DE" w:rsidP="00F879DE">
      <w:pPr>
        <w:shd w:val="clear" w:color="auto" w:fill="FFFFFF"/>
        <w:spacing w:after="0" w:line="160" w:lineRule="atLeast"/>
        <w:jc w:val="center"/>
        <w:rPr>
          <w:rFonts w:ascii="Times New Roman" w:eastAsia="Times New Roman" w:hAnsi="Times New Roman" w:cs="Times New Roman"/>
          <w:b/>
          <w:sz w:val="24"/>
          <w:szCs w:val="24"/>
          <w:lang w:eastAsia="ru-RU"/>
        </w:rPr>
      </w:pPr>
    </w:p>
    <w:tbl>
      <w:tblPr>
        <w:tblW w:w="1470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10"/>
        <w:gridCol w:w="1874"/>
        <w:gridCol w:w="2502"/>
        <w:gridCol w:w="1418"/>
        <w:gridCol w:w="1417"/>
        <w:gridCol w:w="1134"/>
        <w:gridCol w:w="992"/>
        <w:gridCol w:w="851"/>
        <w:gridCol w:w="862"/>
        <w:gridCol w:w="9"/>
        <w:gridCol w:w="830"/>
        <w:gridCol w:w="55"/>
        <w:gridCol w:w="795"/>
        <w:gridCol w:w="1560"/>
      </w:tblGrid>
      <w:tr w:rsidR="00F879DE" w:rsidRPr="00F879DE" w:rsidTr="00A81C89">
        <w:trPr>
          <w:trHeight w:val="253"/>
        </w:trPr>
        <w:tc>
          <w:tcPr>
            <w:tcW w:w="410" w:type="dxa"/>
            <w:vMerge w:val="restart"/>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b/>
                <w:bCs/>
                <w:lang w:eastAsia="ru-RU"/>
              </w:rPr>
              <w:t>№ п/п</w:t>
            </w:r>
          </w:p>
        </w:tc>
        <w:tc>
          <w:tcPr>
            <w:tcW w:w="1874" w:type="dxa"/>
            <w:vMerge w:val="restart"/>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b/>
                <w:bCs/>
                <w:lang w:eastAsia="ru-RU"/>
              </w:rPr>
              <w:t>Назва напрямку діяльності пріоритету</w:t>
            </w:r>
          </w:p>
        </w:tc>
        <w:tc>
          <w:tcPr>
            <w:tcW w:w="2502" w:type="dxa"/>
            <w:vMerge w:val="restart"/>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b/>
                <w:bCs/>
                <w:lang w:eastAsia="ru-RU"/>
              </w:rPr>
              <w:t>Заходи</w:t>
            </w:r>
          </w:p>
        </w:tc>
        <w:tc>
          <w:tcPr>
            <w:tcW w:w="1418" w:type="dxa"/>
            <w:vMerge w:val="restart"/>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b/>
                <w:bCs/>
                <w:lang w:eastAsia="ru-RU"/>
              </w:rPr>
              <w:t>Виконавці</w:t>
            </w:r>
          </w:p>
        </w:tc>
        <w:tc>
          <w:tcPr>
            <w:tcW w:w="1417" w:type="dxa"/>
            <w:vMerge w:val="restart"/>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b/>
                <w:bCs/>
                <w:lang w:eastAsia="ru-RU"/>
              </w:rPr>
              <w:t>Термін виконання</w:t>
            </w:r>
          </w:p>
        </w:tc>
        <w:tc>
          <w:tcPr>
            <w:tcW w:w="1134" w:type="dxa"/>
            <w:vMerge w:val="restart"/>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b/>
                <w:bCs/>
                <w:lang w:eastAsia="ru-RU"/>
              </w:rPr>
              <w:t>Джерела фінан-сування</w:t>
            </w:r>
          </w:p>
        </w:tc>
        <w:tc>
          <w:tcPr>
            <w:tcW w:w="992" w:type="dxa"/>
            <w:tcBorders>
              <w:bottom w:val="single" w:sz="4" w:space="0" w:color="auto"/>
              <w:right w:val="double" w:sz="6" w:space="0" w:color="000000"/>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p>
          <w:p w:rsidR="00F879DE" w:rsidRPr="00F879DE" w:rsidRDefault="00F879DE" w:rsidP="00F879DE">
            <w:pPr>
              <w:spacing w:after="0" w:line="240" w:lineRule="auto"/>
              <w:jc w:val="center"/>
              <w:rPr>
                <w:rFonts w:ascii="Times New Roman" w:eastAsia="Times New Roman" w:hAnsi="Times New Roman" w:cs="Times New Roman"/>
                <w:lang w:val="uk-UA" w:eastAsia="ru-RU"/>
              </w:rPr>
            </w:pPr>
          </w:p>
        </w:tc>
        <w:tc>
          <w:tcPr>
            <w:tcW w:w="4962" w:type="dxa"/>
            <w:gridSpan w:val="7"/>
            <w:tcBorders>
              <w:top w:val="single" w:sz="4" w:space="0" w:color="auto"/>
              <w:left w:val="double" w:sz="6" w:space="0" w:color="000000"/>
              <w:bottom w:val="single" w:sz="4" w:space="0" w:color="auto"/>
              <w:right w:val="single" w:sz="4" w:space="0" w:color="auto"/>
            </w:tcBorders>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eastAsia="ru-RU"/>
              </w:rPr>
            </w:pPr>
          </w:p>
        </w:tc>
      </w:tr>
      <w:tr w:rsidR="00F879DE" w:rsidRPr="00F879DE" w:rsidTr="00A81C89">
        <w:tc>
          <w:tcPr>
            <w:tcW w:w="410" w:type="dxa"/>
            <w:vMerge/>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p>
        </w:tc>
        <w:tc>
          <w:tcPr>
            <w:tcW w:w="1874" w:type="dxa"/>
            <w:vMerge/>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p>
        </w:tc>
        <w:tc>
          <w:tcPr>
            <w:tcW w:w="2502" w:type="dxa"/>
            <w:vMerge/>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p>
        </w:tc>
        <w:tc>
          <w:tcPr>
            <w:tcW w:w="1418" w:type="dxa"/>
            <w:vMerge/>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p>
        </w:tc>
        <w:tc>
          <w:tcPr>
            <w:tcW w:w="1417" w:type="dxa"/>
            <w:vMerge/>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p>
        </w:tc>
        <w:tc>
          <w:tcPr>
            <w:tcW w:w="1134" w:type="dxa"/>
            <w:vMerge/>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p>
        </w:tc>
        <w:tc>
          <w:tcPr>
            <w:tcW w:w="992" w:type="dxa"/>
            <w:tcBorders>
              <w:top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lang w:eastAsia="ru-RU"/>
              </w:rPr>
            </w:pPr>
            <w:r w:rsidRPr="00F879DE">
              <w:rPr>
                <w:rFonts w:ascii="Times New Roman" w:eastAsia="Times New Roman" w:hAnsi="Times New Roman" w:cs="Times New Roman"/>
                <w:b/>
                <w:lang w:val="uk-UA" w:eastAsia="ru-RU"/>
              </w:rPr>
              <w:t>2026</w:t>
            </w:r>
          </w:p>
        </w:tc>
        <w:tc>
          <w:tcPr>
            <w:tcW w:w="851" w:type="dxa"/>
            <w:tcBorders>
              <w:top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b/>
                <w:bCs/>
                <w:lang w:eastAsia="ru-RU"/>
              </w:rPr>
              <w:t>202</w:t>
            </w:r>
            <w:r w:rsidRPr="00F879DE">
              <w:rPr>
                <w:rFonts w:ascii="Times New Roman" w:eastAsia="Times New Roman" w:hAnsi="Times New Roman" w:cs="Times New Roman"/>
                <w:b/>
                <w:bCs/>
                <w:lang w:val="uk-UA" w:eastAsia="ru-RU"/>
              </w:rPr>
              <w:t>7</w:t>
            </w:r>
          </w:p>
        </w:tc>
        <w:tc>
          <w:tcPr>
            <w:tcW w:w="86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b/>
                <w:bCs/>
                <w:lang w:eastAsia="ru-RU"/>
              </w:rPr>
              <w:t>202</w:t>
            </w:r>
            <w:r w:rsidRPr="00F879DE">
              <w:rPr>
                <w:rFonts w:ascii="Times New Roman" w:eastAsia="Times New Roman" w:hAnsi="Times New Roman" w:cs="Times New Roman"/>
                <w:b/>
                <w:bCs/>
                <w:lang w:val="uk-UA" w:eastAsia="ru-RU"/>
              </w:rPr>
              <w:t>8</w:t>
            </w:r>
          </w:p>
        </w:tc>
        <w:tc>
          <w:tcPr>
            <w:tcW w:w="839"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lang w:val="uk-UA" w:eastAsia="ru-RU"/>
              </w:rPr>
            </w:pPr>
            <w:r w:rsidRPr="00F879DE">
              <w:rPr>
                <w:rFonts w:ascii="Times New Roman" w:eastAsia="Times New Roman" w:hAnsi="Times New Roman" w:cs="Times New Roman"/>
                <w:b/>
                <w:lang w:eastAsia="ru-RU"/>
              </w:rPr>
              <w:t>202</w:t>
            </w:r>
            <w:r w:rsidRPr="00F879DE">
              <w:rPr>
                <w:rFonts w:ascii="Times New Roman" w:eastAsia="Times New Roman" w:hAnsi="Times New Roman" w:cs="Times New Roman"/>
                <w:b/>
                <w:lang w:val="uk-UA" w:eastAsia="ru-RU"/>
              </w:rPr>
              <w:t>9</w:t>
            </w:r>
          </w:p>
        </w:tc>
        <w:tc>
          <w:tcPr>
            <w:tcW w:w="850" w:type="dxa"/>
            <w:gridSpan w:val="2"/>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lang w:val="uk-UA" w:eastAsia="ru-RU"/>
              </w:rPr>
            </w:pPr>
            <w:r w:rsidRPr="00F879DE">
              <w:rPr>
                <w:rFonts w:ascii="Times New Roman" w:eastAsia="Times New Roman" w:hAnsi="Times New Roman" w:cs="Times New Roman"/>
                <w:b/>
                <w:lang w:val="uk-UA" w:eastAsia="ru-RU"/>
              </w:rPr>
              <w:t>2030</w:t>
            </w:r>
          </w:p>
        </w:tc>
        <w:tc>
          <w:tcPr>
            <w:tcW w:w="1560" w:type="dxa"/>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r w:rsidRPr="00F879DE">
              <w:rPr>
                <w:rFonts w:ascii="Times New Roman" w:eastAsia="Times New Roman" w:hAnsi="Times New Roman" w:cs="Times New Roman"/>
                <w:b/>
                <w:bCs/>
                <w:lang w:eastAsia="ru-RU"/>
              </w:rPr>
              <w:t>Очікуваний результат</w:t>
            </w:r>
          </w:p>
        </w:tc>
      </w:tr>
      <w:tr w:rsidR="00F879DE" w:rsidRPr="00F879DE" w:rsidTr="00A81C89">
        <w:tc>
          <w:tcPr>
            <w:tcW w:w="410"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b/>
                <w:bCs/>
                <w:sz w:val="24"/>
                <w:szCs w:val="24"/>
                <w:lang w:eastAsia="ru-RU"/>
              </w:rPr>
              <w:t>1</w:t>
            </w:r>
          </w:p>
        </w:tc>
        <w:tc>
          <w:tcPr>
            <w:tcW w:w="187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b/>
                <w:bCs/>
                <w:sz w:val="24"/>
                <w:szCs w:val="24"/>
                <w:lang w:eastAsia="ru-RU"/>
              </w:rPr>
              <w:t>2</w:t>
            </w:r>
          </w:p>
        </w:tc>
        <w:tc>
          <w:tcPr>
            <w:tcW w:w="250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b/>
                <w:bCs/>
                <w:sz w:val="24"/>
                <w:szCs w:val="24"/>
                <w:lang w:eastAsia="ru-RU"/>
              </w:rPr>
              <w:t>3</w:t>
            </w:r>
          </w:p>
        </w:tc>
        <w:tc>
          <w:tcPr>
            <w:tcW w:w="1418"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r w:rsidRPr="00F879DE">
              <w:rPr>
                <w:rFonts w:ascii="Times New Roman" w:eastAsia="Times New Roman" w:hAnsi="Times New Roman" w:cs="Times New Roman"/>
                <w:b/>
                <w:bCs/>
                <w:sz w:val="24"/>
                <w:szCs w:val="24"/>
                <w:lang w:eastAsia="ru-RU"/>
              </w:rPr>
              <w:t>4</w:t>
            </w: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r w:rsidRPr="00F879DE">
              <w:rPr>
                <w:rFonts w:ascii="Times New Roman" w:eastAsia="Times New Roman" w:hAnsi="Times New Roman" w:cs="Times New Roman"/>
                <w:b/>
                <w:bCs/>
                <w:sz w:val="24"/>
                <w:szCs w:val="24"/>
                <w:lang w:eastAsia="ru-RU"/>
              </w:rPr>
              <w:t>5</w:t>
            </w: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r w:rsidRPr="00F879DE">
              <w:rPr>
                <w:rFonts w:ascii="Times New Roman" w:eastAsia="Times New Roman" w:hAnsi="Times New Roman" w:cs="Times New Roman"/>
                <w:b/>
                <w:bCs/>
                <w:sz w:val="24"/>
                <w:szCs w:val="24"/>
                <w:lang w:eastAsia="ru-RU"/>
              </w:rPr>
              <w:t>6</w:t>
            </w: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r w:rsidRPr="00F879DE">
              <w:rPr>
                <w:rFonts w:ascii="Times New Roman" w:eastAsia="Times New Roman" w:hAnsi="Times New Roman" w:cs="Times New Roman"/>
                <w:b/>
                <w:bCs/>
                <w:sz w:val="24"/>
                <w:szCs w:val="24"/>
                <w:lang w:eastAsia="ru-RU"/>
              </w:rPr>
              <w:t>7</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8</w:t>
            </w:r>
          </w:p>
        </w:tc>
        <w:tc>
          <w:tcPr>
            <w:tcW w:w="86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9</w:t>
            </w:r>
          </w:p>
        </w:tc>
        <w:tc>
          <w:tcPr>
            <w:tcW w:w="839"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10</w:t>
            </w:r>
          </w:p>
        </w:tc>
        <w:tc>
          <w:tcPr>
            <w:tcW w:w="850" w:type="dxa"/>
            <w:gridSpan w:val="2"/>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11</w:t>
            </w:r>
          </w:p>
        </w:tc>
        <w:tc>
          <w:tcPr>
            <w:tcW w:w="1560"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eastAsia="ru-RU"/>
              </w:rPr>
              <w:t>1</w:t>
            </w:r>
            <w:r w:rsidRPr="00F879DE">
              <w:rPr>
                <w:rFonts w:ascii="Times New Roman" w:eastAsia="Times New Roman" w:hAnsi="Times New Roman" w:cs="Times New Roman"/>
                <w:b/>
                <w:sz w:val="24"/>
                <w:szCs w:val="24"/>
                <w:lang w:val="uk-UA" w:eastAsia="ru-RU"/>
              </w:rPr>
              <w:t>2</w:t>
            </w:r>
          </w:p>
        </w:tc>
      </w:tr>
      <w:tr w:rsidR="00F879DE" w:rsidRPr="00F879DE" w:rsidTr="00A81C89">
        <w:trPr>
          <w:trHeight w:val="411"/>
        </w:trPr>
        <w:tc>
          <w:tcPr>
            <w:tcW w:w="410" w:type="dxa"/>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t>1</w:t>
            </w:r>
          </w:p>
        </w:tc>
        <w:tc>
          <w:tcPr>
            <w:tcW w:w="1874" w:type="dxa"/>
            <w:tcBorders>
              <w:top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Підтримка в галузі тваринництва</w:t>
            </w:r>
          </w:p>
        </w:tc>
        <w:tc>
          <w:tcPr>
            <w:tcW w:w="2502" w:type="dxa"/>
            <w:tcBorders>
              <w:top w:val="single" w:sz="4" w:space="0" w:color="auto"/>
            </w:tcBorders>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r w:rsidRPr="00F879DE">
              <w:rPr>
                <w:rFonts w:ascii="Times New Roman" w:eastAsia="Times New Roman" w:hAnsi="Times New Roman" w:cs="Times New Roman"/>
                <w:lang w:eastAsia="ru-RU"/>
              </w:rPr>
              <w:t xml:space="preserve">Виплата дотації власникам ОСГ, які утримують три і більше корів </w:t>
            </w:r>
          </w:p>
        </w:tc>
        <w:tc>
          <w:tcPr>
            <w:tcW w:w="1418" w:type="dxa"/>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r w:rsidRPr="00F879DE">
              <w:rPr>
                <w:rFonts w:ascii="Times New Roman" w:eastAsia="Times New Roman" w:hAnsi="Times New Roman" w:cs="Times New Roman"/>
                <w:lang w:eastAsia="ru-RU"/>
              </w:rPr>
              <w:t>Виконавчий комітет Піщанської сільської ради</w:t>
            </w: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26</w:t>
            </w: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30</w:t>
            </w:r>
            <w:r w:rsidRPr="00F879DE">
              <w:rPr>
                <w:rFonts w:ascii="Times New Roman" w:eastAsia="Times New Roman" w:hAnsi="Times New Roman" w:cs="Times New Roman"/>
                <w:lang w:eastAsia="ru-RU"/>
              </w:rPr>
              <w:t xml:space="preserve"> роки</w:t>
            </w: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t>Бюджет</w:t>
            </w:r>
            <w:r w:rsidRPr="00F879DE">
              <w:rPr>
                <w:rFonts w:ascii="Times New Roman" w:eastAsia="Times New Roman" w:hAnsi="Times New Roman" w:cs="Times New Roman"/>
                <w:lang w:val="uk-UA" w:eastAsia="ru-RU"/>
              </w:rPr>
              <w:t>и</w:t>
            </w:r>
            <w:r w:rsidRPr="00F879DE">
              <w:rPr>
                <w:rFonts w:ascii="Times New Roman" w:eastAsia="Times New Roman" w:hAnsi="Times New Roman" w:cs="Times New Roman"/>
                <w:lang w:eastAsia="ru-RU"/>
              </w:rPr>
              <w:t xml:space="preserve"> </w:t>
            </w:r>
            <w:r w:rsidRPr="00F879DE">
              <w:rPr>
                <w:rFonts w:ascii="Times New Roman" w:eastAsia="Times New Roman" w:hAnsi="Times New Roman" w:cs="Times New Roman"/>
                <w:lang w:val="uk-UA" w:eastAsia="ru-RU"/>
              </w:rPr>
              <w:t>всіх рівнів</w:t>
            </w: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6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39"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0" w:type="dxa"/>
            <w:gridSpan w:val="2"/>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1560" w:type="dxa"/>
            <w:shd w:val="clear" w:color="auto" w:fill="auto"/>
          </w:tcPr>
          <w:p w:rsidR="00F879DE" w:rsidRPr="00F879DE" w:rsidRDefault="00F879DE" w:rsidP="00F879DE">
            <w:pPr>
              <w:spacing w:after="0" w:line="240" w:lineRule="auto"/>
              <w:rPr>
                <w:rFonts w:ascii="Times New Roman" w:eastAsia="Times New Roman" w:hAnsi="Times New Roman" w:cs="Times New Roman"/>
                <w:lang w:eastAsia="ru-RU"/>
              </w:rPr>
            </w:pPr>
            <w:r w:rsidRPr="00F879DE">
              <w:rPr>
                <w:rFonts w:ascii="Times New Roman" w:eastAsia="Times New Roman" w:hAnsi="Times New Roman" w:cs="Times New Roman"/>
                <w:lang w:eastAsia="ru-RU"/>
              </w:rPr>
              <w:t>Збільшення поголів’я корів стимулювання до товарного виробництва молока</w:t>
            </w:r>
          </w:p>
        </w:tc>
      </w:tr>
      <w:tr w:rsidR="00F879DE" w:rsidRPr="00F879DE" w:rsidTr="00A81C89">
        <w:trPr>
          <w:trHeight w:val="1267"/>
        </w:trPr>
        <w:tc>
          <w:tcPr>
            <w:tcW w:w="410" w:type="dxa"/>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t>2</w:t>
            </w:r>
          </w:p>
        </w:tc>
        <w:tc>
          <w:tcPr>
            <w:tcW w:w="1874"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Підтримка розвитку бджільництва</w:t>
            </w:r>
          </w:p>
        </w:tc>
        <w:tc>
          <w:tcPr>
            <w:tcW w:w="2502"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Виділення коштів СГД та фізичним особам на утримання бджолосімей</w:t>
            </w:r>
          </w:p>
        </w:tc>
        <w:tc>
          <w:tcPr>
            <w:tcW w:w="1418"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Виконавчий комітет Піщанської сільської ради</w:t>
            </w: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26</w:t>
            </w: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30</w:t>
            </w:r>
            <w:r w:rsidRPr="00F879DE">
              <w:rPr>
                <w:rFonts w:ascii="Times New Roman" w:eastAsia="Times New Roman" w:hAnsi="Times New Roman" w:cs="Times New Roman"/>
                <w:lang w:eastAsia="ru-RU"/>
              </w:rPr>
              <w:t xml:space="preserve"> роки</w:t>
            </w: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eastAsia="ru-RU"/>
              </w:rPr>
            </w:pPr>
            <w:r w:rsidRPr="00F879DE">
              <w:rPr>
                <w:rFonts w:ascii="Times New Roman" w:eastAsia="Times New Roman" w:hAnsi="Times New Roman" w:cs="Times New Roman"/>
                <w:lang w:eastAsia="ru-RU"/>
              </w:rPr>
              <w:t>Бюджет</w:t>
            </w:r>
            <w:r w:rsidRPr="00F879DE">
              <w:rPr>
                <w:rFonts w:ascii="Times New Roman" w:eastAsia="Times New Roman" w:hAnsi="Times New Roman" w:cs="Times New Roman"/>
                <w:lang w:val="uk-UA" w:eastAsia="ru-RU"/>
              </w:rPr>
              <w:t xml:space="preserve"> Піщанської сільської територіальної</w:t>
            </w:r>
            <w:r w:rsidRPr="00F879DE">
              <w:rPr>
                <w:rFonts w:ascii="Times New Roman" w:eastAsia="Times New Roman" w:hAnsi="Times New Roman" w:cs="Times New Roman"/>
                <w:lang w:eastAsia="ru-RU"/>
              </w:rPr>
              <w:t xml:space="preserve"> громади</w:t>
            </w: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6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val="uk-UA" w:eastAsia="ru-RU"/>
              </w:rPr>
            </w:pPr>
            <w:r w:rsidRPr="00F879DE">
              <w:rPr>
                <w:rFonts w:ascii="Times New Roman" w:eastAsia="Times New Roman" w:hAnsi="Times New Roman" w:cs="Times New Roman"/>
                <w:sz w:val="18"/>
                <w:szCs w:val="18"/>
                <w:lang w:eastAsia="ru-RU"/>
              </w:rPr>
              <w:t xml:space="preserve">В </w:t>
            </w:r>
          </w:p>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39"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0" w:type="dxa"/>
            <w:gridSpan w:val="2"/>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1560" w:type="dxa"/>
            <w:shd w:val="clear" w:color="auto" w:fill="auto"/>
          </w:tcPr>
          <w:p w:rsidR="00F879DE" w:rsidRPr="00F879DE" w:rsidRDefault="00F879DE" w:rsidP="00F879DE">
            <w:pPr>
              <w:widowControl w:val="0"/>
              <w:suppressAutoHyphens/>
              <w:spacing w:after="0" w:line="240" w:lineRule="auto"/>
              <w:jc w:val="both"/>
              <w:rPr>
                <w:rFonts w:ascii="Times New Roman" w:eastAsia="Times New Roman" w:hAnsi="Times New Roman" w:cs="Times New Roman"/>
                <w:color w:val="000000"/>
                <w:lang w:eastAsia="zh-CN"/>
              </w:rPr>
            </w:pPr>
            <w:r w:rsidRPr="00F879DE">
              <w:rPr>
                <w:rFonts w:ascii="Times New Roman" w:eastAsia="Times New Roman" w:hAnsi="Times New Roman" w:cs="Times New Roman"/>
                <w:color w:val="000000"/>
                <w:lang w:eastAsia="zh-CN"/>
              </w:rPr>
              <w:t>Розвиток галузі бджільництва та збільшення чисельності бджолосімей</w:t>
            </w:r>
          </w:p>
          <w:p w:rsidR="00F879DE" w:rsidRPr="00F879DE" w:rsidRDefault="00F879DE" w:rsidP="00F879DE">
            <w:pPr>
              <w:spacing w:after="0" w:line="240" w:lineRule="auto"/>
              <w:rPr>
                <w:rFonts w:ascii="Times New Roman" w:eastAsia="Times New Roman" w:hAnsi="Times New Roman" w:cs="Times New Roman"/>
                <w:lang w:eastAsia="ru-RU"/>
              </w:rPr>
            </w:pPr>
          </w:p>
        </w:tc>
      </w:tr>
      <w:tr w:rsidR="00F879DE" w:rsidRPr="00F879DE" w:rsidTr="00A81C89">
        <w:trPr>
          <w:trHeight w:val="1489"/>
        </w:trPr>
        <w:tc>
          <w:tcPr>
            <w:tcW w:w="410" w:type="dxa"/>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t>3.</w:t>
            </w:r>
          </w:p>
        </w:tc>
        <w:tc>
          <w:tcPr>
            <w:tcW w:w="1874"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t>П</w:t>
            </w:r>
            <w:r w:rsidRPr="00F879DE">
              <w:rPr>
                <w:rFonts w:ascii="Times New Roman" w:eastAsia="Times New Roman" w:hAnsi="Times New Roman" w:cs="Times New Roman"/>
                <w:lang w:val="uk-UA" w:eastAsia="ru-RU"/>
              </w:rPr>
              <w:t>ідтримка  заходів із корінного покращення природних пасовищ</w:t>
            </w:r>
          </w:p>
        </w:tc>
        <w:tc>
          <w:tcPr>
            <w:tcW w:w="2502"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Виділення коштів на виготовлення документації</w:t>
            </w:r>
            <w:r w:rsidRPr="00F879DE">
              <w:rPr>
                <w:rFonts w:ascii="Times New Roman" w:eastAsia="Times New Roman" w:hAnsi="Times New Roman" w:cs="Times New Roman"/>
                <w:lang w:eastAsia="ru-RU"/>
              </w:rPr>
              <w:t xml:space="preserve"> </w:t>
            </w:r>
            <w:r w:rsidRPr="00F879DE">
              <w:rPr>
                <w:rFonts w:ascii="Times New Roman" w:eastAsia="Times New Roman" w:hAnsi="Times New Roman" w:cs="Times New Roman"/>
                <w:lang w:val="uk-UA" w:eastAsia="ru-RU"/>
              </w:rPr>
              <w:t>по створенню громадських пасовищ</w:t>
            </w:r>
          </w:p>
          <w:p w:rsidR="00F879DE" w:rsidRPr="00F879DE" w:rsidRDefault="00F879DE" w:rsidP="00F879DE">
            <w:pPr>
              <w:spacing w:after="0" w:line="240" w:lineRule="auto"/>
              <w:jc w:val="both"/>
              <w:rPr>
                <w:rFonts w:ascii="Times New Roman" w:eastAsia="Times New Roman" w:hAnsi="Times New Roman" w:cs="Times New Roman"/>
                <w:lang w:val="uk-UA" w:eastAsia="ru-RU"/>
              </w:rPr>
            </w:pPr>
          </w:p>
        </w:tc>
        <w:tc>
          <w:tcPr>
            <w:tcW w:w="1418"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Виконавчий комітет Піщанської сільської ради</w:t>
            </w: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26</w:t>
            </w: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30</w:t>
            </w:r>
            <w:r w:rsidRPr="00F879DE">
              <w:rPr>
                <w:rFonts w:ascii="Times New Roman" w:eastAsia="Times New Roman" w:hAnsi="Times New Roman" w:cs="Times New Roman"/>
                <w:lang w:eastAsia="ru-RU"/>
              </w:rPr>
              <w:t xml:space="preserve"> роки</w:t>
            </w: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Бюджет Піщанської сільської територіальної громади</w:t>
            </w: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71"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val="uk-UA" w:eastAsia="ru-RU"/>
              </w:rPr>
            </w:pPr>
            <w:r w:rsidRPr="00F879DE">
              <w:rPr>
                <w:rFonts w:ascii="Times New Roman" w:eastAsia="Times New Roman" w:hAnsi="Times New Roman" w:cs="Times New Roman"/>
                <w:sz w:val="18"/>
                <w:szCs w:val="18"/>
                <w:lang w:eastAsia="ru-RU"/>
              </w:rPr>
              <w:t xml:space="preserve">В </w:t>
            </w:r>
          </w:p>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30" w:type="dxa"/>
            <w:tcBorders>
              <w:left w:val="single" w:sz="4" w:space="0" w:color="auto"/>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0" w:type="dxa"/>
            <w:gridSpan w:val="2"/>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1560"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Створення громадських пасовищ з покращеним травостоєм</w:t>
            </w:r>
          </w:p>
          <w:p w:rsidR="00F879DE" w:rsidRPr="00F879DE" w:rsidRDefault="00F879DE" w:rsidP="00F879DE">
            <w:pPr>
              <w:spacing w:after="0" w:line="240" w:lineRule="auto"/>
              <w:rPr>
                <w:rFonts w:ascii="Times New Roman" w:eastAsia="Times New Roman" w:hAnsi="Times New Roman" w:cs="Times New Roman"/>
                <w:lang w:val="uk-UA" w:eastAsia="ru-RU"/>
              </w:rPr>
            </w:pPr>
          </w:p>
        </w:tc>
      </w:tr>
      <w:tr w:rsidR="00F879DE" w:rsidRPr="00F879DE" w:rsidTr="00A81C89">
        <w:trPr>
          <w:trHeight w:val="1489"/>
        </w:trPr>
        <w:tc>
          <w:tcPr>
            <w:tcW w:w="410" w:type="dxa"/>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lastRenderedPageBreak/>
              <w:t>4</w:t>
            </w:r>
          </w:p>
        </w:tc>
        <w:tc>
          <w:tcPr>
            <w:tcW w:w="1874"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Підтримка в галузі рослинництва</w:t>
            </w:r>
          </w:p>
        </w:tc>
        <w:tc>
          <w:tcPr>
            <w:tcW w:w="2502" w:type="dxa"/>
            <w:shd w:val="clear" w:color="auto" w:fill="auto"/>
          </w:tcPr>
          <w:p w:rsidR="00F879DE" w:rsidRPr="00F879DE" w:rsidRDefault="00F879DE" w:rsidP="00F879DE">
            <w:pPr>
              <w:spacing w:after="0" w:line="240" w:lineRule="auto"/>
              <w:jc w:val="both"/>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Відшкодування збитків, спричинених природними стихіями та погодними умовами</w:t>
            </w:r>
          </w:p>
        </w:tc>
        <w:tc>
          <w:tcPr>
            <w:tcW w:w="1418"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Виконавчий комітет Піщанської сільської ради</w:t>
            </w: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26</w:t>
            </w: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30</w:t>
            </w:r>
            <w:r w:rsidRPr="00F879DE">
              <w:rPr>
                <w:rFonts w:ascii="Times New Roman" w:eastAsia="Times New Roman" w:hAnsi="Times New Roman" w:cs="Times New Roman"/>
                <w:lang w:eastAsia="ru-RU"/>
              </w:rPr>
              <w:t xml:space="preserve"> роки</w:t>
            </w: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t>Бюджет</w:t>
            </w:r>
            <w:r w:rsidRPr="00F879DE">
              <w:rPr>
                <w:rFonts w:ascii="Times New Roman" w:eastAsia="Times New Roman" w:hAnsi="Times New Roman" w:cs="Times New Roman"/>
                <w:lang w:val="uk-UA" w:eastAsia="ru-RU"/>
              </w:rPr>
              <w:t>и</w:t>
            </w:r>
            <w:r w:rsidRPr="00F879DE">
              <w:rPr>
                <w:rFonts w:ascii="Times New Roman" w:eastAsia="Times New Roman" w:hAnsi="Times New Roman" w:cs="Times New Roman"/>
                <w:lang w:eastAsia="ru-RU"/>
              </w:rPr>
              <w:t xml:space="preserve"> </w:t>
            </w:r>
            <w:r w:rsidRPr="00F879DE">
              <w:rPr>
                <w:rFonts w:ascii="Times New Roman" w:eastAsia="Times New Roman" w:hAnsi="Times New Roman" w:cs="Times New Roman"/>
                <w:lang w:val="uk-UA" w:eastAsia="ru-RU"/>
              </w:rPr>
              <w:t>всіх рівнів</w:t>
            </w: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val="uk-UA" w:eastAsia="ru-RU"/>
              </w:rPr>
            </w:pPr>
            <w:r w:rsidRPr="00F879DE">
              <w:rPr>
                <w:rFonts w:ascii="Times New Roman" w:eastAsia="Times New Roman" w:hAnsi="Times New Roman" w:cs="Times New Roman"/>
                <w:sz w:val="18"/>
                <w:szCs w:val="18"/>
                <w:lang w:eastAsia="ru-RU"/>
              </w:rPr>
              <w:t xml:space="preserve">В </w:t>
            </w:r>
          </w:p>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71"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val="uk-UA" w:eastAsia="ru-RU"/>
              </w:rPr>
            </w:pPr>
            <w:r w:rsidRPr="00F879DE">
              <w:rPr>
                <w:rFonts w:ascii="Times New Roman" w:eastAsia="Times New Roman" w:hAnsi="Times New Roman" w:cs="Times New Roman"/>
                <w:sz w:val="18"/>
                <w:szCs w:val="18"/>
                <w:lang w:eastAsia="ru-RU"/>
              </w:rPr>
              <w:t xml:space="preserve">В </w:t>
            </w:r>
          </w:p>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85" w:type="dxa"/>
            <w:gridSpan w:val="2"/>
            <w:tcBorders>
              <w:left w:val="single" w:sz="4" w:space="0" w:color="auto"/>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val="uk-UA" w:eastAsia="ru-RU"/>
              </w:rPr>
            </w:pPr>
            <w:r w:rsidRPr="00F879DE">
              <w:rPr>
                <w:rFonts w:ascii="Times New Roman" w:eastAsia="Times New Roman" w:hAnsi="Times New Roman" w:cs="Times New Roman"/>
                <w:sz w:val="18"/>
                <w:szCs w:val="18"/>
                <w:lang w:eastAsia="ru-RU"/>
              </w:rPr>
              <w:t xml:space="preserve">В </w:t>
            </w:r>
          </w:p>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795" w:type="dxa"/>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1560"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Підтримка малого та середнього сільгоспвиробника</w:t>
            </w:r>
          </w:p>
        </w:tc>
      </w:tr>
      <w:tr w:rsidR="00F879DE" w:rsidRPr="00F879DE" w:rsidTr="00A81C89">
        <w:trPr>
          <w:trHeight w:val="1489"/>
        </w:trPr>
        <w:tc>
          <w:tcPr>
            <w:tcW w:w="410" w:type="dxa"/>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t>5.</w:t>
            </w:r>
          </w:p>
        </w:tc>
        <w:tc>
          <w:tcPr>
            <w:tcW w:w="1874"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bCs/>
                <w:shd w:val="clear" w:color="auto" w:fill="FFFFFF"/>
                <w:lang w:val="uk-UA" w:eastAsia="ru-RU"/>
              </w:rPr>
              <w:t>Проведення інформаційно</w:t>
            </w:r>
            <w:r w:rsidRPr="00F879DE">
              <w:rPr>
                <w:rFonts w:ascii="Times New Roman" w:eastAsia="Times New Roman" w:hAnsi="Times New Roman" w:cs="Times New Roman"/>
                <w:shd w:val="clear" w:color="auto" w:fill="FFFFFF"/>
                <w:lang w:val="uk-UA" w:eastAsia="ru-RU"/>
              </w:rPr>
              <w:t>-</w:t>
            </w:r>
            <w:r w:rsidRPr="00F879DE">
              <w:rPr>
                <w:rFonts w:ascii="Times New Roman" w:eastAsia="Times New Roman" w:hAnsi="Times New Roman" w:cs="Times New Roman"/>
                <w:bCs/>
                <w:shd w:val="clear" w:color="auto" w:fill="FFFFFF"/>
                <w:lang w:val="uk-UA" w:eastAsia="ru-RU"/>
              </w:rPr>
              <w:t>роз</w:t>
            </w:r>
            <w:r w:rsidRPr="00F879DE">
              <w:rPr>
                <w:rFonts w:ascii="Times New Roman" w:eastAsia="Times New Roman" w:hAnsi="Times New Roman" w:cs="Times New Roman"/>
                <w:shd w:val="clear" w:color="auto" w:fill="FFFFFF"/>
                <w:lang w:val="uk-UA" w:eastAsia="ru-RU"/>
              </w:rPr>
              <w:t>'</w:t>
            </w:r>
            <w:r w:rsidRPr="00F879DE">
              <w:rPr>
                <w:rFonts w:ascii="Times New Roman" w:eastAsia="Times New Roman" w:hAnsi="Times New Roman" w:cs="Times New Roman"/>
                <w:bCs/>
                <w:shd w:val="clear" w:color="auto" w:fill="FFFFFF"/>
                <w:lang w:val="uk-UA" w:eastAsia="ru-RU"/>
              </w:rPr>
              <w:t>яснювальної роботи</w:t>
            </w:r>
            <w:r w:rsidRPr="00F879DE">
              <w:rPr>
                <w:rFonts w:ascii="Times New Roman" w:eastAsia="Times New Roman" w:hAnsi="Times New Roman" w:cs="Times New Roman"/>
                <w:shd w:val="clear" w:color="auto" w:fill="FFFFFF"/>
                <w:lang w:eastAsia="ru-RU"/>
              </w:rPr>
              <w:t> </w:t>
            </w:r>
            <w:r w:rsidRPr="00F879DE">
              <w:rPr>
                <w:rFonts w:ascii="Times New Roman" w:eastAsia="Times New Roman" w:hAnsi="Times New Roman" w:cs="Times New Roman"/>
                <w:shd w:val="clear" w:color="auto" w:fill="FFFFFF"/>
                <w:lang w:val="uk-UA" w:eastAsia="ru-RU"/>
              </w:rPr>
              <w:t>з питань реалізації державної та регіональної політики</w:t>
            </w:r>
          </w:p>
        </w:tc>
        <w:tc>
          <w:tcPr>
            <w:tcW w:w="2502" w:type="dxa"/>
            <w:shd w:val="clear" w:color="auto" w:fill="auto"/>
          </w:tcPr>
          <w:p w:rsidR="00F879DE" w:rsidRPr="00F879DE" w:rsidRDefault="00F879DE" w:rsidP="00F879DE">
            <w:pPr>
              <w:spacing w:after="0" w:line="240" w:lineRule="auto"/>
              <w:jc w:val="both"/>
              <w:rPr>
                <w:rFonts w:ascii="Times New Roman" w:eastAsia="Times New Roman" w:hAnsi="Times New Roman" w:cs="Times New Roman"/>
                <w:lang w:val="uk-UA" w:eastAsia="ru-RU"/>
              </w:rPr>
            </w:pPr>
            <w:r w:rsidRPr="00F879DE">
              <w:rPr>
                <w:rFonts w:ascii="Times New Roman" w:eastAsia="Times New Roman" w:hAnsi="Times New Roman" w:cs="Times New Roman"/>
                <w:sz w:val="24"/>
                <w:szCs w:val="24"/>
                <w:lang w:eastAsia="ru-RU"/>
              </w:rPr>
              <w:t>Забезпечення домогосподарств громади необхідною інформацією</w:t>
            </w:r>
            <w:r w:rsidRPr="00F879DE">
              <w:rPr>
                <w:rFonts w:ascii="Times New Roman" w:eastAsia="Times New Roman" w:hAnsi="Times New Roman" w:cs="Times New Roman"/>
                <w:sz w:val="24"/>
                <w:szCs w:val="24"/>
                <w:lang w:val="uk-UA" w:eastAsia="ru-RU"/>
              </w:rPr>
              <w:t xml:space="preserve"> щодо державних, регіональних та ін. прорам розвитку АПК</w:t>
            </w:r>
          </w:p>
        </w:tc>
        <w:tc>
          <w:tcPr>
            <w:tcW w:w="1418"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lang w:val="uk-UA" w:eastAsia="ru-RU"/>
              </w:rPr>
              <w:t>Виконавчий комітет Піщанської сільської ради</w:t>
            </w: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26</w:t>
            </w:r>
            <w:r w:rsidRPr="00F879DE">
              <w:rPr>
                <w:rFonts w:ascii="Times New Roman" w:eastAsia="Times New Roman" w:hAnsi="Times New Roman" w:cs="Times New Roman"/>
                <w:lang w:eastAsia="ru-RU"/>
              </w:rPr>
              <w:t>-20</w:t>
            </w:r>
            <w:r w:rsidRPr="00F879DE">
              <w:rPr>
                <w:rFonts w:ascii="Times New Roman" w:eastAsia="Times New Roman" w:hAnsi="Times New Roman" w:cs="Times New Roman"/>
                <w:lang w:val="uk-UA" w:eastAsia="ru-RU"/>
              </w:rPr>
              <w:t>30</w:t>
            </w:r>
            <w:r w:rsidRPr="00F879DE">
              <w:rPr>
                <w:rFonts w:ascii="Times New Roman" w:eastAsia="Times New Roman" w:hAnsi="Times New Roman" w:cs="Times New Roman"/>
                <w:lang w:eastAsia="ru-RU"/>
              </w:rPr>
              <w:t xml:space="preserve"> роки</w:t>
            </w: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lang w:eastAsia="ru-RU"/>
              </w:rPr>
              <w:t>Бюджет</w:t>
            </w:r>
            <w:r w:rsidRPr="00F879DE">
              <w:rPr>
                <w:rFonts w:ascii="Times New Roman" w:eastAsia="Times New Roman" w:hAnsi="Times New Roman" w:cs="Times New Roman"/>
                <w:lang w:val="uk-UA" w:eastAsia="ru-RU"/>
              </w:rPr>
              <w:t>и</w:t>
            </w:r>
            <w:r w:rsidRPr="00F879DE">
              <w:rPr>
                <w:rFonts w:ascii="Times New Roman" w:eastAsia="Times New Roman" w:hAnsi="Times New Roman" w:cs="Times New Roman"/>
                <w:lang w:eastAsia="ru-RU"/>
              </w:rPr>
              <w:t xml:space="preserve"> </w:t>
            </w:r>
            <w:r w:rsidRPr="00F879DE">
              <w:rPr>
                <w:rFonts w:ascii="Times New Roman" w:eastAsia="Times New Roman" w:hAnsi="Times New Roman" w:cs="Times New Roman"/>
                <w:lang w:val="uk-UA" w:eastAsia="ru-RU"/>
              </w:rPr>
              <w:t>всіх рівнів</w:t>
            </w: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lang w:val="uk-UA"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71"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885" w:type="dxa"/>
            <w:gridSpan w:val="2"/>
            <w:tcBorders>
              <w:left w:val="single" w:sz="4" w:space="0" w:color="auto"/>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795" w:type="dxa"/>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18"/>
                <w:szCs w:val="18"/>
                <w:lang w:eastAsia="ru-RU"/>
              </w:rPr>
            </w:pPr>
            <w:r w:rsidRPr="00F879DE">
              <w:rPr>
                <w:rFonts w:ascii="Times New Roman" w:eastAsia="Times New Roman" w:hAnsi="Times New Roman" w:cs="Times New Roman"/>
                <w:sz w:val="18"/>
                <w:szCs w:val="18"/>
                <w:lang w:eastAsia="ru-RU"/>
              </w:rPr>
              <w:t xml:space="preserve">В межах наявного </w:t>
            </w:r>
            <w:r w:rsidRPr="00F879DE">
              <w:rPr>
                <w:rFonts w:ascii="Times New Roman" w:eastAsia="Times New Roman" w:hAnsi="Times New Roman" w:cs="Times New Roman"/>
                <w:sz w:val="18"/>
                <w:szCs w:val="18"/>
                <w:lang w:val="uk-UA" w:eastAsia="ru-RU"/>
              </w:rPr>
              <w:t>бюджетного</w:t>
            </w:r>
            <w:r w:rsidRPr="00F879DE">
              <w:rPr>
                <w:rFonts w:ascii="Times New Roman" w:eastAsia="Times New Roman" w:hAnsi="Times New Roman" w:cs="Times New Roman"/>
                <w:sz w:val="18"/>
                <w:szCs w:val="18"/>
                <w:lang w:eastAsia="ru-RU"/>
              </w:rPr>
              <w:t xml:space="preserve"> </w:t>
            </w:r>
            <w:r w:rsidRPr="00F879DE">
              <w:rPr>
                <w:rFonts w:ascii="Times New Roman" w:eastAsia="Times New Roman" w:hAnsi="Times New Roman" w:cs="Times New Roman"/>
                <w:sz w:val="18"/>
                <w:szCs w:val="18"/>
                <w:lang w:val="uk-UA" w:eastAsia="ru-RU"/>
              </w:rPr>
              <w:t>кошторису</w:t>
            </w:r>
          </w:p>
        </w:tc>
        <w:tc>
          <w:tcPr>
            <w:tcW w:w="1560" w:type="dxa"/>
            <w:shd w:val="clear" w:color="auto" w:fill="auto"/>
          </w:tcPr>
          <w:p w:rsidR="00F879DE" w:rsidRPr="00F879DE" w:rsidRDefault="00F879DE" w:rsidP="00F879DE">
            <w:pPr>
              <w:spacing w:after="0" w:line="240" w:lineRule="auto"/>
              <w:rPr>
                <w:rFonts w:ascii="Times New Roman" w:eastAsia="Times New Roman" w:hAnsi="Times New Roman" w:cs="Times New Roman"/>
                <w:lang w:val="uk-UA" w:eastAsia="ru-RU"/>
              </w:rPr>
            </w:pPr>
            <w:r w:rsidRPr="00F879DE">
              <w:rPr>
                <w:rFonts w:ascii="Times New Roman" w:eastAsia="Times New Roman" w:hAnsi="Times New Roman" w:cs="Times New Roman"/>
                <w:sz w:val="24"/>
                <w:szCs w:val="24"/>
                <w:lang w:eastAsia="ru-RU"/>
              </w:rPr>
              <w:t>Забезпечення домогосподарств громади необхідною інформацією</w:t>
            </w:r>
          </w:p>
        </w:tc>
      </w:tr>
      <w:tr w:rsidR="00F879DE" w:rsidRPr="00F879DE" w:rsidTr="00A81C89">
        <w:trPr>
          <w:trHeight w:val="630"/>
        </w:trPr>
        <w:tc>
          <w:tcPr>
            <w:tcW w:w="410" w:type="dxa"/>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eastAsia="ru-RU"/>
              </w:rPr>
            </w:pPr>
          </w:p>
        </w:tc>
        <w:tc>
          <w:tcPr>
            <w:tcW w:w="187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r w:rsidRPr="00F879DE">
              <w:rPr>
                <w:rFonts w:ascii="Times New Roman" w:eastAsia="Times New Roman" w:hAnsi="Times New Roman" w:cs="Times New Roman"/>
                <w:b/>
                <w:sz w:val="24"/>
                <w:szCs w:val="24"/>
                <w:lang w:eastAsia="ru-RU"/>
              </w:rPr>
              <w:t>Всьго коштів бюджету громади</w:t>
            </w:r>
          </w:p>
        </w:tc>
        <w:tc>
          <w:tcPr>
            <w:tcW w:w="2502" w:type="dxa"/>
            <w:shd w:val="clear" w:color="auto" w:fill="auto"/>
          </w:tcPr>
          <w:p w:rsidR="00F879DE" w:rsidRPr="00F879DE" w:rsidRDefault="00F879DE" w:rsidP="00F879DE">
            <w:pPr>
              <w:spacing w:after="0" w:line="240" w:lineRule="auto"/>
              <w:rPr>
                <w:rFonts w:ascii="Times New Roman" w:eastAsia="Times New Roman" w:hAnsi="Times New Roman" w:cs="Times New Roman"/>
                <w:b/>
                <w:sz w:val="24"/>
                <w:szCs w:val="24"/>
                <w:lang w:eastAsia="ru-RU"/>
              </w:rPr>
            </w:pPr>
          </w:p>
        </w:tc>
        <w:tc>
          <w:tcPr>
            <w:tcW w:w="1418" w:type="dxa"/>
            <w:shd w:val="clear" w:color="auto" w:fill="auto"/>
          </w:tcPr>
          <w:p w:rsidR="00F879DE" w:rsidRPr="00F879DE" w:rsidRDefault="00F879DE" w:rsidP="00F879DE">
            <w:pPr>
              <w:spacing w:after="0" w:line="240" w:lineRule="auto"/>
              <w:rPr>
                <w:rFonts w:ascii="Times New Roman" w:eastAsia="Times New Roman" w:hAnsi="Times New Roman" w:cs="Times New Roman"/>
                <w:b/>
                <w:sz w:val="24"/>
                <w:szCs w:val="24"/>
                <w:lang w:eastAsia="ru-RU"/>
              </w:rPr>
            </w:pP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w:t>
            </w:r>
          </w:p>
        </w:tc>
        <w:tc>
          <w:tcPr>
            <w:tcW w:w="871"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w:t>
            </w:r>
          </w:p>
        </w:tc>
        <w:tc>
          <w:tcPr>
            <w:tcW w:w="885" w:type="dxa"/>
            <w:gridSpan w:val="2"/>
            <w:tcBorders>
              <w:left w:val="single" w:sz="4" w:space="0" w:color="auto"/>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w:t>
            </w:r>
          </w:p>
        </w:tc>
        <w:tc>
          <w:tcPr>
            <w:tcW w:w="795" w:type="dxa"/>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p>
        </w:tc>
        <w:tc>
          <w:tcPr>
            <w:tcW w:w="1560" w:type="dxa"/>
            <w:shd w:val="clear" w:color="auto" w:fill="auto"/>
          </w:tcPr>
          <w:p w:rsidR="00F879DE" w:rsidRPr="00F879DE" w:rsidRDefault="00F879DE" w:rsidP="00F879DE">
            <w:pPr>
              <w:spacing w:after="0" w:line="240" w:lineRule="auto"/>
              <w:rPr>
                <w:rFonts w:ascii="Times New Roman" w:eastAsia="Times New Roman" w:hAnsi="Times New Roman" w:cs="Times New Roman"/>
                <w:b/>
                <w:sz w:val="24"/>
                <w:szCs w:val="24"/>
                <w:lang w:eastAsia="ru-RU"/>
              </w:rPr>
            </w:pPr>
          </w:p>
        </w:tc>
      </w:tr>
      <w:tr w:rsidR="00F879DE" w:rsidRPr="00F879DE" w:rsidTr="00A81C89">
        <w:trPr>
          <w:trHeight w:val="630"/>
        </w:trPr>
        <w:tc>
          <w:tcPr>
            <w:tcW w:w="410" w:type="dxa"/>
            <w:shd w:val="clear" w:color="auto" w:fill="auto"/>
          </w:tcPr>
          <w:p w:rsidR="00F879DE" w:rsidRPr="00F879DE" w:rsidRDefault="00F879DE" w:rsidP="00F879DE">
            <w:pPr>
              <w:spacing w:after="0" w:line="240" w:lineRule="auto"/>
              <w:rPr>
                <w:rFonts w:ascii="Times New Roman" w:eastAsia="Times New Roman" w:hAnsi="Times New Roman" w:cs="Times New Roman"/>
                <w:sz w:val="24"/>
                <w:szCs w:val="24"/>
                <w:lang w:eastAsia="ru-RU"/>
              </w:rPr>
            </w:pPr>
          </w:p>
        </w:tc>
        <w:tc>
          <w:tcPr>
            <w:tcW w:w="187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r w:rsidRPr="00F879DE">
              <w:rPr>
                <w:rFonts w:ascii="Times New Roman" w:eastAsia="Times New Roman" w:hAnsi="Times New Roman" w:cs="Times New Roman"/>
                <w:b/>
                <w:sz w:val="24"/>
                <w:szCs w:val="24"/>
                <w:lang w:eastAsia="ru-RU"/>
              </w:rPr>
              <w:t>Разом</w:t>
            </w:r>
          </w:p>
        </w:tc>
        <w:tc>
          <w:tcPr>
            <w:tcW w:w="2502" w:type="dxa"/>
            <w:shd w:val="clear" w:color="auto" w:fill="auto"/>
          </w:tcPr>
          <w:p w:rsidR="00F879DE" w:rsidRPr="00F879DE" w:rsidRDefault="00F879DE" w:rsidP="00F879DE">
            <w:pPr>
              <w:spacing w:after="0" w:line="240" w:lineRule="auto"/>
              <w:rPr>
                <w:rFonts w:ascii="Times New Roman" w:eastAsia="Times New Roman" w:hAnsi="Times New Roman" w:cs="Times New Roman"/>
                <w:b/>
                <w:sz w:val="24"/>
                <w:szCs w:val="24"/>
                <w:lang w:eastAsia="ru-RU"/>
              </w:rPr>
            </w:pPr>
          </w:p>
        </w:tc>
        <w:tc>
          <w:tcPr>
            <w:tcW w:w="1418" w:type="dxa"/>
            <w:shd w:val="clear" w:color="auto" w:fill="auto"/>
          </w:tcPr>
          <w:p w:rsidR="00F879DE" w:rsidRPr="00F879DE" w:rsidRDefault="00F879DE" w:rsidP="00F879DE">
            <w:pPr>
              <w:spacing w:after="0" w:line="240" w:lineRule="auto"/>
              <w:rPr>
                <w:rFonts w:ascii="Times New Roman" w:eastAsia="Times New Roman" w:hAnsi="Times New Roman" w:cs="Times New Roman"/>
                <w:b/>
                <w:sz w:val="24"/>
                <w:szCs w:val="24"/>
                <w:lang w:eastAsia="ru-RU"/>
              </w:rPr>
            </w:pPr>
          </w:p>
        </w:tc>
        <w:tc>
          <w:tcPr>
            <w:tcW w:w="1417"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p>
        </w:tc>
        <w:tc>
          <w:tcPr>
            <w:tcW w:w="1134"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eastAsia="ru-RU"/>
              </w:rPr>
            </w:pPr>
          </w:p>
        </w:tc>
        <w:tc>
          <w:tcPr>
            <w:tcW w:w="992"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b/>
                <w:sz w:val="24"/>
                <w:szCs w:val="24"/>
                <w:lang w:val="uk-UA" w:eastAsia="ru-RU"/>
              </w:rPr>
            </w:pPr>
            <w:r w:rsidRPr="00F879DE">
              <w:rPr>
                <w:rFonts w:ascii="Times New Roman" w:eastAsia="Times New Roman" w:hAnsi="Times New Roman" w:cs="Times New Roman"/>
                <w:b/>
                <w:sz w:val="24"/>
                <w:szCs w:val="24"/>
                <w:lang w:val="uk-UA" w:eastAsia="ru-RU"/>
              </w:rPr>
              <w:t>------</w:t>
            </w:r>
          </w:p>
        </w:tc>
        <w:tc>
          <w:tcPr>
            <w:tcW w:w="851" w:type="dxa"/>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t>-------</w:t>
            </w:r>
          </w:p>
        </w:tc>
        <w:tc>
          <w:tcPr>
            <w:tcW w:w="871" w:type="dxa"/>
            <w:gridSpan w:val="2"/>
            <w:tcBorders>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t>-------</w:t>
            </w:r>
          </w:p>
        </w:tc>
        <w:tc>
          <w:tcPr>
            <w:tcW w:w="885" w:type="dxa"/>
            <w:gridSpan w:val="2"/>
            <w:tcBorders>
              <w:left w:val="single" w:sz="4" w:space="0" w:color="auto"/>
              <w:righ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val="uk-UA" w:eastAsia="ru-RU"/>
              </w:rPr>
            </w:pPr>
            <w:r w:rsidRPr="00F879DE">
              <w:rPr>
                <w:rFonts w:ascii="Times New Roman" w:eastAsia="Times New Roman" w:hAnsi="Times New Roman" w:cs="Times New Roman"/>
                <w:sz w:val="24"/>
                <w:szCs w:val="24"/>
                <w:lang w:val="uk-UA" w:eastAsia="ru-RU"/>
              </w:rPr>
              <w:t>------</w:t>
            </w:r>
          </w:p>
        </w:tc>
        <w:tc>
          <w:tcPr>
            <w:tcW w:w="795" w:type="dxa"/>
            <w:tcBorders>
              <w:left w:val="single" w:sz="4" w:space="0" w:color="auto"/>
            </w:tcBorders>
            <w:shd w:val="clear" w:color="auto" w:fill="auto"/>
          </w:tcPr>
          <w:p w:rsidR="00F879DE" w:rsidRPr="00F879DE" w:rsidRDefault="00F879DE" w:rsidP="00F879DE">
            <w:pPr>
              <w:spacing w:after="0" w:line="240" w:lineRule="auto"/>
              <w:jc w:val="center"/>
              <w:rPr>
                <w:rFonts w:ascii="Times New Roman" w:eastAsia="Times New Roman" w:hAnsi="Times New Roman" w:cs="Times New Roman"/>
                <w:sz w:val="24"/>
                <w:szCs w:val="24"/>
                <w:lang w:val="uk-UA" w:eastAsia="ru-RU"/>
              </w:rPr>
            </w:pPr>
          </w:p>
        </w:tc>
        <w:tc>
          <w:tcPr>
            <w:tcW w:w="1560" w:type="dxa"/>
            <w:shd w:val="clear" w:color="auto" w:fill="auto"/>
          </w:tcPr>
          <w:p w:rsidR="00F879DE" w:rsidRPr="00F879DE" w:rsidRDefault="00F879DE" w:rsidP="00F879DE">
            <w:pPr>
              <w:spacing w:after="0" w:line="240" w:lineRule="auto"/>
              <w:rPr>
                <w:rFonts w:ascii="Times New Roman" w:eastAsia="Times New Roman" w:hAnsi="Times New Roman" w:cs="Times New Roman"/>
                <w:b/>
                <w:sz w:val="24"/>
                <w:szCs w:val="24"/>
                <w:lang w:eastAsia="ru-RU"/>
              </w:rPr>
            </w:pPr>
          </w:p>
        </w:tc>
      </w:tr>
    </w:tbl>
    <w:p w:rsidR="00F879DE" w:rsidRPr="00F879DE" w:rsidRDefault="00F879DE" w:rsidP="00F879DE">
      <w:pPr>
        <w:spacing w:after="0" w:line="240" w:lineRule="auto"/>
        <w:rPr>
          <w:rFonts w:ascii="Times New Roman" w:eastAsia="Times New Roman" w:hAnsi="Times New Roman" w:cs="Times New Roman"/>
          <w:sz w:val="24"/>
          <w:szCs w:val="24"/>
          <w:lang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sectPr w:rsidR="00F879DE" w:rsidSect="00F879DE">
          <w:pgSz w:w="16838" w:h="11906" w:orient="landscape"/>
          <w:pgMar w:top="851" w:right="1134" w:bottom="1701" w:left="1134" w:header="709" w:footer="709" w:gutter="0"/>
          <w:cols w:space="708"/>
          <w:docGrid w:linePitch="360"/>
        </w:sectPr>
      </w:pPr>
    </w:p>
    <w:p w:rsidR="00F879DE" w:rsidRPr="00F879DE" w:rsidRDefault="00F879DE" w:rsidP="00F879DE">
      <w:pPr>
        <w:spacing w:after="0" w:line="240" w:lineRule="auto"/>
        <w:jc w:val="center"/>
        <w:rPr>
          <w:rFonts w:ascii="Times New Roman" w:eastAsia="Times New Roman" w:hAnsi="Times New Roman" w:cs="Times New Roman"/>
          <w:sz w:val="24"/>
          <w:szCs w:val="24"/>
          <w:lang w:val="uk-UA" w:eastAsia="uk-UA"/>
        </w:rPr>
      </w:pPr>
      <w:r w:rsidRPr="00F879DE">
        <w:rPr>
          <w:rFonts w:ascii="Times New Roman" w:eastAsia="Times New Roman" w:hAnsi="Times New Roman" w:cs="Times New Roman"/>
          <w:noProof/>
          <w:sz w:val="28"/>
          <w:szCs w:val="28"/>
          <w:lang w:val="uk-UA" w:eastAsia="uk-UA"/>
        </w:rPr>
        <w:lastRenderedPageBreak/>
        <w:drawing>
          <wp:inline distT="0" distB="0" distL="0" distR="0" wp14:anchorId="237ED4A1" wp14:editId="53AFE586">
            <wp:extent cx="542925" cy="685800"/>
            <wp:effectExtent l="0" t="0" r="0" b="0"/>
            <wp:docPr id="10" name="Рисунок 10" descr="Описание: 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879DE" w:rsidRPr="00F879DE" w:rsidRDefault="00F879DE" w:rsidP="00F879DE">
      <w:pPr>
        <w:keepNext/>
        <w:spacing w:after="0" w:line="240" w:lineRule="auto"/>
        <w:jc w:val="center"/>
        <w:rPr>
          <w:rFonts w:ascii="Times New Roman" w:eastAsia="Times New Roman" w:hAnsi="Times New Roman" w:cs="Times New Roman"/>
          <w:b/>
          <w:sz w:val="26"/>
          <w:szCs w:val="26"/>
          <w:lang w:val="uk-UA" w:eastAsia="uk-UA"/>
        </w:rPr>
      </w:pPr>
      <w:r w:rsidRPr="00F879DE">
        <w:rPr>
          <w:rFonts w:ascii="Times New Roman" w:eastAsia="Times New Roman" w:hAnsi="Times New Roman" w:cs="Times New Roman"/>
          <w:b/>
          <w:sz w:val="26"/>
          <w:szCs w:val="26"/>
          <w:lang w:val="uk-UA" w:eastAsia="uk-UA"/>
        </w:rPr>
        <w:t>УКРАЇНА</w:t>
      </w:r>
    </w:p>
    <w:p w:rsidR="00F879DE" w:rsidRPr="00F879DE" w:rsidRDefault="00F879DE" w:rsidP="00F879DE">
      <w:pPr>
        <w:keepNext/>
        <w:spacing w:after="0" w:line="240" w:lineRule="auto"/>
        <w:jc w:val="center"/>
        <w:rPr>
          <w:rFonts w:ascii="Times New Roman" w:eastAsia="Times New Roman" w:hAnsi="Times New Roman" w:cs="Times New Roman"/>
          <w:b/>
          <w:sz w:val="32"/>
          <w:szCs w:val="32"/>
          <w:lang w:eastAsia="uk-UA"/>
        </w:rPr>
      </w:pPr>
      <w:r w:rsidRPr="00F879DE">
        <w:rPr>
          <w:rFonts w:ascii="Times New Roman" w:eastAsia="Times New Roman" w:hAnsi="Times New Roman" w:cs="Times New Roman"/>
          <w:b/>
          <w:sz w:val="32"/>
          <w:szCs w:val="32"/>
          <w:lang w:eastAsia="uk-UA"/>
        </w:rPr>
        <w:t xml:space="preserve">Піщанська сільська рада </w:t>
      </w:r>
    </w:p>
    <w:p w:rsidR="00F879DE" w:rsidRPr="00F879DE" w:rsidRDefault="00F879DE" w:rsidP="00F879DE">
      <w:pPr>
        <w:keepNext/>
        <w:spacing w:after="0" w:line="240" w:lineRule="auto"/>
        <w:jc w:val="center"/>
        <w:rPr>
          <w:rFonts w:ascii="Calibri" w:eastAsia="Times New Roman" w:hAnsi="Calibri" w:cs="Tahoma"/>
          <w:lang w:eastAsia="uk-UA"/>
        </w:rPr>
      </w:pPr>
      <w:r w:rsidRPr="00F879DE">
        <w:rPr>
          <w:rFonts w:ascii="Times New Roman" w:eastAsia="Times New Roman" w:hAnsi="Times New Roman" w:cs="Times New Roman"/>
          <w:b/>
          <w:sz w:val="32"/>
          <w:szCs w:val="32"/>
          <w:lang w:val="uk-UA" w:eastAsia="uk-UA"/>
        </w:rPr>
        <w:t xml:space="preserve">Подільського району </w:t>
      </w:r>
      <w:r w:rsidRPr="00F879DE">
        <w:rPr>
          <w:rFonts w:ascii="Times New Roman" w:eastAsia="Times New Roman" w:hAnsi="Times New Roman" w:cs="Times New Roman"/>
          <w:b/>
          <w:sz w:val="32"/>
          <w:szCs w:val="32"/>
          <w:lang w:eastAsia="uk-UA"/>
        </w:rPr>
        <w:t>Одеської області</w:t>
      </w:r>
    </w:p>
    <w:p w:rsidR="00F879DE" w:rsidRPr="00F879DE" w:rsidRDefault="00F879DE" w:rsidP="00F879DE">
      <w:pPr>
        <w:keepNext/>
        <w:spacing w:after="0" w:line="240" w:lineRule="auto"/>
        <w:jc w:val="center"/>
        <w:rPr>
          <w:rFonts w:ascii="Times New Roman" w:eastAsia="Times New Roman" w:hAnsi="Times New Roman" w:cs="Times New Roman"/>
          <w:sz w:val="24"/>
          <w:szCs w:val="24"/>
          <w:lang w:val="uk-UA" w:eastAsia="uk-UA"/>
        </w:rPr>
      </w:pPr>
    </w:p>
    <w:p w:rsidR="00F879DE" w:rsidRPr="00F879DE" w:rsidRDefault="00F879DE" w:rsidP="00F879DE">
      <w:pPr>
        <w:keepNext/>
        <w:spacing w:after="0" w:line="240" w:lineRule="auto"/>
        <w:jc w:val="center"/>
        <w:rPr>
          <w:rFonts w:ascii="Calibri" w:eastAsia="Times New Roman" w:hAnsi="Calibri" w:cs="Tahoma"/>
          <w:sz w:val="24"/>
          <w:szCs w:val="24"/>
          <w:lang w:val="uk-UA" w:eastAsia="uk-UA"/>
        </w:rPr>
      </w:pPr>
      <w:r w:rsidRPr="00F879DE">
        <w:rPr>
          <w:rFonts w:ascii="Times New Roman" w:eastAsia="Times New Roman" w:hAnsi="Times New Roman" w:cs="Times New Roman"/>
          <w:b/>
          <w:sz w:val="36"/>
          <w:szCs w:val="36"/>
          <w:lang w:val="uk-UA" w:eastAsia="uk-UA"/>
        </w:rPr>
        <w:t>РІШЕННЯ</w:t>
      </w:r>
    </w:p>
    <w:p w:rsidR="00F879DE" w:rsidRPr="00F879DE" w:rsidRDefault="00F879DE" w:rsidP="00F879DE">
      <w:pPr>
        <w:spacing w:after="0" w:line="240" w:lineRule="auto"/>
        <w:jc w:val="both"/>
        <w:rPr>
          <w:rFonts w:ascii="Times New Roman" w:eastAsia="Times New Roman" w:hAnsi="Times New Roman" w:cs="Times New Roman"/>
          <w:sz w:val="24"/>
          <w:szCs w:val="24"/>
          <w:lang w:val="uk-UA" w:eastAsia="uk-UA"/>
        </w:rPr>
      </w:pPr>
    </w:p>
    <w:p w:rsidR="00F879DE" w:rsidRPr="00F879DE" w:rsidRDefault="00F879DE" w:rsidP="00F879DE">
      <w:pPr>
        <w:suppressAutoHyphens/>
        <w:autoSpaceDN w:val="0"/>
        <w:spacing w:after="0" w:line="240" w:lineRule="auto"/>
        <w:jc w:val="both"/>
        <w:rPr>
          <w:rFonts w:ascii="Times New Roman" w:eastAsia="Times New Roman" w:hAnsi="Times New Roman" w:cs="Times New Roman"/>
          <w:kern w:val="3"/>
          <w:sz w:val="24"/>
          <w:szCs w:val="24"/>
          <w:lang w:val="uk-UA" w:eastAsia="uk-UA"/>
        </w:rPr>
      </w:pPr>
      <w:r w:rsidRPr="00F879DE">
        <w:rPr>
          <w:rFonts w:ascii="Times New Roman" w:eastAsia="Times New Roman" w:hAnsi="Times New Roman" w:cs="Times New Roman"/>
          <w:kern w:val="3"/>
          <w:sz w:val="28"/>
          <w:szCs w:val="28"/>
          <w:lang w:val="uk-UA" w:eastAsia="uk-UA"/>
        </w:rPr>
        <w:t>23 грудня 2025 року</w:t>
      </w:r>
      <w:r w:rsidRPr="00F879DE">
        <w:rPr>
          <w:rFonts w:ascii="Times New Roman" w:eastAsia="Times New Roman" w:hAnsi="Times New Roman" w:cs="Times New Roman"/>
          <w:kern w:val="3"/>
          <w:sz w:val="28"/>
          <w:szCs w:val="28"/>
          <w:lang w:val="uk-UA" w:eastAsia="uk-UA"/>
        </w:rPr>
        <w:tab/>
        <w:t xml:space="preserve">   </w:t>
      </w:r>
      <w:r w:rsidRPr="00F879DE">
        <w:rPr>
          <w:rFonts w:ascii="Times New Roman" w:eastAsia="Times New Roman" w:hAnsi="Times New Roman" w:cs="Times New Roman"/>
          <w:kern w:val="3"/>
          <w:sz w:val="28"/>
          <w:szCs w:val="28"/>
          <w:lang w:val="uk-UA" w:eastAsia="uk-UA"/>
        </w:rPr>
        <w:tab/>
        <w:t xml:space="preserve">         с. Піщана</w:t>
      </w:r>
      <w:r w:rsidRPr="00F879DE">
        <w:rPr>
          <w:rFonts w:ascii="Times New Roman" w:eastAsia="Times New Roman" w:hAnsi="Times New Roman" w:cs="Times New Roman"/>
          <w:kern w:val="3"/>
          <w:sz w:val="28"/>
          <w:szCs w:val="28"/>
          <w:lang w:val="uk-UA" w:eastAsia="uk-UA"/>
        </w:rPr>
        <w:tab/>
      </w:r>
      <w:r w:rsidRPr="00F879DE">
        <w:rPr>
          <w:rFonts w:ascii="Times New Roman" w:eastAsia="Times New Roman" w:hAnsi="Times New Roman" w:cs="Times New Roman"/>
          <w:kern w:val="3"/>
          <w:sz w:val="28"/>
          <w:szCs w:val="28"/>
          <w:lang w:val="uk-UA" w:eastAsia="uk-UA"/>
        </w:rPr>
        <w:tab/>
      </w:r>
      <w:r w:rsidRPr="00F879DE">
        <w:rPr>
          <w:rFonts w:ascii="Times New Roman" w:eastAsia="Times New Roman" w:hAnsi="Times New Roman" w:cs="Times New Roman"/>
          <w:kern w:val="3"/>
          <w:sz w:val="28"/>
          <w:szCs w:val="28"/>
          <w:lang w:val="uk-UA" w:eastAsia="uk-UA"/>
        </w:rPr>
        <w:tab/>
        <w:t xml:space="preserve">          № 87</w:t>
      </w:r>
      <w:r w:rsidR="002622CE">
        <w:rPr>
          <w:rFonts w:ascii="Times New Roman" w:eastAsia="Times New Roman" w:hAnsi="Times New Roman" w:cs="Times New Roman"/>
          <w:kern w:val="3"/>
          <w:sz w:val="28"/>
          <w:szCs w:val="28"/>
          <w:lang w:val="uk-UA" w:eastAsia="uk-UA"/>
        </w:rPr>
        <w:t>7</w:t>
      </w:r>
      <w:r w:rsidRPr="00F879DE">
        <w:rPr>
          <w:rFonts w:ascii="Times New Roman" w:eastAsia="Times New Roman" w:hAnsi="Times New Roman" w:cs="Times New Roman"/>
          <w:kern w:val="3"/>
          <w:sz w:val="28"/>
          <w:szCs w:val="28"/>
          <w:lang w:val="uk-UA" w:eastAsia="uk-UA"/>
        </w:rPr>
        <w:t xml:space="preserve"> -</w:t>
      </w:r>
      <w:r w:rsidRPr="00F879DE">
        <w:rPr>
          <w:rFonts w:ascii="Times New Roman" w:eastAsia="Times New Roman" w:hAnsi="Times New Roman" w:cs="Times New Roman"/>
          <w:kern w:val="3"/>
          <w:sz w:val="28"/>
          <w:szCs w:val="28"/>
          <w:lang w:val="en-US" w:eastAsia="uk-UA"/>
        </w:rPr>
        <w:t>V</w:t>
      </w:r>
      <w:r w:rsidRPr="00F879DE">
        <w:rPr>
          <w:rFonts w:ascii="Times New Roman" w:eastAsia="Times New Roman" w:hAnsi="Times New Roman" w:cs="Times New Roman"/>
          <w:kern w:val="3"/>
          <w:sz w:val="28"/>
          <w:szCs w:val="28"/>
          <w:lang w:val="uk-UA" w:eastAsia="uk-UA"/>
        </w:rPr>
        <w:t>ІІІ</w:t>
      </w:r>
    </w:p>
    <w:p w:rsidR="00F879DE" w:rsidRPr="00F879DE" w:rsidRDefault="00F879DE" w:rsidP="00F879DE">
      <w:pPr>
        <w:spacing w:after="0" w:line="240" w:lineRule="auto"/>
        <w:jc w:val="both"/>
        <w:rPr>
          <w:rFonts w:ascii="Times New Roman" w:eastAsia="Times New Roman" w:hAnsi="Times New Roman" w:cs="Times New Roman"/>
          <w:b/>
          <w:bCs/>
          <w:sz w:val="28"/>
          <w:szCs w:val="28"/>
          <w:lang w:val="uk-UA" w:eastAsia="uk-UA"/>
        </w:rPr>
      </w:pPr>
    </w:p>
    <w:p w:rsidR="00F879DE" w:rsidRPr="00F879DE" w:rsidRDefault="00F879DE" w:rsidP="00F879DE">
      <w:pPr>
        <w:suppressAutoHyphens/>
        <w:autoSpaceDN w:val="0"/>
        <w:spacing w:after="0" w:line="240" w:lineRule="auto"/>
        <w:jc w:val="both"/>
        <w:rPr>
          <w:rFonts w:ascii="Times New Roman" w:eastAsia="Times New Roman" w:hAnsi="Times New Roman" w:cs="Times New Roman"/>
          <w:b/>
          <w:color w:val="000000"/>
          <w:kern w:val="3"/>
          <w:sz w:val="28"/>
          <w:szCs w:val="28"/>
          <w:lang w:val="uk-UA" w:eastAsia="uk-UA"/>
        </w:rPr>
      </w:pPr>
      <w:r w:rsidRPr="00F879DE">
        <w:rPr>
          <w:rFonts w:ascii="Times New Roman" w:eastAsia="Times New Roman" w:hAnsi="Times New Roman" w:cs="Times New Roman"/>
          <w:b/>
          <w:color w:val="000000"/>
          <w:kern w:val="3"/>
          <w:sz w:val="28"/>
          <w:szCs w:val="28"/>
          <w:lang w:val="uk-UA" w:eastAsia="uk-UA"/>
        </w:rPr>
        <w:t xml:space="preserve"> Про внесення змін до рішення сільської ради </w:t>
      </w:r>
    </w:p>
    <w:p w:rsidR="00F879DE" w:rsidRPr="00F879DE" w:rsidRDefault="00F879DE" w:rsidP="00F879DE">
      <w:pPr>
        <w:suppressAutoHyphens/>
        <w:autoSpaceDN w:val="0"/>
        <w:spacing w:after="0" w:line="240" w:lineRule="auto"/>
        <w:jc w:val="both"/>
        <w:rPr>
          <w:rFonts w:ascii="Times New Roman" w:eastAsia="Times New Roman" w:hAnsi="Times New Roman" w:cs="Times New Roman"/>
          <w:b/>
          <w:color w:val="000000"/>
          <w:kern w:val="3"/>
          <w:sz w:val="28"/>
          <w:szCs w:val="28"/>
          <w:lang w:val="uk-UA" w:eastAsia="uk-UA"/>
        </w:rPr>
      </w:pPr>
      <w:r w:rsidRPr="00F879DE">
        <w:rPr>
          <w:rFonts w:ascii="Times New Roman" w:eastAsia="Times New Roman" w:hAnsi="Times New Roman" w:cs="Times New Roman"/>
          <w:b/>
          <w:color w:val="000000"/>
          <w:kern w:val="3"/>
          <w:sz w:val="28"/>
          <w:szCs w:val="28"/>
          <w:lang w:val="uk-UA" w:eastAsia="uk-UA"/>
        </w:rPr>
        <w:t xml:space="preserve"> від 25 листопада 2025 року №782</w:t>
      </w:r>
      <w:r w:rsidRPr="00F879DE">
        <w:rPr>
          <w:rFonts w:ascii="Times New Roman" w:eastAsia="Times New Roman" w:hAnsi="Times New Roman" w:cs="Times New Roman"/>
          <w:b/>
          <w:kern w:val="3"/>
          <w:sz w:val="28"/>
          <w:szCs w:val="28"/>
          <w:lang w:val="uk-UA" w:eastAsia="uk-UA"/>
        </w:rPr>
        <w:t>-</w:t>
      </w:r>
      <w:r w:rsidRPr="00F879DE">
        <w:rPr>
          <w:rFonts w:ascii="Times New Roman" w:eastAsia="Times New Roman" w:hAnsi="Times New Roman" w:cs="Times New Roman"/>
          <w:b/>
          <w:kern w:val="3"/>
          <w:sz w:val="28"/>
          <w:szCs w:val="28"/>
          <w:lang w:val="en-US" w:eastAsia="uk-UA"/>
        </w:rPr>
        <w:t>V</w:t>
      </w:r>
      <w:r w:rsidRPr="00F879DE">
        <w:rPr>
          <w:rFonts w:ascii="Times New Roman" w:eastAsia="Times New Roman" w:hAnsi="Times New Roman" w:cs="Times New Roman"/>
          <w:b/>
          <w:kern w:val="3"/>
          <w:sz w:val="28"/>
          <w:szCs w:val="28"/>
          <w:lang w:val="uk-UA" w:eastAsia="uk-UA"/>
        </w:rPr>
        <w:t>ІІІ «</w:t>
      </w:r>
      <w:r w:rsidRPr="00F879DE">
        <w:rPr>
          <w:rFonts w:ascii="Times New Roman" w:eastAsia="Times New Roman" w:hAnsi="Times New Roman" w:cs="Times New Roman"/>
          <w:b/>
          <w:color w:val="000000"/>
          <w:kern w:val="3"/>
          <w:sz w:val="28"/>
          <w:szCs w:val="28"/>
          <w:lang w:val="uk-UA" w:eastAsia="uk-UA"/>
        </w:rPr>
        <w:t xml:space="preserve">Про затвердження </w:t>
      </w:r>
    </w:p>
    <w:p w:rsidR="00F879DE" w:rsidRPr="00F879DE" w:rsidRDefault="00F879DE" w:rsidP="00F879DE">
      <w:pPr>
        <w:suppressAutoHyphens/>
        <w:autoSpaceDN w:val="0"/>
        <w:spacing w:after="0" w:line="240" w:lineRule="auto"/>
        <w:jc w:val="both"/>
        <w:rPr>
          <w:rFonts w:ascii="Times New Roman" w:eastAsia="Times New Roman" w:hAnsi="Times New Roman" w:cs="Times New Roman"/>
          <w:b/>
          <w:color w:val="000000"/>
          <w:kern w:val="3"/>
          <w:sz w:val="28"/>
          <w:szCs w:val="28"/>
          <w:lang w:val="uk-UA" w:eastAsia="uk-UA"/>
        </w:rPr>
      </w:pPr>
      <w:r w:rsidRPr="00F879DE">
        <w:rPr>
          <w:rFonts w:ascii="Times New Roman" w:eastAsia="Times New Roman" w:hAnsi="Times New Roman" w:cs="Times New Roman"/>
          <w:b/>
          <w:color w:val="000000"/>
          <w:kern w:val="3"/>
          <w:sz w:val="28"/>
          <w:szCs w:val="28"/>
          <w:lang w:val="uk-UA" w:eastAsia="uk-UA"/>
        </w:rPr>
        <w:t xml:space="preserve"> Програми «Здоров’я» Піщанської сільської ради на 2026 - 2028 роки» </w:t>
      </w:r>
    </w:p>
    <w:p w:rsidR="00F879DE" w:rsidRPr="00F879DE" w:rsidRDefault="00F879DE" w:rsidP="00F879DE">
      <w:pPr>
        <w:spacing w:after="0" w:line="240" w:lineRule="auto"/>
        <w:jc w:val="both"/>
        <w:rPr>
          <w:rFonts w:ascii="Times New Roman" w:eastAsia="Times New Roman" w:hAnsi="Times New Roman" w:cs="Times New Roman"/>
          <w:bCs/>
          <w:iCs/>
          <w:sz w:val="28"/>
          <w:szCs w:val="28"/>
          <w:lang w:val="uk-UA" w:eastAsia="uk-UA"/>
        </w:rPr>
      </w:pPr>
    </w:p>
    <w:p w:rsidR="00F879DE" w:rsidRPr="00F879DE" w:rsidRDefault="00F879DE" w:rsidP="00F879DE">
      <w:pPr>
        <w:spacing w:after="0" w:line="240" w:lineRule="auto"/>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 xml:space="preserve">    Відповідно до  статей  26, 59 Закону України «Про місцеве самоврядування в Україні», законів  України «Про державні фінансові гарантії медичного обслуговування населення», «Основи законодавства України про охорону здоров’я», враховуючи клопотання директора КНП «Балтський центр первинної медико – санітарної допомоги» Балтської міської ради Одеської області С.І.Чорного від 05 грудня 2025 року № 230, з метою реалізації державної політики в галузі охорони здоров</w:t>
      </w:r>
      <w:r w:rsidRPr="00F879DE">
        <w:rPr>
          <w:rFonts w:ascii="Times New Roman" w:eastAsia="Times New Roman" w:hAnsi="Times New Roman" w:cs="Times New Roman"/>
          <w:color w:val="000000"/>
          <w:sz w:val="28"/>
          <w:szCs w:val="28"/>
          <w:lang w:val="uk-UA" w:eastAsia="uk-UA"/>
        </w:rPr>
        <w:t>’</w:t>
      </w:r>
      <w:r w:rsidRPr="00F879DE">
        <w:rPr>
          <w:rFonts w:ascii="Times New Roman" w:eastAsia="Times New Roman" w:hAnsi="Times New Roman" w:cs="Times New Roman"/>
          <w:sz w:val="28"/>
          <w:szCs w:val="28"/>
          <w:lang w:val="uk-UA" w:eastAsia="uk-UA"/>
        </w:rPr>
        <w:t xml:space="preserve">я, підвищення якості та ефективності надання медичної допомоги мешканцям Піщанської сільської територіальної громади, сільська рада </w:t>
      </w:r>
    </w:p>
    <w:p w:rsidR="00F879DE" w:rsidRPr="00F879DE" w:rsidRDefault="00F879DE" w:rsidP="00F879DE">
      <w:pPr>
        <w:spacing w:after="0" w:line="240" w:lineRule="auto"/>
        <w:jc w:val="both"/>
        <w:rPr>
          <w:rFonts w:ascii="Times New Roman" w:eastAsia="Times New Roman" w:hAnsi="Times New Roman" w:cs="Times New Roman"/>
          <w:b/>
          <w:sz w:val="28"/>
          <w:szCs w:val="28"/>
          <w:lang w:val="uk-UA" w:eastAsia="uk-UA"/>
        </w:rPr>
      </w:pPr>
      <w:r w:rsidRPr="00F879DE">
        <w:rPr>
          <w:rFonts w:ascii="Times New Roman" w:eastAsia="Times New Roman" w:hAnsi="Times New Roman" w:cs="Times New Roman"/>
          <w:b/>
          <w:sz w:val="28"/>
          <w:szCs w:val="28"/>
          <w:lang w:val="uk-UA" w:eastAsia="uk-UA"/>
        </w:rPr>
        <w:t>ВИРІШИЛА:</w:t>
      </w:r>
    </w:p>
    <w:p w:rsidR="00F879DE" w:rsidRPr="00F879DE" w:rsidRDefault="00F879DE" w:rsidP="00F879DE">
      <w:pPr>
        <w:suppressAutoHyphens/>
        <w:autoSpaceDN w:val="0"/>
        <w:spacing w:after="0" w:line="240" w:lineRule="auto"/>
        <w:jc w:val="both"/>
        <w:rPr>
          <w:rFonts w:ascii="Times New Roman" w:eastAsia="Times New Roman" w:hAnsi="Times New Roman" w:cs="Times New Roman"/>
          <w:kern w:val="3"/>
          <w:sz w:val="28"/>
          <w:szCs w:val="28"/>
          <w:lang w:val="uk-UA" w:eastAsia="uk-UA"/>
        </w:rPr>
      </w:pPr>
      <w:r w:rsidRPr="00F879DE">
        <w:rPr>
          <w:rFonts w:ascii="Times New Roman" w:eastAsia="Times New Roman" w:hAnsi="Times New Roman" w:cs="Times New Roman"/>
          <w:kern w:val="3"/>
          <w:sz w:val="28"/>
          <w:szCs w:val="28"/>
          <w:lang w:val="uk-UA" w:eastAsia="uk-UA"/>
        </w:rPr>
        <w:t xml:space="preserve">1.Внести зміни до </w:t>
      </w:r>
      <w:r w:rsidRPr="00F879DE">
        <w:rPr>
          <w:rFonts w:ascii="Times New Roman" w:eastAsia="Times New Roman" w:hAnsi="Times New Roman" w:cs="Times New Roman"/>
          <w:color w:val="000000"/>
          <w:kern w:val="3"/>
          <w:sz w:val="28"/>
          <w:szCs w:val="28"/>
          <w:lang w:val="uk-UA" w:eastAsia="uk-UA"/>
        </w:rPr>
        <w:t>рішення сільської ради  від 25 листопада 2025 року № 782</w:t>
      </w:r>
      <w:r w:rsidRPr="00F879DE">
        <w:rPr>
          <w:rFonts w:ascii="Times New Roman" w:eastAsia="Times New Roman" w:hAnsi="Times New Roman" w:cs="Times New Roman"/>
          <w:kern w:val="3"/>
          <w:sz w:val="28"/>
          <w:szCs w:val="28"/>
          <w:lang w:val="uk-UA" w:eastAsia="uk-UA"/>
        </w:rPr>
        <w:t>-</w:t>
      </w:r>
      <w:r w:rsidRPr="00F879DE">
        <w:rPr>
          <w:rFonts w:ascii="Times New Roman" w:eastAsia="Times New Roman" w:hAnsi="Times New Roman" w:cs="Times New Roman"/>
          <w:kern w:val="3"/>
          <w:sz w:val="28"/>
          <w:szCs w:val="28"/>
          <w:lang w:val="en-US" w:eastAsia="uk-UA"/>
        </w:rPr>
        <w:t>V</w:t>
      </w:r>
      <w:r w:rsidRPr="00F879DE">
        <w:rPr>
          <w:rFonts w:ascii="Times New Roman" w:eastAsia="Times New Roman" w:hAnsi="Times New Roman" w:cs="Times New Roman"/>
          <w:kern w:val="3"/>
          <w:sz w:val="28"/>
          <w:szCs w:val="28"/>
          <w:lang w:val="uk-UA" w:eastAsia="uk-UA"/>
        </w:rPr>
        <w:t>ІІІ «</w:t>
      </w:r>
      <w:r w:rsidRPr="00F879DE">
        <w:rPr>
          <w:rFonts w:ascii="Times New Roman" w:eastAsia="Times New Roman" w:hAnsi="Times New Roman" w:cs="Times New Roman"/>
          <w:color w:val="000000"/>
          <w:kern w:val="3"/>
          <w:sz w:val="28"/>
          <w:szCs w:val="28"/>
          <w:lang w:val="uk-UA" w:eastAsia="uk-UA"/>
        </w:rPr>
        <w:t>Про затвердження  Програми «Здоров’я» Піщанської сільської ради на 2026 - 2028 роки»</w:t>
      </w:r>
      <w:r w:rsidRPr="00F879DE">
        <w:rPr>
          <w:rFonts w:ascii="Times New Roman" w:eastAsia="Times New Roman" w:hAnsi="Times New Roman" w:cs="Times New Roman"/>
          <w:kern w:val="3"/>
          <w:sz w:val="28"/>
          <w:szCs w:val="28"/>
          <w:lang w:val="uk-UA" w:eastAsia="uk-UA"/>
        </w:rPr>
        <w:t>, а саме:</w:t>
      </w:r>
    </w:p>
    <w:p w:rsidR="00F879DE" w:rsidRPr="00F879DE" w:rsidRDefault="00F879DE" w:rsidP="00F879DE">
      <w:pPr>
        <w:spacing w:after="0" w:line="240" w:lineRule="auto"/>
        <w:ind w:left="284" w:hanging="284"/>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 xml:space="preserve">1.1 </w:t>
      </w:r>
      <w:r w:rsidRPr="00F879DE">
        <w:rPr>
          <w:rFonts w:ascii="Times New Roman" w:eastAsia="Times New Roman" w:hAnsi="Times New Roman" w:cs="Times New Roman"/>
          <w:bCs/>
          <w:color w:val="000000"/>
          <w:sz w:val="28"/>
          <w:szCs w:val="28"/>
          <w:lang w:val="uk-UA" w:eastAsia="uk-UA"/>
        </w:rPr>
        <w:t xml:space="preserve">Паспорт Програми «Здоров’я» викласти в новій редакції, </w:t>
      </w:r>
      <w:r w:rsidRPr="00F879DE">
        <w:rPr>
          <w:rFonts w:ascii="Times New Roman" w:eastAsia="Times New Roman" w:hAnsi="Times New Roman" w:cs="Times New Roman"/>
          <w:sz w:val="28"/>
          <w:szCs w:val="28"/>
          <w:lang w:val="uk-UA" w:eastAsia="uk-UA"/>
        </w:rPr>
        <w:t>змінивши</w:t>
      </w:r>
    </w:p>
    <w:p w:rsidR="00F879DE" w:rsidRPr="00F879DE" w:rsidRDefault="00F879DE" w:rsidP="00F879DE">
      <w:pPr>
        <w:spacing w:after="0" w:line="240" w:lineRule="auto"/>
        <w:ind w:left="284" w:hanging="284"/>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загальний обсяг фінансових ресурсів (Додаток 1);</w:t>
      </w:r>
    </w:p>
    <w:p w:rsidR="00F879DE" w:rsidRPr="00F879DE" w:rsidRDefault="00F879DE" w:rsidP="00F879DE">
      <w:pPr>
        <w:spacing w:after="0" w:line="240" w:lineRule="auto"/>
        <w:ind w:left="284" w:hanging="284"/>
        <w:jc w:val="both"/>
        <w:rPr>
          <w:rFonts w:ascii="Times New Roman" w:eastAsia="Times New Roman" w:hAnsi="Times New Roman" w:cs="Times New Roman"/>
          <w:bCs/>
          <w:color w:val="000000"/>
          <w:sz w:val="28"/>
          <w:szCs w:val="28"/>
          <w:lang w:val="uk-UA" w:eastAsia="uk-UA"/>
        </w:rPr>
      </w:pPr>
      <w:r w:rsidRPr="00F879DE">
        <w:rPr>
          <w:rFonts w:ascii="Times New Roman" w:eastAsia="Times New Roman" w:hAnsi="Times New Roman" w:cs="Times New Roman"/>
          <w:sz w:val="28"/>
          <w:szCs w:val="28"/>
          <w:lang w:val="uk-UA" w:eastAsia="uk-UA"/>
        </w:rPr>
        <w:t>1.2</w:t>
      </w:r>
      <w:r w:rsidRPr="00F879DE">
        <w:rPr>
          <w:rFonts w:ascii="Times New Roman" w:eastAsia="Times New Roman" w:hAnsi="Times New Roman" w:cs="Times New Roman"/>
          <w:sz w:val="28"/>
          <w:szCs w:val="28"/>
          <w:shd w:val="clear" w:color="auto" w:fill="FFFFFF"/>
          <w:lang w:val="uk-UA" w:eastAsia="uk-UA"/>
        </w:rPr>
        <w:t xml:space="preserve"> Ресурсне забезпечення Програми </w:t>
      </w:r>
      <w:r w:rsidRPr="00F879DE">
        <w:rPr>
          <w:rFonts w:ascii="Times New Roman" w:eastAsia="Times New Roman" w:hAnsi="Times New Roman" w:cs="Times New Roman"/>
          <w:bCs/>
          <w:color w:val="000000"/>
          <w:sz w:val="28"/>
          <w:szCs w:val="28"/>
          <w:lang w:val="uk-UA" w:eastAsia="uk-UA"/>
        </w:rPr>
        <w:t>«Здоров’я</w:t>
      </w:r>
      <w:r w:rsidRPr="00F879DE">
        <w:rPr>
          <w:rFonts w:ascii="Times New Roman" w:eastAsia="Times New Roman" w:hAnsi="Times New Roman" w:cs="Times New Roman"/>
          <w:sz w:val="28"/>
          <w:szCs w:val="28"/>
          <w:shd w:val="clear" w:color="auto" w:fill="FFFFFF"/>
          <w:lang w:val="uk-UA" w:eastAsia="uk-UA"/>
        </w:rPr>
        <w:t>»</w:t>
      </w:r>
      <w:r w:rsidRPr="00F879DE">
        <w:rPr>
          <w:rFonts w:ascii="Times New Roman" w:eastAsia="Times New Roman" w:hAnsi="Times New Roman" w:cs="Times New Roman"/>
          <w:bCs/>
          <w:sz w:val="28"/>
          <w:szCs w:val="28"/>
          <w:lang w:val="uk-UA" w:eastAsia="uk-UA"/>
        </w:rPr>
        <w:t xml:space="preserve"> </w:t>
      </w:r>
      <w:r w:rsidRPr="00F879DE">
        <w:rPr>
          <w:rFonts w:ascii="Times New Roman" w:eastAsia="Times New Roman" w:hAnsi="Times New Roman" w:cs="Times New Roman"/>
          <w:bCs/>
          <w:color w:val="000000"/>
          <w:sz w:val="28"/>
          <w:szCs w:val="28"/>
          <w:lang w:val="uk-UA" w:eastAsia="uk-UA"/>
        </w:rPr>
        <w:t>викласти в новій редакції,</w:t>
      </w:r>
    </w:p>
    <w:p w:rsidR="00F879DE" w:rsidRPr="00F879DE" w:rsidRDefault="00F879DE" w:rsidP="00F879DE">
      <w:pPr>
        <w:spacing w:after="0" w:line="240" w:lineRule="auto"/>
        <w:ind w:left="284" w:hanging="284"/>
        <w:jc w:val="both"/>
        <w:rPr>
          <w:rFonts w:ascii="Times New Roman" w:eastAsia="Times New Roman" w:hAnsi="Times New Roman" w:cs="Times New Roman"/>
          <w:bCs/>
          <w:color w:val="000000"/>
          <w:sz w:val="28"/>
          <w:szCs w:val="28"/>
          <w:lang w:val="uk-UA" w:eastAsia="uk-UA"/>
        </w:rPr>
      </w:pPr>
      <w:r w:rsidRPr="00F879DE">
        <w:rPr>
          <w:rFonts w:ascii="Times New Roman" w:eastAsia="Times New Roman" w:hAnsi="Times New Roman" w:cs="Times New Roman"/>
          <w:bCs/>
          <w:color w:val="000000"/>
          <w:sz w:val="28"/>
          <w:szCs w:val="28"/>
          <w:lang w:val="uk-UA" w:eastAsia="uk-UA"/>
        </w:rPr>
        <w:t xml:space="preserve">змінивши </w:t>
      </w:r>
      <w:r w:rsidRPr="00F879DE">
        <w:rPr>
          <w:rFonts w:ascii="Times New Roman" w:eastAsia="Times New Roman" w:hAnsi="Times New Roman" w:cs="Times New Roman"/>
          <w:sz w:val="28"/>
          <w:szCs w:val="28"/>
          <w:lang w:val="uk-UA" w:eastAsia="uk-UA"/>
        </w:rPr>
        <w:t>загальний</w:t>
      </w:r>
      <w:r w:rsidRPr="00F879DE">
        <w:rPr>
          <w:rFonts w:ascii="Times New Roman" w:eastAsia="Times New Roman" w:hAnsi="Times New Roman" w:cs="Times New Roman"/>
          <w:bCs/>
          <w:color w:val="000000"/>
          <w:sz w:val="28"/>
          <w:szCs w:val="28"/>
          <w:lang w:val="uk-UA" w:eastAsia="uk-UA"/>
        </w:rPr>
        <w:t xml:space="preserve"> о</w:t>
      </w:r>
      <w:r w:rsidRPr="00F879DE">
        <w:rPr>
          <w:rFonts w:ascii="Times New Roman" w:eastAsia="Times New Roman" w:hAnsi="Times New Roman" w:cs="Times New Roman"/>
          <w:sz w:val="28"/>
          <w:szCs w:val="28"/>
          <w:lang w:val="uk-UA" w:eastAsia="uk-UA"/>
        </w:rPr>
        <w:t>бсяг фінансових ресурсів</w:t>
      </w:r>
      <w:r w:rsidRPr="00F879DE">
        <w:rPr>
          <w:rFonts w:ascii="Times New Roman" w:eastAsia="Times New Roman" w:hAnsi="Times New Roman" w:cs="Times New Roman"/>
          <w:bCs/>
          <w:color w:val="000000"/>
          <w:sz w:val="28"/>
          <w:szCs w:val="28"/>
          <w:lang w:val="uk-UA" w:eastAsia="uk-UA"/>
        </w:rPr>
        <w:t xml:space="preserve"> (Додаток 2);</w:t>
      </w:r>
    </w:p>
    <w:p w:rsidR="00F879DE" w:rsidRPr="00F879DE" w:rsidRDefault="00F879DE" w:rsidP="00F879DE">
      <w:pPr>
        <w:spacing w:after="0" w:line="240" w:lineRule="auto"/>
        <w:ind w:left="284" w:hanging="284"/>
        <w:jc w:val="both"/>
        <w:rPr>
          <w:rFonts w:ascii="Times New Roman" w:eastAsia="Times New Roman" w:hAnsi="Times New Roman" w:cs="Times New Roman"/>
          <w:bCs/>
          <w:color w:val="000000"/>
          <w:sz w:val="28"/>
          <w:szCs w:val="28"/>
          <w:lang w:val="uk-UA" w:eastAsia="uk-UA"/>
        </w:rPr>
      </w:pPr>
      <w:r w:rsidRPr="00F879DE">
        <w:rPr>
          <w:rFonts w:ascii="Times New Roman" w:eastAsia="Times New Roman" w:hAnsi="Times New Roman" w:cs="Times New Roman"/>
          <w:bCs/>
          <w:color w:val="000000"/>
          <w:sz w:val="28"/>
          <w:szCs w:val="28"/>
          <w:lang w:val="uk-UA" w:eastAsia="uk-UA"/>
        </w:rPr>
        <w:t>1.3 Пріоритетні напрями діяльності та заходи Програми «Здоров’я» викласти</w:t>
      </w:r>
    </w:p>
    <w:p w:rsidR="00F879DE" w:rsidRPr="00F879DE" w:rsidRDefault="00F879DE" w:rsidP="00F879DE">
      <w:pPr>
        <w:spacing w:after="0" w:line="240" w:lineRule="auto"/>
        <w:ind w:left="284" w:hanging="284"/>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bCs/>
          <w:color w:val="000000"/>
          <w:sz w:val="28"/>
          <w:szCs w:val="28"/>
          <w:lang w:val="uk-UA" w:eastAsia="uk-UA"/>
        </w:rPr>
        <w:t xml:space="preserve">в новій редакції, додавши пункти 7 і 8 в таблиці (Додаток 3)  </w:t>
      </w:r>
    </w:p>
    <w:p w:rsidR="00F879DE" w:rsidRPr="00F879DE" w:rsidRDefault="00F879DE" w:rsidP="00F879DE">
      <w:pPr>
        <w:keepNext/>
        <w:autoSpaceDE w:val="0"/>
        <w:autoSpaceDN w:val="0"/>
        <w:spacing w:after="0" w:line="240" w:lineRule="auto"/>
        <w:jc w:val="both"/>
        <w:outlineLvl w:val="3"/>
        <w:rPr>
          <w:rFonts w:ascii="Times New Roman" w:eastAsia="Times New Roman" w:hAnsi="Times New Roman" w:cs="Times New Roman"/>
          <w:sz w:val="28"/>
          <w:szCs w:val="28"/>
          <w:lang w:val="uk-UA" w:eastAsia="ru-RU"/>
        </w:rPr>
      </w:pPr>
      <w:r w:rsidRPr="00F879DE">
        <w:rPr>
          <w:rFonts w:ascii="Times New Roman" w:eastAsia="Times New Roman" w:hAnsi="Times New Roman" w:cs="Times New Roman"/>
          <w:sz w:val="28"/>
          <w:szCs w:val="28"/>
          <w:lang w:val="uk-UA" w:eastAsia="ru-RU"/>
        </w:rPr>
        <w:t xml:space="preserve">2.Начальнику фінансового відділу сільської ради (Боделан О.С.) при формуванні бюджету Піщанської сільської територіальної громади на 2026 рік передбачати кошти на реалізацію заходів Програми </w:t>
      </w:r>
    </w:p>
    <w:p w:rsidR="00F879DE" w:rsidRPr="00F879DE" w:rsidRDefault="00F879DE" w:rsidP="00F879DE">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3. Контроль за виконанням даного рішення покласти на постійну комісію</w:t>
      </w:r>
    </w:p>
    <w:p w:rsidR="00F879DE" w:rsidRPr="00F879DE" w:rsidRDefault="00F879DE" w:rsidP="00F879DE">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сільської ради</w:t>
      </w:r>
      <w:r w:rsidRPr="00F879DE">
        <w:rPr>
          <w:rFonts w:ascii="Times New Roman" w:eastAsia="Times New Roman" w:hAnsi="Times New Roman" w:cs="Times New Roman"/>
          <w:spacing w:val="1"/>
          <w:sz w:val="28"/>
          <w:szCs w:val="28"/>
          <w:lang w:val="uk-UA" w:eastAsia="uk-UA"/>
        </w:rPr>
        <w:t xml:space="preserve"> </w:t>
      </w:r>
      <w:r w:rsidRPr="00F879DE">
        <w:rPr>
          <w:rFonts w:ascii="Times New Roman" w:eastAsia="Times New Roman" w:hAnsi="Times New Roman" w:cs="Times New Roman"/>
          <w:sz w:val="28"/>
          <w:szCs w:val="28"/>
          <w:lang w:val="uk-UA" w:eastAsia="uk-UA"/>
        </w:rPr>
        <w:t>з фінансових питань, бюджету, інвестиційної діяльності,</w:t>
      </w:r>
    </w:p>
    <w:p w:rsidR="00F879DE" w:rsidRPr="00F879DE" w:rsidRDefault="00F879DE" w:rsidP="00F879DE">
      <w:pPr>
        <w:autoSpaceDE w:val="0"/>
        <w:autoSpaceDN w:val="0"/>
        <w:spacing w:after="0" w:line="240" w:lineRule="auto"/>
        <w:ind w:left="709" w:hanging="709"/>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економіки та регуляторної політики</w:t>
      </w:r>
    </w:p>
    <w:p w:rsidR="00F879DE" w:rsidRPr="00F879DE" w:rsidRDefault="00F879DE" w:rsidP="00F879DE">
      <w:pPr>
        <w:spacing w:after="0" w:line="240" w:lineRule="auto"/>
        <w:jc w:val="both"/>
        <w:rPr>
          <w:rFonts w:ascii="Times New Roman" w:eastAsia="Times New Roman" w:hAnsi="Times New Roman" w:cs="Times New Roman"/>
          <w:sz w:val="28"/>
          <w:szCs w:val="28"/>
          <w:lang w:eastAsia="ru-RU"/>
        </w:rPr>
      </w:pPr>
      <w:r w:rsidRPr="00F879DE">
        <w:rPr>
          <w:rFonts w:ascii="Times New Roman" w:eastAsia="Times New Roman" w:hAnsi="Times New Roman" w:cs="Times New Roman"/>
          <w:color w:val="000000"/>
          <w:sz w:val="28"/>
          <w:szCs w:val="28"/>
          <w:lang w:val="uk-UA" w:eastAsia="ru-RU"/>
        </w:rPr>
        <w:tab/>
      </w:r>
    </w:p>
    <w:p w:rsidR="00F879DE" w:rsidRPr="00F879DE" w:rsidRDefault="00F879DE" w:rsidP="00F879DE">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r w:rsidRPr="00F879DE">
        <w:rPr>
          <w:rFonts w:ascii="Times New Roman" w:eastAsia="Calibri" w:hAnsi="Times New Roman" w:cs="Times New Roman"/>
          <w:sz w:val="28"/>
          <w:szCs w:val="28"/>
          <w:lang w:val="uk-UA" w:eastAsia="uk-UA"/>
        </w:rPr>
        <w:t>В.о.сільського голови                                                    Валентина ГУЛЛА</w:t>
      </w:r>
    </w:p>
    <w:p w:rsidR="00F879DE" w:rsidRPr="00F879DE" w:rsidRDefault="00F879DE" w:rsidP="00F879DE">
      <w:pPr>
        <w:autoSpaceDE w:val="0"/>
        <w:autoSpaceDN w:val="0"/>
        <w:spacing w:after="0" w:line="240" w:lineRule="auto"/>
        <w:ind w:left="709" w:hanging="709"/>
        <w:jc w:val="both"/>
        <w:rPr>
          <w:rFonts w:ascii="Times New Roman" w:eastAsia="Times New Roman" w:hAnsi="Times New Roman" w:cs="Times New Roman"/>
          <w:sz w:val="24"/>
          <w:szCs w:val="24"/>
          <w:lang w:val="uk-UA" w:eastAsia="uk-UA"/>
        </w:rPr>
      </w:pPr>
    </w:p>
    <w:p w:rsidR="00F879DE" w:rsidRPr="00F879DE" w:rsidRDefault="00F879DE" w:rsidP="00F879DE">
      <w:pPr>
        <w:widowControl w:val="0"/>
        <w:spacing w:after="0" w:line="276" w:lineRule="auto"/>
        <w:ind w:firstLine="709"/>
        <w:jc w:val="right"/>
        <w:rPr>
          <w:rFonts w:ascii="Times New Roman" w:eastAsia="Times New Roman" w:hAnsi="Times New Roman" w:cs="Times New Roman"/>
          <w:bCs/>
          <w:sz w:val="28"/>
          <w:szCs w:val="28"/>
          <w:lang w:val="uk-UA"/>
        </w:rPr>
      </w:pPr>
      <w:r w:rsidRPr="00F879DE">
        <w:rPr>
          <w:rFonts w:ascii="Times New Roman" w:eastAsia="Times New Roman" w:hAnsi="Times New Roman" w:cs="Times New Roman"/>
          <w:bCs/>
          <w:sz w:val="28"/>
          <w:szCs w:val="28"/>
          <w:lang w:val="uk-UA"/>
        </w:rPr>
        <w:lastRenderedPageBreak/>
        <w:t>Затверджена</w:t>
      </w:r>
    </w:p>
    <w:p w:rsidR="00F879DE" w:rsidRPr="00F879DE" w:rsidRDefault="00F879DE" w:rsidP="00F879DE">
      <w:pPr>
        <w:widowControl w:val="0"/>
        <w:spacing w:after="0" w:line="276" w:lineRule="auto"/>
        <w:ind w:firstLine="709"/>
        <w:jc w:val="right"/>
        <w:rPr>
          <w:rFonts w:ascii="Times New Roman" w:eastAsia="Times New Roman" w:hAnsi="Times New Roman" w:cs="Times New Roman"/>
          <w:bCs/>
          <w:sz w:val="28"/>
          <w:szCs w:val="28"/>
          <w:lang w:val="uk-UA"/>
        </w:rPr>
      </w:pPr>
      <w:r w:rsidRPr="00F879DE">
        <w:rPr>
          <w:rFonts w:ascii="Times New Roman" w:eastAsia="Times New Roman" w:hAnsi="Times New Roman" w:cs="Times New Roman"/>
          <w:bCs/>
          <w:sz w:val="28"/>
          <w:szCs w:val="28"/>
          <w:lang w:val="uk-UA"/>
        </w:rPr>
        <w:t xml:space="preserve">                                                              рішенням сільської ради </w:t>
      </w:r>
    </w:p>
    <w:p w:rsidR="00F879DE" w:rsidRPr="00F879DE" w:rsidRDefault="00F879DE" w:rsidP="00F879DE">
      <w:pPr>
        <w:widowControl w:val="0"/>
        <w:spacing w:after="0" w:line="276" w:lineRule="auto"/>
        <w:ind w:firstLine="709"/>
        <w:jc w:val="right"/>
        <w:rPr>
          <w:rFonts w:ascii="Times New Roman" w:eastAsia="Times New Roman" w:hAnsi="Times New Roman" w:cs="Times New Roman"/>
          <w:bCs/>
          <w:sz w:val="28"/>
          <w:szCs w:val="28"/>
          <w:lang w:val="uk-UA"/>
        </w:rPr>
      </w:pPr>
      <w:r w:rsidRPr="00F879DE">
        <w:rPr>
          <w:rFonts w:ascii="Times New Roman" w:eastAsia="Times New Roman" w:hAnsi="Times New Roman" w:cs="Times New Roman"/>
          <w:bCs/>
          <w:sz w:val="28"/>
          <w:szCs w:val="28"/>
          <w:lang w:val="uk-UA"/>
        </w:rPr>
        <w:t>від 25 листопада 2025 року</w:t>
      </w:r>
    </w:p>
    <w:p w:rsidR="00F879DE" w:rsidRPr="00F879DE" w:rsidRDefault="00F879DE" w:rsidP="00F879DE">
      <w:pPr>
        <w:widowControl w:val="0"/>
        <w:spacing w:after="0" w:line="276" w:lineRule="auto"/>
        <w:ind w:firstLine="709"/>
        <w:jc w:val="right"/>
        <w:rPr>
          <w:rFonts w:ascii="Times New Roman" w:eastAsia="Times New Roman" w:hAnsi="Times New Roman" w:cs="Times New Roman"/>
          <w:bCs/>
          <w:sz w:val="28"/>
          <w:szCs w:val="28"/>
          <w:lang w:val="uk-UA"/>
        </w:rPr>
      </w:pPr>
      <w:r w:rsidRPr="00F879DE">
        <w:rPr>
          <w:rFonts w:ascii="Times New Roman" w:eastAsia="Times New Roman" w:hAnsi="Times New Roman" w:cs="Times New Roman"/>
          <w:bCs/>
          <w:sz w:val="28"/>
          <w:szCs w:val="28"/>
          <w:lang w:val="uk-UA"/>
        </w:rPr>
        <w:t xml:space="preserve">                                                                 № 782 - </w:t>
      </w:r>
      <w:r w:rsidRPr="00F879DE">
        <w:rPr>
          <w:rFonts w:ascii="Times New Roman" w:eastAsia="Times New Roman" w:hAnsi="Times New Roman" w:cs="Times New Roman"/>
          <w:bCs/>
          <w:sz w:val="28"/>
          <w:szCs w:val="28"/>
          <w:lang w:val="en-US"/>
        </w:rPr>
        <w:t>V</w:t>
      </w:r>
      <w:r w:rsidRPr="00F879DE">
        <w:rPr>
          <w:rFonts w:ascii="Times New Roman" w:eastAsia="Times New Roman" w:hAnsi="Times New Roman" w:cs="Times New Roman"/>
          <w:bCs/>
          <w:sz w:val="28"/>
          <w:szCs w:val="28"/>
          <w:lang w:val="uk-UA"/>
        </w:rPr>
        <w:t>ІІІ</w:t>
      </w:r>
    </w:p>
    <w:p w:rsidR="00F879DE" w:rsidRPr="00F879DE" w:rsidRDefault="00F879DE" w:rsidP="00F879DE">
      <w:pPr>
        <w:widowControl w:val="0"/>
        <w:spacing w:after="0" w:line="276" w:lineRule="auto"/>
        <w:ind w:firstLine="709"/>
        <w:jc w:val="right"/>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both"/>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both"/>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both"/>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jc w:val="center"/>
        <w:rPr>
          <w:rFonts w:ascii="Times New Roman" w:eastAsia="Times New Roman" w:hAnsi="Times New Roman" w:cs="Times New Roman"/>
          <w:b/>
          <w:bCs/>
          <w:sz w:val="36"/>
          <w:szCs w:val="36"/>
          <w:lang w:val="uk-UA"/>
        </w:rPr>
      </w:pPr>
      <w:r w:rsidRPr="00F879DE">
        <w:rPr>
          <w:rFonts w:ascii="Times New Roman" w:eastAsia="Times New Roman" w:hAnsi="Times New Roman" w:cs="Times New Roman"/>
          <w:b/>
          <w:bCs/>
          <w:sz w:val="36"/>
          <w:szCs w:val="36"/>
          <w:lang w:val="uk-UA"/>
        </w:rPr>
        <w:t>Програма</w:t>
      </w:r>
    </w:p>
    <w:p w:rsidR="00F879DE" w:rsidRPr="00F879DE" w:rsidRDefault="00F879DE" w:rsidP="00F879DE">
      <w:pPr>
        <w:widowControl w:val="0"/>
        <w:spacing w:after="0" w:line="276" w:lineRule="auto"/>
        <w:jc w:val="center"/>
        <w:rPr>
          <w:rFonts w:ascii="Times New Roman" w:eastAsia="Times New Roman" w:hAnsi="Times New Roman" w:cs="Times New Roman"/>
          <w:b/>
          <w:bCs/>
          <w:sz w:val="36"/>
          <w:szCs w:val="36"/>
          <w:lang w:val="uk-UA"/>
        </w:rPr>
      </w:pPr>
      <w:r w:rsidRPr="00F879DE">
        <w:rPr>
          <w:rFonts w:ascii="Times New Roman" w:eastAsia="Times New Roman" w:hAnsi="Times New Roman" w:cs="Times New Roman"/>
          <w:b/>
          <w:bCs/>
          <w:sz w:val="36"/>
          <w:szCs w:val="36"/>
          <w:lang w:val="uk-UA"/>
        </w:rPr>
        <w:t>«Здоров’я» Піщанської сільської ради</w:t>
      </w:r>
    </w:p>
    <w:p w:rsidR="00F879DE" w:rsidRPr="00F879DE" w:rsidRDefault="00F879DE" w:rsidP="00F879DE">
      <w:pPr>
        <w:widowControl w:val="0"/>
        <w:spacing w:after="0" w:line="276" w:lineRule="auto"/>
        <w:jc w:val="center"/>
        <w:rPr>
          <w:rFonts w:ascii="Times New Roman" w:eastAsia="Times New Roman" w:hAnsi="Times New Roman" w:cs="Times New Roman"/>
          <w:b/>
          <w:bCs/>
          <w:sz w:val="36"/>
          <w:szCs w:val="36"/>
          <w:lang w:val="uk-UA"/>
        </w:rPr>
      </w:pPr>
      <w:r w:rsidRPr="00F879DE">
        <w:rPr>
          <w:rFonts w:ascii="Times New Roman" w:eastAsia="Times New Roman" w:hAnsi="Times New Roman" w:cs="Times New Roman"/>
          <w:b/>
          <w:bCs/>
          <w:sz w:val="36"/>
          <w:szCs w:val="36"/>
          <w:lang w:val="uk-UA"/>
        </w:rPr>
        <w:t>на 2026 - 2028 роки</w:t>
      </w: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ind w:firstLine="709"/>
        <w:jc w:val="center"/>
        <w:rPr>
          <w:rFonts w:ascii="Times New Roman" w:eastAsia="Times New Roman" w:hAnsi="Times New Roman" w:cs="Times New Roman"/>
          <w:b/>
          <w:bCs/>
          <w:sz w:val="36"/>
          <w:szCs w:val="36"/>
          <w:lang w:val="uk-UA"/>
        </w:rPr>
      </w:pPr>
    </w:p>
    <w:p w:rsidR="00F879DE" w:rsidRPr="00F879DE" w:rsidRDefault="00F879DE" w:rsidP="00F879DE">
      <w:pPr>
        <w:widowControl w:val="0"/>
        <w:spacing w:after="0" w:line="276" w:lineRule="auto"/>
        <w:jc w:val="center"/>
        <w:rPr>
          <w:rFonts w:ascii="Times New Roman" w:eastAsia="Times New Roman" w:hAnsi="Times New Roman" w:cs="Times New Roman"/>
          <w:bCs/>
          <w:sz w:val="28"/>
          <w:szCs w:val="28"/>
          <w:lang w:val="uk-UA"/>
        </w:rPr>
      </w:pPr>
      <w:r w:rsidRPr="00F879DE">
        <w:rPr>
          <w:rFonts w:ascii="Times New Roman" w:eastAsia="Times New Roman" w:hAnsi="Times New Roman" w:cs="Times New Roman"/>
          <w:bCs/>
          <w:sz w:val="28"/>
          <w:szCs w:val="28"/>
          <w:lang w:val="uk-UA"/>
        </w:rPr>
        <w:t>с. Піщана - 2025</w:t>
      </w:r>
    </w:p>
    <w:p w:rsidR="00F879DE" w:rsidRPr="00F879DE" w:rsidRDefault="00F879DE" w:rsidP="00F879DE">
      <w:pPr>
        <w:widowControl w:val="0"/>
        <w:spacing w:after="0" w:line="276" w:lineRule="auto"/>
        <w:jc w:val="center"/>
        <w:rPr>
          <w:rFonts w:ascii="Times New Roman" w:eastAsia="Times New Roman" w:hAnsi="Times New Roman" w:cs="Times New Roman"/>
          <w:bCs/>
          <w:sz w:val="28"/>
          <w:szCs w:val="28"/>
          <w:lang w:val="uk-UA"/>
        </w:rPr>
      </w:pPr>
    </w:p>
    <w:p w:rsidR="00F879DE" w:rsidRPr="00F879DE" w:rsidRDefault="00F879DE" w:rsidP="00F879DE">
      <w:pPr>
        <w:widowControl w:val="0"/>
        <w:spacing w:after="0" w:line="276" w:lineRule="auto"/>
        <w:jc w:val="center"/>
        <w:rPr>
          <w:rFonts w:ascii="Times New Roman" w:eastAsia="Times New Roman" w:hAnsi="Times New Roman" w:cs="Times New Roman"/>
          <w:bCs/>
          <w:sz w:val="28"/>
          <w:szCs w:val="28"/>
          <w:lang w:val="uk-UA"/>
        </w:rPr>
      </w:pPr>
    </w:p>
    <w:p w:rsidR="00F879DE" w:rsidRPr="00F879DE" w:rsidRDefault="00F879DE" w:rsidP="00F879DE">
      <w:pPr>
        <w:spacing w:after="0" w:line="276" w:lineRule="auto"/>
        <w:jc w:val="center"/>
        <w:rPr>
          <w:rFonts w:ascii="Times New Roman" w:eastAsia="Calibri" w:hAnsi="Times New Roman" w:cs="Times New Roman"/>
          <w:b/>
          <w:sz w:val="28"/>
          <w:szCs w:val="28"/>
          <w:lang w:val="uk-UA"/>
        </w:rPr>
      </w:pPr>
      <w:r w:rsidRPr="00F879DE">
        <w:rPr>
          <w:rFonts w:ascii="Times New Roman" w:eastAsia="Calibri" w:hAnsi="Times New Roman" w:cs="Times New Roman"/>
          <w:b/>
          <w:sz w:val="28"/>
          <w:szCs w:val="28"/>
          <w:lang w:val="uk-UA"/>
        </w:rPr>
        <w:t>1. Загальна частина</w:t>
      </w:r>
    </w:p>
    <w:p w:rsidR="00F879DE" w:rsidRPr="00F879DE" w:rsidRDefault="00F879DE" w:rsidP="00F879DE">
      <w:pPr>
        <w:spacing w:after="0" w:line="276" w:lineRule="auto"/>
        <w:jc w:val="center"/>
        <w:rPr>
          <w:rFonts w:ascii="Times New Roman" w:eastAsia="Calibri" w:hAnsi="Times New Roman" w:cs="Times New Roman"/>
          <w:b/>
          <w:sz w:val="28"/>
          <w:szCs w:val="28"/>
          <w:lang w:val="uk-UA"/>
        </w:rPr>
      </w:pPr>
    </w:p>
    <w:p w:rsidR="00F879DE" w:rsidRPr="00F879DE" w:rsidRDefault="00F879DE" w:rsidP="00F879DE">
      <w:pPr>
        <w:widowControl w:val="0"/>
        <w:spacing w:after="0" w:line="276" w:lineRule="auto"/>
        <w:ind w:firstLine="851"/>
        <w:jc w:val="both"/>
        <w:rPr>
          <w:rFonts w:ascii="Times New Roman" w:eastAsia="Times New Roman" w:hAnsi="Times New Roman" w:cs="Times New Roman"/>
          <w:sz w:val="28"/>
          <w:szCs w:val="28"/>
          <w:lang w:val="uk-UA"/>
        </w:rPr>
      </w:pPr>
      <w:r w:rsidRPr="00F879DE">
        <w:rPr>
          <w:rFonts w:ascii="Times New Roman" w:eastAsia="Times New Roman" w:hAnsi="Times New Roman" w:cs="Times New Roman"/>
          <w:sz w:val="28"/>
          <w:szCs w:val="28"/>
          <w:lang w:val="uk-UA"/>
        </w:rPr>
        <w:t>Своєчасність, якість, доступність, функціональність, ефективність та ресурсна забезпеченість медичної допомоги є основою для забезпечення високого рівня здоров’я та покращення якості життя населення.</w:t>
      </w:r>
    </w:p>
    <w:p w:rsidR="00F879DE" w:rsidRPr="00F879DE" w:rsidRDefault="00F879DE" w:rsidP="00F879DE">
      <w:pPr>
        <w:widowControl w:val="0"/>
        <w:spacing w:after="0" w:line="276" w:lineRule="auto"/>
        <w:ind w:firstLine="851"/>
        <w:jc w:val="both"/>
        <w:rPr>
          <w:rFonts w:ascii="Times New Roman" w:eastAsia="Times New Roman" w:hAnsi="Times New Roman" w:cs="Times New Roman"/>
          <w:sz w:val="28"/>
          <w:szCs w:val="28"/>
          <w:lang w:val="uk-UA"/>
        </w:rPr>
      </w:pPr>
      <w:r w:rsidRPr="00F879DE">
        <w:rPr>
          <w:rFonts w:ascii="Times New Roman" w:eastAsia="Times New Roman" w:hAnsi="Times New Roman" w:cs="Times New Roman"/>
          <w:sz w:val="28"/>
          <w:szCs w:val="28"/>
          <w:lang w:val="uk-UA"/>
        </w:rPr>
        <w:t>Зростання захворюваності і смертності серед дорослого населення потребує прийняття невідкладних заходів, пошуку нових ресурсів, використання сучасних технологій, покращення матеріально-технічної бази, удосконалення принципів практичної медицини закладів охорони здоров’я.</w:t>
      </w:r>
    </w:p>
    <w:p w:rsidR="00F879DE" w:rsidRPr="00F879DE" w:rsidRDefault="00F879DE" w:rsidP="00F879DE">
      <w:pPr>
        <w:spacing w:after="0" w:line="276" w:lineRule="auto"/>
        <w:ind w:firstLine="851"/>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Відповідно до частини 5 статті 3 Закону  України «Про державні фінансові гарантії медичного обслуговування населення»,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підвищення оплати праці медичних працівників (програми «місцевих стимулів»), а також місцеві програми надання населенню медичних послуг, місцеві програми громадського здоров’я та інші програми в охороні здоров’я.</w:t>
      </w:r>
    </w:p>
    <w:p w:rsidR="00F879DE" w:rsidRPr="00F879DE" w:rsidRDefault="00F879DE" w:rsidP="00F879DE">
      <w:pPr>
        <w:spacing w:after="0" w:line="276" w:lineRule="auto"/>
        <w:ind w:firstLine="851"/>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Головними проблемами системи охорони здоров’я в Україні є її нездатність забезпечити необхідне покриття держави якісними медичними послугами і неспроможність до ефективного використання фінансових ресурсів, що стало основними причинами реформування системи.</w:t>
      </w:r>
    </w:p>
    <w:p w:rsidR="00F879DE" w:rsidRPr="00F879DE" w:rsidRDefault="00F879DE" w:rsidP="00F879DE">
      <w:pPr>
        <w:spacing w:after="0" w:line="276" w:lineRule="auto"/>
        <w:ind w:firstLine="851"/>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Викликом, що ставить перед місцевою владою реформа охорони здоров’я України, є необхідність швидкої реорганізації регіональної мережі медичних установ з подальшим її фінансуванням за рахунок державного, місцевих бюджетів, власних надходжень комунальних медичних закладів, комерційних та інших залучених коштів.</w:t>
      </w:r>
    </w:p>
    <w:p w:rsidR="00F879DE" w:rsidRPr="00F879DE" w:rsidRDefault="00F879DE" w:rsidP="00F879DE">
      <w:pPr>
        <w:spacing w:after="0" w:line="276" w:lineRule="auto"/>
        <w:ind w:firstLine="851"/>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Беручи до уваги необхідність надання вчасної та якісної медичної допомоги населенню громади, виникає вкрай необхідна потреба у наданні закладам охорони здоров`я фінансової підтримки з місцевого бюджету</w:t>
      </w:r>
    </w:p>
    <w:p w:rsidR="00F879DE" w:rsidRPr="00F879DE" w:rsidRDefault="00F879DE" w:rsidP="00F879DE">
      <w:pPr>
        <w:spacing w:after="0" w:line="276" w:lineRule="auto"/>
        <w:ind w:firstLine="851"/>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 xml:space="preserve">Основною проблемою, на яку спрямована Програма «Здоров’я» Піщанської сільської ради (далі – Програма) – проблема фінансового характеру, а саме: придбання ліків, оплату праці медичним працівникам та інші витрати. </w:t>
      </w:r>
    </w:p>
    <w:p w:rsidR="00F879DE" w:rsidRPr="00F879DE" w:rsidRDefault="00F879DE" w:rsidP="00F879DE">
      <w:pPr>
        <w:spacing w:after="0" w:line="276" w:lineRule="auto"/>
        <w:ind w:firstLine="851"/>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t xml:space="preserve">Для розв'язання проблем, що виникли у зв'язку з фінансовою незабезпеченістю закладів охорони здоров’я та для забезпечення їхньої діяльності пропонується залучити кошти бюджету Піщанської сільської територіальної громади. </w:t>
      </w:r>
    </w:p>
    <w:p w:rsidR="00F879DE" w:rsidRPr="00F879DE" w:rsidRDefault="00F879DE" w:rsidP="00F879DE">
      <w:pPr>
        <w:spacing w:after="0" w:line="240" w:lineRule="auto"/>
        <w:ind w:firstLine="851"/>
        <w:jc w:val="both"/>
        <w:rPr>
          <w:rFonts w:ascii="Times New Roman" w:eastAsia="Times New Roman" w:hAnsi="Times New Roman" w:cs="Times New Roman"/>
          <w:sz w:val="28"/>
          <w:szCs w:val="28"/>
          <w:lang w:val="uk-UA" w:eastAsia="uk-UA"/>
        </w:rPr>
      </w:pPr>
      <w:r w:rsidRPr="00F879DE">
        <w:rPr>
          <w:rFonts w:ascii="Times New Roman" w:eastAsia="Times New Roman" w:hAnsi="Times New Roman" w:cs="Times New Roman"/>
          <w:sz w:val="28"/>
          <w:szCs w:val="28"/>
          <w:lang w:val="uk-UA" w:eastAsia="uk-UA"/>
        </w:rPr>
        <w:lastRenderedPageBreak/>
        <w:t>Ускладнення у забезпеченні медичної допомоги населенню виникли в останній час у зв’язку з пандемією, спричиненою</w:t>
      </w:r>
      <w:r w:rsidRPr="00F879DE">
        <w:rPr>
          <w:rFonts w:ascii="Times New Roman" w:eastAsia="Times New Roman" w:hAnsi="Times New Roman" w:cs="Times New Roman"/>
          <w:sz w:val="28"/>
          <w:szCs w:val="28"/>
          <w:lang w:eastAsia="uk-UA"/>
        </w:rPr>
        <w:t xml:space="preserve"> </w:t>
      </w:r>
      <w:r w:rsidRPr="00F879DE">
        <w:rPr>
          <w:rFonts w:ascii="Times New Roman" w:eastAsia="Times New Roman" w:hAnsi="Times New Roman" w:cs="Times New Roman"/>
          <w:sz w:val="28"/>
          <w:szCs w:val="28"/>
          <w:lang w:val="uk-UA" w:eastAsia="uk-UA"/>
        </w:rPr>
        <w:t>коронавірусною хворобою СО</w:t>
      </w:r>
      <w:r w:rsidRPr="00F879DE">
        <w:rPr>
          <w:rFonts w:ascii="Times New Roman" w:eastAsia="Times New Roman" w:hAnsi="Times New Roman" w:cs="Times New Roman"/>
          <w:sz w:val="28"/>
          <w:szCs w:val="28"/>
          <w:lang w:val="en-US" w:eastAsia="uk-UA"/>
        </w:rPr>
        <w:t>VID</w:t>
      </w:r>
      <w:r w:rsidRPr="00F879DE">
        <w:rPr>
          <w:rFonts w:ascii="Times New Roman" w:eastAsia="Times New Roman" w:hAnsi="Times New Roman" w:cs="Times New Roman"/>
          <w:sz w:val="28"/>
          <w:szCs w:val="28"/>
          <w:lang w:val="uk-UA" w:eastAsia="uk-UA"/>
        </w:rPr>
        <w:t>-19, що вимагає значного збільшення витрат для придбання засобів індивідуального захисту, до оснащення стаціонарів необхідним медичним обладнанням та інших заходів щодо зміцнення матеріально - технічної бази лікувально-профілактичних закладів та забезпечення матеріального становища персоналу, який надає допомогу хворим на СО</w:t>
      </w:r>
      <w:r w:rsidRPr="00F879DE">
        <w:rPr>
          <w:rFonts w:ascii="Times New Roman" w:eastAsia="Times New Roman" w:hAnsi="Times New Roman" w:cs="Times New Roman"/>
          <w:sz w:val="28"/>
          <w:szCs w:val="28"/>
          <w:lang w:val="en-US" w:eastAsia="uk-UA"/>
        </w:rPr>
        <w:t>VID</w:t>
      </w:r>
      <w:r w:rsidRPr="00F879DE">
        <w:rPr>
          <w:rFonts w:ascii="Times New Roman" w:eastAsia="Times New Roman" w:hAnsi="Times New Roman" w:cs="Times New Roman"/>
          <w:sz w:val="28"/>
          <w:szCs w:val="28"/>
          <w:lang w:val="uk-UA" w:eastAsia="uk-UA"/>
        </w:rPr>
        <w:t>-19.</w:t>
      </w:r>
    </w:p>
    <w:p w:rsidR="00F879DE" w:rsidRPr="00F879DE" w:rsidRDefault="00F879DE" w:rsidP="00F879DE">
      <w:pPr>
        <w:widowControl w:val="0"/>
        <w:spacing w:after="0" w:line="240" w:lineRule="auto"/>
        <w:ind w:firstLine="709"/>
        <w:jc w:val="both"/>
        <w:rPr>
          <w:rFonts w:ascii="Times New Roman" w:eastAsia="Times New Roman" w:hAnsi="Times New Roman" w:cs="Times New Roman"/>
          <w:sz w:val="28"/>
          <w:szCs w:val="28"/>
          <w:lang w:val="uk-UA"/>
        </w:rPr>
      </w:pPr>
    </w:p>
    <w:p w:rsidR="00F879DE" w:rsidRPr="00F879DE" w:rsidRDefault="00F879DE" w:rsidP="00F879DE">
      <w:pPr>
        <w:spacing w:after="0" w:line="240" w:lineRule="auto"/>
        <w:contextualSpacing/>
        <w:jc w:val="center"/>
        <w:rPr>
          <w:rFonts w:ascii="Times New Roman" w:eastAsia="Calibri" w:hAnsi="Times New Roman" w:cs="Times New Roman"/>
          <w:b/>
          <w:sz w:val="28"/>
          <w:szCs w:val="28"/>
          <w:lang w:val="uk-UA"/>
        </w:rPr>
      </w:pPr>
      <w:bookmarkStart w:id="78" w:name="bookmark3"/>
      <w:r w:rsidRPr="00F879DE">
        <w:rPr>
          <w:rFonts w:ascii="Times New Roman" w:eastAsia="Calibri" w:hAnsi="Times New Roman" w:cs="Times New Roman"/>
          <w:b/>
          <w:sz w:val="28"/>
          <w:szCs w:val="28"/>
          <w:lang w:val="uk-UA"/>
        </w:rPr>
        <w:t>2. Мета Програми</w:t>
      </w:r>
    </w:p>
    <w:p w:rsidR="00F879DE" w:rsidRPr="00F879DE" w:rsidRDefault="00F879DE" w:rsidP="00F879DE">
      <w:pPr>
        <w:spacing w:after="0" w:line="240" w:lineRule="auto"/>
        <w:ind w:left="720"/>
        <w:contextualSpacing/>
        <w:jc w:val="center"/>
        <w:rPr>
          <w:rFonts w:ascii="Times New Roman" w:eastAsia="Calibri" w:hAnsi="Times New Roman" w:cs="Times New Roman"/>
          <w:b/>
          <w:sz w:val="28"/>
          <w:szCs w:val="28"/>
          <w:lang w:val="uk-UA"/>
        </w:rPr>
      </w:pPr>
    </w:p>
    <w:p w:rsidR="00F879DE" w:rsidRPr="00F879DE" w:rsidRDefault="00F879DE" w:rsidP="00F879DE">
      <w:pPr>
        <w:widowControl w:val="0"/>
        <w:spacing w:after="0" w:line="240" w:lineRule="auto"/>
        <w:ind w:firstLine="851"/>
        <w:jc w:val="both"/>
        <w:rPr>
          <w:rFonts w:ascii="Times New Roman" w:eastAsia="Times New Roman" w:hAnsi="Times New Roman" w:cs="Times New Roman"/>
          <w:b/>
          <w:bCs/>
          <w:color w:val="000000"/>
          <w:sz w:val="28"/>
          <w:szCs w:val="28"/>
          <w:shd w:val="clear" w:color="auto" w:fill="FFFFFF"/>
          <w:lang w:val="uk-UA" w:eastAsia="uk-UA" w:bidi="uk-UA"/>
        </w:rPr>
      </w:pPr>
      <w:r w:rsidRPr="00F879DE">
        <w:rPr>
          <w:rFonts w:ascii="Times New Roman" w:eastAsia="Times New Roman" w:hAnsi="Times New Roman" w:cs="Times New Roman"/>
          <w:sz w:val="28"/>
          <w:szCs w:val="28"/>
          <w:lang w:val="uk-UA"/>
        </w:rPr>
        <w:t>Метою Програми є здійснення діяльності у напрямку покращення життя жителів громади, підвищення доступу сільського населення до якісної медичної допомоги, забезпечення зниження рівня захворюваності, інвалідності та смертності населення, формування та налагодження ефективного функціонування системи надання доступної та якісної медичної допомоги, зокрема</w:t>
      </w:r>
      <w:r w:rsidRPr="00F879DE">
        <w:rPr>
          <w:rFonts w:ascii="Times New Roman" w:eastAsia="Times New Roman" w:hAnsi="Times New Roman" w:cs="Times New Roman"/>
          <w:b/>
          <w:bCs/>
          <w:color w:val="000000"/>
          <w:sz w:val="28"/>
          <w:szCs w:val="28"/>
          <w:shd w:val="clear" w:color="auto" w:fill="FFFFFF"/>
          <w:lang w:val="uk-UA" w:eastAsia="uk-UA" w:bidi="uk-UA"/>
        </w:rPr>
        <w:t>:</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впровадження нових форм та методів профілактики, діагностики, лікування захворювань та станів;</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забезпечення прав мешканців на своєчасну медичну допомогу у разі нещасних випадків, гострих захворювань тощо;</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забезпечення права мешканців на лікувально - профілактичну допомогу;</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забезпечення своєчасного виявлення у громадян захворювання на туберкульоз на ранніх стадіях, що здійснюється шляхом діагностики;</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заохочення материнства;</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охорона здоров</w:t>
      </w:r>
      <w:r w:rsidRPr="00F879DE">
        <w:rPr>
          <w:rFonts w:ascii="Times New Roman" w:eastAsia="Times New Roman" w:hAnsi="Times New Roman" w:cs="Times New Roman"/>
          <w:sz w:val="28"/>
          <w:szCs w:val="28"/>
        </w:rPr>
        <w:t>’</w:t>
      </w:r>
      <w:r w:rsidRPr="00F879DE">
        <w:rPr>
          <w:rFonts w:ascii="Times New Roman" w:eastAsia="Times New Roman" w:hAnsi="Times New Roman" w:cs="Times New Roman"/>
          <w:bCs/>
          <w:color w:val="000000"/>
          <w:sz w:val="28"/>
          <w:szCs w:val="28"/>
          <w:shd w:val="clear" w:color="auto" w:fill="FFFFFF"/>
          <w:lang w:val="uk-UA" w:eastAsia="uk-UA" w:bidi="uk-UA"/>
        </w:rPr>
        <w:t>я дітей;</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попередження, лікування, локалізація та ліквідація масових інфекційних захворювань;</w:t>
      </w:r>
    </w:p>
    <w:p w:rsidR="00F879DE" w:rsidRPr="00F879DE" w:rsidRDefault="00F879DE" w:rsidP="00F879DE">
      <w:pPr>
        <w:widowControl w:val="0"/>
        <w:numPr>
          <w:ilvl w:val="0"/>
          <w:numId w:val="4"/>
        </w:numPr>
        <w:spacing w:after="0" w:line="276"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санітарно-епідемічний добробут території громади;</w:t>
      </w:r>
    </w:p>
    <w:p w:rsidR="00F879DE" w:rsidRPr="00F879DE" w:rsidRDefault="00F879DE" w:rsidP="00F879DE">
      <w:pPr>
        <w:widowControl w:val="0"/>
        <w:numPr>
          <w:ilvl w:val="0"/>
          <w:numId w:val="4"/>
        </w:numPr>
        <w:spacing w:after="0" w:line="240" w:lineRule="auto"/>
        <w:jc w:val="both"/>
        <w:rPr>
          <w:rFonts w:ascii="Times New Roman" w:eastAsia="Times New Roman" w:hAnsi="Times New Roman" w:cs="Times New Roman"/>
          <w:bCs/>
          <w:color w:val="000000"/>
          <w:sz w:val="28"/>
          <w:szCs w:val="28"/>
          <w:shd w:val="clear" w:color="auto" w:fill="FFFFFF"/>
          <w:lang w:val="uk-UA" w:eastAsia="uk-UA" w:bidi="uk-UA"/>
        </w:rPr>
      </w:pPr>
      <w:r w:rsidRPr="00F879DE">
        <w:rPr>
          <w:rFonts w:ascii="Times New Roman" w:eastAsia="Times New Roman" w:hAnsi="Times New Roman" w:cs="Times New Roman"/>
          <w:bCs/>
          <w:color w:val="000000"/>
          <w:sz w:val="28"/>
          <w:szCs w:val="28"/>
          <w:shd w:val="clear" w:color="auto" w:fill="FFFFFF"/>
          <w:lang w:val="uk-UA" w:eastAsia="uk-UA" w:bidi="uk-UA"/>
        </w:rPr>
        <w:t>забезпечення надання геріатричної допомоги громадянам, що її потребують, яка передбачає комплекс заходів, спрямованих на полегшення їхніх фізичних та емоційних страждань тощо.</w:t>
      </w:r>
    </w:p>
    <w:bookmarkEnd w:id="78"/>
    <w:p w:rsidR="00F879DE" w:rsidRPr="00F879DE" w:rsidRDefault="00F879DE" w:rsidP="00F879DE">
      <w:pPr>
        <w:widowControl w:val="0"/>
        <w:spacing w:after="0" w:line="240" w:lineRule="auto"/>
        <w:ind w:firstLine="709"/>
        <w:jc w:val="both"/>
        <w:rPr>
          <w:rFonts w:ascii="Times New Roman" w:eastAsia="Times New Roman" w:hAnsi="Times New Roman" w:cs="Times New Roman"/>
          <w:sz w:val="28"/>
          <w:szCs w:val="28"/>
          <w:lang w:val="uk-UA"/>
        </w:rPr>
      </w:pPr>
    </w:p>
    <w:p w:rsidR="00F879DE" w:rsidRPr="00F879DE" w:rsidRDefault="00F879DE" w:rsidP="00F879DE">
      <w:pPr>
        <w:spacing w:after="0" w:line="240" w:lineRule="auto"/>
        <w:jc w:val="center"/>
        <w:rPr>
          <w:rFonts w:ascii="Times New Roman" w:eastAsia="Calibri" w:hAnsi="Times New Roman" w:cs="Times New Roman"/>
          <w:b/>
          <w:sz w:val="28"/>
          <w:szCs w:val="28"/>
          <w:lang w:val="uk-UA"/>
        </w:rPr>
      </w:pPr>
      <w:r w:rsidRPr="00F879DE">
        <w:rPr>
          <w:rFonts w:ascii="Times New Roman" w:eastAsia="Calibri" w:hAnsi="Times New Roman" w:cs="Times New Roman"/>
          <w:b/>
          <w:sz w:val="28"/>
          <w:szCs w:val="28"/>
          <w:lang w:val="uk-UA"/>
        </w:rPr>
        <w:t>3. Основні завдання та заходи Програми</w:t>
      </w:r>
    </w:p>
    <w:p w:rsidR="00F879DE" w:rsidRPr="00F879DE" w:rsidRDefault="00F879DE" w:rsidP="00F879DE">
      <w:pPr>
        <w:keepNext/>
        <w:keepLines/>
        <w:widowControl w:val="0"/>
        <w:tabs>
          <w:tab w:val="left" w:pos="567"/>
        </w:tabs>
        <w:spacing w:after="0" w:line="240" w:lineRule="auto"/>
        <w:ind w:left="709"/>
        <w:jc w:val="both"/>
        <w:rPr>
          <w:rFonts w:ascii="Times New Roman" w:eastAsia="Times New Roman" w:hAnsi="Times New Roman" w:cs="Times New Roman"/>
          <w:b/>
          <w:bCs/>
          <w:sz w:val="28"/>
          <w:szCs w:val="28"/>
          <w:lang w:val="uk-UA"/>
        </w:rPr>
      </w:pPr>
    </w:p>
    <w:p w:rsidR="00F879DE" w:rsidRPr="00F879DE" w:rsidRDefault="00F879DE" w:rsidP="00F879DE">
      <w:pPr>
        <w:widowControl w:val="0"/>
        <w:spacing w:after="0" w:line="240" w:lineRule="auto"/>
        <w:ind w:firstLine="851"/>
        <w:jc w:val="both"/>
        <w:rPr>
          <w:rFonts w:ascii="Times New Roman" w:eastAsia="Times New Roman" w:hAnsi="Times New Roman" w:cs="Times New Roman"/>
          <w:sz w:val="28"/>
          <w:szCs w:val="28"/>
          <w:lang w:val="uk-UA"/>
        </w:rPr>
      </w:pPr>
      <w:r w:rsidRPr="00F879DE">
        <w:rPr>
          <w:rFonts w:ascii="Times New Roman" w:eastAsia="Times New Roman" w:hAnsi="Times New Roman" w:cs="Times New Roman"/>
          <w:sz w:val="28"/>
          <w:szCs w:val="28"/>
          <w:lang w:val="uk-UA"/>
        </w:rPr>
        <w:t>Покращення якості медичної допомоги можливо лише за умови запровадження нових інноваційних методів лікування, закупівлі сучасного медичного обладнання та матеріальної мотивації праці медичних працівників. Досягнення цієї мети можливе лише за умови раціонального використання наявних фінансових та кадрових ресурсів, консолідації бюджетних коштів для оплати послуг, які будуть надаватись закладами охорони здоров</w:t>
      </w:r>
      <w:r w:rsidRPr="00F879DE">
        <w:rPr>
          <w:rFonts w:ascii="Times New Roman" w:eastAsia="Times New Roman" w:hAnsi="Times New Roman" w:cs="Times New Roman"/>
          <w:sz w:val="28"/>
          <w:szCs w:val="28"/>
        </w:rPr>
        <w:t>’</w:t>
      </w:r>
      <w:r w:rsidRPr="00F879DE">
        <w:rPr>
          <w:rFonts w:ascii="Times New Roman" w:eastAsia="Times New Roman" w:hAnsi="Times New Roman" w:cs="Times New Roman"/>
          <w:sz w:val="28"/>
          <w:szCs w:val="28"/>
          <w:lang w:val="uk-UA"/>
        </w:rPr>
        <w:t xml:space="preserve">я.Завдання Програми спрямовані на збереження та зміцнення здоров’я населення, формування здорового способу життя, скорочення поширеності інфекційних захворювань, в тому числі соціально значимих, профілактики захворювань, </w:t>
      </w:r>
      <w:r w:rsidRPr="00F879DE">
        <w:rPr>
          <w:rFonts w:ascii="Times New Roman" w:eastAsia="Times New Roman" w:hAnsi="Times New Roman" w:cs="Times New Roman"/>
          <w:sz w:val="28"/>
          <w:szCs w:val="28"/>
          <w:lang w:val="uk-UA"/>
        </w:rPr>
        <w:lastRenderedPageBreak/>
        <w:t>покращення якості медичної допомоги, підтримання системи охорони здоров’я, посилення кадрового потенціалу медичної галузі.</w:t>
      </w:r>
    </w:p>
    <w:p w:rsidR="00F879DE" w:rsidRPr="00F879DE" w:rsidRDefault="00F879DE" w:rsidP="00F879DE">
      <w:pPr>
        <w:widowControl w:val="0"/>
        <w:tabs>
          <w:tab w:val="left" w:pos="745"/>
        </w:tabs>
        <w:spacing w:after="0" w:line="240" w:lineRule="auto"/>
        <w:ind w:left="709"/>
        <w:jc w:val="both"/>
        <w:rPr>
          <w:rFonts w:ascii="Times New Roman" w:eastAsia="Times New Roman" w:hAnsi="Times New Roman" w:cs="Times New Roman"/>
          <w:sz w:val="28"/>
          <w:szCs w:val="28"/>
          <w:lang w:val="uk-UA"/>
        </w:rPr>
      </w:pPr>
    </w:p>
    <w:p w:rsidR="00F879DE" w:rsidRPr="00F879DE" w:rsidRDefault="00F879DE" w:rsidP="00F879DE">
      <w:pPr>
        <w:spacing w:after="0" w:line="240" w:lineRule="auto"/>
        <w:jc w:val="center"/>
        <w:rPr>
          <w:rFonts w:ascii="Times New Roman" w:eastAsia="Calibri" w:hAnsi="Times New Roman" w:cs="Times New Roman"/>
          <w:b/>
          <w:sz w:val="28"/>
          <w:szCs w:val="28"/>
          <w:lang w:val="uk-UA"/>
        </w:rPr>
      </w:pPr>
    </w:p>
    <w:p w:rsidR="00F879DE" w:rsidRPr="00F879DE" w:rsidRDefault="00F879DE" w:rsidP="00F879DE">
      <w:pPr>
        <w:spacing w:after="0" w:line="240" w:lineRule="auto"/>
        <w:jc w:val="center"/>
        <w:rPr>
          <w:rFonts w:ascii="Times New Roman" w:eastAsia="Calibri" w:hAnsi="Times New Roman" w:cs="Times New Roman"/>
          <w:b/>
          <w:sz w:val="28"/>
          <w:szCs w:val="28"/>
          <w:lang w:val="uk-UA"/>
        </w:rPr>
      </w:pPr>
      <w:r w:rsidRPr="00F879DE">
        <w:rPr>
          <w:rFonts w:ascii="Times New Roman" w:eastAsia="Calibri" w:hAnsi="Times New Roman" w:cs="Times New Roman"/>
          <w:b/>
          <w:sz w:val="28"/>
          <w:szCs w:val="28"/>
          <w:lang w:val="uk-UA"/>
        </w:rPr>
        <w:t>4. Фінансове забезпечення Програми</w:t>
      </w:r>
    </w:p>
    <w:p w:rsidR="00F879DE" w:rsidRPr="00F879DE" w:rsidRDefault="00F879DE" w:rsidP="00F879DE">
      <w:pPr>
        <w:spacing w:after="0" w:line="240" w:lineRule="auto"/>
        <w:ind w:firstLine="1134"/>
        <w:jc w:val="both"/>
        <w:rPr>
          <w:rFonts w:ascii="Times New Roman" w:eastAsia="Calibri" w:hAnsi="Times New Roman" w:cs="Times New Roman"/>
          <w:sz w:val="28"/>
          <w:szCs w:val="28"/>
          <w:lang w:val="uk-UA"/>
        </w:rPr>
      </w:pPr>
    </w:p>
    <w:p w:rsidR="00F879DE" w:rsidRPr="00F879DE" w:rsidRDefault="00F879DE" w:rsidP="00F879DE">
      <w:pPr>
        <w:widowControl w:val="0"/>
        <w:spacing w:after="0" w:line="240" w:lineRule="auto"/>
        <w:ind w:firstLine="851"/>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Джерелом фінансування Програми є місцевий бюджет, а також інші джерела, не заборонені чинним законодавством України. Затвердження та впровадження Програми створює правові підстави для здійснення часткового фінансування за рахунок місцевих бюджетів первинної та вторинної медичної допомоги.</w:t>
      </w:r>
    </w:p>
    <w:p w:rsidR="00F879DE" w:rsidRPr="00F879DE" w:rsidRDefault="00F879DE" w:rsidP="00F879DE">
      <w:pPr>
        <w:widowControl w:val="0"/>
        <w:tabs>
          <w:tab w:val="left" w:pos="803"/>
        </w:tabs>
        <w:spacing w:after="0" w:line="240" w:lineRule="auto"/>
        <w:ind w:left="709"/>
        <w:jc w:val="both"/>
        <w:rPr>
          <w:rFonts w:ascii="Times New Roman" w:eastAsia="Times New Roman" w:hAnsi="Times New Roman" w:cs="Times New Roman"/>
          <w:sz w:val="28"/>
          <w:szCs w:val="28"/>
          <w:lang w:val="uk-UA"/>
        </w:rPr>
      </w:pPr>
    </w:p>
    <w:p w:rsidR="00F879DE" w:rsidRPr="00F879DE" w:rsidRDefault="00F879DE" w:rsidP="00F879DE">
      <w:pPr>
        <w:spacing w:after="0" w:line="240" w:lineRule="auto"/>
        <w:jc w:val="center"/>
        <w:rPr>
          <w:rFonts w:ascii="Times New Roman" w:eastAsia="Calibri" w:hAnsi="Times New Roman" w:cs="Times New Roman"/>
          <w:b/>
          <w:sz w:val="28"/>
          <w:szCs w:val="28"/>
          <w:lang w:val="uk-UA"/>
        </w:rPr>
      </w:pPr>
      <w:r w:rsidRPr="00F879DE">
        <w:rPr>
          <w:rFonts w:ascii="Times New Roman" w:eastAsia="Calibri" w:hAnsi="Times New Roman" w:cs="Times New Roman"/>
          <w:b/>
          <w:sz w:val="28"/>
          <w:szCs w:val="28"/>
          <w:lang w:val="uk-UA"/>
        </w:rPr>
        <w:t xml:space="preserve">             5. Очікувані результати реалізації Програми</w:t>
      </w:r>
    </w:p>
    <w:p w:rsidR="00F879DE" w:rsidRPr="00F879DE" w:rsidRDefault="00F879DE" w:rsidP="00F879DE">
      <w:pPr>
        <w:spacing w:after="0" w:line="240" w:lineRule="auto"/>
        <w:ind w:firstLine="1134"/>
        <w:jc w:val="both"/>
        <w:rPr>
          <w:rFonts w:ascii="Times New Roman" w:eastAsia="Calibri" w:hAnsi="Times New Roman" w:cs="Times New Roman"/>
          <w:sz w:val="28"/>
          <w:szCs w:val="28"/>
          <w:lang w:val="uk-UA"/>
        </w:rPr>
      </w:pPr>
    </w:p>
    <w:p w:rsidR="00F879DE" w:rsidRPr="00F879DE" w:rsidRDefault="00F879DE" w:rsidP="00F879DE">
      <w:pPr>
        <w:spacing w:after="0" w:line="240" w:lineRule="auto"/>
        <w:ind w:firstLine="851"/>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Реалізація завдань та заходів Програми дозволить суттєво поліпшити якість та доступність медичної допомоги населенню Піщанської сільської територіальної громади, створити умови для стабільної роботи закладів охорони здоров’я, вчасне забезпечення хворих необхідними лікарськими засобами, засобами реабілітації для осіб з інвалідністю, оплати праці медичних працівників тощо.</w:t>
      </w:r>
    </w:p>
    <w:p w:rsidR="00F879DE" w:rsidRPr="00F879DE" w:rsidRDefault="00F879DE" w:rsidP="00F879DE">
      <w:pPr>
        <w:spacing w:after="0" w:line="240" w:lineRule="auto"/>
        <w:ind w:firstLine="1134"/>
        <w:jc w:val="both"/>
        <w:rPr>
          <w:rFonts w:ascii="Times New Roman" w:eastAsia="Calibri" w:hAnsi="Times New Roman" w:cs="Times New Roman"/>
          <w:sz w:val="28"/>
          <w:szCs w:val="28"/>
          <w:lang w:val="uk-UA"/>
        </w:rPr>
      </w:pPr>
    </w:p>
    <w:p w:rsidR="00F879DE" w:rsidRPr="00F879DE" w:rsidRDefault="00F879DE" w:rsidP="00F879DE">
      <w:pPr>
        <w:spacing w:after="0" w:line="240" w:lineRule="auto"/>
        <w:ind w:firstLine="1134"/>
        <w:rPr>
          <w:rFonts w:ascii="Times New Roman" w:eastAsia="Calibri" w:hAnsi="Times New Roman" w:cs="Times New Roman"/>
          <w:b/>
          <w:sz w:val="28"/>
          <w:szCs w:val="28"/>
          <w:lang w:val="uk-UA"/>
        </w:rPr>
      </w:pPr>
      <w:r w:rsidRPr="00F879DE">
        <w:rPr>
          <w:rFonts w:ascii="Times New Roman" w:eastAsia="Calibri" w:hAnsi="Times New Roman" w:cs="Times New Roman"/>
          <w:b/>
          <w:sz w:val="28"/>
          <w:szCs w:val="28"/>
          <w:lang w:val="uk-UA"/>
        </w:rPr>
        <w:t xml:space="preserve">                   6. Контроль за ходом виконання Програми</w:t>
      </w:r>
    </w:p>
    <w:p w:rsidR="00F879DE" w:rsidRPr="00F879DE" w:rsidRDefault="00F879DE" w:rsidP="00F879DE">
      <w:pPr>
        <w:spacing w:after="0" w:line="240" w:lineRule="auto"/>
        <w:ind w:firstLine="1134"/>
        <w:jc w:val="both"/>
        <w:rPr>
          <w:rFonts w:ascii="Times New Roman" w:eastAsia="Calibri" w:hAnsi="Times New Roman" w:cs="Times New Roman"/>
          <w:b/>
          <w:sz w:val="28"/>
          <w:szCs w:val="28"/>
          <w:lang w:val="uk-UA"/>
        </w:rPr>
      </w:pPr>
    </w:p>
    <w:p w:rsidR="00F879DE" w:rsidRPr="00F879DE" w:rsidRDefault="00F879DE" w:rsidP="00F879DE">
      <w:pPr>
        <w:spacing w:after="0" w:line="240" w:lineRule="auto"/>
        <w:ind w:firstLine="851"/>
        <w:jc w:val="both"/>
        <w:rPr>
          <w:rFonts w:ascii="Times New Roman" w:eastAsia="Calibri" w:hAnsi="Times New Roman" w:cs="Times New Roman"/>
          <w:sz w:val="28"/>
          <w:szCs w:val="28"/>
          <w:lang w:val="uk-UA"/>
        </w:rPr>
      </w:pPr>
      <w:r w:rsidRPr="00F879DE">
        <w:rPr>
          <w:rFonts w:ascii="Times New Roman" w:eastAsia="Calibri" w:hAnsi="Times New Roman" w:cs="Times New Roman"/>
          <w:sz w:val="28"/>
          <w:szCs w:val="28"/>
          <w:lang w:val="uk-UA"/>
        </w:rPr>
        <w:t>Контроль за виконанням Програми здійснює Піщанська сільська  рада.</w:t>
      </w:r>
      <w:r w:rsidRPr="00F879DE">
        <w:rPr>
          <w:rFonts w:ascii="Times New Roman" w:eastAsia="Calibri" w:hAnsi="Times New Roman" w:cs="Times New Roman"/>
          <w:sz w:val="28"/>
          <w:szCs w:val="28"/>
          <w:highlight w:val="yellow"/>
          <w:lang w:val="uk-UA"/>
        </w:rPr>
        <w:t xml:space="preserve"> </w:t>
      </w:r>
      <w:r w:rsidRPr="00F879DE">
        <w:rPr>
          <w:rFonts w:ascii="Times New Roman" w:eastAsia="Calibri" w:hAnsi="Times New Roman" w:cs="Times New Roman"/>
          <w:sz w:val="28"/>
          <w:szCs w:val="28"/>
          <w:lang w:val="uk-UA"/>
        </w:rPr>
        <w:t>Поточний контроль за виконанням Програми здійснюють постійні комісії сільської ради з питань освіти, охорони здоров</w:t>
      </w:r>
      <w:r w:rsidRPr="00F879DE">
        <w:rPr>
          <w:rFonts w:ascii="Calibri" w:eastAsia="Calibri" w:hAnsi="Calibri" w:cs="Times New Roman"/>
          <w:lang w:val="uk-UA"/>
        </w:rPr>
        <w:t>’</w:t>
      </w:r>
      <w:r w:rsidRPr="00F879DE">
        <w:rPr>
          <w:rFonts w:ascii="Times New Roman" w:eastAsia="Calibri" w:hAnsi="Times New Roman" w:cs="Times New Roman"/>
          <w:sz w:val="28"/>
          <w:szCs w:val="28"/>
          <w:lang w:val="uk-UA"/>
        </w:rPr>
        <w:t>я, культури, молодіжної політики, фізичної культури і спорту та соціального захисту населення та з фінансових питань, бюджету, інвестиційної діяльності, економіки та регуляторної політики.</w:t>
      </w: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7A669F" w:rsidRDefault="007A669F"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Pr="00F879DE" w:rsidRDefault="00F879DE" w:rsidP="00F879DE">
      <w:pPr>
        <w:suppressAutoHyphens/>
        <w:spacing w:after="0" w:line="240" w:lineRule="auto"/>
        <w:jc w:val="right"/>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eastAsia="ar-SA"/>
        </w:rPr>
        <w:lastRenderedPageBreak/>
        <w:t xml:space="preserve">Додаток </w:t>
      </w:r>
      <w:r w:rsidRPr="00F879DE">
        <w:rPr>
          <w:rFonts w:ascii="Times New Roman" w:eastAsia="Times New Roman" w:hAnsi="Times New Roman" w:cs="Times New Roman"/>
          <w:sz w:val="28"/>
          <w:szCs w:val="28"/>
          <w:lang w:val="uk-UA" w:eastAsia="ar-SA"/>
        </w:rPr>
        <w:t xml:space="preserve">1 </w:t>
      </w:r>
    </w:p>
    <w:p w:rsidR="00F879DE" w:rsidRPr="00F879DE" w:rsidRDefault="00F879DE" w:rsidP="00F879DE">
      <w:pPr>
        <w:suppressAutoHyphens/>
        <w:spacing w:after="0" w:line="240" w:lineRule="auto"/>
        <w:jc w:val="right"/>
        <w:rPr>
          <w:rFonts w:ascii="Times New Roman" w:eastAsia="Times New Roman" w:hAnsi="Times New Roman" w:cs="Times New Roman"/>
          <w:sz w:val="28"/>
          <w:szCs w:val="28"/>
          <w:lang w:eastAsia="ar-SA"/>
        </w:rPr>
      </w:pPr>
      <w:r w:rsidRPr="00F879DE">
        <w:rPr>
          <w:rFonts w:ascii="Times New Roman" w:eastAsia="Times New Roman" w:hAnsi="Times New Roman" w:cs="Times New Roman"/>
          <w:sz w:val="28"/>
          <w:szCs w:val="28"/>
          <w:lang w:val="uk-UA" w:eastAsia="ar-SA"/>
        </w:rPr>
        <w:t>до Програми</w:t>
      </w:r>
      <w:r w:rsidRPr="00F879DE">
        <w:rPr>
          <w:rFonts w:ascii="Times New Roman" w:eastAsia="Times New Roman" w:hAnsi="Times New Roman" w:cs="Times New Roman"/>
          <w:sz w:val="28"/>
          <w:szCs w:val="28"/>
          <w:lang w:eastAsia="ar-SA"/>
        </w:rPr>
        <w:t xml:space="preserve">                                                                                                                                                                                                                                                                                                                                                                                                                                                                                                                                                                                                                                                                                                                                                                                                                                                                                                                                                                                                                                                                                                                                                                                                                                                                                                                                                                                                                                                                                                                                                                                                                                                                                                                                                                                                                                                                                                                                                                                                                                                                                                                                                                                                                                                                                                                                                                                                                                                                                                                                                                                                                                                                                                                                                                                                                                                                                                                                                                                                                                                                                                                                                                                                                                                                                                                                                                                                                                                                                                                                                                                                                                                                                                                                                                                                                                                                                                                                                                                                     </w:t>
      </w:r>
    </w:p>
    <w:p w:rsidR="00F879DE" w:rsidRPr="00F879DE" w:rsidRDefault="00F879DE" w:rsidP="00F879DE">
      <w:pPr>
        <w:suppressAutoHyphens/>
        <w:spacing w:after="0" w:line="240" w:lineRule="auto"/>
        <w:jc w:val="right"/>
        <w:rPr>
          <w:rFonts w:ascii="Times New Roman" w:eastAsia="Times New Roman" w:hAnsi="Times New Roman" w:cs="Times New Roman"/>
          <w:sz w:val="20"/>
          <w:szCs w:val="20"/>
          <w:lang w:eastAsia="ar-SA"/>
        </w:rPr>
      </w:pPr>
      <w:r w:rsidRPr="00F879DE">
        <w:rPr>
          <w:rFonts w:ascii="Times New Roman" w:eastAsia="Times New Roman" w:hAnsi="Times New Roman" w:cs="Times New Roman"/>
          <w:sz w:val="20"/>
          <w:szCs w:val="20"/>
          <w:lang w:eastAsia="ar-SA"/>
        </w:rPr>
        <w:t xml:space="preserve">                                                                                                              </w:t>
      </w:r>
    </w:p>
    <w:p w:rsidR="00F879DE" w:rsidRPr="00F879DE" w:rsidRDefault="00F879DE" w:rsidP="00F879DE">
      <w:pPr>
        <w:suppressAutoHyphens/>
        <w:spacing w:after="0" w:line="240" w:lineRule="auto"/>
        <w:rPr>
          <w:rFonts w:ascii="Times New Roman" w:eastAsia="Times New Roman" w:hAnsi="Times New Roman" w:cs="Times New Roman"/>
          <w:b/>
          <w:bCs/>
          <w:sz w:val="28"/>
          <w:szCs w:val="28"/>
          <w:lang w:val="uk-UA" w:eastAsia="ar-SA"/>
        </w:rPr>
      </w:pPr>
    </w:p>
    <w:p w:rsidR="00F879DE" w:rsidRPr="00F879DE" w:rsidRDefault="00F879DE" w:rsidP="00F879DE">
      <w:pPr>
        <w:suppressAutoHyphens/>
        <w:spacing w:after="0" w:line="240" w:lineRule="auto"/>
        <w:rPr>
          <w:rFonts w:ascii="Times New Roman" w:eastAsia="Times New Roman" w:hAnsi="Times New Roman" w:cs="Times New Roman"/>
          <w:b/>
          <w:bCs/>
          <w:sz w:val="28"/>
          <w:szCs w:val="28"/>
          <w:lang w:val="uk-UA" w:eastAsia="ar-SA"/>
        </w:rPr>
      </w:pPr>
    </w:p>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p>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p>
    <w:p w:rsidR="00F879DE" w:rsidRPr="00F879DE" w:rsidRDefault="00F879DE" w:rsidP="00F879DE">
      <w:pPr>
        <w:keepNext/>
        <w:suppressAutoHyphens/>
        <w:spacing w:after="0" w:line="240" w:lineRule="auto"/>
        <w:jc w:val="center"/>
        <w:outlineLvl w:val="0"/>
        <w:rPr>
          <w:rFonts w:ascii="Times New Roman" w:eastAsia="Times New Roman" w:hAnsi="Times New Roman" w:cs="Times New Roman"/>
          <w:b/>
          <w:sz w:val="28"/>
          <w:szCs w:val="20"/>
          <w:lang w:val="uk-UA" w:eastAsia="ar-SA"/>
        </w:rPr>
      </w:pPr>
      <w:r w:rsidRPr="00F879DE">
        <w:rPr>
          <w:rFonts w:ascii="Times New Roman" w:eastAsia="Times New Roman" w:hAnsi="Times New Roman" w:cs="Times New Roman"/>
          <w:b/>
          <w:sz w:val="28"/>
          <w:szCs w:val="20"/>
          <w:lang w:val="uk-UA" w:eastAsia="ar-SA"/>
        </w:rPr>
        <w:t>ПАСПОРТ</w:t>
      </w:r>
    </w:p>
    <w:p w:rsidR="00F879DE" w:rsidRPr="00F879DE" w:rsidRDefault="00F879DE" w:rsidP="00F879DE">
      <w:pPr>
        <w:widowControl w:val="0"/>
        <w:spacing w:after="0" w:line="276" w:lineRule="auto"/>
        <w:jc w:val="center"/>
        <w:rPr>
          <w:rFonts w:ascii="Times New Roman" w:eastAsia="Times New Roman" w:hAnsi="Times New Roman" w:cs="Times New Roman"/>
          <w:b/>
          <w:bCs/>
          <w:sz w:val="28"/>
          <w:szCs w:val="28"/>
          <w:lang w:val="uk-UA" w:eastAsia="ru-RU"/>
        </w:rPr>
      </w:pPr>
      <w:r w:rsidRPr="00F879DE">
        <w:rPr>
          <w:rFonts w:ascii="Times New Roman" w:eastAsia="Times New Roman" w:hAnsi="Times New Roman" w:cs="Times New Roman"/>
          <w:b/>
          <w:bCs/>
          <w:sz w:val="28"/>
          <w:szCs w:val="28"/>
          <w:lang w:val="uk-UA" w:eastAsia="ru-RU"/>
        </w:rPr>
        <w:t xml:space="preserve">Програми </w:t>
      </w:r>
      <w:r w:rsidRPr="00F879DE">
        <w:rPr>
          <w:rFonts w:ascii="Times New Roman" w:eastAsia="Times New Roman" w:hAnsi="Times New Roman" w:cs="Times New Roman"/>
          <w:b/>
          <w:bCs/>
          <w:sz w:val="28"/>
          <w:szCs w:val="28"/>
          <w:lang w:eastAsia="ru-RU"/>
        </w:rPr>
        <w:t>«Здоров’я»</w:t>
      </w:r>
      <w:r w:rsidRPr="00F879DE">
        <w:rPr>
          <w:rFonts w:ascii="Times New Roman" w:eastAsia="Times New Roman" w:hAnsi="Times New Roman" w:cs="Times New Roman"/>
          <w:b/>
          <w:bCs/>
          <w:sz w:val="28"/>
          <w:szCs w:val="28"/>
          <w:lang w:val="uk-UA" w:eastAsia="ru-RU"/>
        </w:rPr>
        <w:t xml:space="preserve"> Піщанської сільської ради</w:t>
      </w:r>
    </w:p>
    <w:p w:rsidR="00F879DE" w:rsidRPr="00F879DE" w:rsidRDefault="00F879DE" w:rsidP="00F879DE">
      <w:pPr>
        <w:widowControl w:val="0"/>
        <w:spacing w:after="0" w:line="276" w:lineRule="auto"/>
        <w:jc w:val="center"/>
        <w:rPr>
          <w:rFonts w:ascii="Times New Roman" w:eastAsia="Times New Roman" w:hAnsi="Times New Roman" w:cs="Times New Roman"/>
          <w:b/>
          <w:bCs/>
          <w:sz w:val="28"/>
          <w:szCs w:val="28"/>
          <w:lang w:val="uk-UA" w:eastAsia="ru-RU"/>
        </w:rPr>
      </w:pPr>
      <w:r w:rsidRPr="00F879DE">
        <w:rPr>
          <w:rFonts w:ascii="Times New Roman" w:eastAsia="Times New Roman" w:hAnsi="Times New Roman" w:cs="Times New Roman"/>
          <w:b/>
          <w:bCs/>
          <w:sz w:val="28"/>
          <w:szCs w:val="28"/>
          <w:lang w:val="uk-UA" w:eastAsia="ru-RU"/>
        </w:rPr>
        <w:t xml:space="preserve">на 2026 - 2028 роки </w:t>
      </w:r>
    </w:p>
    <w:p w:rsidR="00F879DE" w:rsidRPr="00F879DE" w:rsidRDefault="00F879DE" w:rsidP="00F879DE">
      <w:pPr>
        <w:suppressAutoHyphens/>
        <w:spacing w:after="0" w:line="240" w:lineRule="auto"/>
        <w:ind w:firstLine="540"/>
        <w:jc w:val="center"/>
        <w:rPr>
          <w:rFonts w:ascii="Times New Roman" w:eastAsia="Times New Roman" w:hAnsi="Times New Roman" w:cs="Times New Roman"/>
          <w:sz w:val="28"/>
          <w:szCs w:val="28"/>
          <w:lang w:val="uk-UA" w:eastAsia="ar-SA"/>
        </w:rPr>
      </w:pPr>
    </w:p>
    <w:tbl>
      <w:tblPr>
        <w:tblW w:w="9470" w:type="dxa"/>
        <w:tblInd w:w="108" w:type="dxa"/>
        <w:tblLayout w:type="fixed"/>
        <w:tblLook w:val="0000" w:firstRow="0" w:lastRow="0" w:firstColumn="0" w:lastColumn="0" w:noHBand="0" w:noVBand="0"/>
      </w:tblPr>
      <w:tblGrid>
        <w:gridCol w:w="689"/>
        <w:gridCol w:w="4245"/>
        <w:gridCol w:w="1445"/>
        <w:gridCol w:w="1559"/>
        <w:gridCol w:w="1532"/>
      </w:tblGrid>
      <w:tr w:rsidR="00F879DE" w:rsidRPr="00966EAE" w:rsidTr="00A81C89">
        <w:tc>
          <w:tcPr>
            <w:tcW w:w="689" w:type="dxa"/>
            <w:tcBorders>
              <w:top w:val="single" w:sz="4" w:space="0" w:color="000000"/>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en-US" w:eastAsia="ar-SA"/>
              </w:rPr>
            </w:pPr>
            <w:r w:rsidRPr="00F879DE">
              <w:rPr>
                <w:rFonts w:ascii="Times New Roman" w:eastAsia="Times New Roman" w:hAnsi="Times New Roman" w:cs="Times New Roman"/>
                <w:sz w:val="28"/>
                <w:szCs w:val="28"/>
                <w:lang w:val="en-US" w:eastAsia="ar-SA"/>
              </w:rPr>
              <w:t>1</w:t>
            </w:r>
          </w:p>
        </w:tc>
        <w:tc>
          <w:tcPr>
            <w:tcW w:w="4245" w:type="dxa"/>
            <w:tcBorders>
              <w:top w:val="single" w:sz="4" w:space="0" w:color="000000"/>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Ініціатор розроблення Програми</w:t>
            </w:r>
          </w:p>
        </w:tc>
        <w:tc>
          <w:tcPr>
            <w:tcW w:w="4536" w:type="dxa"/>
            <w:gridSpan w:val="3"/>
            <w:tcBorders>
              <w:top w:val="single" w:sz="4" w:space="0" w:color="000000"/>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Виконавчий комітет Піщанської сільської ради, КНП «Балтський центр ПМСД» Балтської міської ради Одеської області</w:t>
            </w:r>
          </w:p>
        </w:tc>
      </w:tr>
      <w:tr w:rsidR="00F879DE" w:rsidRPr="00966EAE" w:rsidTr="00A81C89">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en-US" w:eastAsia="ar-SA"/>
              </w:rPr>
            </w:pPr>
            <w:r w:rsidRPr="00F879DE">
              <w:rPr>
                <w:rFonts w:ascii="Times New Roman" w:eastAsia="Times New Roman" w:hAnsi="Times New Roman" w:cs="Times New Roman"/>
                <w:sz w:val="28"/>
                <w:szCs w:val="28"/>
                <w:lang w:val="en-US" w:eastAsia="ar-SA"/>
              </w:rPr>
              <w:t>2</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Розробник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Виконавчий комітет Піщанської сільської ради</w:t>
            </w:r>
          </w:p>
        </w:tc>
      </w:tr>
      <w:tr w:rsidR="00F879DE" w:rsidRPr="00966EAE" w:rsidTr="00A81C89">
        <w:trPr>
          <w:trHeight w:val="705"/>
        </w:trPr>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3</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Відповідальний виконавець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Фінансовий відділ Піщанської сільської ради</w:t>
            </w:r>
          </w:p>
        </w:tc>
      </w:tr>
      <w:tr w:rsidR="00F879DE" w:rsidRPr="00966EAE" w:rsidTr="00A81C89">
        <w:trPr>
          <w:trHeight w:val="631"/>
        </w:trPr>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4</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Учасники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Піщанська сільська рада, КНП «Балтський центр ПМСД» Балтської міської ради Одеської області</w:t>
            </w:r>
          </w:p>
        </w:tc>
      </w:tr>
      <w:tr w:rsidR="00F879DE" w:rsidRPr="00F879DE" w:rsidTr="00A81C89">
        <w:trPr>
          <w:trHeight w:val="427"/>
        </w:trPr>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5</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Термін реалізації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2026-2028 роки</w:t>
            </w:r>
          </w:p>
        </w:tc>
      </w:tr>
      <w:tr w:rsidR="00F879DE" w:rsidRPr="00F879DE" w:rsidTr="00A81C89">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6</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Перелік бюджетів, які беруть участь у виконанні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Місцевий бюджет</w:t>
            </w:r>
          </w:p>
        </w:tc>
      </w:tr>
      <w:tr w:rsidR="00F879DE" w:rsidRPr="00F879DE" w:rsidTr="00A81C89">
        <w:trPr>
          <w:trHeight w:val="510"/>
        </w:trPr>
        <w:tc>
          <w:tcPr>
            <w:tcW w:w="689" w:type="dxa"/>
            <w:vMerge w:val="restart"/>
            <w:tcBorders>
              <w:top w:val="nil"/>
              <w:left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7</w:t>
            </w:r>
          </w:p>
        </w:tc>
        <w:tc>
          <w:tcPr>
            <w:tcW w:w="4245" w:type="dxa"/>
            <w:vMerge w:val="restart"/>
            <w:tcBorders>
              <w:top w:val="nil"/>
              <w:left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Орієнтовний обсяг фінансових ресурсів, необхідних для реалізації Програми, всього (грн)</w:t>
            </w:r>
          </w:p>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p>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p>
        </w:tc>
        <w:tc>
          <w:tcPr>
            <w:tcW w:w="1445" w:type="dxa"/>
            <w:tcBorders>
              <w:top w:val="nil"/>
              <w:left w:val="single" w:sz="4" w:space="0" w:color="000000"/>
              <w:bottom w:val="single" w:sz="4" w:space="0" w:color="auto"/>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2026 рік</w:t>
            </w:r>
          </w:p>
        </w:tc>
        <w:tc>
          <w:tcPr>
            <w:tcW w:w="1559" w:type="dxa"/>
            <w:tcBorders>
              <w:top w:val="nil"/>
              <w:left w:val="single" w:sz="4" w:space="0" w:color="auto"/>
              <w:bottom w:val="single" w:sz="4" w:space="0" w:color="auto"/>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2027 рік</w:t>
            </w:r>
          </w:p>
        </w:tc>
        <w:tc>
          <w:tcPr>
            <w:tcW w:w="1532" w:type="dxa"/>
            <w:tcBorders>
              <w:top w:val="nil"/>
              <w:left w:val="single" w:sz="4" w:space="0" w:color="auto"/>
              <w:bottom w:val="single" w:sz="4" w:space="0" w:color="auto"/>
              <w:right w:val="single" w:sz="4" w:space="0" w:color="000000"/>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2028рік</w:t>
            </w:r>
          </w:p>
        </w:tc>
      </w:tr>
      <w:tr w:rsidR="00F879DE" w:rsidRPr="00F879DE" w:rsidTr="00A81C89">
        <w:trPr>
          <w:trHeight w:val="795"/>
        </w:trPr>
        <w:tc>
          <w:tcPr>
            <w:tcW w:w="689" w:type="dxa"/>
            <w:vMerge/>
            <w:tcBorders>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eastAsia="ar-SA"/>
              </w:rPr>
            </w:pPr>
          </w:p>
        </w:tc>
        <w:tc>
          <w:tcPr>
            <w:tcW w:w="4245" w:type="dxa"/>
            <w:vMerge/>
            <w:tcBorders>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p>
        </w:tc>
        <w:tc>
          <w:tcPr>
            <w:tcW w:w="1445" w:type="dxa"/>
            <w:tcBorders>
              <w:top w:val="single" w:sz="4" w:space="0" w:color="auto"/>
              <w:left w:val="single" w:sz="4" w:space="0" w:color="000000"/>
              <w:bottom w:val="single" w:sz="4" w:space="0" w:color="000000"/>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b/>
                <w:color w:val="FF0000"/>
                <w:sz w:val="24"/>
                <w:szCs w:val="24"/>
                <w:lang w:val="uk-UA" w:eastAsia="ar-SA"/>
              </w:rPr>
            </w:pPr>
            <w:r w:rsidRPr="00F879DE">
              <w:rPr>
                <w:rFonts w:ascii="Times New Roman" w:eastAsia="Times New Roman" w:hAnsi="Times New Roman" w:cs="Times New Roman"/>
                <w:sz w:val="28"/>
                <w:szCs w:val="28"/>
                <w:lang w:val="uk-UA" w:eastAsia="ar-SA"/>
              </w:rPr>
              <w:t>498898,28</w:t>
            </w:r>
          </w:p>
        </w:tc>
        <w:tc>
          <w:tcPr>
            <w:tcW w:w="1559" w:type="dxa"/>
            <w:tcBorders>
              <w:top w:val="single" w:sz="4" w:space="0" w:color="auto"/>
              <w:left w:val="single" w:sz="4" w:space="0" w:color="auto"/>
              <w:bottom w:val="single" w:sz="4" w:space="0" w:color="000000"/>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sz w:val="24"/>
                <w:szCs w:val="24"/>
                <w:lang w:val="uk-UA" w:eastAsia="ar-SA"/>
              </w:rPr>
            </w:pPr>
          </w:p>
        </w:tc>
        <w:tc>
          <w:tcPr>
            <w:tcW w:w="1532" w:type="dxa"/>
            <w:tcBorders>
              <w:top w:val="single" w:sz="4" w:space="0" w:color="auto"/>
              <w:left w:val="single" w:sz="4" w:space="0" w:color="auto"/>
              <w:bottom w:val="single" w:sz="4" w:space="0" w:color="000000"/>
              <w:right w:val="single" w:sz="4" w:space="0" w:color="000000"/>
            </w:tcBorders>
          </w:tcPr>
          <w:p w:rsidR="00F879DE" w:rsidRPr="00F879DE" w:rsidRDefault="00F879DE" w:rsidP="00F879DE">
            <w:pPr>
              <w:suppressAutoHyphens/>
              <w:spacing w:after="0" w:line="240" w:lineRule="auto"/>
              <w:rPr>
                <w:rFonts w:ascii="Times New Roman" w:eastAsia="Times New Roman" w:hAnsi="Times New Roman" w:cs="Times New Roman"/>
                <w:sz w:val="24"/>
                <w:szCs w:val="24"/>
                <w:lang w:val="uk-UA" w:eastAsia="ar-SA"/>
              </w:rPr>
            </w:pPr>
          </w:p>
        </w:tc>
      </w:tr>
    </w:tbl>
    <w:p w:rsidR="00F879DE" w:rsidRPr="00F879DE" w:rsidRDefault="00F879DE" w:rsidP="00F879DE">
      <w:pPr>
        <w:suppressAutoHyphens/>
        <w:spacing w:after="0" w:line="240" w:lineRule="auto"/>
        <w:rPr>
          <w:rFonts w:ascii="Times New Roman" w:eastAsia="Times New Roman" w:hAnsi="Times New Roman" w:cs="Times New Roman"/>
          <w:sz w:val="24"/>
          <w:szCs w:val="24"/>
          <w:lang w:eastAsia="ar-SA"/>
        </w:rPr>
      </w:pPr>
    </w:p>
    <w:p w:rsidR="00F879DE" w:rsidRPr="00F879DE" w:rsidRDefault="00F879DE" w:rsidP="00F879DE">
      <w:pPr>
        <w:suppressAutoHyphens/>
        <w:spacing w:after="0" w:line="240" w:lineRule="auto"/>
        <w:rPr>
          <w:rFonts w:ascii="Times New Roman" w:eastAsia="Times New Roman" w:hAnsi="Times New Roman" w:cs="Times New Roman"/>
          <w:sz w:val="24"/>
          <w:szCs w:val="24"/>
          <w:lang w:eastAsia="ar-SA"/>
        </w:rPr>
      </w:pPr>
    </w:p>
    <w:p w:rsidR="00F879DE" w:rsidRPr="00F879DE" w:rsidRDefault="00F879DE" w:rsidP="00F879DE">
      <w:pPr>
        <w:suppressAutoHyphens/>
        <w:spacing w:after="0" w:line="240" w:lineRule="auto"/>
        <w:rPr>
          <w:rFonts w:ascii="Times New Roman" w:eastAsia="Times New Roman" w:hAnsi="Times New Roman" w:cs="Times New Roman"/>
          <w:sz w:val="24"/>
          <w:szCs w:val="24"/>
          <w:lang w:eastAsia="ar-SA"/>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7A669F" w:rsidRDefault="007A669F"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Pr="00F879DE" w:rsidRDefault="00F879DE" w:rsidP="00F879DE">
      <w:pPr>
        <w:suppressAutoHyphens/>
        <w:spacing w:after="0" w:line="240" w:lineRule="auto"/>
        <w:jc w:val="right"/>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eastAsia="ar-SA"/>
        </w:rPr>
        <w:t xml:space="preserve">Додаток </w:t>
      </w:r>
      <w:r w:rsidRPr="00F879DE">
        <w:rPr>
          <w:rFonts w:ascii="Times New Roman" w:eastAsia="Times New Roman" w:hAnsi="Times New Roman" w:cs="Times New Roman"/>
          <w:sz w:val="28"/>
          <w:szCs w:val="28"/>
          <w:lang w:val="uk-UA" w:eastAsia="ar-SA"/>
        </w:rPr>
        <w:t xml:space="preserve">1 </w:t>
      </w:r>
    </w:p>
    <w:p w:rsidR="00F879DE" w:rsidRPr="00F879DE" w:rsidRDefault="00F879DE" w:rsidP="00F879DE">
      <w:pPr>
        <w:suppressAutoHyphens/>
        <w:spacing w:after="0" w:line="240" w:lineRule="auto"/>
        <w:jc w:val="right"/>
        <w:rPr>
          <w:rFonts w:ascii="Times New Roman" w:eastAsia="Times New Roman" w:hAnsi="Times New Roman" w:cs="Times New Roman"/>
          <w:sz w:val="28"/>
          <w:szCs w:val="28"/>
          <w:lang w:eastAsia="ar-SA"/>
        </w:rPr>
      </w:pPr>
      <w:r w:rsidRPr="00F879DE">
        <w:rPr>
          <w:rFonts w:ascii="Times New Roman" w:eastAsia="Times New Roman" w:hAnsi="Times New Roman" w:cs="Times New Roman"/>
          <w:sz w:val="28"/>
          <w:szCs w:val="28"/>
          <w:lang w:val="uk-UA" w:eastAsia="ar-SA"/>
        </w:rPr>
        <w:t>до Програми</w:t>
      </w:r>
      <w:r w:rsidRPr="00F879DE">
        <w:rPr>
          <w:rFonts w:ascii="Times New Roman" w:eastAsia="Times New Roman" w:hAnsi="Times New Roman" w:cs="Times New Roman"/>
          <w:sz w:val="28"/>
          <w:szCs w:val="28"/>
          <w:lang w:eastAsia="ar-SA"/>
        </w:rPr>
        <w:t xml:space="preserve">                                                                                                                                                                                                                                                                                                                                                                                                                                                                                                                                                                                                                                                                                                                                                                                                                                                                                                                                                                                                                                                                                                                                                                                                                                                                                                                                                                                                                                                                                                                                                                                                                                                                                                                                                                                                                                                                                                                                                                                                                                                                                                                                                                                                                                                                                                                                                                                                                                                                                                                                                                                                                                                                                                                                                                                                                                                                                                                                                                                                                                                                                                                                                                                                                                                                                                                                                                                                                                                                                                                                                                                                                                                                                                                                                                                                                                                                                                                                                                                                     </w:t>
      </w:r>
    </w:p>
    <w:p w:rsidR="00F879DE" w:rsidRPr="00F879DE" w:rsidRDefault="00F879DE" w:rsidP="00F879DE">
      <w:pPr>
        <w:suppressAutoHyphens/>
        <w:spacing w:after="0" w:line="240" w:lineRule="auto"/>
        <w:jc w:val="right"/>
        <w:rPr>
          <w:rFonts w:ascii="Times New Roman" w:eastAsia="Times New Roman" w:hAnsi="Times New Roman" w:cs="Times New Roman"/>
          <w:sz w:val="20"/>
          <w:szCs w:val="20"/>
          <w:lang w:eastAsia="ar-SA"/>
        </w:rPr>
      </w:pPr>
      <w:r w:rsidRPr="00F879DE">
        <w:rPr>
          <w:rFonts w:ascii="Times New Roman" w:eastAsia="Times New Roman" w:hAnsi="Times New Roman" w:cs="Times New Roman"/>
          <w:sz w:val="20"/>
          <w:szCs w:val="20"/>
          <w:lang w:eastAsia="ar-SA"/>
        </w:rPr>
        <w:t xml:space="preserve">                                                                                                              </w:t>
      </w:r>
    </w:p>
    <w:p w:rsidR="00F879DE" w:rsidRPr="00F879DE" w:rsidRDefault="00F879DE" w:rsidP="00F879DE">
      <w:pPr>
        <w:suppressAutoHyphens/>
        <w:spacing w:after="0" w:line="240" w:lineRule="auto"/>
        <w:rPr>
          <w:rFonts w:ascii="Times New Roman" w:eastAsia="Times New Roman" w:hAnsi="Times New Roman" w:cs="Times New Roman"/>
          <w:b/>
          <w:bCs/>
          <w:sz w:val="28"/>
          <w:szCs w:val="28"/>
          <w:lang w:val="uk-UA" w:eastAsia="ar-SA"/>
        </w:rPr>
      </w:pPr>
    </w:p>
    <w:p w:rsidR="00F879DE" w:rsidRPr="00F879DE" w:rsidRDefault="00F879DE" w:rsidP="00F879DE">
      <w:pPr>
        <w:suppressAutoHyphens/>
        <w:spacing w:after="0" w:line="240" w:lineRule="auto"/>
        <w:rPr>
          <w:rFonts w:ascii="Times New Roman" w:eastAsia="Times New Roman" w:hAnsi="Times New Roman" w:cs="Times New Roman"/>
          <w:b/>
          <w:bCs/>
          <w:sz w:val="28"/>
          <w:szCs w:val="28"/>
          <w:lang w:val="uk-UA" w:eastAsia="ar-SA"/>
        </w:rPr>
      </w:pPr>
    </w:p>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p>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p>
    <w:p w:rsidR="00F879DE" w:rsidRPr="00F879DE" w:rsidRDefault="00F879DE" w:rsidP="00F879DE">
      <w:pPr>
        <w:keepNext/>
        <w:suppressAutoHyphens/>
        <w:spacing w:after="0" w:line="240" w:lineRule="auto"/>
        <w:jc w:val="center"/>
        <w:outlineLvl w:val="0"/>
        <w:rPr>
          <w:rFonts w:ascii="Times New Roman" w:eastAsia="Times New Roman" w:hAnsi="Times New Roman" w:cs="Times New Roman"/>
          <w:b/>
          <w:sz w:val="28"/>
          <w:szCs w:val="20"/>
          <w:lang w:val="uk-UA" w:eastAsia="ar-SA"/>
        </w:rPr>
      </w:pPr>
      <w:r w:rsidRPr="00F879DE">
        <w:rPr>
          <w:rFonts w:ascii="Times New Roman" w:eastAsia="Times New Roman" w:hAnsi="Times New Roman" w:cs="Times New Roman"/>
          <w:b/>
          <w:sz w:val="28"/>
          <w:szCs w:val="20"/>
          <w:lang w:val="uk-UA" w:eastAsia="ar-SA"/>
        </w:rPr>
        <w:t>ПАСПОРТ</w:t>
      </w:r>
    </w:p>
    <w:p w:rsidR="00F879DE" w:rsidRPr="00F879DE" w:rsidRDefault="00F879DE" w:rsidP="00F879DE">
      <w:pPr>
        <w:widowControl w:val="0"/>
        <w:spacing w:after="0" w:line="276" w:lineRule="auto"/>
        <w:jc w:val="center"/>
        <w:rPr>
          <w:rFonts w:ascii="Times New Roman" w:eastAsia="Times New Roman" w:hAnsi="Times New Roman" w:cs="Times New Roman"/>
          <w:b/>
          <w:bCs/>
          <w:sz w:val="28"/>
          <w:szCs w:val="28"/>
          <w:lang w:val="uk-UA"/>
        </w:rPr>
      </w:pPr>
      <w:r w:rsidRPr="00F879DE">
        <w:rPr>
          <w:rFonts w:ascii="Times New Roman" w:eastAsia="Times New Roman" w:hAnsi="Times New Roman" w:cs="Times New Roman"/>
          <w:b/>
          <w:bCs/>
          <w:sz w:val="28"/>
          <w:szCs w:val="28"/>
          <w:lang w:val="uk-UA"/>
        </w:rPr>
        <w:t xml:space="preserve">Програми </w:t>
      </w:r>
      <w:r w:rsidRPr="00F879DE">
        <w:rPr>
          <w:rFonts w:ascii="Times New Roman" w:eastAsia="Times New Roman" w:hAnsi="Times New Roman" w:cs="Times New Roman"/>
          <w:b/>
          <w:bCs/>
          <w:sz w:val="28"/>
          <w:szCs w:val="28"/>
        </w:rPr>
        <w:t>«Здоров’я»</w:t>
      </w:r>
      <w:r w:rsidRPr="00F879DE">
        <w:rPr>
          <w:rFonts w:ascii="Times New Roman" w:eastAsia="Times New Roman" w:hAnsi="Times New Roman" w:cs="Times New Roman"/>
          <w:b/>
          <w:bCs/>
          <w:sz w:val="28"/>
          <w:szCs w:val="28"/>
          <w:lang w:val="uk-UA"/>
        </w:rPr>
        <w:t xml:space="preserve"> Піщанської сільської ради</w:t>
      </w:r>
    </w:p>
    <w:p w:rsidR="00F879DE" w:rsidRPr="00F879DE" w:rsidRDefault="00F879DE" w:rsidP="00F879DE">
      <w:pPr>
        <w:widowControl w:val="0"/>
        <w:spacing w:after="0" w:line="276" w:lineRule="auto"/>
        <w:jc w:val="center"/>
        <w:rPr>
          <w:rFonts w:ascii="Times New Roman" w:eastAsia="Times New Roman" w:hAnsi="Times New Roman" w:cs="Times New Roman"/>
          <w:b/>
          <w:bCs/>
          <w:sz w:val="28"/>
          <w:szCs w:val="28"/>
          <w:lang w:val="uk-UA"/>
        </w:rPr>
      </w:pPr>
      <w:r w:rsidRPr="00F879DE">
        <w:rPr>
          <w:rFonts w:ascii="Times New Roman" w:eastAsia="Times New Roman" w:hAnsi="Times New Roman" w:cs="Times New Roman"/>
          <w:b/>
          <w:bCs/>
          <w:sz w:val="28"/>
          <w:szCs w:val="28"/>
          <w:lang w:val="uk-UA"/>
        </w:rPr>
        <w:t xml:space="preserve">на 2026 - 2028 роки </w:t>
      </w:r>
    </w:p>
    <w:p w:rsidR="00F879DE" w:rsidRPr="00F879DE" w:rsidRDefault="00F879DE" w:rsidP="00F879DE">
      <w:pPr>
        <w:suppressAutoHyphens/>
        <w:spacing w:after="0" w:line="240" w:lineRule="auto"/>
        <w:ind w:firstLine="540"/>
        <w:jc w:val="center"/>
        <w:rPr>
          <w:rFonts w:ascii="Times New Roman" w:eastAsia="Times New Roman" w:hAnsi="Times New Roman" w:cs="Times New Roman"/>
          <w:sz w:val="28"/>
          <w:szCs w:val="28"/>
          <w:lang w:val="uk-UA" w:eastAsia="ar-SA"/>
        </w:rPr>
      </w:pPr>
    </w:p>
    <w:tbl>
      <w:tblPr>
        <w:tblW w:w="9470" w:type="dxa"/>
        <w:tblInd w:w="108" w:type="dxa"/>
        <w:tblLayout w:type="fixed"/>
        <w:tblLook w:val="0000" w:firstRow="0" w:lastRow="0" w:firstColumn="0" w:lastColumn="0" w:noHBand="0" w:noVBand="0"/>
      </w:tblPr>
      <w:tblGrid>
        <w:gridCol w:w="689"/>
        <w:gridCol w:w="4245"/>
        <w:gridCol w:w="1445"/>
        <w:gridCol w:w="1559"/>
        <w:gridCol w:w="1532"/>
      </w:tblGrid>
      <w:tr w:rsidR="00F879DE" w:rsidRPr="00966EAE" w:rsidTr="00A81C89">
        <w:tc>
          <w:tcPr>
            <w:tcW w:w="689" w:type="dxa"/>
            <w:tcBorders>
              <w:top w:val="single" w:sz="4" w:space="0" w:color="000000"/>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en-US" w:eastAsia="ar-SA"/>
              </w:rPr>
            </w:pPr>
            <w:r w:rsidRPr="00F879DE">
              <w:rPr>
                <w:rFonts w:ascii="Times New Roman" w:eastAsia="Times New Roman" w:hAnsi="Times New Roman" w:cs="Times New Roman"/>
                <w:sz w:val="28"/>
                <w:szCs w:val="28"/>
                <w:lang w:val="en-US" w:eastAsia="ar-SA"/>
              </w:rPr>
              <w:t>1</w:t>
            </w:r>
          </w:p>
        </w:tc>
        <w:tc>
          <w:tcPr>
            <w:tcW w:w="4245" w:type="dxa"/>
            <w:tcBorders>
              <w:top w:val="single" w:sz="4" w:space="0" w:color="000000"/>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Ініціатор розроблення Програми</w:t>
            </w:r>
          </w:p>
        </w:tc>
        <w:tc>
          <w:tcPr>
            <w:tcW w:w="4536" w:type="dxa"/>
            <w:gridSpan w:val="3"/>
            <w:tcBorders>
              <w:top w:val="single" w:sz="4" w:space="0" w:color="000000"/>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Виконавчий комітет Піщанської сільської ради, КНП «Балтський центр ПМСД» Балтської міської ради Одеської області</w:t>
            </w:r>
          </w:p>
        </w:tc>
      </w:tr>
      <w:tr w:rsidR="00F879DE" w:rsidRPr="00966EAE" w:rsidTr="00A81C89">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en-US" w:eastAsia="ar-SA"/>
              </w:rPr>
            </w:pPr>
            <w:r w:rsidRPr="00F879DE">
              <w:rPr>
                <w:rFonts w:ascii="Times New Roman" w:eastAsia="Times New Roman" w:hAnsi="Times New Roman" w:cs="Times New Roman"/>
                <w:sz w:val="28"/>
                <w:szCs w:val="28"/>
                <w:lang w:val="en-US" w:eastAsia="ar-SA"/>
              </w:rPr>
              <w:t>2</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Розробник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Виконавчий комітет Піщанської сільської ради</w:t>
            </w:r>
          </w:p>
        </w:tc>
      </w:tr>
      <w:tr w:rsidR="00F879DE" w:rsidRPr="00966EAE" w:rsidTr="00A81C89">
        <w:trPr>
          <w:trHeight w:val="705"/>
        </w:trPr>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3</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Відповідальний виконавець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Фінансовий відділ Піщанської сільської ради</w:t>
            </w:r>
          </w:p>
        </w:tc>
      </w:tr>
      <w:tr w:rsidR="00F879DE" w:rsidRPr="00966EAE" w:rsidTr="00A81C89">
        <w:trPr>
          <w:trHeight w:val="631"/>
        </w:trPr>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4</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Учасники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Піщанська сільська рада, КНП «Балтський центр ПМСД» Балтської міської ради Одеської області</w:t>
            </w:r>
          </w:p>
        </w:tc>
      </w:tr>
      <w:tr w:rsidR="00F879DE" w:rsidRPr="00F879DE" w:rsidTr="00A81C89">
        <w:trPr>
          <w:trHeight w:val="427"/>
        </w:trPr>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5</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Термін реалізації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2026-2028 роки</w:t>
            </w:r>
          </w:p>
        </w:tc>
      </w:tr>
      <w:tr w:rsidR="00F879DE" w:rsidRPr="00F879DE" w:rsidTr="00A81C89">
        <w:tc>
          <w:tcPr>
            <w:tcW w:w="689"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6</w:t>
            </w:r>
          </w:p>
        </w:tc>
        <w:tc>
          <w:tcPr>
            <w:tcW w:w="4245" w:type="dxa"/>
            <w:tcBorders>
              <w:top w:val="nil"/>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Перелік бюджетів, які беруть участь у виконанні Програми</w:t>
            </w:r>
          </w:p>
        </w:tc>
        <w:tc>
          <w:tcPr>
            <w:tcW w:w="4536" w:type="dxa"/>
            <w:gridSpan w:val="3"/>
            <w:tcBorders>
              <w:top w:val="nil"/>
              <w:left w:val="single" w:sz="4" w:space="0" w:color="000000"/>
              <w:bottom w:val="single" w:sz="4" w:space="0" w:color="000000"/>
              <w:right w:val="single" w:sz="4" w:space="0" w:color="000000"/>
            </w:tcBorders>
          </w:tcPr>
          <w:p w:rsidR="00F879DE" w:rsidRPr="00F879DE" w:rsidRDefault="00F879DE" w:rsidP="00F879DE">
            <w:pPr>
              <w:suppressAutoHyphens/>
              <w:snapToGrid w:val="0"/>
              <w:spacing w:after="0" w:line="240" w:lineRule="auto"/>
              <w:jc w:val="both"/>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Місцевий бюджет</w:t>
            </w:r>
          </w:p>
        </w:tc>
      </w:tr>
      <w:tr w:rsidR="00F879DE" w:rsidRPr="00F879DE" w:rsidTr="00A81C89">
        <w:trPr>
          <w:trHeight w:val="510"/>
        </w:trPr>
        <w:tc>
          <w:tcPr>
            <w:tcW w:w="689" w:type="dxa"/>
            <w:vMerge w:val="restart"/>
            <w:tcBorders>
              <w:top w:val="nil"/>
              <w:left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7</w:t>
            </w:r>
          </w:p>
        </w:tc>
        <w:tc>
          <w:tcPr>
            <w:tcW w:w="4245" w:type="dxa"/>
            <w:vMerge w:val="restart"/>
            <w:tcBorders>
              <w:top w:val="nil"/>
              <w:left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r w:rsidRPr="00F879DE">
              <w:rPr>
                <w:rFonts w:ascii="Times New Roman" w:eastAsia="Times New Roman" w:hAnsi="Times New Roman" w:cs="Times New Roman"/>
                <w:b/>
                <w:sz w:val="28"/>
                <w:szCs w:val="28"/>
                <w:lang w:val="uk-UA" w:eastAsia="ar-SA"/>
              </w:rPr>
              <w:t>Орієнтовний обсяг фінансових ресурсів, необхідних для реалізації Програми, всього (грн)</w:t>
            </w:r>
          </w:p>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p>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p>
        </w:tc>
        <w:tc>
          <w:tcPr>
            <w:tcW w:w="1445" w:type="dxa"/>
            <w:tcBorders>
              <w:top w:val="nil"/>
              <w:left w:val="single" w:sz="4" w:space="0" w:color="000000"/>
              <w:bottom w:val="single" w:sz="4" w:space="0" w:color="auto"/>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2026 рік</w:t>
            </w:r>
          </w:p>
        </w:tc>
        <w:tc>
          <w:tcPr>
            <w:tcW w:w="1559" w:type="dxa"/>
            <w:tcBorders>
              <w:top w:val="nil"/>
              <w:left w:val="single" w:sz="4" w:space="0" w:color="auto"/>
              <w:bottom w:val="single" w:sz="4" w:space="0" w:color="auto"/>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2027 рік</w:t>
            </w:r>
          </w:p>
        </w:tc>
        <w:tc>
          <w:tcPr>
            <w:tcW w:w="1532" w:type="dxa"/>
            <w:tcBorders>
              <w:top w:val="nil"/>
              <w:left w:val="single" w:sz="4" w:space="0" w:color="auto"/>
              <w:bottom w:val="single" w:sz="4" w:space="0" w:color="auto"/>
              <w:right w:val="single" w:sz="4" w:space="0" w:color="000000"/>
            </w:tcBorders>
          </w:tcPr>
          <w:p w:rsidR="00F879DE" w:rsidRPr="00F879DE" w:rsidRDefault="00F879DE" w:rsidP="00F879DE">
            <w:pPr>
              <w:suppressAutoHyphens/>
              <w:spacing w:after="0" w:line="240" w:lineRule="auto"/>
              <w:rPr>
                <w:rFonts w:ascii="Times New Roman" w:eastAsia="Times New Roman" w:hAnsi="Times New Roman" w:cs="Times New Roman"/>
                <w:sz w:val="28"/>
                <w:szCs w:val="28"/>
                <w:lang w:val="uk-UA" w:eastAsia="ar-SA"/>
              </w:rPr>
            </w:pPr>
            <w:r w:rsidRPr="00F879DE">
              <w:rPr>
                <w:rFonts w:ascii="Times New Roman" w:eastAsia="Times New Roman" w:hAnsi="Times New Roman" w:cs="Times New Roman"/>
                <w:sz w:val="28"/>
                <w:szCs w:val="28"/>
                <w:lang w:val="uk-UA" w:eastAsia="ar-SA"/>
              </w:rPr>
              <w:t>2028рік</w:t>
            </w:r>
          </w:p>
        </w:tc>
      </w:tr>
      <w:tr w:rsidR="00F879DE" w:rsidRPr="00F879DE" w:rsidTr="00A81C89">
        <w:trPr>
          <w:trHeight w:val="795"/>
        </w:trPr>
        <w:tc>
          <w:tcPr>
            <w:tcW w:w="689" w:type="dxa"/>
            <w:vMerge/>
            <w:tcBorders>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sz w:val="28"/>
                <w:szCs w:val="28"/>
                <w:lang w:eastAsia="ar-SA"/>
              </w:rPr>
            </w:pPr>
          </w:p>
        </w:tc>
        <w:tc>
          <w:tcPr>
            <w:tcW w:w="4245" w:type="dxa"/>
            <w:vMerge/>
            <w:tcBorders>
              <w:left w:val="single" w:sz="4" w:space="0" w:color="000000"/>
              <w:bottom w:val="single" w:sz="4" w:space="0" w:color="000000"/>
              <w:right w:val="nil"/>
            </w:tcBorders>
          </w:tcPr>
          <w:p w:rsidR="00F879DE" w:rsidRPr="00F879DE" w:rsidRDefault="00F879DE" w:rsidP="00F879DE">
            <w:pPr>
              <w:suppressAutoHyphens/>
              <w:snapToGrid w:val="0"/>
              <w:spacing w:after="0" w:line="240" w:lineRule="auto"/>
              <w:rPr>
                <w:rFonts w:ascii="Times New Roman" w:eastAsia="Times New Roman" w:hAnsi="Times New Roman" w:cs="Times New Roman"/>
                <w:b/>
                <w:sz w:val="28"/>
                <w:szCs w:val="28"/>
                <w:lang w:val="uk-UA" w:eastAsia="ar-SA"/>
              </w:rPr>
            </w:pPr>
          </w:p>
        </w:tc>
        <w:tc>
          <w:tcPr>
            <w:tcW w:w="1445" w:type="dxa"/>
            <w:tcBorders>
              <w:top w:val="single" w:sz="4" w:space="0" w:color="auto"/>
              <w:left w:val="single" w:sz="4" w:space="0" w:color="000000"/>
              <w:bottom w:val="single" w:sz="4" w:space="0" w:color="000000"/>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b/>
                <w:color w:val="FF0000"/>
                <w:sz w:val="24"/>
                <w:szCs w:val="24"/>
                <w:lang w:val="uk-UA" w:eastAsia="ar-SA"/>
              </w:rPr>
            </w:pPr>
            <w:r w:rsidRPr="00F879DE">
              <w:rPr>
                <w:rFonts w:ascii="Times New Roman" w:eastAsia="Times New Roman" w:hAnsi="Times New Roman" w:cs="Times New Roman"/>
                <w:sz w:val="28"/>
                <w:szCs w:val="28"/>
                <w:lang w:val="uk-UA" w:eastAsia="ar-SA"/>
              </w:rPr>
              <w:t>498898,28</w:t>
            </w:r>
          </w:p>
        </w:tc>
        <w:tc>
          <w:tcPr>
            <w:tcW w:w="1559" w:type="dxa"/>
            <w:tcBorders>
              <w:top w:val="single" w:sz="4" w:space="0" w:color="auto"/>
              <w:left w:val="single" w:sz="4" w:space="0" w:color="auto"/>
              <w:bottom w:val="single" w:sz="4" w:space="0" w:color="000000"/>
              <w:right w:val="single" w:sz="4" w:space="0" w:color="auto"/>
            </w:tcBorders>
          </w:tcPr>
          <w:p w:rsidR="00F879DE" w:rsidRPr="00F879DE" w:rsidRDefault="00F879DE" w:rsidP="00F879DE">
            <w:pPr>
              <w:suppressAutoHyphens/>
              <w:spacing w:after="0" w:line="240" w:lineRule="auto"/>
              <w:rPr>
                <w:rFonts w:ascii="Times New Roman" w:eastAsia="Times New Roman" w:hAnsi="Times New Roman" w:cs="Times New Roman"/>
                <w:sz w:val="24"/>
                <w:szCs w:val="24"/>
                <w:lang w:val="uk-UA" w:eastAsia="ar-SA"/>
              </w:rPr>
            </w:pPr>
          </w:p>
        </w:tc>
        <w:tc>
          <w:tcPr>
            <w:tcW w:w="1532" w:type="dxa"/>
            <w:tcBorders>
              <w:top w:val="single" w:sz="4" w:space="0" w:color="auto"/>
              <w:left w:val="single" w:sz="4" w:space="0" w:color="auto"/>
              <w:bottom w:val="single" w:sz="4" w:space="0" w:color="000000"/>
              <w:right w:val="single" w:sz="4" w:space="0" w:color="000000"/>
            </w:tcBorders>
          </w:tcPr>
          <w:p w:rsidR="00F879DE" w:rsidRPr="00F879DE" w:rsidRDefault="00F879DE" w:rsidP="00F879DE">
            <w:pPr>
              <w:suppressAutoHyphens/>
              <w:spacing w:after="0" w:line="240" w:lineRule="auto"/>
              <w:rPr>
                <w:rFonts w:ascii="Times New Roman" w:eastAsia="Times New Roman" w:hAnsi="Times New Roman" w:cs="Times New Roman"/>
                <w:sz w:val="24"/>
                <w:szCs w:val="24"/>
                <w:lang w:val="uk-UA" w:eastAsia="ar-SA"/>
              </w:rPr>
            </w:pPr>
          </w:p>
        </w:tc>
      </w:tr>
    </w:tbl>
    <w:p w:rsidR="00F879DE" w:rsidRPr="00F879DE" w:rsidRDefault="00F879DE" w:rsidP="00F879DE">
      <w:pPr>
        <w:suppressAutoHyphens/>
        <w:spacing w:after="0" w:line="240" w:lineRule="auto"/>
        <w:rPr>
          <w:rFonts w:ascii="Times New Roman" w:eastAsia="Times New Roman" w:hAnsi="Times New Roman" w:cs="Times New Roman"/>
          <w:sz w:val="24"/>
          <w:szCs w:val="24"/>
          <w:lang w:eastAsia="ar-SA"/>
        </w:rPr>
      </w:pPr>
    </w:p>
    <w:p w:rsidR="00F879DE" w:rsidRPr="00F879DE" w:rsidRDefault="00F879DE" w:rsidP="00F879DE">
      <w:pPr>
        <w:suppressAutoHyphens/>
        <w:spacing w:after="0" w:line="240" w:lineRule="auto"/>
        <w:rPr>
          <w:rFonts w:ascii="Times New Roman" w:eastAsia="Times New Roman" w:hAnsi="Times New Roman" w:cs="Times New Roman"/>
          <w:sz w:val="24"/>
          <w:szCs w:val="24"/>
          <w:lang w:eastAsia="ar-SA"/>
        </w:rPr>
      </w:pPr>
    </w:p>
    <w:p w:rsidR="00F879DE" w:rsidRPr="00F879DE" w:rsidRDefault="00F879DE" w:rsidP="00F879DE">
      <w:pPr>
        <w:suppressAutoHyphens/>
        <w:spacing w:after="0" w:line="240" w:lineRule="auto"/>
        <w:rPr>
          <w:rFonts w:ascii="Times New Roman" w:eastAsia="Times New Roman" w:hAnsi="Times New Roman" w:cs="Times New Roman"/>
          <w:sz w:val="24"/>
          <w:szCs w:val="24"/>
          <w:lang w:eastAsia="ar-SA"/>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Pr="00A81C89" w:rsidRDefault="00A81C89" w:rsidP="00A81C89">
      <w:pPr>
        <w:keepNext/>
        <w:suppressAutoHyphens/>
        <w:spacing w:after="0" w:line="240" w:lineRule="auto"/>
        <w:jc w:val="right"/>
        <w:outlineLvl w:val="0"/>
        <w:rPr>
          <w:rFonts w:ascii="Times New Roman" w:eastAsia="Times New Roman" w:hAnsi="Times New Roman" w:cs="Times New Roman"/>
          <w:sz w:val="24"/>
          <w:szCs w:val="24"/>
          <w:lang w:val="uk-UA" w:eastAsia="ar-SA"/>
        </w:rPr>
      </w:pPr>
      <w:r w:rsidRPr="00A81C89">
        <w:rPr>
          <w:rFonts w:ascii="Times New Roman" w:eastAsia="Times New Roman" w:hAnsi="Times New Roman" w:cs="Times New Roman"/>
          <w:sz w:val="24"/>
          <w:szCs w:val="24"/>
          <w:lang w:val="uk-UA" w:eastAsia="ar-SA"/>
        </w:rPr>
        <w:t xml:space="preserve">     Додаток 3</w:t>
      </w:r>
    </w:p>
    <w:p w:rsidR="00A81C89" w:rsidRPr="00A81C89" w:rsidRDefault="00A81C89" w:rsidP="00A81C89">
      <w:pPr>
        <w:keepNext/>
        <w:suppressAutoHyphens/>
        <w:spacing w:after="0" w:line="240" w:lineRule="auto"/>
        <w:jc w:val="right"/>
        <w:outlineLvl w:val="0"/>
        <w:rPr>
          <w:rFonts w:ascii="Times New Roman" w:eastAsia="Times New Roman" w:hAnsi="Times New Roman" w:cs="Times New Roman"/>
          <w:sz w:val="24"/>
          <w:szCs w:val="24"/>
          <w:lang w:val="uk-UA" w:eastAsia="ar-SA"/>
        </w:rPr>
      </w:pPr>
      <w:r w:rsidRPr="00A81C89">
        <w:rPr>
          <w:rFonts w:ascii="Times New Roman" w:eastAsia="Times New Roman" w:hAnsi="Times New Roman" w:cs="Times New Roman"/>
          <w:sz w:val="24"/>
          <w:szCs w:val="24"/>
          <w:lang w:val="uk-UA" w:eastAsia="ar-SA"/>
        </w:rPr>
        <w:t xml:space="preserve"> до Програми </w:t>
      </w:r>
    </w:p>
    <w:p w:rsidR="00A81C89" w:rsidRPr="00A81C89" w:rsidRDefault="00A81C89" w:rsidP="00A81C89">
      <w:pPr>
        <w:keepNext/>
        <w:tabs>
          <w:tab w:val="left" w:pos="7020"/>
        </w:tabs>
        <w:suppressAutoHyphens/>
        <w:spacing w:after="0" w:line="240" w:lineRule="auto"/>
        <w:jc w:val="center"/>
        <w:outlineLvl w:val="0"/>
        <w:rPr>
          <w:rFonts w:ascii="Times New Roman" w:eastAsia="Times New Roman" w:hAnsi="Times New Roman" w:cs="Times New Roman"/>
          <w:b/>
          <w:sz w:val="28"/>
          <w:szCs w:val="28"/>
          <w:lang w:val="uk-UA" w:eastAsia="ar-SA"/>
        </w:rPr>
      </w:pPr>
      <w:r w:rsidRPr="00A81C89">
        <w:rPr>
          <w:rFonts w:ascii="Times New Roman" w:eastAsia="Times New Roman" w:hAnsi="Times New Roman" w:cs="Times New Roman"/>
          <w:b/>
          <w:sz w:val="28"/>
          <w:szCs w:val="28"/>
          <w:lang w:val="uk-UA" w:eastAsia="ar-SA"/>
        </w:rPr>
        <w:t>Пріоритетні напрями діяльності та заходи</w:t>
      </w:r>
    </w:p>
    <w:p w:rsidR="00A81C89" w:rsidRPr="00A81C89" w:rsidRDefault="00A81C89" w:rsidP="00A81C89">
      <w:pPr>
        <w:widowControl w:val="0"/>
        <w:spacing w:after="0" w:line="276" w:lineRule="auto"/>
        <w:jc w:val="center"/>
        <w:rPr>
          <w:rFonts w:ascii="Times New Roman" w:eastAsia="Times New Roman" w:hAnsi="Times New Roman" w:cs="Times New Roman"/>
          <w:b/>
          <w:bCs/>
          <w:sz w:val="28"/>
          <w:szCs w:val="28"/>
          <w:lang w:val="uk-UA" w:eastAsia="ru-RU"/>
        </w:rPr>
      </w:pPr>
      <w:r w:rsidRPr="00A81C89">
        <w:rPr>
          <w:rFonts w:ascii="Times New Roman" w:eastAsia="Times New Roman" w:hAnsi="Times New Roman" w:cs="Times New Roman"/>
          <w:b/>
          <w:bCs/>
          <w:sz w:val="28"/>
          <w:szCs w:val="28"/>
          <w:lang w:val="uk-UA" w:eastAsia="ru-RU"/>
        </w:rPr>
        <w:t xml:space="preserve">Програми </w:t>
      </w:r>
      <w:r w:rsidRPr="00A81C89">
        <w:rPr>
          <w:rFonts w:ascii="Times New Roman" w:eastAsia="Times New Roman" w:hAnsi="Times New Roman" w:cs="Times New Roman"/>
          <w:b/>
          <w:bCs/>
          <w:sz w:val="28"/>
          <w:szCs w:val="28"/>
          <w:lang w:eastAsia="ru-RU"/>
        </w:rPr>
        <w:t>«Здоров’я»</w:t>
      </w:r>
      <w:r w:rsidRPr="00A81C89">
        <w:rPr>
          <w:rFonts w:ascii="Times New Roman" w:eastAsia="Times New Roman" w:hAnsi="Times New Roman" w:cs="Times New Roman"/>
          <w:b/>
          <w:bCs/>
          <w:sz w:val="28"/>
          <w:szCs w:val="28"/>
          <w:lang w:val="uk-UA" w:eastAsia="ru-RU"/>
        </w:rPr>
        <w:t xml:space="preserve"> Піщанської сільської ради</w:t>
      </w:r>
    </w:p>
    <w:p w:rsidR="00A81C89" w:rsidRPr="00A81C89" w:rsidRDefault="00A81C89" w:rsidP="00A81C89">
      <w:pPr>
        <w:widowControl w:val="0"/>
        <w:spacing w:after="0" w:line="276" w:lineRule="auto"/>
        <w:jc w:val="center"/>
        <w:rPr>
          <w:rFonts w:ascii="Times New Roman" w:eastAsia="Times New Roman" w:hAnsi="Times New Roman" w:cs="Times New Roman"/>
          <w:b/>
          <w:bCs/>
          <w:sz w:val="28"/>
          <w:szCs w:val="28"/>
          <w:lang w:val="uk-UA" w:eastAsia="ru-RU"/>
        </w:rPr>
      </w:pPr>
      <w:r w:rsidRPr="00A81C89">
        <w:rPr>
          <w:rFonts w:ascii="Times New Roman" w:eastAsia="Times New Roman" w:hAnsi="Times New Roman" w:cs="Times New Roman"/>
          <w:b/>
          <w:bCs/>
          <w:sz w:val="28"/>
          <w:szCs w:val="28"/>
          <w:lang w:val="uk-UA" w:eastAsia="ru-RU"/>
        </w:rPr>
        <w:t>на 2026 - 2028 роки</w:t>
      </w:r>
    </w:p>
    <w:tbl>
      <w:tblPr>
        <w:tblW w:w="4630" w:type="pct"/>
        <w:tblInd w:w="2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5"/>
        <w:gridCol w:w="1174"/>
        <w:gridCol w:w="1634"/>
        <w:gridCol w:w="836"/>
        <w:gridCol w:w="1237"/>
        <w:gridCol w:w="715"/>
        <w:gridCol w:w="736"/>
        <w:gridCol w:w="770"/>
        <w:gridCol w:w="1543"/>
      </w:tblGrid>
      <w:tr w:rsidR="00A81C89" w:rsidRPr="00A81C89" w:rsidTr="00A81C89">
        <w:trPr>
          <w:trHeight w:val="948"/>
        </w:trPr>
        <w:tc>
          <w:tcPr>
            <w:tcW w:w="149" w:type="pct"/>
            <w:vMerge w:val="restart"/>
            <w:vAlign w:val="center"/>
          </w:tcPr>
          <w:p w:rsidR="00A81C89" w:rsidRPr="00A81C89" w:rsidRDefault="00A81C89" w:rsidP="00A81C89">
            <w:pPr>
              <w:spacing w:after="0" w:line="240" w:lineRule="auto"/>
              <w:ind w:left="-142" w:right="-48"/>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 п/п</w:t>
            </w:r>
          </w:p>
        </w:tc>
        <w:tc>
          <w:tcPr>
            <w:tcW w:w="659" w:type="pct"/>
            <w:vMerge w:val="restart"/>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 xml:space="preserve">Назва напряму діяльності </w:t>
            </w:r>
          </w:p>
          <w:p w:rsidR="00A81C89" w:rsidRPr="00A81C89" w:rsidRDefault="00A81C89" w:rsidP="00A81C89">
            <w:pPr>
              <w:spacing w:after="0" w:line="240" w:lineRule="auto"/>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 xml:space="preserve">(пріоритетні </w:t>
            </w:r>
          </w:p>
          <w:p w:rsidR="00A81C89" w:rsidRPr="00A81C89" w:rsidRDefault="00A81C89" w:rsidP="00A81C89">
            <w:pPr>
              <w:spacing w:after="0" w:line="240" w:lineRule="auto"/>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завдання)</w:t>
            </w:r>
          </w:p>
        </w:tc>
        <w:tc>
          <w:tcPr>
            <w:tcW w:w="917" w:type="pct"/>
            <w:vMerge w:val="restart"/>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Перелік заходів програми</w:t>
            </w:r>
          </w:p>
        </w:tc>
        <w:tc>
          <w:tcPr>
            <w:tcW w:w="469" w:type="pct"/>
            <w:vMerge w:val="restart"/>
            <w:vAlign w:val="center"/>
          </w:tcPr>
          <w:p w:rsidR="00A81C89" w:rsidRPr="00A81C89" w:rsidRDefault="00A81C89" w:rsidP="00A81C89">
            <w:pPr>
              <w:spacing w:after="0" w:line="240" w:lineRule="auto"/>
              <w:ind w:left="-108" w:right="-61"/>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Термін виконання заходу, роки</w:t>
            </w:r>
          </w:p>
        </w:tc>
        <w:tc>
          <w:tcPr>
            <w:tcW w:w="694" w:type="pct"/>
            <w:vMerge w:val="restart"/>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Виконавці</w:t>
            </w:r>
          </w:p>
        </w:tc>
        <w:tc>
          <w:tcPr>
            <w:tcW w:w="1246" w:type="pct"/>
            <w:gridSpan w:val="3"/>
            <w:tcBorders>
              <w:righ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Орієнтовні обсяги фінансування за роками виконання, грн</w:t>
            </w:r>
          </w:p>
          <w:p w:rsidR="00A81C89" w:rsidRPr="00A81C89" w:rsidRDefault="00A81C89" w:rsidP="00A81C89">
            <w:pPr>
              <w:spacing w:after="0" w:line="240" w:lineRule="auto"/>
              <w:jc w:val="center"/>
              <w:rPr>
                <w:rFonts w:ascii="Times New Roman" w:eastAsia="Times New Roman" w:hAnsi="Times New Roman" w:cs="Times New Roman"/>
                <w:b/>
                <w:lang w:val="uk-UA" w:eastAsia="ru-RU"/>
              </w:rPr>
            </w:pPr>
          </w:p>
        </w:tc>
        <w:tc>
          <w:tcPr>
            <w:tcW w:w="866" w:type="pct"/>
            <w:vMerge w:val="restart"/>
            <w:tcBorders>
              <w:left w:val="single" w:sz="4" w:space="0" w:color="auto"/>
            </w:tcBorders>
            <w:vAlign w:val="center"/>
          </w:tcPr>
          <w:p w:rsidR="00A81C89" w:rsidRPr="00A81C89" w:rsidRDefault="00A81C89" w:rsidP="00A81C89">
            <w:pPr>
              <w:spacing w:after="0" w:line="240" w:lineRule="auto"/>
              <w:ind w:left="507"/>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 xml:space="preserve">Очікуваний </w:t>
            </w:r>
          </w:p>
          <w:p w:rsidR="00A81C89" w:rsidRPr="00A81C89" w:rsidRDefault="00A81C89" w:rsidP="00A81C89">
            <w:pPr>
              <w:spacing w:after="0" w:line="240" w:lineRule="auto"/>
              <w:ind w:left="672"/>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результат</w:t>
            </w:r>
          </w:p>
        </w:tc>
      </w:tr>
      <w:tr w:rsidR="00A81C89" w:rsidRPr="00A81C89" w:rsidTr="00A81C89">
        <w:trPr>
          <w:trHeight w:val="414"/>
        </w:trPr>
        <w:tc>
          <w:tcPr>
            <w:tcW w:w="149" w:type="pct"/>
            <w:vMerge/>
            <w:vAlign w:val="center"/>
          </w:tcPr>
          <w:p w:rsidR="00A81C89" w:rsidRPr="00A81C89" w:rsidRDefault="00A81C89" w:rsidP="00A81C89">
            <w:pPr>
              <w:spacing w:after="0" w:line="240" w:lineRule="auto"/>
              <w:ind w:left="-142" w:right="-48"/>
              <w:jc w:val="center"/>
              <w:rPr>
                <w:rFonts w:ascii="Times New Roman" w:eastAsia="Times New Roman" w:hAnsi="Times New Roman" w:cs="Times New Roman"/>
                <w:b/>
                <w:lang w:val="uk-UA" w:eastAsia="ru-RU"/>
              </w:rPr>
            </w:pPr>
          </w:p>
        </w:tc>
        <w:tc>
          <w:tcPr>
            <w:tcW w:w="659" w:type="pct"/>
            <w:vMerge/>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p>
        </w:tc>
        <w:tc>
          <w:tcPr>
            <w:tcW w:w="917" w:type="pct"/>
            <w:vMerge/>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p>
        </w:tc>
        <w:tc>
          <w:tcPr>
            <w:tcW w:w="469" w:type="pct"/>
            <w:vMerge/>
            <w:vAlign w:val="center"/>
          </w:tcPr>
          <w:p w:rsidR="00A81C89" w:rsidRPr="00A81C89" w:rsidRDefault="00A81C89" w:rsidP="00A81C89">
            <w:pPr>
              <w:spacing w:after="0" w:line="240" w:lineRule="auto"/>
              <w:ind w:left="-108" w:right="-61"/>
              <w:jc w:val="center"/>
              <w:rPr>
                <w:rFonts w:ascii="Times New Roman" w:eastAsia="Times New Roman" w:hAnsi="Times New Roman" w:cs="Times New Roman"/>
                <w:b/>
                <w:lang w:val="uk-UA" w:eastAsia="ru-RU"/>
              </w:rPr>
            </w:pPr>
          </w:p>
        </w:tc>
        <w:tc>
          <w:tcPr>
            <w:tcW w:w="694" w:type="pct"/>
            <w:vMerge/>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p>
        </w:tc>
        <w:tc>
          <w:tcPr>
            <w:tcW w:w="401" w:type="pct"/>
            <w:tcBorders>
              <w:top w:val="single" w:sz="4" w:space="0" w:color="auto"/>
              <w:left w:val="single" w:sz="4" w:space="0" w:color="auto"/>
              <w:right w:val="single" w:sz="4" w:space="0" w:color="auto"/>
            </w:tcBorders>
          </w:tcPr>
          <w:p w:rsidR="00A81C89" w:rsidRPr="00A81C89" w:rsidRDefault="00A81C89" w:rsidP="00A81C89">
            <w:pPr>
              <w:spacing w:after="200" w:line="276" w:lineRule="auto"/>
              <w:ind w:left="-108"/>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2026 рік</w:t>
            </w:r>
          </w:p>
        </w:tc>
        <w:tc>
          <w:tcPr>
            <w:tcW w:w="413" w:type="pct"/>
            <w:tcBorders>
              <w:top w:val="single" w:sz="4" w:space="0" w:color="auto"/>
              <w:left w:val="single" w:sz="4" w:space="0" w:color="auto"/>
              <w:right w:val="single" w:sz="4" w:space="0" w:color="auto"/>
            </w:tcBorders>
          </w:tcPr>
          <w:p w:rsidR="00A81C89" w:rsidRPr="00A81C89" w:rsidRDefault="00A81C89" w:rsidP="00A81C89">
            <w:pPr>
              <w:spacing w:after="0" w:line="240" w:lineRule="auto"/>
              <w:ind w:left="-108"/>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2027 рік</w:t>
            </w:r>
          </w:p>
        </w:tc>
        <w:tc>
          <w:tcPr>
            <w:tcW w:w="432" w:type="pct"/>
            <w:tcBorders>
              <w:top w:val="single" w:sz="4" w:space="0" w:color="auto"/>
              <w:left w:val="single" w:sz="4" w:space="0" w:color="auto"/>
              <w:right w:val="single" w:sz="4" w:space="0" w:color="auto"/>
            </w:tcBorders>
          </w:tcPr>
          <w:p w:rsidR="00A81C89" w:rsidRPr="00A81C89" w:rsidRDefault="00A81C89" w:rsidP="00A81C89">
            <w:pPr>
              <w:spacing w:after="0" w:line="240" w:lineRule="auto"/>
              <w:ind w:left="-108"/>
              <w:jc w:val="center"/>
              <w:rPr>
                <w:rFonts w:ascii="Times New Roman" w:eastAsia="Times New Roman" w:hAnsi="Times New Roman" w:cs="Times New Roman"/>
                <w:b/>
                <w:lang w:val="uk-UA" w:eastAsia="ru-RU"/>
              </w:rPr>
            </w:pPr>
            <w:r w:rsidRPr="00A81C89">
              <w:rPr>
                <w:rFonts w:ascii="Times New Roman" w:eastAsia="Times New Roman" w:hAnsi="Times New Roman" w:cs="Times New Roman"/>
                <w:b/>
                <w:lang w:val="uk-UA" w:eastAsia="ru-RU"/>
              </w:rPr>
              <w:t>2028 рік</w:t>
            </w:r>
          </w:p>
        </w:tc>
        <w:tc>
          <w:tcPr>
            <w:tcW w:w="866" w:type="pct"/>
            <w:vMerge/>
            <w:tcBorders>
              <w:lef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b/>
                <w:lang w:val="uk-UA" w:eastAsia="ru-RU"/>
              </w:rPr>
            </w:pPr>
          </w:p>
        </w:tc>
      </w:tr>
      <w:tr w:rsidR="00A81C89" w:rsidRPr="00966EAE" w:rsidTr="00A81C89">
        <w:trPr>
          <w:trHeight w:val="1300"/>
        </w:trPr>
        <w:tc>
          <w:tcPr>
            <w:tcW w:w="149" w:type="pct"/>
          </w:tcPr>
          <w:p w:rsidR="00A81C89" w:rsidRPr="00A81C89" w:rsidRDefault="00A81C89" w:rsidP="00A81C89">
            <w:pPr>
              <w:spacing w:after="0" w:line="240" w:lineRule="auto"/>
              <w:ind w:left="-142" w:right="-48"/>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1.</w:t>
            </w:r>
          </w:p>
        </w:tc>
        <w:tc>
          <w:tcPr>
            <w:tcW w:w="659" w:type="pct"/>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Підйомні  для  лікарів, які працюють в АЗПСМ,  майбутніх лікарів – інтернів громади  </w:t>
            </w:r>
          </w:p>
        </w:tc>
        <w:tc>
          <w:tcPr>
            <w:tcW w:w="917"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Доплата у розмірі квартплати та комунальних послуг у розмірі 2тис.грн./міс для 2х лікарів</w:t>
            </w:r>
          </w:p>
        </w:tc>
        <w:tc>
          <w:tcPr>
            <w:tcW w:w="469" w:type="pct"/>
            <w:vAlign w:val="center"/>
          </w:tcPr>
          <w:p w:rsidR="00A81C89" w:rsidRPr="00A81C89" w:rsidRDefault="00A81C89" w:rsidP="00A81C89">
            <w:pPr>
              <w:spacing w:after="0" w:line="240" w:lineRule="auto"/>
              <w:ind w:left="-108" w:right="-61"/>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2026-2028</w:t>
            </w:r>
          </w:p>
        </w:tc>
        <w:tc>
          <w:tcPr>
            <w:tcW w:w="694"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сільської ради, КНП «Балтський Центр ПМСД» </w:t>
            </w:r>
          </w:p>
        </w:tc>
        <w:tc>
          <w:tcPr>
            <w:tcW w:w="401" w:type="pct"/>
            <w:tcBorders>
              <w:left w:val="single" w:sz="4" w:space="0" w:color="auto"/>
              <w:right w:val="single" w:sz="4" w:space="0" w:color="auto"/>
            </w:tcBorders>
            <w:vAlign w:val="center"/>
          </w:tcPr>
          <w:p w:rsidR="00A81C89" w:rsidRPr="00A81C89" w:rsidRDefault="00A81C89" w:rsidP="00A81C89">
            <w:pPr>
              <w:spacing w:after="0" w:line="240" w:lineRule="auto"/>
              <w:ind w:left="-108" w:firstLine="74"/>
              <w:jc w:val="center"/>
              <w:rPr>
                <w:rFonts w:ascii="Times New Roman" w:eastAsia="Times New Roman" w:hAnsi="Times New Roman" w:cs="Times New Roman"/>
                <w:lang w:val="uk-UA" w:eastAsia="ru-RU"/>
              </w:rPr>
            </w:pPr>
          </w:p>
        </w:tc>
        <w:tc>
          <w:tcPr>
            <w:tcW w:w="413" w:type="pct"/>
            <w:tcBorders>
              <w:left w:val="single" w:sz="4" w:space="0" w:color="auto"/>
              <w:right w:val="single" w:sz="4" w:space="0" w:color="auto"/>
            </w:tcBorders>
          </w:tcPr>
          <w:p w:rsidR="00A81C89" w:rsidRPr="00A81C89" w:rsidRDefault="00A81C89" w:rsidP="00A81C89">
            <w:pPr>
              <w:spacing w:after="0" w:line="240" w:lineRule="auto"/>
              <w:ind w:left="-108" w:firstLine="74"/>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A81C89" w:rsidRPr="00A81C89" w:rsidRDefault="00A81C89" w:rsidP="00A81C89">
            <w:pPr>
              <w:spacing w:after="0" w:line="240" w:lineRule="auto"/>
              <w:ind w:left="-108" w:firstLine="74"/>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Матеріальна мотивація праці лікарів в сільській місцевості, збільшення</w:t>
            </w:r>
            <w:r w:rsidRPr="00A81C89">
              <w:rPr>
                <w:rFonts w:ascii="Calibri" w:eastAsia="Times New Roman" w:hAnsi="Calibri" w:cs="Times New Roman"/>
                <w:lang w:val="uk-UA" w:eastAsia="ru-RU"/>
              </w:rPr>
              <w:t xml:space="preserve"> </w:t>
            </w:r>
            <w:r w:rsidRPr="00A81C89">
              <w:rPr>
                <w:rFonts w:ascii="Times New Roman" w:eastAsia="Times New Roman" w:hAnsi="Times New Roman" w:cs="Times New Roman"/>
                <w:lang w:val="uk-UA" w:eastAsia="ru-RU"/>
              </w:rPr>
              <w:t>кадрових ресурсів</w:t>
            </w:r>
          </w:p>
        </w:tc>
      </w:tr>
      <w:tr w:rsidR="00A81C89" w:rsidRPr="00A81C89" w:rsidTr="00A81C89">
        <w:trPr>
          <w:trHeight w:val="1446"/>
        </w:trPr>
        <w:tc>
          <w:tcPr>
            <w:tcW w:w="149"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w:t>
            </w:r>
          </w:p>
        </w:tc>
        <w:tc>
          <w:tcPr>
            <w:tcW w:w="659" w:type="pct"/>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Оплата праці медичних працівників</w:t>
            </w:r>
          </w:p>
        </w:tc>
        <w:tc>
          <w:tcPr>
            <w:tcW w:w="917" w:type="pct"/>
            <w:tcBorders>
              <w:top w:val="single" w:sz="4" w:space="0" w:color="auto"/>
            </w:tcBorders>
            <w:vAlign w:val="center"/>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Оплата праці молодшої медичної сестри пункту здоров’я села Кринички    (0,5 ставки)</w:t>
            </w:r>
          </w:p>
        </w:tc>
        <w:tc>
          <w:tcPr>
            <w:tcW w:w="469" w:type="pct"/>
            <w:vAlign w:val="center"/>
          </w:tcPr>
          <w:p w:rsidR="00A81C89" w:rsidRPr="00A81C89" w:rsidRDefault="00A81C89" w:rsidP="00A81C89">
            <w:pPr>
              <w:spacing w:after="200" w:line="276"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2026-2028</w:t>
            </w:r>
          </w:p>
        </w:tc>
        <w:tc>
          <w:tcPr>
            <w:tcW w:w="694" w:type="pct"/>
            <w:tcBorders>
              <w:bottom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200" w:line="276"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сільської ради, КНП «Балтський Центр ПМСД»</w:t>
            </w:r>
          </w:p>
        </w:tc>
        <w:tc>
          <w:tcPr>
            <w:tcW w:w="401" w:type="pct"/>
            <w:tcBorders>
              <w:top w:val="single" w:sz="4" w:space="0" w:color="auto"/>
              <w:left w:val="single" w:sz="4" w:space="0" w:color="auto"/>
              <w:bottom w:val="single" w:sz="4" w:space="0" w:color="auto"/>
              <w:right w:val="single" w:sz="4" w:space="0" w:color="auto"/>
            </w:tcBorders>
            <w:vAlign w:val="center"/>
          </w:tcPr>
          <w:p w:rsidR="00A81C89" w:rsidRPr="00A81C89" w:rsidRDefault="00A81C89" w:rsidP="00A81C89">
            <w:pPr>
              <w:spacing w:after="200" w:line="276"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82298,28</w:t>
            </w:r>
          </w:p>
        </w:tc>
        <w:tc>
          <w:tcPr>
            <w:tcW w:w="413" w:type="pct"/>
            <w:tcBorders>
              <w:top w:val="single" w:sz="4" w:space="0" w:color="auto"/>
              <w:left w:val="single" w:sz="4" w:space="0" w:color="auto"/>
              <w:bottom w:val="single" w:sz="4" w:space="0" w:color="auto"/>
              <w:right w:val="single" w:sz="4" w:space="0" w:color="auto"/>
            </w:tcBorders>
          </w:tcPr>
          <w:p w:rsidR="00A81C89" w:rsidRPr="00A81C89" w:rsidRDefault="00A81C89" w:rsidP="00A81C89">
            <w:pPr>
              <w:spacing w:after="0" w:line="240" w:lineRule="auto"/>
              <w:ind w:left="-108" w:firstLine="74"/>
              <w:jc w:val="center"/>
              <w:rPr>
                <w:rFonts w:ascii="Times New Roman" w:eastAsia="Times New Roman" w:hAnsi="Times New Roman" w:cs="Times New Roman"/>
                <w:lang w:val="uk-UA" w:eastAsia="ru-RU"/>
              </w:rPr>
            </w:pPr>
          </w:p>
        </w:tc>
        <w:tc>
          <w:tcPr>
            <w:tcW w:w="432" w:type="pct"/>
            <w:tcBorders>
              <w:top w:val="single" w:sz="4" w:space="0" w:color="auto"/>
              <w:left w:val="single" w:sz="4" w:space="0" w:color="auto"/>
              <w:bottom w:val="single" w:sz="4" w:space="0" w:color="auto"/>
            </w:tcBorders>
            <w:vAlign w:val="center"/>
          </w:tcPr>
          <w:p w:rsidR="00A81C89" w:rsidRPr="00A81C89" w:rsidRDefault="00A81C89" w:rsidP="00A81C89">
            <w:pPr>
              <w:spacing w:after="0" w:line="240" w:lineRule="auto"/>
              <w:ind w:left="-108" w:firstLine="74"/>
              <w:jc w:val="center"/>
              <w:rPr>
                <w:rFonts w:ascii="Times New Roman" w:eastAsia="Times New Roman" w:hAnsi="Times New Roman" w:cs="Times New Roman"/>
                <w:lang w:val="uk-UA" w:eastAsia="ru-RU"/>
              </w:rPr>
            </w:pPr>
          </w:p>
          <w:p w:rsidR="00A81C89" w:rsidRPr="00A81C89" w:rsidRDefault="00A81C89" w:rsidP="00A81C89">
            <w:pPr>
              <w:spacing w:after="0" w:line="240" w:lineRule="auto"/>
              <w:ind w:left="-108" w:firstLine="74"/>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Оплата праці медичних працівників</w:t>
            </w:r>
          </w:p>
        </w:tc>
      </w:tr>
      <w:tr w:rsidR="00A81C89" w:rsidRPr="00A81C89" w:rsidTr="00A81C89">
        <w:trPr>
          <w:trHeight w:val="1125"/>
        </w:trPr>
        <w:tc>
          <w:tcPr>
            <w:tcW w:w="149"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3.</w:t>
            </w:r>
          </w:p>
        </w:tc>
        <w:tc>
          <w:tcPr>
            <w:tcW w:w="659" w:type="pct"/>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Забезпечення виробами медичного призначення та засобами реабілітації інвалідів, дітей – інвалідів </w:t>
            </w:r>
          </w:p>
        </w:tc>
        <w:tc>
          <w:tcPr>
            <w:tcW w:w="917"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Забезпечення людей з</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інвалідністю, що мають індивідуальну програму реабілітації з відповідною відміткою</w:t>
            </w:r>
          </w:p>
        </w:tc>
        <w:tc>
          <w:tcPr>
            <w:tcW w:w="469"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2026-2028</w:t>
            </w:r>
          </w:p>
        </w:tc>
        <w:tc>
          <w:tcPr>
            <w:tcW w:w="694"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130000,0</w:t>
            </w:r>
          </w:p>
        </w:tc>
        <w:tc>
          <w:tcPr>
            <w:tcW w:w="413" w:type="pct"/>
            <w:tcBorders>
              <w:left w:val="single" w:sz="4" w:space="0" w:color="auto"/>
              <w:right w:val="single" w:sz="4" w:space="0" w:color="auto"/>
            </w:tcBorders>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Закупівля виробів медичного призначення та засоби індивідуального захисту відповідно до розрахунків потреби</w:t>
            </w:r>
          </w:p>
        </w:tc>
      </w:tr>
      <w:tr w:rsidR="00A81C89" w:rsidRPr="00A81C89" w:rsidTr="00A81C89">
        <w:trPr>
          <w:trHeight w:val="1125"/>
        </w:trPr>
        <w:tc>
          <w:tcPr>
            <w:tcW w:w="149"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4.</w:t>
            </w:r>
          </w:p>
        </w:tc>
        <w:tc>
          <w:tcPr>
            <w:tcW w:w="659" w:type="pct"/>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Придбання адаптованих молочних сумішей </w:t>
            </w:r>
            <w:r w:rsidRPr="00A81C89">
              <w:rPr>
                <w:rFonts w:ascii="Times New Roman" w:eastAsia="Times New Roman" w:hAnsi="Times New Roman" w:cs="Times New Roman"/>
                <w:lang w:val="uk-UA" w:eastAsia="ru-RU"/>
              </w:rPr>
              <w:lastRenderedPageBreak/>
              <w:t>дітям, народженим від ВІЛ-інфікованих матерів</w:t>
            </w:r>
          </w:p>
        </w:tc>
        <w:tc>
          <w:tcPr>
            <w:tcW w:w="917"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lastRenderedPageBreak/>
              <w:t xml:space="preserve">Забезпечення дітей до 2х років із малозабезпечених сімей, народжених </w:t>
            </w:r>
            <w:r w:rsidRPr="00A81C89">
              <w:rPr>
                <w:rFonts w:ascii="Times New Roman" w:eastAsia="Times New Roman" w:hAnsi="Times New Roman" w:cs="Times New Roman"/>
                <w:lang w:val="uk-UA" w:eastAsia="ru-RU"/>
              </w:rPr>
              <w:lastRenderedPageBreak/>
              <w:t>від ВІЛ- інфекованих матерів продуктами дитячого харчування згідно законодавства</w:t>
            </w:r>
          </w:p>
        </w:tc>
        <w:tc>
          <w:tcPr>
            <w:tcW w:w="469"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lastRenderedPageBreak/>
              <w:t>2026-2028</w:t>
            </w:r>
          </w:p>
        </w:tc>
        <w:tc>
          <w:tcPr>
            <w:tcW w:w="694"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сільської ради, КНП </w:t>
            </w:r>
            <w:r w:rsidRPr="00A81C89">
              <w:rPr>
                <w:rFonts w:ascii="Times New Roman" w:eastAsia="Times New Roman" w:hAnsi="Times New Roman" w:cs="Times New Roman"/>
                <w:lang w:val="uk-UA" w:eastAsia="ru-RU"/>
              </w:rPr>
              <w:lastRenderedPageBreak/>
              <w:t>«Балтський Центр ПМСД»</w:t>
            </w:r>
          </w:p>
        </w:tc>
        <w:tc>
          <w:tcPr>
            <w:tcW w:w="401" w:type="pct"/>
            <w:tcBorders>
              <w:left w:val="single" w:sz="4" w:space="0" w:color="auto"/>
              <w:righ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13" w:type="pct"/>
            <w:tcBorders>
              <w:left w:val="single" w:sz="4" w:space="0" w:color="auto"/>
              <w:right w:val="single" w:sz="4" w:space="0" w:color="auto"/>
            </w:tcBorders>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p w:rsidR="00A81C89" w:rsidRPr="00A81C89" w:rsidRDefault="00A81C89" w:rsidP="00A81C89">
            <w:pPr>
              <w:spacing w:after="0" w:line="240" w:lineRule="auto"/>
              <w:jc w:val="center"/>
              <w:rPr>
                <w:rFonts w:ascii="Times New Roman" w:eastAsia="Times New Roman" w:hAnsi="Times New Roman" w:cs="Times New Roman"/>
                <w:lang w:val="uk-UA" w:eastAsia="ru-RU"/>
              </w:rPr>
            </w:pPr>
          </w:p>
          <w:p w:rsidR="00A81C89" w:rsidRPr="00A81C89" w:rsidRDefault="00A81C89" w:rsidP="00A81C89">
            <w:pPr>
              <w:spacing w:after="0" w:line="240" w:lineRule="auto"/>
              <w:jc w:val="center"/>
              <w:rPr>
                <w:rFonts w:ascii="Times New Roman" w:eastAsia="Times New Roman" w:hAnsi="Times New Roman" w:cs="Times New Roman"/>
                <w:lang w:val="uk-UA" w:eastAsia="ru-RU"/>
              </w:rPr>
            </w:pPr>
          </w:p>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Забезпечення якісного життя та розвитку дітей сільської </w:t>
            </w:r>
            <w:r w:rsidRPr="00A81C89">
              <w:rPr>
                <w:rFonts w:ascii="Times New Roman" w:eastAsia="Times New Roman" w:hAnsi="Times New Roman" w:cs="Times New Roman"/>
                <w:lang w:val="uk-UA" w:eastAsia="ru-RU"/>
              </w:rPr>
              <w:lastRenderedPageBreak/>
              <w:t>територіальної громади</w:t>
            </w:r>
          </w:p>
        </w:tc>
      </w:tr>
      <w:tr w:rsidR="00A81C89" w:rsidRPr="00A81C89" w:rsidTr="00A81C89">
        <w:trPr>
          <w:trHeight w:val="1125"/>
        </w:trPr>
        <w:tc>
          <w:tcPr>
            <w:tcW w:w="149"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lastRenderedPageBreak/>
              <w:t>5.</w:t>
            </w:r>
          </w:p>
        </w:tc>
        <w:tc>
          <w:tcPr>
            <w:tcW w:w="659" w:type="pct"/>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Забезпечення медичною допомогою пільгових категорій населення(інваліди ВВВ, учасники АТО,УБД, інших прирівняних до них по пільгах,ліквідатори аварії на ЧАЕС)</w:t>
            </w:r>
          </w:p>
        </w:tc>
        <w:tc>
          <w:tcPr>
            <w:tcW w:w="917"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eastAsia="ru-RU"/>
              </w:rPr>
              <w:t>Забезпечення безкоштовним медикаментозним амбулаторним лікуванням дітей до року та дітей до 3х років з малозабезпечених сімей, хворих пільгових категорій</w:t>
            </w:r>
          </w:p>
        </w:tc>
        <w:tc>
          <w:tcPr>
            <w:tcW w:w="469"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2026-2028</w:t>
            </w:r>
          </w:p>
        </w:tc>
        <w:tc>
          <w:tcPr>
            <w:tcW w:w="694"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A81C89" w:rsidRPr="00A81C89" w:rsidRDefault="00A81C89" w:rsidP="00A81C89">
            <w:pPr>
              <w:spacing w:after="0" w:line="240" w:lineRule="auto"/>
              <w:rPr>
                <w:rFonts w:ascii="Times New Roman" w:eastAsia="Times New Roman" w:hAnsi="Times New Roman" w:cs="Times New Roman"/>
                <w:sz w:val="20"/>
                <w:szCs w:val="20"/>
                <w:lang w:val="uk-UA" w:eastAsia="ru-RU"/>
              </w:rPr>
            </w:pPr>
            <w:r w:rsidRPr="00A81C89">
              <w:rPr>
                <w:rFonts w:ascii="Times New Roman" w:eastAsia="Times New Roman" w:hAnsi="Times New Roman" w:cs="Times New Roman"/>
                <w:sz w:val="20"/>
                <w:szCs w:val="20"/>
                <w:lang w:val="uk-UA" w:eastAsia="ru-RU"/>
              </w:rPr>
              <w:t>40000,0</w:t>
            </w:r>
          </w:p>
        </w:tc>
        <w:tc>
          <w:tcPr>
            <w:tcW w:w="413" w:type="pct"/>
            <w:tcBorders>
              <w:left w:val="single" w:sz="4" w:space="0" w:color="auto"/>
              <w:right w:val="single" w:sz="4" w:space="0" w:color="auto"/>
            </w:tcBorders>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Забезпечення якісною, доступною медичною допомогою пільгових категорій</w:t>
            </w:r>
          </w:p>
          <w:p w:rsidR="00A81C89" w:rsidRPr="00A81C89" w:rsidRDefault="00A81C89" w:rsidP="00A81C89">
            <w:pPr>
              <w:spacing w:after="0" w:line="240" w:lineRule="auto"/>
              <w:rPr>
                <w:rFonts w:ascii="Times New Roman" w:eastAsia="Times New Roman" w:hAnsi="Times New Roman" w:cs="Times New Roman"/>
                <w:lang w:val="uk-UA" w:eastAsia="ru-RU"/>
              </w:rPr>
            </w:pPr>
          </w:p>
        </w:tc>
      </w:tr>
      <w:tr w:rsidR="00A81C89" w:rsidRPr="00A81C89" w:rsidTr="00A81C89">
        <w:trPr>
          <w:trHeight w:val="1125"/>
        </w:trPr>
        <w:tc>
          <w:tcPr>
            <w:tcW w:w="149"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6.</w:t>
            </w:r>
          </w:p>
        </w:tc>
        <w:tc>
          <w:tcPr>
            <w:tcW w:w="659" w:type="pct"/>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eastAsia="ru-RU"/>
              </w:rPr>
              <w:t>Придбання дезінфікуючих та антисептичних засобів</w:t>
            </w:r>
          </w:p>
        </w:tc>
        <w:tc>
          <w:tcPr>
            <w:tcW w:w="917" w:type="pct"/>
            <w:vAlign w:val="center"/>
          </w:tcPr>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Придбання:</w:t>
            </w:r>
          </w:p>
          <w:p w:rsidR="00A81C89" w:rsidRPr="00A81C89" w:rsidRDefault="00A81C89" w:rsidP="00A81C89">
            <w:pPr>
              <w:spacing w:after="0" w:line="240" w:lineRule="auto"/>
              <w:jc w:val="both"/>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рукавичок;- масок;</w:t>
            </w:r>
          </w:p>
          <w:p w:rsidR="00A81C89" w:rsidRPr="00A81C89" w:rsidRDefault="00A81C89" w:rsidP="00A81C89">
            <w:pPr>
              <w:spacing w:after="0" w:line="240" w:lineRule="auto"/>
              <w:jc w:val="both"/>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комбінезонів/халатів;</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 дезінфікуючих засобів </w:t>
            </w:r>
          </w:p>
        </w:tc>
        <w:tc>
          <w:tcPr>
            <w:tcW w:w="469"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2026-2028</w:t>
            </w:r>
          </w:p>
        </w:tc>
        <w:tc>
          <w:tcPr>
            <w:tcW w:w="694"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18000,0</w:t>
            </w:r>
          </w:p>
        </w:tc>
        <w:tc>
          <w:tcPr>
            <w:tcW w:w="413" w:type="pct"/>
            <w:tcBorders>
              <w:left w:val="single" w:sz="4" w:space="0" w:color="auto"/>
              <w:right w:val="single" w:sz="4" w:space="0" w:color="auto"/>
            </w:tcBorders>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eastAsia="ru-RU"/>
              </w:rPr>
              <w:t>Придбання дезінфікуючих та антисептичних засобів</w:t>
            </w:r>
            <w:r w:rsidRPr="00A81C89">
              <w:rPr>
                <w:rFonts w:ascii="Times New Roman" w:eastAsia="Times New Roman" w:hAnsi="Times New Roman" w:cs="Times New Roman"/>
                <w:lang w:val="uk-UA" w:eastAsia="ru-RU"/>
              </w:rPr>
              <w:t xml:space="preserve"> </w:t>
            </w:r>
          </w:p>
        </w:tc>
      </w:tr>
      <w:tr w:rsidR="00A81C89" w:rsidRPr="00A81C89" w:rsidTr="00A81C89">
        <w:trPr>
          <w:trHeight w:val="1125"/>
        </w:trPr>
        <w:tc>
          <w:tcPr>
            <w:tcW w:w="149"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7.</w:t>
            </w:r>
          </w:p>
        </w:tc>
        <w:tc>
          <w:tcPr>
            <w:tcW w:w="659" w:type="pct"/>
          </w:tcPr>
          <w:p w:rsidR="00A81C89" w:rsidRPr="00A81C89" w:rsidRDefault="00A81C89" w:rsidP="00A81C89">
            <w:pPr>
              <w:spacing w:after="0" w:line="276" w:lineRule="auto"/>
              <w:rPr>
                <w:rFonts w:ascii="Times New Roman" w:eastAsia="Times New Roman" w:hAnsi="Times New Roman" w:cs="Times New Roman"/>
                <w:lang w:eastAsia="ru-RU"/>
              </w:rPr>
            </w:pPr>
            <w:r w:rsidRPr="00A81C89">
              <w:rPr>
                <w:rFonts w:ascii="Times New Roman" w:eastAsia="Times New Roman" w:hAnsi="Times New Roman" w:cs="Times New Roman"/>
                <w:lang w:eastAsia="ru-RU"/>
              </w:rPr>
              <w:t xml:space="preserve">Оплата праці </w:t>
            </w:r>
          </w:p>
          <w:p w:rsidR="00A81C89" w:rsidRPr="00A81C89" w:rsidRDefault="00A81C89" w:rsidP="00A81C89">
            <w:pPr>
              <w:spacing w:after="0" w:line="276" w:lineRule="auto"/>
              <w:rPr>
                <w:rFonts w:ascii="Times New Roman" w:eastAsia="Times New Roman" w:hAnsi="Times New Roman" w:cs="Times New Roman"/>
                <w:lang w:eastAsia="ru-RU"/>
              </w:rPr>
            </w:pPr>
            <w:r w:rsidRPr="00A81C89">
              <w:rPr>
                <w:rFonts w:ascii="Times New Roman" w:eastAsia="Times New Roman" w:hAnsi="Times New Roman" w:cs="Times New Roman"/>
                <w:lang w:eastAsia="ru-RU"/>
              </w:rPr>
              <w:t xml:space="preserve">медичних </w:t>
            </w:r>
          </w:p>
          <w:p w:rsidR="00A81C89" w:rsidRPr="00A81C89" w:rsidRDefault="00A81C89" w:rsidP="00A81C89">
            <w:pPr>
              <w:spacing w:after="0" w:line="276" w:lineRule="auto"/>
              <w:rPr>
                <w:rFonts w:ascii="Calibri" w:eastAsia="Times New Roman" w:hAnsi="Calibri" w:cs="Times New Roman"/>
                <w:lang w:eastAsia="ru-RU"/>
              </w:rPr>
            </w:pPr>
            <w:r w:rsidRPr="00A81C89">
              <w:rPr>
                <w:rFonts w:ascii="Times New Roman" w:eastAsia="Times New Roman" w:hAnsi="Times New Roman" w:cs="Times New Roman"/>
                <w:lang w:eastAsia="ru-RU"/>
              </w:rPr>
              <w:t>працівників</w:t>
            </w:r>
          </w:p>
        </w:tc>
        <w:tc>
          <w:tcPr>
            <w:tcW w:w="917" w:type="pct"/>
            <w:vAlign w:val="center"/>
          </w:tcPr>
          <w:p w:rsidR="00A81C89" w:rsidRPr="00A81C89" w:rsidRDefault="00A81C89" w:rsidP="00A81C89">
            <w:pPr>
              <w:spacing w:after="200" w:line="276" w:lineRule="auto"/>
              <w:jc w:val="center"/>
              <w:rPr>
                <w:rFonts w:ascii="Times New Roman" w:eastAsia="Times New Roman" w:hAnsi="Times New Roman" w:cs="Times New Roman"/>
                <w:lang w:eastAsia="ru-RU"/>
              </w:rPr>
            </w:pPr>
            <w:r w:rsidRPr="00A81C89">
              <w:rPr>
                <w:rFonts w:ascii="Times New Roman" w:eastAsia="Times New Roman" w:hAnsi="Times New Roman" w:cs="Times New Roman"/>
                <w:lang w:eastAsia="ru-RU"/>
              </w:rPr>
              <w:t>Оплата праці парамедиків пункту постійного базування бригад екстреної медичної допомоги села Піщана</w:t>
            </w:r>
          </w:p>
        </w:tc>
        <w:tc>
          <w:tcPr>
            <w:tcW w:w="469"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2026-2028</w:t>
            </w:r>
          </w:p>
        </w:tc>
        <w:tc>
          <w:tcPr>
            <w:tcW w:w="694" w:type="pct"/>
            <w:vAlign w:val="center"/>
          </w:tcPr>
          <w:p w:rsidR="00A81C89" w:rsidRPr="00A81C89" w:rsidRDefault="00A81C89" w:rsidP="00A81C89">
            <w:pPr>
              <w:spacing w:after="0" w:line="276"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0" w:line="276"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сільської ради, КНП «Одеський обласний центр екстреної медичної допомоги і медицини катастроф» Одеської </w:t>
            </w:r>
            <w:r w:rsidRPr="00A81C89">
              <w:rPr>
                <w:rFonts w:ascii="Times New Roman" w:eastAsia="Times New Roman" w:hAnsi="Times New Roman" w:cs="Times New Roman"/>
                <w:lang w:val="uk-UA" w:eastAsia="ru-RU"/>
              </w:rPr>
              <w:lastRenderedPageBreak/>
              <w:t>обласної ради</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01" w:type="pct"/>
            <w:tcBorders>
              <w:left w:val="single" w:sz="4" w:space="0" w:color="auto"/>
              <w:righ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lastRenderedPageBreak/>
              <w:t>219600,0</w:t>
            </w:r>
          </w:p>
        </w:tc>
        <w:tc>
          <w:tcPr>
            <w:tcW w:w="413" w:type="pct"/>
            <w:tcBorders>
              <w:left w:val="single" w:sz="4" w:space="0" w:color="auto"/>
              <w:right w:val="single" w:sz="4" w:space="0" w:color="auto"/>
            </w:tcBorders>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76" w:lineRule="auto"/>
              <w:jc w:val="center"/>
              <w:rPr>
                <w:rFonts w:ascii="Times New Roman" w:eastAsia="Times New Roman" w:hAnsi="Times New Roman" w:cs="Times New Roman"/>
                <w:lang w:eastAsia="ru-RU"/>
              </w:rPr>
            </w:pPr>
            <w:r w:rsidRPr="00A81C89">
              <w:rPr>
                <w:rFonts w:ascii="Times New Roman" w:eastAsia="Times New Roman" w:hAnsi="Times New Roman" w:cs="Times New Roman"/>
                <w:lang w:eastAsia="ru-RU"/>
              </w:rPr>
              <w:t>Оплата праці парамедиків пункту постійного базування бригад екстреної медичної допомоги села Піщана</w:t>
            </w:r>
          </w:p>
          <w:p w:rsidR="00A81C89" w:rsidRPr="00A81C89" w:rsidRDefault="00A81C89" w:rsidP="00A81C89">
            <w:pPr>
              <w:spacing w:after="0" w:line="276" w:lineRule="auto"/>
              <w:jc w:val="center"/>
              <w:rPr>
                <w:rFonts w:ascii="Times New Roman" w:eastAsia="Times New Roman" w:hAnsi="Times New Roman" w:cs="Times New Roman"/>
                <w:lang w:eastAsia="ru-RU"/>
              </w:rPr>
            </w:pPr>
            <w:r w:rsidRPr="00A81C89">
              <w:rPr>
                <w:rFonts w:ascii="Times New Roman" w:eastAsia="Times New Roman" w:hAnsi="Times New Roman" w:cs="Times New Roman"/>
                <w:lang w:eastAsia="ru-RU"/>
              </w:rPr>
              <w:t>3 ос</w:t>
            </w:r>
            <w:r w:rsidRPr="00A81C89">
              <w:rPr>
                <w:rFonts w:ascii="Times New Roman" w:eastAsia="Times New Roman" w:hAnsi="Times New Roman" w:cs="Times New Roman"/>
                <w:lang w:val="uk-UA" w:eastAsia="ru-RU"/>
              </w:rPr>
              <w:t>оби</w:t>
            </w:r>
            <w:r w:rsidRPr="00A81C89">
              <w:rPr>
                <w:rFonts w:ascii="Times New Roman" w:eastAsia="Times New Roman" w:hAnsi="Times New Roman" w:cs="Times New Roman"/>
                <w:lang w:eastAsia="ru-RU"/>
              </w:rPr>
              <w:t xml:space="preserve"> по 5000 грн. на </w:t>
            </w:r>
            <w:r w:rsidRPr="00A81C89">
              <w:rPr>
                <w:rFonts w:ascii="Times New Roman" w:eastAsia="Times New Roman" w:hAnsi="Times New Roman" w:cs="Times New Roman"/>
                <w:lang w:val="uk-UA" w:eastAsia="ru-RU"/>
              </w:rPr>
              <w:t xml:space="preserve">12 </w:t>
            </w:r>
            <w:r w:rsidRPr="00A81C89">
              <w:rPr>
                <w:rFonts w:ascii="Times New Roman" w:eastAsia="Times New Roman" w:hAnsi="Times New Roman" w:cs="Times New Roman"/>
                <w:lang w:eastAsia="ru-RU"/>
              </w:rPr>
              <w:t>(</w:t>
            </w:r>
            <w:r w:rsidRPr="00A81C89">
              <w:rPr>
                <w:rFonts w:ascii="Times New Roman" w:eastAsia="Times New Roman" w:hAnsi="Times New Roman" w:cs="Times New Roman"/>
                <w:lang w:val="uk-UA" w:eastAsia="ru-RU"/>
              </w:rPr>
              <w:t>дванадця</w:t>
            </w:r>
            <w:r w:rsidRPr="00A81C89">
              <w:rPr>
                <w:rFonts w:ascii="Times New Roman" w:eastAsia="Times New Roman" w:hAnsi="Times New Roman" w:cs="Times New Roman"/>
                <w:lang w:eastAsia="ru-RU"/>
              </w:rPr>
              <w:t xml:space="preserve">ть) місяців = </w:t>
            </w:r>
            <w:r w:rsidRPr="00A81C89">
              <w:rPr>
                <w:rFonts w:ascii="Times New Roman" w:eastAsia="Times New Roman" w:hAnsi="Times New Roman" w:cs="Times New Roman"/>
                <w:lang w:val="uk-UA" w:eastAsia="ru-RU"/>
              </w:rPr>
              <w:t>18</w:t>
            </w:r>
            <w:r w:rsidRPr="00A81C89">
              <w:rPr>
                <w:rFonts w:ascii="Times New Roman" w:eastAsia="Times New Roman" w:hAnsi="Times New Roman" w:cs="Times New Roman"/>
                <w:lang w:eastAsia="ru-RU"/>
              </w:rPr>
              <w:t>0</w:t>
            </w:r>
            <w:r w:rsidRPr="00A81C89">
              <w:rPr>
                <w:rFonts w:ascii="Times New Roman" w:eastAsia="Times New Roman" w:hAnsi="Times New Roman" w:cs="Times New Roman"/>
                <w:lang w:val="uk-UA" w:eastAsia="ru-RU"/>
              </w:rPr>
              <w:t>0</w:t>
            </w:r>
            <w:r w:rsidRPr="00A81C89">
              <w:rPr>
                <w:rFonts w:ascii="Times New Roman" w:eastAsia="Times New Roman" w:hAnsi="Times New Roman" w:cs="Times New Roman"/>
                <w:lang w:eastAsia="ru-RU"/>
              </w:rPr>
              <w:t>00</w:t>
            </w:r>
            <w:r w:rsidRPr="00A81C89">
              <w:rPr>
                <w:rFonts w:ascii="Times New Roman" w:eastAsia="Times New Roman" w:hAnsi="Times New Roman" w:cs="Times New Roman"/>
                <w:lang w:val="uk-UA" w:eastAsia="ru-RU"/>
              </w:rPr>
              <w:t xml:space="preserve"> </w:t>
            </w:r>
            <w:r w:rsidRPr="00A81C89">
              <w:rPr>
                <w:rFonts w:ascii="Times New Roman" w:eastAsia="Times New Roman" w:hAnsi="Times New Roman" w:cs="Times New Roman"/>
                <w:lang w:eastAsia="ru-RU"/>
              </w:rPr>
              <w:t>грн;</w:t>
            </w:r>
          </w:p>
          <w:p w:rsidR="00A81C89" w:rsidRPr="00A81C89" w:rsidRDefault="00A81C89" w:rsidP="00A81C89">
            <w:pPr>
              <w:spacing w:after="0" w:line="276" w:lineRule="auto"/>
              <w:jc w:val="center"/>
              <w:rPr>
                <w:rFonts w:ascii="Times New Roman" w:eastAsia="Times New Roman" w:hAnsi="Times New Roman" w:cs="Times New Roman"/>
                <w:lang w:eastAsia="ru-RU"/>
              </w:rPr>
            </w:pPr>
            <w:r w:rsidRPr="00A81C89">
              <w:rPr>
                <w:rFonts w:ascii="Times New Roman" w:eastAsia="Times New Roman" w:hAnsi="Times New Roman" w:cs="Times New Roman"/>
                <w:lang w:eastAsia="ru-RU"/>
              </w:rPr>
              <w:lastRenderedPageBreak/>
              <w:t xml:space="preserve">ЄСВ </w:t>
            </w:r>
            <w:r w:rsidRPr="00A81C89">
              <w:rPr>
                <w:rFonts w:ascii="Times New Roman" w:eastAsia="Times New Roman" w:hAnsi="Times New Roman" w:cs="Times New Roman"/>
                <w:lang w:val="uk-UA" w:eastAsia="ru-RU"/>
              </w:rPr>
              <w:t>180</w:t>
            </w:r>
            <w:r w:rsidRPr="00A81C89">
              <w:rPr>
                <w:rFonts w:ascii="Times New Roman" w:eastAsia="Times New Roman" w:hAnsi="Times New Roman" w:cs="Times New Roman"/>
                <w:lang w:eastAsia="ru-RU"/>
              </w:rPr>
              <w:t>000 х 22%=</w:t>
            </w:r>
            <w:r w:rsidRPr="00A81C89">
              <w:rPr>
                <w:rFonts w:ascii="Times New Roman" w:eastAsia="Times New Roman" w:hAnsi="Times New Roman" w:cs="Times New Roman"/>
                <w:lang w:val="uk-UA" w:eastAsia="ru-RU"/>
              </w:rPr>
              <w:t>396</w:t>
            </w:r>
            <w:r w:rsidRPr="00A81C89">
              <w:rPr>
                <w:rFonts w:ascii="Times New Roman" w:eastAsia="Times New Roman" w:hAnsi="Times New Roman" w:cs="Times New Roman"/>
                <w:lang w:eastAsia="ru-RU"/>
              </w:rPr>
              <w:t>00 грн</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eastAsia="ru-RU"/>
              </w:rPr>
              <w:t xml:space="preserve">Всього </w:t>
            </w:r>
            <w:r w:rsidRPr="00A81C89">
              <w:rPr>
                <w:rFonts w:ascii="Times New Roman" w:eastAsia="Times New Roman" w:hAnsi="Times New Roman" w:cs="Times New Roman"/>
                <w:lang w:val="uk-UA" w:eastAsia="ru-RU"/>
              </w:rPr>
              <w:t>2</w:t>
            </w:r>
            <w:r w:rsidRPr="00A81C89">
              <w:rPr>
                <w:rFonts w:ascii="Times New Roman" w:eastAsia="Times New Roman" w:hAnsi="Times New Roman" w:cs="Times New Roman"/>
                <w:lang w:eastAsia="ru-RU"/>
              </w:rPr>
              <w:t>1</w:t>
            </w:r>
            <w:r w:rsidRPr="00A81C89">
              <w:rPr>
                <w:rFonts w:ascii="Times New Roman" w:eastAsia="Times New Roman" w:hAnsi="Times New Roman" w:cs="Times New Roman"/>
                <w:lang w:val="uk-UA" w:eastAsia="ru-RU"/>
              </w:rPr>
              <w:t>96</w:t>
            </w:r>
            <w:r w:rsidRPr="00A81C89">
              <w:rPr>
                <w:rFonts w:ascii="Times New Roman" w:eastAsia="Times New Roman" w:hAnsi="Times New Roman" w:cs="Times New Roman"/>
                <w:lang w:eastAsia="ru-RU"/>
              </w:rPr>
              <w:t>00,00</w:t>
            </w:r>
            <w:r w:rsidRPr="00A81C89">
              <w:rPr>
                <w:rFonts w:ascii="Times New Roman" w:eastAsia="Times New Roman" w:hAnsi="Times New Roman" w:cs="Times New Roman"/>
                <w:lang w:val="uk-UA" w:eastAsia="ru-RU"/>
              </w:rPr>
              <w:t xml:space="preserve"> </w:t>
            </w:r>
            <w:r w:rsidRPr="00A81C89">
              <w:rPr>
                <w:rFonts w:ascii="Times New Roman" w:eastAsia="Times New Roman" w:hAnsi="Times New Roman" w:cs="Times New Roman"/>
                <w:lang w:eastAsia="ru-RU"/>
              </w:rPr>
              <w:t>грн</w:t>
            </w:r>
          </w:p>
        </w:tc>
      </w:tr>
      <w:tr w:rsidR="00A81C89" w:rsidRPr="00A81C89" w:rsidTr="00A81C89">
        <w:trPr>
          <w:trHeight w:val="1125"/>
        </w:trPr>
        <w:tc>
          <w:tcPr>
            <w:tcW w:w="149"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lastRenderedPageBreak/>
              <w:t>8.</w:t>
            </w:r>
          </w:p>
        </w:tc>
        <w:tc>
          <w:tcPr>
            <w:tcW w:w="659" w:type="pct"/>
          </w:tcPr>
          <w:p w:rsidR="00A81C89" w:rsidRPr="00A81C89" w:rsidRDefault="00A81C89" w:rsidP="00A81C89">
            <w:pPr>
              <w:spacing w:after="0" w:line="276" w:lineRule="auto"/>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Забезпечення безперервного надання медичної допомоги на первинному рівні</w:t>
            </w:r>
          </w:p>
        </w:tc>
        <w:tc>
          <w:tcPr>
            <w:tcW w:w="917" w:type="pct"/>
            <w:vAlign w:val="center"/>
          </w:tcPr>
          <w:p w:rsidR="00A81C89" w:rsidRPr="00A81C89" w:rsidRDefault="00A81C89" w:rsidP="00A81C89">
            <w:pPr>
              <w:spacing w:after="200" w:line="276"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 xml:space="preserve">У зв’язку з введенням планових та екстрених відключень електроенергії, забезпечити паливом для роботи генераторів АЗПСМ </w:t>
            </w:r>
          </w:p>
        </w:tc>
        <w:tc>
          <w:tcPr>
            <w:tcW w:w="469"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2026-2028</w:t>
            </w:r>
          </w:p>
        </w:tc>
        <w:tc>
          <w:tcPr>
            <w:tcW w:w="694" w:type="pct"/>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Фінансовий відділ Піщанської</w:t>
            </w:r>
          </w:p>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сільської ради, КНП «Балтський Центр ПМСД»</w:t>
            </w:r>
          </w:p>
        </w:tc>
        <w:tc>
          <w:tcPr>
            <w:tcW w:w="401" w:type="pct"/>
            <w:tcBorders>
              <w:left w:val="single" w:sz="4" w:space="0" w:color="auto"/>
              <w:righ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9000,0</w:t>
            </w:r>
          </w:p>
        </w:tc>
        <w:tc>
          <w:tcPr>
            <w:tcW w:w="413" w:type="pct"/>
            <w:tcBorders>
              <w:left w:val="single" w:sz="4" w:space="0" w:color="auto"/>
              <w:right w:val="single" w:sz="4" w:space="0" w:color="auto"/>
            </w:tcBorders>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432" w:type="pct"/>
            <w:tcBorders>
              <w:left w:val="single" w:sz="4" w:space="0" w:color="auto"/>
            </w:tcBorders>
            <w:vAlign w:val="center"/>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p>
        </w:tc>
        <w:tc>
          <w:tcPr>
            <w:tcW w:w="866" w:type="pct"/>
          </w:tcPr>
          <w:p w:rsidR="00A81C89" w:rsidRPr="00A81C89" w:rsidRDefault="00A81C89" w:rsidP="00A81C89">
            <w:pPr>
              <w:spacing w:after="0" w:line="240" w:lineRule="auto"/>
              <w:jc w:val="center"/>
              <w:rPr>
                <w:rFonts w:ascii="Times New Roman" w:eastAsia="Times New Roman" w:hAnsi="Times New Roman" w:cs="Times New Roman"/>
                <w:lang w:val="uk-UA" w:eastAsia="ru-RU"/>
              </w:rPr>
            </w:pPr>
            <w:r w:rsidRPr="00A81C89">
              <w:rPr>
                <w:rFonts w:ascii="Times New Roman" w:eastAsia="Times New Roman" w:hAnsi="Times New Roman" w:cs="Times New Roman"/>
                <w:lang w:val="uk-UA" w:eastAsia="ru-RU"/>
              </w:rPr>
              <w:t>Кошти на придбання 150 літрів бензина (150 л. х 60,0 грн = 9000,0 грн)</w:t>
            </w:r>
          </w:p>
        </w:tc>
      </w:tr>
    </w:tbl>
    <w:p w:rsidR="00A81C89" w:rsidRPr="00A81C89" w:rsidRDefault="00A81C89" w:rsidP="00A81C89">
      <w:pPr>
        <w:spacing w:after="0" w:line="240" w:lineRule="auto"/>
        <w:rPr>
          <w:rFonts w:ascii="Times New Roman" w:eastAsia="Times New Roman" w:hAnsi="Times New Roman" w:cs="Times New Roman"/>
          <w:sz w:val="28"/>
          <w:szCs w:val="28"/>
          <w:lang w:val="uk-UA" w:eastAsia="ru-RU"/>
        </w:rPr>
      </w:pPr>
      <w:r w:rsidRPr="00A81C89">
        <w:rPr>
          <w:rFonts w:ascii="Times New Roman" w:eastAsia="Times New Roman" w:hAnsi="Times New Roman" w:cs="Times New Roman"/>
          <w:sz w:val="28"/>
          <w:szCs w:val="28"/>
          <w:lang w:val="uk-UA" w:eastAsia="ru-RU"/>
        </w:rPr>
        <w:t xml:space="preserve">            </w:t>
      </w:r>
    </w:p>
    <w:p w:rsidR="00A81C89" w:rsidRPr="00A81C89" w:rsidRDefault="00A81C89" w:rsidP="00A81C89">
      <w:pPr>
        <w:spacing w:after="0" w:line="240" w:lineRule="auto"/>
        <w:rPr>
          <w:rFonts w:ascii="Times New Roman" w:eastAsia="Times New Roman" w:hAnsi="Times New Roman" w:cs="Times New Roman"/>
          <w:lang w:val="uk-UA" w:eastAsia="ru-RU"/>
        </w:rPr>
      </w:pPr>
      <w:r w:rsidRPr="00A81C89">
        <w:rPr>
          <w:rFonts w:ascii="Times New Roman" w:eastAsia="Times New Roman" w:hAnsi="Times New Roman" w:cs="Times New Roman"/>
          <w:sz w:val="28"/>
          <w:szCs w:val="28"/>
          <w:lang w:val="uk-UA" w:eastAsia="ru-RU"/>
        </w:rPr>
        <w:t xml:space="preserve">            РАЗОМ:                                                                                                 498898,28 гривень</w:t>
      </w: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C1E2B" w:rsidRPr="00AC1E2B" w:rsidRDefault="00AC1E2B" w:rsidP="00AC1E2B">
      <w:pPr>
        <w:spacing w:after="0" w:line="240" w:lineRule="auto"/>
        <w:jc w:val="center"/>
        <w:rPr>
          <w:rFonts w:ascii="Times New Roman" w:eastAsia="Times New Roman" w:hAnsi="Times New Roman" w:cs="Times New Roman"/>
          <w:sz w:val="20"/>
          <w:szCs w:val="20"/>
          <w:lang w:val="uk-UA" w:eastAsia="uk-UA"/>
        </w:rPr>
      </w:pPr>
      <w:r w:rsidRPr="00AC1E2B">
        <w:rPr>
          <w:rFonts w:ascii="Times New Roman" w:eastAsia="Times New Roman" w:hAnsi="Times New Roman" w:cs="Times New Roman"/>
          <w:noProof/>
          <w:sz w:val="28"/>
          <w:szCs w:val="28"/>
          <w:lang w:val="uk-UA" w:eastAsia="uk-UA"/>
        </w:rPr>
        <w:lastRenderedPageBreak/>
        <w:drawing>
          <wp:inline distT="0" distB="0" distL="0" distR="0" wp14:anchorId="2B744004" wp14:editId="25C89C11">
            <wp:extent cx="542925" cy="685800"/>
            <wp:effectExtent l="0" t="0" r="0" b="0"/>
            <wp:docPr id="1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AC1E2B" w:rsidRPr="00AC1E2B" w:rsidRDefault="00AC1E2B" w:rsidP="00AC1E2B">
      <w:pPr>
        <w:keepNext/>
        <w:spacing w:after="0" w:line="240" w:lineRule="auto"/>
        <w:jc w:val="center"/>
        <w:rPr>
          <w:rFonts w:ascii="Times New Roman" w:eastAsia="Times New Roman" w:hAnsi="Times New Roman" w:cs="Times New Roman"/>
          <w:b/>
          <w:sz w:val="26"/>
          <w:szCs w:val="26"/>
          <w:lang w:val="uk-UA" w:eastAsia="uk-UA"/>
        </w:rPr>
      </w:pPr>
      <w:r w:rsidRPr="00AC1E2B">
        <w:rPr>
          <w:rFonts w:ascii="Times New Roman" w:eastAsia="Times New Roman" w:hAnsi="Times New Roman" w:cs="Times New Roman"/>
          <w:b/>
          <w:sz w:val="26"/>
          <w:szCs w:val="26"/>
          <w:lang w:val="uk-UA" w:eastAsia="uk-UA"/>
        </w:rPr>
        <w:t>УКРАЇНА</w:t>
      </w:r>
    </w:p>
    <w:p w:rsidR="00AC1E2B" w:rsidRPr="00AC1E2B" w:rsidRDefault="00AC1E2B" w:rsidP="00AC1E2B">
      <w:pPr>
        <w:keepNext/>
        <w:spacing w:after="0" w:line="240" w:lineRule="auto"/>
        <w:jc w:val="center"/>
        <w:rPr>
          <w:rFonts w:ascii="Times New Roman" w:eastAsia="Times New Roman" w:hAnsi="Times New Roman" w:cs="Times New Roman"/>
          <w:b/>
          <w:sz w:val="32"/>
          <w:szCs w:val="32"/>
          <w:lang w:val="uk-UA" w:eastAsia="uk-UA"/>
        </w:rPr>
      </w:pPr>
      <w:r w:rsidRPr="00AC1E2B">
        <w:rPr>
          <w:rFonts w:ascii="Times New Roman" w:eastAsia="Times New Roman" w:hAnsi="Times New Roman" w:cs="Times New Roman"/>
          <w:b/>
          <w:sz w:val="32"/>
          <w:szCs w:val="32"/>
          <w:lang w:val="uk-UA" w:eastAsia="uk-UA"/>
        </w:rPr>
        <w:t xml:space="preserve">Піщанська сільська рада </w:t>
      </w:r>
    </w:p>
    <w:p w:rsidR="00AC1E2B" w:rsidRPr="00AC1E2B" w:rsidRDefault="00AC1E2B" w:rsidP="00AC1E2B">
      <w:pPr>
        <w:keepNext/>
        <w:spacing w:after="0" w:line="240" w:lineRule="auto"/>
        <w:jc w:val="center"/>
        <w:rPr>
          <w:rFonts w:ascii="Times New Roman" w:eastAsia="Times New Roman" w:hAnsi="Times New Roman" w:cs="Times New Roman"/>
          <w:lang w:val="uk-UA" w:eastAsia="uk-UA"/>
        </w:rPr>
      </w:pPr>
      <w:r w:rsidRPr="00AC1E2B">
        <w:rPr>
          <w:rFonts w:ascii="Times New Roman" w:eastAsia="Times New Roman" w:hAnsi="Times New Roman" w:cs="Times New Roman"/>
          <w:b/>
          <w:sz w:val="32"/>
          <w:szCs w:val="32"/>
          <w:lang w:val="uk-UA" w:eastAsia="uk-UA"/>
        </w:rPr>
        <w:t>Подільського району Одеської області</w:t>
      </w:r>
    </w:p>
    <w:p w:rsidR="00AC1E2B" w:rsidRPr="00AC1E2B" w:rsidRDefault="00AC1E2B" w:rsidP="00AC1E2B">
      <w:pPr>
        <w:keepNext/>
        <w:spacing w:after="0" w:line="240" w:lineRule="auto"/>
        <w:jc w:val="center"/>
        <w:rPr>
          <w:rFonts w:ascii="Times New Roman" w:eastAsia="Times New Roman" w:hAnsi="Times New Roman" w:cs="Times New Roman"/>
          <w:sz w:val="20"/>
          <w:szCs w:val="20"/>
          <w:lang w:val="uk-UA" w:eastAsia="uk-UA"/>
        </w:rPr>
      </w:pPr>
    </w:p>
    <w:p w:rsidR="00AC1E2B" w:rsidRPr="00AC1E2B" w:rsidRDefault="00AC1E2B" w:rsidP="00AC1E2B">
      <w:pPr>
        <w:keepNext/>
        <w:spacing w:after="0" w:line="240" w:lineRule="auto"/>
        <w:jc w:val="center"/>
        <w:rPr>
          <w:rFonts w:ascii="Times New Roman" w:eastAsia="Times New Roman" w:hAnsi="Times New Roman" w:cs="Times New Roman"/>
          <w:sz w:val="20"/>
          <w:szCs w:val="20"/>
          <w:lang w:val="uk-UA" w:eastAsia="uk-UA"/>
        </w:rPr>
      </w:pPr>
      <w:r w:rsidRPr="00AC1E2B">
        <w:rPr>
          <w:rFonts w:ascii="Times New Roman" w:eastAsia="Times New Roman" w:hAnsi="Times New Roman" w:cs="Times New Roman"/>
          <w:b/>
          <w:sz w:val="36"/>
          <w:szCs w:val="36"/>
          <w:lang w:val="uk-UA" w:eastAsia="uk-UA"/>
        </w:rPr>
        <w:t xml:space="preserve">  РІШЕННЯ</w:t>
      </w:r>
    </w:p>
    <w:p w:rsidR="00AC1E2B" w:rsidRPr="00AC1E2B" w:rsidRDefault="00AC1E2B" w:rsidP="00AC1E2B">
      <w:pPr>
        <w:spacing w:after="0" w:line="240" w:lineRule="auto"/>
        <w:jc w:val="both"/>
        <w:rPr>
          <w:rFonts w:ascii="Times New Roman" w:eastAsia="Times New Roman" w:hAnsi="Times New Roman" w:cs="Times New Roman"/>
          <w:sz w:val="20"/>
          <w:szCs w:val="20"/>
          <w:lang w:val="uk-UA" w:eastAsia="uk-UA"/>
        </w:rPr>
      </w:pPr>
    </w:p>
    <w:p w:rsidR="00AC1E2B" w:rsidRPr="00AC1E2B" w:rsidRDefault="00AC1E2B" w:rsidP="00AC1E2B">
      <w:pPr>
        <w:spacing w:after="0" w:line="240" w:lineRule="auto"/>
        <w:jc w:val="both"/>
        <w:rPr>
          <w:rFonts w:ascii="Times New Roman" w:eastAsia="Times New Roman" w:hAnsi="Times New Roman" w:cs="Times New Roman"/>
          <w:sz w:val="28"/>
          <w:szCs w:val="28"/>
          <w:lang w:val="uk-UA" w:eastAsia="uk-UA"/>
        </w:rPr>
      </w:pPr>
      <w:r w:rsidRPr="00AC1E2B">
        <w:rPr>
          <w:rFonts w:ascii="Times New Roman" w:eastAsia="Times New Roman" w:hAnsi="Times New Roman" w:cs="Times New Roman"/>
          <w:sz w:val="28"/>
          <w:szCs w:val="28"/>
          <w:lang w:val="uk-UA" w:eastAsia="uk-UA"/>
        </w:rPr>
        <w:t>23 грудня 2025 року</w:t>
      </w:r>
      <w:r w:rsidRPr="00AC1E2B">
        <w:rPr>
          <w:rFonts w:ascii="Times New Roman" w:eastAsia="Times New Roman" w:hAnsi="Times New Roman" w:cs="Times New Roman"/>
          <w:sz w:val="28"/>
          <w:szCs w:val="28"/>
          <w:lang w:val="uk-UA" w:eastAsia="uk-UA"/>
        </w:rPr>
        <w:tab/>
        <w:t xml:space="preserve">   </w:t>
      </w:r>
      <w:r w:rsidRPr="00AC1E2B">
        <w:rPr>
          <w:rFonts w:ascii="Times New Roman" w:eastAsia="Times New Roman" w:hAnsi="Times New Roman" w:cs="Times New Roman"/>
          <w:sz w:val="28"/>
          <w:szCs w:val="28"/>
          <w:lang w:val="uk-UA" w:eastAsia="uk-UA"/>
        </w:rPr>
        <w:tab/>
        <w:t xml:space="preserve">       с. Піщана</w:t>
      </w:r>
      <w:r w:rsidRPr="00AC1E2B">
        <w:rPr>
          <w:rFonts w:ascii="Times New Roman" w:eastAsia="Times New Roman" w:hAnsi="Times New Roman" w:cs="Times New Roman"/>
          <w:sz w:val="28"/>
          <w:szCs w:val="28"/>
          <w:lang w:val="uk-UA" w:eastAsia="uk-UA"/>
        </w:rPr>
        <w:tab/>
        <w:t xml:space="preserve">                       №  878 - </w:t>
      </w:r>
      <w:r w:rsidRPr="00AC1E2B">
        <w:rPr>
          <w:rFonts w:ascii="Times New Roman" w:eastAsia="Times New Roman" w:hAnsi="Times New Roman" w:cs="Times New Roman"/>
          <w:sz w:val="28"/>
          <w:szCs w:val="28"/>
          <w:lang w:val="en-US" w:eastAsia="uk-UA"/>
        </w:rPr>
        <w:t>V</w:t>
      </w:r>
      <w:r w:rsidRPr="00AC1E2B">
        <w:rPr>
          <w:rFonts w:ascii="Times New Roman" w:eastAsia="Times New Roman" w:hAnsi="Times New Roman" w:cs="Times New Roman"/>
          <w:sz w:val="28"/>
          <w:szCs w:val="28"/>
          <w:lang w:val="uk-UA" w:eastAsia="uk-UA"/>
        </w:rPr>
        <w:t>ІІІ</w:t>
      </w:r>
    </w:p>
    <w:p w:rsidR="00AC1E2B" w:rsidRPr="00AC1E2B" w:rsidRDefault="00AC1E2B" w:rsidP="00AC1E2B">
      <w:pPr>
        <w:spacing w:after="0" w:line="240" w:lineRule="auto"/>
        <w:ind w:right="289"/>
        <w:rPr>
          <w:rFonts w:ascii="Times New Roman" w:eastAsia="Calibri" w:hAnsi="Times New Roman" w:cs="Times New Roman"/>
          <w:b/>
          <w:color w:val="000000"/>
          <w:sz w:val="28"/>
          <w:szCs w:val="28"/>
          <w:lang w:val="uk-UA" w:eastAsia="ru-RU"/>
        </w:rPr>
      </w:pPr>
    </w:p>
    <w:p w:rsidR="00AC1E2B" w:rsidRPr="00AC1E2B" w:rsidRDefault="00AC1E2B" w:rsidP="00AC1E2B">
      <w:pPr>
        <w:spacing w:after="0" w:line="240" w:lineRule="auto"/>
        <w:ind w:right="289"/>
        <w:rPr>
          <w:rFonts w:ascii="Times New Roman" w:eastAsia="Calibri" w:hAnsi="Times New Roman" w:cs="Times New Roman"/>
          <w:b/>
          <w:sz w:val="28"/>
          <w:szCs w:val="28"/>
          <w:lang w:val="uk-UA" w:eastAsia="ru-RU"/>
        </w:rPr>
      </w:pPr>
      <w:r w:rsidRPr="00AC1E2B">
        <w:rPr>
          <w:rFonts w:ascii="Times New Roman" w:eastAsia="Calibri" w:hAnsi="Times New Roman" w:cs="Times New Roman"/>
          <w:b/>
          <w:color w:val="000000"/>
          <w:sz w:val="28"/>
          <w:szCs w:val="28"/>
          <w:lang w:val="uk-UA" w:eastAsia="ru-RU"/>
        </w:rPr>
        <w:t xml:space="preserve">Про затвердження Програми </w:t>
      </w:r>
      <w:r w:rsidRPr="00AC1E2B">
        <w:rPr>
          <w:rFonts w:ascii="Times New Roman" w:eastAsia="Calibri" w:hAnsi="Times New Roman" w:cs="Times New Roman"/>
          <w:b/>
          <w:sz w:val="28"/>
          <w:szCs w:val="28"/>
          <w:lang w:val="uk-UA" w:eastAsia="ru-RU"/>
        </w:rPr>
        <w:t>підвищення ефективності виконання  делегованих повноважень органами виконавчої</w:t>
      </w:r>
      <w:r w:rsidRPr="00AC1E2B">
        <w:rPr>
          <w:rFonts w:ascii="Times New Roman" w:eastAsia="Calibri" w:hAnsi="Times New Roman" w:cs="Times New Roman"/>
          <w:b/>
          <w:sz w:val="24"/>
          <w:szCs w:val="24"/>
          <w:lang w:val="uk-UA" w:eastAsia="ru-RU"/>
        </w:rPr>
        <w:t xml:space="preserve"> </w:t>
      </w:r>
      <w:r w:rsidRPr="00AC1E2B">
        <w:rPr>
          <w:rFonts w:ascii="Times New Roman" w:eastAsia="Calibri" w:hAnsi="Times New Roman" w:cs="Times New Roman"/>
          <w:b/>
          <w:sz w:val="28"/>
          <w:szCs w:val="28"/>
          <w:lang w:val="uk-UA" w:eastAsia="ru-RU"/>
        </w:rPr>
        <w:t>влади Подільського району щодо реалізації державної регіональної політики по Піщанській сільській раді на 2026 рік</w:t>
      </w:r>
    </w:p>
    <w:p w:rsidR="00AC1E2B" w:rsidRPr="00AC1E2B" w:rsidRDefault="00AC1E2B" w:rsidP="00AC1E2B">
      <w:pPr>
        <w:spacing w:after="0" w:line="240" w:lineRule="auto"/>
        <w:ind w:left="283" w:right="289"/>
        <w:jc w:val="center"/>
        <w:rPr>
          <w:rFonts w:ascii="Times New Roman" w:eastAsia="Calibri" w:hAnsi="Times New Roman" w:cs="Times New Roman"/>
          <w:b/>
          <w:sz w:val="28"/>
          <w:szCs w:val="28"/>
          <w:lang w:val="uk-UA" w:eastAsia="ru-RU"/>
        </w:rPr>
      </w:pPr>
    </w:p>
    <w:p w:rsidR="00AC1E2B" w:rsidRPr="00AC1E2B" w:rsidRDefault="00AC1E2B" w:rsidP="00AC1E2B">
      <w:pPr>
        <w:spacing w:line="240" w:lineRule="auto"/>
        <w:ind w:firstLine="567"/>
        <w:jc w:val="both"/>
        <w:rPr>
          <w:rFonts w:ascii="Times New Roman" w:eastAsia="Calibri" w:hAnsi="Times New Roman" w:cs="Times New Roman"/>
          <w:color w:val="000000"/>
          <w:sz w:val="28"/>
          <w:szCs w:val="28"/>
          <w:lang w:val="uk-UA" w:eastAsia="ru-RU"/>
        </w:rPr>
      </w:pPr>
      <w:r w:rsidRPr="00AC1E2B">
        <w:rPr>
          <w:rFonts w:ascii="Times New Roman" w:eastAsia="Calibri" w:hAnsi="Times New Roman" w:cs="Times New Roman"/>
          <w:color w:val="000000"/>
          <w:sz w:val="28"/>
          <w:szCs w:val="28"/>
          <w:lang w:val="uk-UA" w:eastAsia="ru-RU"/>
        </w:rPr>
        <w:t xml:space="preserve">Відповідно до статті 143 Конституції України, статей 25, 26, 59 Закону України «Про місцеве самоврядування в Україні», </w:t>
      </w:r>
      <w:r w:rsidRPr="00AC1E2B">
        <w:rPr>
          <w:rFonts w:ascii="Times New Roman" w:eastAsia="Calibri" w:hAnsi="Times New Roman" w:cs="Times New Roman"/>
          <w:sz w:val="28"/>
          <w:szCs w:val="28"/>
          <w:lang w:val="uk-UA" w:eastAsia="ru-RU"/>
        </w:rPr>
        <w:t xml:space="preserve">враховуючи лист першого заступника голови (начальника) Подільської районної державної (військової) адміністрації Ігора ТАРНАВСЬКОГО від 11 грудня 2025 року №2/01-37/2045, </w:t>
      </w:r>
      <w:r w:rsidRPr="00AC1E2B">
        <w:rPr>
          <w:rFonts w:ascii="Times New Roman" w:eastAsia="Calibri" w:hAnsi="Times New Roman" w:cs="Times New Roman"/>
          <w:color w:val="000000"/>
          <w:sz w:val="28"/>
          <w:szCs w:val="28"/>
          <w:lang w:val="uk-UA" w:eastAsia="ru-RU"/>
        </w:rPr>
        <w:t>з метою створення сприятливих умов функціонування та здійснення делегованих повноважень місцевого самоврядування місцеви</w:t>
      </w:r>
      <w:r w:rsidRPr="00AC1E2B">
        <w:rPr>
          <w:rFonts w:ascii="Times New Roman" w:eastAsia="Calibri" w:hAnsi="Times New Roman" w:cs="Times New Roman"/>
          <w:sz w:val="28"/>
          <w:szCs w:val="28"/>
          <w:lang w:val="uk-UA" w:eastAsia="ru-RU"/>
        </w:rPr>
        <w:t>м</w:t>
      </w:r>
      <w:r w:rsidRPr="00AC1E2B">
        <w:rPr>
          <w:rFonts w:ascii="Times New Roman" w:eastAsia="Calibri" w:hAnsi="Times New Roman" w:cs="Times New Roman"/>
          <w:color w:val="000000"/>
          <w:sz w:val="28"/>
          <w:szCs w:val="28"/>
          <w:lang w:val="uk-UA" w:eastAsia="ru-RU"/>
        </w:rPr>
        <w:t xml:space="preserve"> орган</w:t>
      </w:r>
      <w:r w:rsidRPr="00AC1E2B">
        <w:rPr>
          <w:rFonts w:ascii="Times New Roman" w:eastAsia="Calibri" w:hAnsi="Times New Roman" w:cs="Times New Roman"/>
          <w:sz w:val="28"/>
          <w:szCs w:val="28"/>
          <w:lang w:val="uk-UA" w:eastAsia="ru-RU"/>
        </w:rPr>
        <w:t>ам</w:t>
      </w:r>
      <w:r w:rsidRPr="00AC1E2B">
        <w:rPr>
          <w:rFonts w:ascii="Times New Roman" w:eastAsia="Calibri" w:hAnsi="Times New Roman" w:cs="Times New Roman"/>
          <w:color w:val="000000"/>
          <w:sz w:val="28"/>
          <w:szCs w:val="28"/>
          <w:lang w:val="uk-UA" w:eastAsia="ru-RU"/>
        </w:rPr>
        <w:t xml:space="preserve"> виконавчої влади в Подільському районі, забезпечення оптимальної, ефективної та стабільної їх роботи, сільська рада</w:t>
      </w:r>
    </w:p>
    <w:p w:rsidR="00AC1E2B" w:rsidRPr="00AC1E2B" w:rsidRDefault="00AC1E2B" w:rsidP="00AC1E2B">
      <w:pPr>
        <w:shd w:val="clear" w:color="auto" w:fill="FFFFFF"/>
        <w:spacing w:line="240" w:lineRule="auto"/>
        <w:rPr>
          <w:rFonts w:ascii="Times New Roman" w:eastAsia="Calibri" w:hAnsi="Times New Roman" w:cs="Times New Roman"/>
          <w:b/>
          <w:color w:val="000000"/>
          <w:sz w:val="28"/>
          <w:szCs w:val="28"/>
          <w:lang w:val="uk-UA" w:eastAsia="ru-RU"/>
        </w:rPr>
      </w:pPr>
      <w:r w:rsidRPr="00AC1E2B">
        <w:rPr>
          <w:rFonts w:ascii="Times New Roman" w:eastAsia="Calibri" w:hAnsi="Times New Roman" w:cs="Times New Roman"/>
          <w:b/>
          <w:color w:val="000000"/>
          <w:sz w:val="28"/>
          <w:szCs w:val="28"/>
          <w:lang w:val="uk-UA" w:eastAsia="ru-RU"/>
        </w:rPr>
        <w:t>ВИРІШИЛА:</w:t>
      </w:r>
    </w:p>
    <w:p w:rsidR="00AC1E2B" w:rsidRPr="00AC1E2B" w:rsidRDefault="00AC1E2B" w:rsidP="00AC1E2B">
      <w:pPr>
        <w:shd w:val="clear" w:color="auto" w:fill="FFFFFF"/>
        <w:spacing w:after="0" w:line="240" w:lineRule="auto"/>
        <w:jc w:val="both"/>
        <w:rPr>
          <w:rFonts w:ascii="Times New Roman" w:eastAsia="Calibri" w:hAnsi="Times New Roman" w:cs="Times New Roman"/>
          <w:sz w:val="28"/>
          <w:szCs w:val="28"/>
          <w:lang w:val="uk-UA" w:eastAsia="ru-RU"/>
        </w:rPr>
      </w:pPr>
      <w:r w:rsidRPr="00AC1E2B">
        <w:rPr>
          <w:rFonts w:ascii="Times New Roman" w:eastAsia="Calibri" w:hAnsi="Times New Roman" w:cs="Times New Roman"/>
          <w:sz w:val="28"/>
          <w:szCs w:val="28"/>
          <w:lang w:val="uk-UA" w:eastAsia="ru-RU"/>
        </w:rPr>
        <w:t>1. Затвердити Програму підвищення ефективності виконання  делегованих повноважень органами виконавчої влади Подільського району щодо реалізації державної регіональної політики по Піщанській сільській раді  на 2026 рік (далі Програма), що додається</w:t>
      </w:r>
    </w:p>
    <w:p w:rsidR="00AC1E2B" w:rsidRPr="00AC1E2B" w:rsidRDefault="00AC1E2B" w:rsidP="00AC1E2B">
      <w:pPr>
        <w:spacing w:after="0" w:line="240" w:lineRule="auto"/>
        <w:jc w:val="both"/>
        <w:rPr>
          <w:rFonts w:ascii="Times New Roman" w:eastAsia="Times New Roman" w:hAnsi="Times New Roman" w:cs="Times New Roman"/>
          <w:color w:val="000000"/>
          <w:sz w:val="28"/>
          <w:szCs w:val="28"/>
          <w:lang w:val="uk-UA" w:eastAsia="uk-UA"/>
        </w:rPr>
      </w:pPr>
      <w:r w:rsidRPr="00AC1E2B">
        <w:rPr>
          <w:rFonts w:ascii="Times New Roman" w:eastAsia="Times New Roman" w:hAnsi="Times New Roman" w:cs="Times New Roman"/>
          <w:sz w:val="28"/>
          <w:szCs w:val="28"/>
          <w:lang w:val="uk-UA" w:eastAsia="uk-UA"/>
        </w:rPr>
        <w:t xml:space="preserve">2. </w:t>
      </w:r>
      <w:r w:rsidRPr="00AC1E2B">
        <w:rPr>
          <w:rFonts w:ascii="Times New Roman" w:eastAsia="Times New Roman" w:hAnsi="Times New Roman" w:cs="Times New Roman"/>
          <w:color w:val="000000"/>
          <w:sz w:val="28"/>
          <w:szCs w:val="28"/>
          <w:lang w:val="uk-UA" w:eastAsia="uk-UA"/>
        </w:rPr>
        <w:t xml:space="preserve">Фінансовому відділу сільської ради під час формування бюджету на 2026 рік передбачати кошти на реалізацію заходів Програми </w:t>
      </w:r>
    </w:p>
    <w:p w:rsidR="00AC1E2B" w:rsidRPr="00AC1E2B" w:rsidRDefault="00AC1E2B" w:rsidP="00AC1E2B">
      <w:pPr>
        <w:spacing w:after="0" w:line="240" w:lineRule="auto"/>
        <w:jc w:val="both"/>
        <w:rPr>
          <w:rFonts w:ascii="Times New Roman" w:eastAsia="Times New Roman" w:hAnsi="Times New Roman" w:cs="Times New Roman"/>
          <w:sz w:val="28"/>
          <w:szCs w:val="28"/>
          <w:lang w:val="uk-UA" w:eastAsia="uk-UA"/>
        </w:rPr>
      </w:pPr>
      <w:r w:rsidRPr="00AC1E2B">
        <w:rPr>
          <w:rFonts w:ascii="Times New Roman" w:eastAsia="Times New Roman" w:hAnsi="Times New Roman" w:cs="Times New Roman"/>
          <w:sz w:val="28"/>
          <w:szCs w:val="28"/>
          <w:lang w:val="uk-UA" w:eastAsia="uk-UA"/>
        </w:rPr>
        <w:t>3.Визнати таким, що втратило чинність рішення сільської ради від 20 лютого 2025 року № 680 - VІІІ «</w:t>
      </w:r>
      <w:r w:rsidRPr="00AC1E2B">
        <w:rPr>
          <w:rFonts w:ascii="Times New Roman" w:eastAsia="Times New Roman" w:hAnsi="Times New Roman" w:cs="Times New Roman"/>
          <w:color w:val="000000"/>
          <w:sz w:val="28"/>
          <w:szCs w:val="28"/>
          <w:lang w:val="uk-UA" w:eastAsia="uk-UA"/>
        </w:rPr>
        <w:t xml:space="preserve">Про затвердження Програми </w:t>
      </w:r>
      <w:r w:rsidRPr="00AC1E2B">
        <w:rPr>
          <w:rFonts w:ascii="Times New Roman" w:eastAsia="Times New Roman" w:hAnsi="Times New Roman" w:cs="Times New Roman"/>
          <w:sz w:val="28"/>
          <w:szCs w:val="28"/>
          <w:lang w:val="uk-UA" w:eastAsia="uk-UA"/>
        </w:rPr>
        <w:t>підвищення ефективності виконання  делегованих повноважень органами виконавчої</w:t>
      </w:r>
      <w:r w:rsidRPr="00AC1E2B">
        <w:rPr>
          <w:rFonts w:ascii="Times New Roman" w:eastAsia="Times New Roman" w:hAnsi="Times New Roman" w:cs="Times New Roman"/>
          <w:sz w:val="24"/>
          <w:szCs w:val="24"/>
          <w:lang w:val="uk-UA" w:eastAsia="uk-UA"/>
        </w:rPr>
        <w:t xml:space="preserve"> </w:t>
      </w:r>
      <w:r w:rsidRPr="00AC1E2B">
        <w:rPr>
          <w:rFonts w:ascii="Times New Roman" w:eastAsia="Times New Roman" w:hAnsi="Times New Roman" w:cs="Times New Roman"/>
          <w:sz w:val="28"/>
          <w:szCs w:val="28"/>
          <w:lang w:val="uk-UA" w:eastAsia="uk-UA"/>
        </w:rPr>
        <w:t>влади Подільського району щодо реалізації державної регіональної політики по Піщанській сільській раді на 2025 рік», як таке, що виконане</w:t>
      </w:r>
    </w:p>
    <w:p w:rsidR="00AC1E2B" w:rsidRPr="00AC1E2B" w:rsidRDefault="00AC1E2B" w:rsidP="00AC1E2B">
      <w:pPr>
        <w:spacing w:after="0" w:line="240" w:lineRule="auto"/>
        <w:jc w:val="both"/>
        <w:rPr>
          <w:rFonts w:ascii="Times New Roman" w:eastAsia="Times New Roman" w:hAnsi="Times New Roman" w:cs="Times New Roman"/>
          <w:sz w:val="28"/>
          <w:szCs w:val="28"/>
          <w:lang w:val="uk-UA" w:eastAsia="uk-UA"/>
        </w:rPr>
      </w:pPr>
      <w:r w:rsidRPr="00AC1E2B">
        <w:rPr>
          <w:rFonts w:ascii="Times New Roman" w:eastAsia="Times New Roman" w:hAnsi="Times New Roman" w:cs="Times New Roman"/>
          <w:sz w:val="28"/>
          <w:szCs w:val="28"/>
          <w:lang w:val="uk-UA" w:eastAsia="uk-UA"/>
        </w:rPr>
        <w:t>4.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AC1E2B" w:rsidRPr="00AC1E2B" w:rsidRDefault="00AC1E2B" w:rsidP="00AC1E2B">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AC1E2B" w:rsidRPr="00AC1E2B" w:rsidRDefault="00AC1E2B" w:rsidP="00AC1E2B">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AC1E2B">
        <w:rPr>
          <w:rFonts w:ascii="Times New Roman" w:eastAsia="Calibri" w:hAnsi="Times New Roman" w:cs="Times New Roman"/>
          <w:sz w:val="28"/>
          <w:szCs w:val="28"/>
          <w:lang w:val="uk-UA" w:eastAsia="uk-UA"/>
        </w:rPr>
        <w:t>В.о.сільського голови                                                         Валентина ГУЛЛА</w:t>
      </w:r>
    </w:p>
    <w:p w:rsidR="00AC1E2B" w:rsidRPr="00AC1E2B" w:rsidRDefault="00AC1E2B" w:rsidP="00AC1E2B">
      <w:pPr>
        <w:shd w:val="clear" w:color="auto" w:fill="FFFFFF"/>
        <w:spacing w:after="120" w:line="240" w:lineRule="auto"/>
        <w:ind w:left="357"/>
        <w:jc w:val="both"/>
        <w:rPr>
          <w:rFonts w:ascii="Calibri" w:eastAsia="Calibri" w:hAnsi="Calibri" w:cs="Calibri"/>
          <w:sz w:val="20"/>
          <w:szCs w:val="20"/>
          <w:lang w:val="uk-UA" w:eastAsia="ru-RU"/>
        </w:rPr>
      </w:pPr>
    </w:p>
    <w:p w:rsidR="00B11DB3" w:rsidRPr="00B11DB3" w:rsidRDefault="00B11DB3" w:rsidP="00B11DB3">
      <w:pPr>
        <w:keepNext/>
        <w:spacing w:after="0" w:line="360" w:lineRule="auto"/>
        <w:ind w:firstLine="567"/>
        <w:jc w:val="center"/>
        <w:rPr>
          <w:rFonts w:ascii="Times New Roman" w:eastAsia="Calibri" w:hAnsi="Times New Roman" w:cs="Times New Roman"/>
          <w:color w:val="000000"/>
          <w:sz w:val="28"/>
          <w:szCs w:val="28"/>
          <w:lang w:val="uk-UA" w:eastAsia="ru-RU"/>
        </w:rPr>
      </w:pPr>
    </w:p>
    <w:p w:rsidR="00B11DB3" w:rsidRPr="00B11DB3" w:rsidRDefault="00B11DB3" w:rsidP="00B11DB3">
      <w:pPr>
        <w:spacing w:after="0" w:line="240" w:lineRule="auto"/>
        <w:ind w:left="5600"/>
        <w:rPr>
          <w:rFonts w:ascii="Times New Roman" w:eastAsia="Calibri" w:hAnsi="Times New Roman" w:cs="Times New Roman"/>
          <w:b/>
          <w:sz w:val="24"/>
          <w:szCs w:val="24"/>
          <w:lang w:val="uk-UA" w:eastAsia="ru-RU"/>
        </w:rPr>
      </w:pPr>
      <w:r w:rsidRPr="00B11DB3">
        <w:rPr>
          <w:rFonts w:ascii="Times New Roman" w:eastAsia="Calibri" w:hAnsi="Times New Roman" w:cs="Times New Roman"/>
          <w:b/>
          <w:sz w:val="24"/>
          <w:szCs w:val="24"/>
          <w:lang w:val="uk-UA" w:eastAsia="ru-RU"/>
        </w:rPr>
        <w:t xml:space="preserve">    ЗАТВЕРДЖЕНА</w:t>
      </w:r>
    </w:p>
    <w:p w:rsidR="00B11DB3" w:rsidRPr="00B11DB3" w:rsidRDefault="00B11DB3" w:rsidP="00B11DB3">
      <w:pPr>
        <w:spacing w:after="0" w:line="240" w:lineRule="auto"/>
        <w:ind w:left="5600"/>
        <w:rPr>
          <w:rFonts w:ascii="Times New Roman" w:eastAsia="Calibri" w:hAnsi="Times New Roman" w:cs="Times New Roman"/>
          <w:bCs/>
          <w:sz w:val="24"/>
          <w:szCs w:val="24"/>
          <w:lang w:val="uk-UA" w:eastAsia="ru-RU"/>
        </w:rPr>
      </w:pPr>
      <w:r w:rsidRPr="00B11DB3">
        <w:rPr>
          <w:rFonts w:ascii="Times New Roman" w:eastAsia="Calibri" w:hAnsi="Times New Roman" w:cs="Times New Roman"/>
          <w:sz w:val="24"/>
          <w:szCs w:val="24"/>
          <w:lang w:val="uk-UA" w:eastAsia="ru-RU"/>
        </w:rPr>
        <w:t xml:space="preserve">    рішенням сесії </w:t>
      </w:r>
      <w:r w:rsidRPr="00B11DB3">
        <w:rPr>
          <w:rFonts w:ascii="Times New Roman" w:eastAsia="Calibri" w:hAnsi="Times New Roman" w:cs="Times New Roman"/>
          <w:bCs/>
          <w:sz w:val="24"/>
          <w:szCs w:val="24"/>
          <w:lang w:val="uk-UA" w:eastAsia="ru-RU"/>
        </w:rPr>
        <w:t>Піщанської</w:t>
      </w:r>
    </w:p>
    <w:p w:rsidR="00B11DB3" w:rsidRPr="00B11DB3" w:rsidRDefault="00B11DB3" w:rsidP="00B11DB3">
      <w:pPr>
        <w:spacing w:after="0" w:line="240" w:lineRule="auto"/>
        <w:ind w:left="5600"/>
        <w:rPr>
          <w:rFonts w:ascii="Times New Roman" w:eastAsia="Calibri" w:hAnsi="Times New Roman" w:cs="Times New Roman"/>
          <w:b/>
          <w:sz w:val="24"/>
          <w:szCs w:val="24"/>
          <w:lang w:val="uk-UA" w:eastAsia="ru-RU"/>
        </w:rPr>
      </w:pPr>
      <w:r w:rsidRPr="00B11DB3">
        <w:rPr>
          <w:rFonts w:ascii="Times New Roman" w:eastAsia="Calibri" w:hAnsi="Times New Roman" w:cs="Times New Roman"/>
          <w:bCs/>
          <w:sz w:val="24"/>
          <w:szCs w:val="24"/>
          <w:lang w:val="uk-UA" w:eastAsia="ru-RU"/>
        </w:rPr>
        <w:t xml:space="preserve">    сільської  ради </w:t>
      </w:r>
      <w:r w:rsidRPr="00B11DB3">
        <w:rPr>
          <w:rFonts w:ascii="Times New Roman" w:eastAsia="Calibri" w:hAnsi="Times New Roman" w:cs="Times New Roman"/>
          <w:sz w:val="24"/>
          <w:szCs w:val="24"/>
          <w:lang w:val="uk-UA" w:eastAsia="ru-RU"/>
        </w:rPr>
        <w:t xml:space="preserve"> від</w:t>
      </w:r>
    </w:p>
    <w:p w:rsidR="00B11DB3" w:rsidRPr="00B11DB3" w:rsidRDefault="00B11DB3" w:rsidP="00B11DB3">
      <w:pPr>
        <w:spacing w:after="0" w:line="240" w:lineRule="auto"/>
        <w:ind w:left="5600"/>
        <w:jc w:val="both"/>
        <w:rPr>
          <w:rFonts w:ascii="Times New Roman" w:eastAsia="Calibri" w:hAnsi="Times New Roman" w:cs="Times New Roman"/>
          <w:sz w:val="24"/>
          <w:szCs w:val="24"/>
          <w:lang w:val="uk-UA" w:eastAsia="ru-RU"/>
        </w:rPr>
      </w:pPr>
      <w:r w:rsidRPr="00B11DB3">
        <w:rPr>
          <w:rFonts w:ascii="Times New Roman" w:eastAsia="Calibri" w:hAnsi="Times New Roman" w:cs="Times New Roman"/>
          <w:sz w:val="24"/>
          <w:szCs w:val="24"/>
          <w:lang w:val="uk-UA" w:eastAsia="ru-RU"/>
        </w:rPr>
        <w:t xml:space="preserve">    23 грудня 2025 року  № 878-</w:t>
      </w:r>
      <w:r w:rsidRPr="00B11DB3">
        <w:rPr>
          <w:rFonts w:ascii="Times New Roman" w:eastAsia="Calibri" w:hAnsi="Times New Roman" w:cs="Times New Roman"/>
          <w:sz w:val="24"/>
          <w:szCs w:val="24"/>
          <w:lang w:val="en-US" w:eastAsia="ru-RU"/>
        </w:rPr>
        <w:t>VIII</w:t>
      </w:r>
    </w:p>
    <w:p w:rsidR="00B11DB3" w:rsidRPr="00B11DB3" w:rsidRDefault="00B11DB3" w:rsidP="00B11DB3">
      <w:pPr>
        <w:spacing w:after="0" w:line="240" w:lineRule="auto"/>
        <w:ind w:left="5600"/>
        <w:jc w:val="both"/>
        <w:rPr>
          <w:rFonts w:ascii="Times New Roman" w:eastAsia="Calibri" w:hAnsi="Times New Roman" w:cs="Times New Roman"/>
          <w:sz w:val="24"/>
          <w:szCs w:val="24"/>
          <w:lang w:val="uk-UA" w:eastAsia="ru-RU"/>
        </w:rPr>
      </w:pPr>
    </w:p>
    <w:p w:rsidR="00B11DB3" w:rsidRPr="00B11DB3" w:rsidRDefault="00B11DB3" w:rsidP="00B11DB3">
      <w:pPr>
        <w:keepNext/>
        <w:spacing w:line="288" w:lineRule="auto"/>
        <w:ind w:firstLine="567"/>
        <w:jc w:val="center"/>
        <w:rPr>
          <w:rFonts w:ascii="Times New Roman" w:eastAsia="Calibri" w:hAnsi="Times New Roman" w:cs="Times New Roman"/>
          <w:sz w:val="28"/>
          <w:szCs w:val="28"/>
          <w:lang w:val="uk-UA" w:eastAsia="ru-RU"/>
        </w:rPr>
      </w:pPr>
    </w:p>
    <w:p w:rsidR="00B11DB3" w:rsidRPr="00B11DB3" w:rsidRDefault="00B11DB3" w:rsidP="00B11DB3">
      <w:pPr>
        <w:tabs>
          <w:tab w:val="left" w:pos="2685"/>
          <w:tab w:val="left" w:pos="3315"/>
        </w:tabs>
        <w:ind w:firstLine="567"/>
        <w:rPr>
          <w:rFonts w:ascii="Times New Roman" w:eastAsia="Calibri" w:hAnsi="Times New Roman" w:cs="Times New Roman"/>
          <w:sz w:val="28"/>
          <w:szCs w:val="28"/>
          <w:lang w:val="uk-UA" w:eastAsia="ru-RU"/>
        </w:rPr>
      </w:pPr>
    </w:p>
    <w:p w:rsidR="00B11DB3" w:rsidRPr="00B11DB3" w:rsidRDefault="00B11DB3" w:rsidP="00B11DB3">
      <w:pPr>
        <w:tabs>
          <w:tab w:val="left" w:pos="2685"/>
          <w:tab w:val="left" w:pos="3315"/>
        </w:tabs>
        <w:ind w:firstLine="567"/>
        <w:rPr>
          <w:rFonts w:ascii="Times New Roman" w:eastAsia="Calibri" w:hAnsi="Times New Roman" w:cs="Times New Roman"/>
          <w:sz w:val="28"/>
          <w:szCs w:val="28"/>
          <w:lang w:val="uk-UA" w:eastAsia="ru-RU"/>
        </w:rPr>
      </w:pPr>
    </w:p>
    <w:p w:rsidR="00B11DB3" w:rsidRPr="00B11DB3" w:rsidRDefault="00B11DB3" w:rsidP="00B11DB3">
      <w:pPr>
        <w:tabs>
          <w:tab w:val="left" w:pos="2685"/>
          <w:tab w:val="left" w:pos="3315"/>
        </w:tabs>
        <w:ind w:firstLine="567"/>
        <w:rPr>
          <w:rFonts w:ascii="Times New Roman" w:eastAsia="Calibri" w:hAnsi="Times New Roman" w:cs="Times New Roman"/>
          <w:sz w:val="28"/>
          <w:szCs w:val="28"/>
          <w:lang w:val="uk-UA" w:eastAsia="ru-RU"/>
        </w:rPr>
      </w:pPr>
    </w:p>
    <w:p w:rsidR="00B11DB3" w:rsidRPr="00B11DB3" w:rsidRDefault="00B11DB3" w:rsidP="00B11DB3">
      <w:pPr>
        <w:tabs>
          <w:tab w:val="left" w:pos="2685"/>
          <w:tab w:val="left" w:pos="3315"/>
        </w:tabs>
        <w:ind w:firstLine="567"/>
        <w:rPr>
          <w:rFonts w:ascii="Times New Roman" w:eastAsia="Calibri" w:hAnsi="Times New Roman" w:cs="Times New Roman"/>
          <w:sz w:val="28"/>
          <w:szCs w:val="28"/>
          <w:lang w:val="uk-UA" w:eastAsia="ru-RU"/>
        </w:rPr>
      </w:pPr>
    </w:p>
    <w:p w:rsidR="00B11DB3" w:rsidRPr="00B11DB3" w:rsidRDefault="00B11DB3" w:rsidP="00B11DB3">
      <w:pPr>
        <w:tabs>
          <w:tab w:val="left" w:pos="2685"/>
          <w:tab w:val="left" w:pos="3315"/>
        </w:tabs>
        <w:spacing w:after="0" w:line="240" w:lineRule="auto"/>
        <w:ind w:firstLine="567"/>
        <w:rPr>
          <w:rFonts w:ascii="Times New Roman" w:eastAsia="Calibri" w:hAnsi="Times New Roman" w:cs="Times New Roman"/>
          <w:color w:val="000000"/>
          <w:sz w:val="28"/>
          <w:szCs w:val="28"/>
          <w:lang w:val="uk-UA" w:eastAsia="ru-RU"/>
        </w:rPr>
      </w:pPr>
    </w:p>
    <w:p w:rsidR="00B11DB3" w:rsidRPr="00B11DB3" w:rsidRDefault="00B11DB3" w:rsidP="00B11DB3">
      <w:pPr>
        <w:spacing w:after="0" w:line="240" w:lineRule="auto"/>
        <w:jc w:val="center"/>
        <w:rPr>
          <w:rFonts w:ascii="Times New Roman" w:eastAsia="Calibri" w:hAnsi="Times New Roman" w:cs="Times New Roman"/>
          <w:color w:val="000000"/>
          <w:sz w:val="36"/>
          <w:szCs w:val="36"/>
          <w:lang w:val="uk-UA" w:eastAsia="ru-RU"/>
        </w:rPr>
      </w:pPr>
      <w:r w:rsidRPr="00B11DB3">
        <w:rPr>
          <w:rFonts w:ascii="Times New Roman" w:eastAsia="Calibri" w:hAnsi="Times New Roman" w:cs="Times New Roman"/>
          <w:b/>
          <w:color w:val="000000"/>
          <w:sz w:val="36"/>
          <w:szCs w:val="36"/>
          <w:lang w:val="uk-UA" w:eastAsia="ru-RU"/>
        </w:rPr>
        <w:t>ПРОГРАМА</w:t>
      </w:r>
    </w:p>
    <w:p w:rsidR="00B11DB3" w:rsidRPr="00B11DB3" w:rsidRDefault="00B11DB3" w:rsidP="00B11DB3">
      <w:pPr>
        <w:spacing w:after="0" w:line="240" w:lineRule="auto"/>
        <w:jc w:val="center"/>
        <w:rPr>
          <w:rFonts w:ascii="Times New Roman" w:eastAsia="Calibri" w:hAnsi="Times New Roman" w:cs="Times New Roman"/>
          <w:b/>
          <w:sz w:val="32"/>
          <w:szCs w:val="32"/>
          <w:lang w:val="uk-UA" w:eastAsia="ru-RU"/>
        </w:rPr>
      </w:pPr>
      <w:r w:rsidRPr="00B11DB3">
        <w:rPr>
          <w:rFonts w:ascii="Times New Roman" w:eastAsia="Calibri" w:hAnsi="Times New Roman" w:cs="Times New Roman"/>
          <w:b/>
          <w:sz w:val="32"/>
          <w:szCs w:val="32"/>
          <w:lang w:val="uk-UA" w:eastAsia="ru-RU"/>
        </w:rPr>
        <w:t>підвищення ефективності виконання делегованих повноважень органами виконавчої влади Подільського району щодо реалізації державної регіональної політики  по Піщанській сільській раді</w:t>
      </w:r>
    </w:p>
    <w:p w:rsidR="00B11DB3" w:rsidRPr="00B11DB3" w:rsidRDefault="00B11DB3" w:rsidP="00B11DB3">
      <w:pPr>
        <w:spacing w:after="0" w:line="240" w:lineRule="auto"/>
        <w:jc w:val="center"/>
        <w:rPr>
          <w:rFonts w:ascii="Times New Roman" w:eastAsia="Calibri" w:hAnsi="Times New Roman" w:cs="Times New Roman"/>
          <w:b/>
          <w:sz w:val="32"/>
          <w:szCs w:val="32"/>
          <w:lang w:val="uk-UA" w:eastAsia="ru-RU"/>
        </w:rPr>
      </w:pPr>
      <w:r w:rsidRPr="00B11DB3">
        <w:rPr>
          <w:rFonts w:ascii="Times New Roman" w:eastAsia="Calibri" w:hAnsi="Times New Roman" w:cs="Times New Roman"/>
          <w:b/>
          <w:sz w:val="32"/>
          <w:szCs w:val="32"/>
          <w:lang w:val="uk-UA" w:eastAsia="ru-RU"/>
        </w:rPr>
        <w:t>на 2026 рік</w:t>
      </w:r>
    </w:p>
    <w:p w:rsidR="00B11DB3" w:rsidRPr="00B11DB3" w:rsidRDefault="00B11DB3" w:rsidP="00B11DB3">
      <w:pPr>
        <w:spacing w:after="0" w:line="240" w:lineRule="auto"/>
        <w:ind w:firstLine="567"/>
        <w:rPr>
          <w:rFonts w:ascii="Times New Roman" w:eastAsia="Calibri" w:hAnsi="Times New Roman" w:cs="Times New Roman"/>
          <w:color w:val="000000"/>
          <w:sz w:val="32"/>
          <w:szCs w:val="32"/>
          <w:lang w:val="uk-UA" w:eastAsia="ru-RU"/>
        </w:rPr>
      </w:pPr>
    </w:p>
    <w:p w:rsidR="00B11DB3" w:rsidRPr="00B11DB3" w:rsidRDefault="00B11DB3" w:rsidP="00B11DB3">
      <w:pPr>
        <w:ind w:firstLine="567"/>
        <w:rPr>
          <w:rFonts w:ascii="Times New Roman" w:eastAsia="Calibri" w:hAnsi="Times New Roman" w:cs="Times New Roman"/>
          <w:color w:val="000000"/>
          <w:sz w:val="32"/>
          <w:szCs w:val="32"/>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 </w:t>
      </w:r>
    </w:p>
    <w:p w:rsidR="00B11DB3" w:rsidRPr="00B11DB3" w:rsidRDefault="00B11DB3" w:rsidP="00B11DB3">
      <w:pPr>
        <w:spacing w:after="0"/>
        <w:ind w:firstLine="567"/>
        <w:jc w:val="center"/>
        <w:rPr>
          <w:rFonts w:ascii="Times New Roman" w:eastAsia="Calibri" w:hAnsi="Times New Roman" w:cs="Times New Roman"/>
          <w:color w:val="000000"/>
          <w:sz w:val="24"/>
          <w:szCs w:val="24"/>
          <w:lang w:val="uk-UA" w:eastAsia="ru-RU"/>
        </w:rPr>
      </w:pPr>
      <w:r w:rsidRPr="00B11DB3">
        <w:rPr>
          <w:rFonts w:ascii="Times New Roman" w:eastAsia="Calibri" w:hAnsi="Times New Roman" w:cs="Times New Roman"/>
          <w:color w:val="000000"/>
          <w:sz w:val="24"/>
          <w:szCs w:val="24"/>
          <w:lang w:val="uk-UA" w:eastAsia="ru-RU"/>
        </w:rPr>
        <w:t>село Піщана</w:t>
      </w:r>
    </w:p>
    <w:p w:rsidR="00B11DB3" w:rsidRPr="00B11DB3" w:rsidRDefault="00B11DB3" w:rsidP="00B11DB3">
      <w:pPr>
        <w:spacing w:after="0"/>
        <w:ind w:firstLine="567"/>
        <w:jc w:val="center"/>
        <w:rPr>
          <w:rFonts w:ascii="Times New Roman" w:eastAsia="Calibri" w:hAnsi="Times New Roman" w:cs="Times New Roman"/>
          <w:color w:val="000000"/>
          <w:sz w:val="24"/>
          <w:szCs w:val="24"/>
          <w:lang w:val="uk-UA" w:eastAsia="ru-RU"/>
        </w:rPr>
      </w:pPr>
      <w:r w:rsidRPr="00B11DB3">
        <w:rPr>
          <w:rFonts w:ascii="Times New Roman" w:eastAsia="Calibri" w:hAnsi="Times New Roman" w:cs="Times New Roman"/>
          <w:color w:val="000000"/>
          <w:sz w:val="24"/>
          <w:szCs w:val="24"/>
          <w:lang w:val="uk-UA" w:eastAsia="ru-RU"/>
        </w:rPr>
        <w:t>2025 рік</w:t>
      </w:r>
    </w:p>
    <w:p w:rsidR="00B11DB3" w:rsidRPr="00B11DB3" w:rsidRDefault="00B11DB3" w:rsidP="00B11DB3">
      <w:pPr>
        <w:ind w:firstLine="567"/>
        <w:jc w:val="center"/>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ind w:firstLine="567"/>
        <w:rPr>
          <w:rFonts w:ascii="Times New Roman" w:eastAsia="Calibri" w:hAnsi="Times New Roman" w:cs="Times New Roman"/>
          <w:color w:val="000000"/>
          <w:sz w:val="28"/>
          <w:szCs w:val="28"/>
          <w:lang w:val="uk-UA" w:eastAsia="ru-RU"/>
        </w:rPr>
      </w:pPr>
    </w:p>
    <w:p w:rsidR="00B11DB3" w:rsidRPr="00B11DB3" w:rsidRDefault="00B11DB3" w:rsidP="00B11DB3">
      <w:pPr>
        <w:numPr>
          <w:ilvl w:val="0"/>
          <w:numId w:val="7"/>
        </w:numPr>
        <w:spacing w:after="0" w:line="240" w:lineRule="auto"/>
        <w:jc w:val="both"/>
        <w:rPr>
          <w:rFonts w:ascii="Times New Roman" w:eastAsia="Calibri" w:hAnsi="Times New Roman" w:cs="Times New Roman"/>
          <w:b/>
          <w:color w:val="000000"/>
          <w:sz w:val="28"/>
          <w:szCs w:val="28"/>
          <w:lang w:val="uk-UA" w:eastAsia="ru-RU"/>
        </w:rPr>
      </w:pPr>
      <w:r w:rsidRPr="00B11DB3">
        <w:rPr>
          <w:rFonts w:ascii="Times New Roman" w:eastAsia="Calibri" w:hAnsi="Times New Roman" w:cs="Times New Roman"/>
          <w:b/>
          <w:color w:val="000000"/>
          <w:sz w:val="28"/>
          <w:szCs w:val="28"/>
          <w:lang w:val="uk-UA" w:eastAsia="ru-RU"/>
        </w:rPr>
        <w:t xml:space="preserve">Визначення проблеми, на розв’язання якої спрямована Програма </w:t>
      </w:r>
    </w:p>
    <w:p w:rsidR="00B11DB3" w:rsidRPr="00B11DB3" w:rsidRDefault="00B11DB3" w:rsidP="00B11DB3">
      <w:pPr>
        <w:spacing w:after="0" w:line="240" w:lineRule="auto"/>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b/>
          <w:color w:val="000000"/>
          <w:sz w:val="28"/>
          <w:szCs w:val="28"/>
          <w:lang w:val="uk-UA" w:eastAsia="ru-RU"/>
        </w:rPr>
        <w:t xml:space="preserve">         </w:t>
      </w:r>
      <w:r w:rsidRPr="00B11DB3">
        <w:rPr>
          <w:rFonts w:ascii="Times New Roman" w:eastAsia="Calibri" w:hAnsi="Times New Roman" w:cs="Times New Roman"/>
          <w:sz w:val="28"/>
          <w:szCs w:val="28"/>
          <w:lang w:val="uk-UA" w:eastAsia="ru-RU"/>
        </w:rPr>
        <w:t>З метою забезпечення прозорої, ефективної діяльності органів виконавчої влади, фінансової децентралізації, в результаті збільшення обсягу фінансових ресурсів у розпорядженні органів місцевого самоврядування, формування фінансово спроможних територіальних громад, потребує підвищення рівня фінансування власних та делегованих повноважень для забезпечення їх якісного виконання.</w:t>
      </w:r>
    </w:p>
    <w:p w:rsidR="00B11DB3" w:rsidRPr="00B11DB3" w:rsidRDefault="00B11DB3" w:rsidP="00B11DB3">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B11DB3">
        <w:rPr>
          <w:rFonts w:ascii="Times New Roman" w:eastAsia="Times New Roman" w:hAnsi="Times New Roman" w:cs="Times New Roman"/>
          <w:sz w:val="28"/>
          <w:szCs w:val="28"/>
          <w:lang w:val="uk-UA" w:eastAsia="ru-RU"/>
        </w:rPr>
        <w:t>Діяльність апарату та структурних підрозділів районної державної адміністрації передбачає виконання заходів, спрямованих на виконання Конституції України, законів України, актів Президента України та Верховної Ради України, Кабінету Міністрів України, інших органів виконавчої влади вищого рівня, доручень Прем’єр-міністра України, державних і регіональних програм, здійснення інших визначених законами повноважень та забезпечення реалізації державної політики. До роботи райдержадміністрації включаються: актуальні питання, пов’язані із здійсненням заходів із соціально-економічного розвитку району, функціонуванням галузей господарського комплексу та розв’язанням проблем у соціальній сфері, поліпшенням діяльності райдержадміністрації, її взаємодією з органами місцевого самоврядування, які потребують розгляду на засіданнях колегій, нарад у голови райдержадміністрації і його заступників тощо, основні організаційно-масові заходи, проведення яких забезпечується райдержадміністрацією або за її участю.</w:t>
      </w:r>
    </w:p>
    <w:p w:rsidR="00B11DB3" w:rsidRPr="00B11DB3" w:rsidRDefault="00B11DB3" w:rsidP="00B11DB3">
      <w:pPr>
        <w:spacing w:after="0" w:line="240" w:lineRule="auto"/>
        <w:ind w:firstLine="567"/>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 xml:space="preserve">У зв’язку з широкомасштабною військовою агресією російської федерації проти України, яка розпочалась 24 лютого 2022 року, виникла потреба у посиленні заходів щодо забезпечення стабільної роботи, здійснення основних завдань і повноважень районної військової адміністрації та її структурних підрозділів в умовах можливих надзвичайних і аварійних ситуацій.  </w:t>
      </w:r>
    </w:p>
    <w:p w:rsidR="00B11DB3" w:rsidRPr="00B11DB3" w:rsidRDefault="00B11DB3" w:rsidP="00B11DB3">
      <w:pPr>
        <w:spacing w:after="0" w:line="240" w:lineRule="auto"/>
        <w:ind w:left="20" w:right="20" w:firstLine="700"/>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Програма підвищення ефективності виконання повноважень органами виконавчої влади спрямована на реалізацію державної регіональної політики, щодо вирішення проблем розвитку регіону, забезпечення концентрації фінансових, матеріально-технічних ресурсів, а також для належної координації діяльності місцевих органів виконавчої влади і органів місцевого самоврядування як у мирний час так і у період воєнного стану.</w:t>
      </w:r>
    </w:p>
    <w:p w:rsidR="00B11DB3" w:rsidRPr="00B11DB3" w:rsidRDefault="00B11DB3" w:rsidP="00B11DB3">
      <w:pPr>
        <w:spacing w:after="0" w:line="240" w:lineRule="auto"/>
        <w:ind w:left="20" w:right="20" w:firstLine="720"/>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Відповідно підвищується відповідальність органів виконавчої влади та органів місцевого самоврядування за ефективність витрачання бюджетних коштів, оскільки посилюється можливість контролю з боку громадськості за якістю прийнятих рішень, їх втіленням у життя.</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sz w:val="28"/>
          <w:szCs w:val="28"/>
          <w:lang w:val="uk-UA" w:eastAsia="ru-RU"/>
        </w:rPr>
        <w:t xml:space="preserve"> </w:t>
      </w:r>
      <w:r w:rsidRPr="00B11DB3">
        <w:rPr>
          <w:rFonts w:ascii="Times New Roman" w:eastAsia="Calibri" w:hAnsi="Times New Roman" w:cs="Times New Roman"/>
          <w:color w:val="000000"/>
          <w:sz w:val="28"/>
          <w:szCs w:val="28"/>
          <w:lang w:val="uk-UA" w:eastAsia="ru-RU"/>
        </w:rPr>
        <w:t>Ключовим напрямом у взаємодії органів місцевого самоврядування та органів виконавчої влади на місцях є функціонування системи делегованих повноважень, закріплених чинним законодавством України.</w:t>
      </w:r>
    </w:p>
    <w:p w:rsidR="00B11DB3" w:rsidRPr="00B11DB3" w:rsidRDefault="00B11DB3" w:rsidP="00B11DB3">
      <w:pPr>
        <w:spacing w:after="0" w:line="240" w:lineRule="auto"/>
        <w:ind w:firstLine="708"/>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 xml:space="preserve">Відповідно до пункту 7 статті 119 Конституції України обов’язком місцевих державних адміністрацій є забезпечення виконання делегованих </w:t>
      </w:r>
      <w:r w:rsidRPr="00B11DB3">
        <w:rPr>
          <w:rFonts w:ascii="Times New Roman" w:eastAsia="Calibri" w:hAnsi="Times New Roman" w:cs="Times New Roman"/>
          <w:sz w:val="28"/>
          <w:szCs w:val="28"/>
          <w:lang w:val="uk-UA" w:eastAsia="ru-RU"/>
        </w:rPr>
        <w:lastRenderedPageBreak/>
        <w:t>повноважень відповідними радами щодо комплексу заходів, спрямованих на забезпечення належного соціально-економічного та культурного розвитку та відновлення регіону.</w:t>
      </w:r>
    </w:p>
    <w:p w:rsidR="00B11DB3" w:rsidRPr="00B11DB3" w:rsidRDefault="00B11DB3" w:rsidP="00B11DB3">
      <w:pPr>
        <w:spacing w:after="0" w:line="240" w:lineRule="auto"/>
        <w:ind w:firstLine="567"/>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color w:val="000000"/>
          <w:sz w:val="28"/>
          <w:szCs w:val="28"/>
          <w:lang w:val="uk-UA" w:eastAsia="ru-RU"/>
        </w:rPr>
        <w:t>Водночас фінансове забезпечення місцевих держадміністрацій за рахунок коштів державного бюджету, як і в попередні роки, залишається на вкрай низькому рівні. Існує постійна потреба у папері, картриджах, оплаті оренди приміщень, послуг зв’язку та інтернету, послуг пожежної та охоронної сигналізації, оновленні та обслуговуванні комп’ютерної та оргтехніки.</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sz w:val="28"/>
          <w:szCs w:val="28"/>
          <w:lang w:val="uk-UA" w:eastAsia="ru-RU"/>
        </w:rPr>
        <w:t>При цьому о</w:t>
      </w:r>
      <w:r w:rsidRPr="00B11DB3">
        <w:rPr>
          <w:rFonts w:ascii="Times New Roman" w:eastAsia="Calibri" w:hAnsi="Times New Roman" w:cs="Times New Roman"/>
          <w:color w:val="000000"/>
          <w:sz w:val="28"/>
          <w:szCs w:val="28"/>
          <w:lang w:val="uk-UA" w:eastAsia="ru-RU"/>
        </w:rPr>
        <w:t>ргани державної влади можуть отримувати додаткові кошти з місцевих бюджетів для виконання делегованих законами України повноважень органів місцевого самоврядування.</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З огляду на зазначене, з метою якісного виконання Подільською районною державною (військовою) адміністрацією делегованих місцевими радами повноважень, </w:t>
      </w:r>
      <w:r w:rsidRPr="00B11DB3">
        <w:rPr>
          <w:rFonts w:ascii="Times New Roman" w:eastAsia="Calibri" w:hAnsi="Times New Roman" w:cs="Times New Roman"/>
          <w:sz w:val="28"/>
          <w:szCs w:val="28"/>
          <w:lang w:val="uk-UA" w:eastAsia="ru-RU"/>
        </w:rPr>
        <w:t xml:space="preserve">є </w:t>
      </w:r>
      <w:r w:rsidRPr="00B11DB3">
        <w:rPr>
          <w:rFonts w:ascii="Times New Roman" w:eastAsia="Calibri" w:hAnsi="Times New Roman" w:cs="Times New Roman"/>
          <w:color w:val="000000"/>
          <w:sz w:val="28"/>
          <w:szCs w:val="28"/>
          <w:lang w:val="uk-UA" w:eastAsia="ru-RU"/>
        </w:rPr>
        <w:t>необхідність у вирішенні питань, які потребують врегулювання: фінансове забезпечення (</w:t>
      </w:r>
      <w:r w:rsidRPr="00B11DB3">
        <w:rPr>
          <w:rFonts w:ascii="Times New Roman" w:eastAsia="Calibri" w:hAnsi="Times New Roman" w:cs="Times New Roman"/>
          <w:sz w:val="28"/>
          <w:szCs w:val="28"/>
          <w:lang w:val="uk-UA" w:eastAsia="ru-RU"/>
        </w:rPr>
        <w:t>матеріально-технічне забезпечення</w:t>
      </w:r>
      <w:r w:rsidRPr="00B11DB3">
        <w:rPr>
          <w:rFonts w:ascii="Times New Roman" w:eastAsia="Calibri" w:hAnsi="Times New Roman" w:cs="Times New Roman"/>
          <w:color w:val="000000"/>
          <w:sz w:val="28"/>
          <w:szCs w:val="28"/>
          <w:lang w:val="uk-UA" w:eastAsia="ru-RU"/>
        </w:rPr>
        <w:t xml:space="preserve">); оплата послуг для проведення з представниками місцевих органів виконавчої влади та органів місцевого самоврядування семінарів, конференцій, нарад, навчань, практикумів, засідань «круглих столів» з питань </w:t>
      </w:r>
      <w:r w:rsidRPr="00B11DB3">
        <w:rPr>
          <w:rFonts w:ascii="Times New Roman" w:eastAsia="Calibri" w:hAnsi="Times New Roman" w:cs="Times New Roman"/>
          <w:sz w:val="28"/>
          <w:szCs w:val="28"/>
          <w:lang w:val="uk-UA" w:eastAsia="ru-RU"/>
        </w:rPr>
        <w:t>виконання делегованих повноважень</w:t>
      </w:r>
      <w:r w:rsidRPr="00B11DB3">
        <w:rPr>
          <w:rFonts w:ascii="Times New Roman" w:eastAsia="Calibri" w:hAnsi="Times New Roman" w:cs="Times New Roman"/>
          <w:color w:val="000000"/>
          <w:sz w:val="28"/>
          <w:szCs w:val="28"/>
          <w:lang w:val="uk-UA" w:eastAsia="ru-RU"/>
        </w:rPr>
        <w:t>; ефективного та раціонального використання бюджетних коштів, отриманих внаслідок бюджетної децентралізації.</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За таких обставин є необхідним виконання комплексу заходів щодо взаємодії органів виконавчої влади та місцевого самоврядування.</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Реалізація Програми дозволить підвищити ефективність здійснення функцій виконавчої влади та повноважень делегованих місцевими радами, досягти стабільного соціально-економічного  </w:t>
      </w:r>
      <w:r w:rsidRPr="00B11DB3">
        <w:rPr>
          <w:rFonts w:ascii="Times New Roman" w:eastAsia="Calibri" w:hAnsi="Times New Roman" w:cs="Times New Roman"/>
          <w:sz w:val="28"/>
          <w:szCs w:val="28"/>
          <w:lang w:val="uk-UA" w:eastAsia="ru-RU"/>
        </w:rPr>
        <w:t>стану</w:t>
      </w:r>
      <w:r w:rsidRPr="00B11DB3">
        <w:rPr>
          <w:rFonts w:ascii="Times New Roman" w:eastAsia="Calibri" w:hAnsi="Times New Roman" w:cs="Times New Roman"/>
          <w:color w:val="000000"/>
          <w:sz w:val="28"/>
          <w:szCs w:val="28"/>
          <w:lang w:val="uk-UA" w:eastAsia="ru-RU"/>
        </w:rPr>
        <w:t>.</w:t>
      </w:r>
    </w:p>
    <w:p w:rsidR="00B11DB3" w:rsidRPr="00B11DB3" w:rsidRDefault="00B11DB3" w:rsidP="00B11DB3">
      <w:pPr>
        <w:spacing w:after="0"/>
        <w:ind w:firstLine="567"/>
        <w:jc w:val="both"/>
        <w:rPr>
          <w:rFonts w:ascii="Times New Roman" w:eastAsia="Calibri" w:hAnsi="Times New Roman" w:cs="Times New Roman"/>
          <w:b/>
          <w:color w:val="000000"/>
          <w:sz w:val="28"/>
          <w:szCs w:val="28"/>
          <w:lang w:val="uk-UA" w:eastAsia="ru-RU"/>
        </w:rPr>
      </w:pPr>
    </w:p>
    <w:p w:rsidR="00B11DB3" w:rsidRPr="00B11DB3" w:rsidRDefault="00B11DB3" w:rsidP="00B11DB3">
      <w:pPr>
        <w:spacing w:after="0"/>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b/>
          <w:color w:val="000000"/>
          <w:sz w:val="28"/>
          <w:szCs w:val="28"/>
          <w:lang w:val="uk-UA" w:eastAsia="ru-RU"/>
        </w:rPr>
        <w:t>2. Визначення мети Програми</w:t>
      </w:r>
    </w:p>
    <w:p w:rsidR="00B11DB3" w:rsidRPr="00B11DB3" w:rsidRDefault="00B11DB3" w:rsidP="00B11DB3">
      <w:pPr>
        <w:spacing w:after="0"/>
        <w:ind w:firstLine="567"/>
        <w:jc w:val="both"/>
        <w:rPr>
          <w:rFonts w:ascii="Times New Roman" w:eastAsia="Calibri" w:hAnsi="Times New Roman" w:cs="Times New Roman"/>
          <w:color w:val="000000"/>
          <w:sz w:val="28"/>
          <w:szCs w:val="28"/>
          <w:lang w:val="uk-UA" w:eastAsia="ru-RU"/>
        </w:rPr>
      </w:pPr>
    </w:p>
    <w:p w:rsidR="00B11DB3" w:rsidRPr="00B11DB3" w:rsidRDefault="00B11DB3" w:rsidP="00B11DB3">
      <w:pPr>
        <w:spacing w:after="0"/>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Метою Програми є:</w:t>
      </w:r>
    </w:p>
    <w:p w:rsidR="00B11DB3" w:rsidRPr="00B11DB3" w:rsidRDefault="00B11DB3" w:rsidP="00B11DB3">
      <w:pPr>
        <w:spacing w:after="0" w:line="240" w:lineRule="auto"/>
        <w:ind w:firstLine="567"/>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 xml:space="preserve">- підвищення ефективності та якості спільної роботи, вирішення основних проблем взаємодії органів місцевого самоврядування у особі Піщанської сільської ради з Подільською районною державною (військовою) адміністрацією </w:t>
      </w:r>
      <w:r w:rsidRPr="00B11DB3">
        <w:rPr>
          <w:rFonts w:ascii="Times New Roman" w:eastAsia="Calibri" w:hAnsi="Times New Roman" w:cs="Times New Roman"/>
          <w:color w:val="000000"/>
          <w:sz w:val="28"/>
          <w:szCs w:val="28"/>
          <w:lang w:val="uk-UA" w:eastAsia="ru-RU"/>
        </w:rPr>
        <w:t>у сфері делегованих повноважень, фінансового, матеріального забезпечення; створення стабільної суспільно - політичної ситуації, особливо у період воєнного стану, сприятливих умов для</w:t>
      </w:r>
      <w:r w:rsidRPr="00B11DB3">
        <w:rPr>
          <w:rFonts w:ascii="Times New Roman" w:eastAsia="Calibri" w:hAnsi="Times New Roman" w:cs="Times New Roman"/>
          <w:sz w:val="28"/>
          <w:szCs w:val="28"/>
          <w:lang w:val="uk-UA" w:eastAsia="ru-RU"/>
        </w:rPr>
        <w:t xml:space="preserve"> сталого функціонування </w:t>
      </w:r>
      <w:r w:rsidRPr="00B11DB3">
        <w:rPr>
          <w:rFonts w:ascii="Times New Roman" w:eastAsia="Calibri" w:hAnsi="Times New Roman" w:cs="Times New Roman"/>
          <w:color w:val="000000"/>
          <w:sz w:val="28"/>
          <w:szCs w:val="28"/>
          <w:lang w:val="uk-UA" w:eastAsia="ru-RU"/>
        </w:rPr>
        <w:t>громадянського суспільства, збереження суспільної та політичної стабільності, послідовності і громадського порозуміння на території Подільського</w:t>
      </w:r>
      <w:r w:rsidRPr="00B11DB3">
        <w:rPr>
          <w:rFonts w:ascii="Times New Roman" w:eastAsia="Calibri" w:hAnsi="Times New Roman" w:cs="Times New Roman"/>
          <w:sz w:val="28"/>
          <w:szCs w:val="28"/>
          <w:lang w:val="uk-UA" w:eastAsia="ru-RU"/>
        </w:rPr>
        <w:t xml:space="preserve"> району </w:t>
      </w:r>
      <w:r w:rsidRPr="00B11DB3">
        <w:rPr>
          <w:rFonts w:ascii="Times New Roman" w:eastAsia="Calibri" w:hAnsi="Times New Roman" w:cs="Times New Roman"/>
          <w:color w:val="000000"/>
          <w:sz w:val="28"/>
          <w:szCs w:val="28"/>
          <w:lang w:val="uk-UA" w:eastAsia="ru-RU"/>
        </w:rPr>
        <w:t>шляхом вдосконалення співпраці органів виконавчої влади та місцевого самоврядування</w:t>
      </w:r>
      <w:r w:rsidRPr="00B11DB3">
        <w:rPr>
          <w:rFonts w:ascii="Times New Roman" w:eastAsia="Calibri" w:hAnsi="Times New Roman" w:cs="Times New Roman"/>
          <w:sz w:val="28"/>
          <w:szCs w:val="28"/>
          <w:lang w:val="uk-UA" w:eastAsia="ru-RU"/>
        </w:rPr>
        <w:t>;</w:t>
      </w:r>
    </w:p>
    <w:p w:rsidR="00B11DB3" w:rsidRPr="00B11DB3" w:rsidRDefault="00B11DB3" w:rsidP="00B11DB3">
      <w:pPr>
        <w:spacing w:after="0" w:line="240" w:lineRule="auto"/>
        <w:ind w:firstLine="567"/>
        <w:jc w:val="both"/>
        <w:rPr>
          <w:rFonts w:ascii="Times New Roman" w:eastAsia="Calibri" w:hAnsi="Times New Roman" w:cs="Times New Roman"/>
          <w:b/>
          <w:color w:val="000000"/>
          <w:sz w:val="28"/>
          <w:szCs w:val="28"/>
          <w:lang w:val="uk-UA" w:eastAsia="ru-RU"/>
        </w:rPr>
      </w:pPr>
      <w:r w:rsidRPr="00B11DB3">
        <w:rPr>
          <w:rFonts w:ascii="Times New Roman" w:eastAsia="Calibri" w:hAnsi="Times New Roman" w:cs="Times New Roman"/>
          <w:sz w:val="28"/>
          <w:szCs w:val="28"/>
          <w:lang w:val="uk-UA" w:eastAsia="ru-RU"/>
        </w:rPr>
        <w:t>- налагодження прозорого зворотного зв’язку у співпраці Піщанської сільської ради з Подільською районною державною (військовою) адміністрацією з реалізації державної регіональної політики із застосуванням сучасної матеріально-технічної бази, надання оперативних кваліфікованих консультацій у процесах управління соціально-економічним розвитком регіону.</w:t>
      </w:r>
    </w:p>
    <w:p w:rsidR="00B11DB3" w:rsidRPr="00B11DB3" w:rsidRDefault="00B11DB3" w:rsidP="00B11DB3">
      <w:pPr>
        <w:tabs>
          <w:tab w:val="left" w:pos="2295"/>
        </w:tabs>
        <w:spacing w:after="0"/>
        <w:ind w:firstLine="567"/>
        <w:jc w:val="both"/>
        <w:rPr>
          <w:rFonts w:ascii="Times New Roman" w:eastAsia="Calibri" w:hAnsi="Times New Roman" w:cs="Times New Roman"/>
          <w:b/>
          <w:color w:val="000000"/>
          <w:sz w:val="28"/>
          <w:szCs w:val="28"/>
          <w:lang w:val="uk-UA" w:eastAsia="ru-RU"/>
        </w:rPr>
      </w:pPr>
    </w:p>
    <w:p w:rsidR="00B11DB3" w:rsidRPr="00B11DB3" w:rsidRDefault="00B11DB3" w:rsidP="00B11DB3">
      <w:pPr>
        <w:tabs>
          <w:tab w:val="left" w:pos="2295"/>
        </w:tabs>
        <w:spacing w:after="0"/>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b/>
          <w:color w:val="000000"/>
          <w:sz w:val="28"/>
          <w:szCs w:val="28"/>
          <w:lang w:val="uk-UA" w:eastAsia="ru-RU"/>
        </w:rPr>
        <w:lastRenderedPageBreak/>
        <w:t>3. Обґрунтування шляхів і засобів розв’язання проблеми, обсягів та джерел фінансування, строки та етапи виконання Програми</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Вдосконалення взаємодії органів місцевого самоврядування в особі Піщанської сільської ради і Подільської районної </w:t>
      </w:r>
      <w:r w:rsidRPr="00B11DB3">
        <w:rPr>
          <w:rFonts w:ascii="Times New Roman" w:eastAsia="Calibri" w:hAnsi="Times New Roman" w:cs="Times New Roman"/>
          <w:sz w:val="28"/>
          <w:szCs w:val="28"/>
          <w:lang w:val="uk-UA" w:eastAsia="ru-RU"/>
        </w:rPr>
        <w:t>державної</w:t>
      </w:r>
      <w:r w:rsidRPr="00B11DB3">
        <w:rPr>
          <w:rFonts w:ascii="Times New Roman" w:eastAsia="Calibri" w:hAnsi="Times New Roman" w:cs="Times New Roman"/>
          <w:color w:val="000000"/>
          <w:sz w:val="28"/>
          <w:szCs w:val="28"/>
          <w:lang w:val="uk-UA" w:eastAsia="ru-RU"/>
        </w:rPr>
        <w:t xml:space="preserve"> (військової) адміністрації сприятиме:</w:t>
      </w:r>
    </w:p>
    <w:p w:rsidR="00B11DB3" w:rsidRPr="00B11DB3" w:rsidRDefault="00B11DB3" w:rsidP="00B11DB3">
      <w:pPr>
        <w:numPr>
          <w:ilvl w:val="0"/>
          <w:numId w:val="5"/>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здійсненню ефективної управлінської діяльності, особливо у період воєнного стану;</w:t>
      </w:r>
    </w:p>
    <w:p w:rsidR="00B11DB3" w:rsidRPr="00B11DB3" w:rsidRDefault="00B11DB3" w:rsidP="00B11DB3">
      <w:pPr>
        <w:numPr>
          <w:ilvl w:val="0"/>
          <w:numId w:val="5"/>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підвищенню ступеня прозорості та ефективності управлінських рішень;</w:t>
      </w:r>
    </w:p>
    <w:p w:rsidR="00B11DB3" w:rsidRPr="00B11DB3" w:rsidRDefault="00B11DB3" w:rsidP="00B11DB3">
      <w:pPr>
        <w:numPr>
          <w:ilvl w:val="0"/>
          <w:numId w:val="5"/>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удосконаленню взаємодії місцевих органів влади з населенням;</w:t>
      </w:r>
    </w:p>
    <w:p w:rsidR="00B11DB3" w:rsidRPr="00B11DB3" w:rsidRDefault="00B11DB3" w:rsidP="00B11DB3">
      <w:pPr>
        <w:numPr>
          <w:ilvl w:val="0"/>
          <w:numId w:val="5"/>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збалансуванню повноважень і відповідальності в діяльності органів державної влади та органів місцевого самоврядування;</w:t>
      </w:r>
    </w:p>
    <w:p w:rsidR="00B11DB3" w:rsidRPr="00B11DB3" w:rsidRDefault="00B11DB3" w:rsidP="00B11DB3">
      <w:pPr>
        <w:numPr>
          <w:ilvl w:val="0"/>
          <w:numId w:val="5"/>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соціально - економічному розвитку відповідних територій;</w:t>
      </w:r>
    </w:p>
    <w:p w:rsidR="00B11DB3" w:rsidRPr="00B11DB3" w:rsidRDefault="00B11DB3" w:rsidP="00B11DB3">
      <w:pPr>
        <w:numPr>
          <w:ilvl w:val="0"/>
          <w:numId w:val="5"/>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забезпеченню ефективності прийняття та реалізації рішень у системі державного управління.</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Започатковані заходи сприятимуть підвищенню ефективності взаємодії органів місцевого самоврядування та місцевих держадміністрацій.</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Фінансове забезпечення заходів Програми здійснюється з місцевого </w:t>
      </w:r>
      <w:r w:rsidRPr="00B11DB3">
        <w:rPr>
          <w:rFonts w:ascii="Times New Roman" w:eastAsia="Calibri" w:hAnsi="Times New Roman" w:cs="Times New Roman"/>
          <w:sz w:val="28"/>
          <w:szCs w:val="28"/>
          <w:lang w:val="uk-UA" w:eastAsia="ru-RU"/>
        </w:rPr>
        <w:t>бюджету</w:t>
      </w:r>
      <w:r w:rsidRPr="00B11DB3">
        <w:rPr>
          <w:rFonts w:ascii="Times New Roman" w:eastAsia="Calibri" w:hAnsi="Times New Roman" w:cs="Times New Roman"/>
          <w:color w:val="000000"/>
          <w:sz w:val="28"/>
          <w:szCs w:val="28"/>
          <w:lang w:val="uk-UA" w:eastAsia="ru-RU"/>
        </w:rPr>
        <w:t xml:space="preserve"> Піщанської сільської територіальної громади, відповідно до вимог статті 85 Бюджетного кодексу України за рахунок залишку, або перевиконання місцевого бюджету.</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Обсяги фінансування </w:t>
      </w:r>
      <w:r w:rsidRPr="00B11DB3">
        <w:rPr>
          <w:rFonts w:ascii="Times New Roman" w:eastAsia="Calibri" w:hAnsi="Times New Roman" w:cs="Times New Roman"/>
          <w:sz w:val="28"/>
          <w:szCs w:val="28"/>
          <w:lang w:val="uk-UA" w:eastAsia="ru-RU"/>
        </w:rPr>
        <w:t>уточнюються</w:t>
      </w:r>
      <w:r w:rsidRPr="00B11DB3">
        <w:rPr>
          <w:rFonts w:ascii="Times New Roman" w:eastAsia="Calibri" w:hAnsi="Times New Roman" w:cs="Times New Roman"/>
          <w:color w:val="000000"/>
          <w:sz w:val="28"/>
          <w:szCs w:val="28"/>
          <w:lang w:val="uk-UA" w:eastAsia="ru-RU"/>
        </w:rPr>
        <w:t xml:space="preserve"> в межах наявного фінансового ресурсу бюджет</w:t>
      </w:r>
      <w:r w:rsidRPr="00B11DB3">
        <w:rPr>
          <w:rFonts w:ascii="Times New Roman" w:eastAsia="Calibri" w:hAnsi="Times New Roman" w:cs="Times New Roman"/>
          <w:sz w:val="28"/>
          <w:szCs w:val="28"/>
          <w:lang w:val="uk-UA" w:eastAsia="ru-RU"/>
        </w:rPr>
        <w:t>у Піщанської сільської територіальної громади</w:t>
      </w:r>
      <w:r w:rsidRPr="00B11DB3">
        <w:rPr>
          <w:rFonts w:ascii="Times New Roman" w:eastAsia="Calibri" w:hAnsi="Times New Roman" w:cs="Times New Roman"/>
          <w:color w:val="000000"/>
          <w:sz w:val="28"/>
          <w:szCs w:val="28"/>
          <w:lang w:val="uk-UA" w:eastAsia="ru-RU"/>
        </w:rPr>
        <w:t>.</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Ресурсне забезпечення програми наведено у додатку 2 до Програми.</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Строк дії Програми 2</w:t>
      </w:r>
      <w:r w:rsidRPr="00B11DB3">
        <w:rPr>
          <w:rFonts w:ascii="Times New Roman" w:eastAsia="Calibri" w:hAnsi="Times New Roman" w:cs="Times New Roman"/>
          <w:sz w:val="28"/>
          <w:szCs w:val="28"/>
          <w:lang w:val="uk-UA" w:eastAsia="ru-RU"/>
        </w:rPr>
        <w:t>026</w:t>
      </w:r>
      <w:r w:rsidRPr="00B11DB3">
        <w:rPr>
          <w:rFonts w:ascii="Times New Roman" w:eastAsia="Calibri" w:hAnsi="Times New Roman" w:cs="Times New Roman"/>
          <w:color w:val="000000"/>
          <w:sz w:val="28"/>
          <w:szCs w:val="28"/>
          <w:lang w:val="uk-UA" w:eastAsia="ru-RU"/>
        </w:rPr>
        <w:t xml:space="preserve"> р</w:t>
      </w:r>
      <w:r w:rsidRPr="00B11DB3">
        <w:rPr>
          <w:rFonts w:ascii="Times New Roman" w:eastAsia="Calibri" w:hAnsi="Times New Roman" w:cs="Times New Roman"/>
          <w:sz w:val="28"/>
          <w:szCs w:val="28"/>
          <w:lang w:val="uk-UA" w:eastAsia="ru-RU"/>
        </w:rPr>
        <w:t>і</w:t>
      </w:r>
      <w:r w:rsidRPr="00B11DB3">
        <w:rPr>
          <w:rFonts w:ascii="Times New Roman" w:eastAsia="Calibri" w:hAnsi="Times New Roman" w:cs="Times New Roman"/>
          <w:color w:val="000000"/>
          <w:sz w:val="28"/>
          <w:szCs w:val="28"/>
          <w:lang w:val="uk-UA" w:eastAsia="ru-RU"/>
        </w:rPr>
        <w:t>к.</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 </w:t>
      </w:r>
      <w:r w:rsidRPr="00B11DB3">
        <w:rPr>
          <w:rFonts w:ascii="Times New Roman" w:eastAsia="Calibri" w:hAnsi="Times New Roman" w:cs="Times New Roman"/>
          <w:b/>
          <w:color w:val="000000"/>
          <w:sz w:val="28"/>
          <w:szCs w:val="28"/>
          <w:lang w:val="uk-UA" w:eastAsia="ru-RU"/>
        </w:rPr>
        <w:t>4. Напрями діяльності та заходи Програми</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Основними напрямами Програми є: </w:t>
      </w:r>
      <w:r w:rsidRPr="00B11DB3">
        <w:rPr>
          <w:rFonts w:ascii="Times New Roman" w:eastAsia="Calibri" w:hAnsi="Times New Roman" w:cs="Times New Roman"/>
          <w:sz w:val="28"/>
          <w:szCs w:val="28"/>
          <w:lang w:val="uk-UA" w:eastAsia="ru-RU"/>
        </w:rPr>
        <w:t xml:space="preserve">налагодження ефективної взаємодії між місцевими органами виконавчої влади та органами місцевого самоврядування, </w:t>
      </w:r>
      <w:r w:rsidRPr="00B11DB3">
        <w:rPr>
          <w:rFonts w:ascii="Times New Roman" w:eastAsia="Calibri" w:hAnsi="Times New Roman" w:cs="Times New Roman"/>
          <w:color w:val="000000"/>
          <w:sz w:val="28"/>
          <w:szCs w:val="28"/>
          <w:lang w:val="uk-UA" w:eastAsia="ru-RU"/>
        </w:rPr>
        <w:t xml:space="preserve">створення умов для забезпечення безперебійного та ефективного виконання місцевими державними адміністраціями делегованих місцевими радами владних повноважень, особливо у період воєнного стану, надання оперативних, кваліфікованих консультацій з питань управління соціально-економічним </w:t>
      </w:r>
      <w:r w:rsidRPr="00B11DB3">
        <w:rPr>
          <w:rFonts w:ascii="Times New Roman" w:eastAsia="Calibri" w:hAnsi="Times New Roman" w:cs="Times New Roman"/>
          <w:sz w:val="28"/>
          <w:szCs w:val="28"/>
          <w:lang w:val="uk-UA" w:eastAsia="ru-RU"/>
        </w:rPr>
        <w:t xml:space="preserve">станом </w:t>
      </w:r>
      <w:r w:rsidRPr="00B11DB3">
        <w:rPr>
          <w:rFonts w:ascii="Times New Roman" w:eastAsia="Calibri" w:hAnsi="Times New Roman" w:cs="Times New Roman"/>
          <w:color w:val="000000"/>
          <w:sz w:val="28"/>
          <w:szCs w:val="28"/>
          <w:lang w:val="uk-UA" w:eastAsia="ru-RU"/>
        </w:rPr>
        <w:t xml:space="preserve">регіону та забезпечення запровадження </w:t>
      </w:r>
      <w:r w:rsidRPr="00B11DB3">
        <w:rPr>
          <w:rFonts w:ascii="Times New Roman" w:eastAsia="Calibri" w:hAnsi="Times New Roman" w:cs="Times New Roman"/>
          <w:sz w:val="28"/>
          <w:szCs w:val="28"/>
          <w:lang w:val="uk-UA" w:eastAsia="ru-RU"/>
        </w:rPr>
        <w:t>державотворення</w:t>
      </w:r>
      <w:r w:rsidRPr="00B11DB3">
        <w:rPr>
          <w:rFonts w:ascii="Times New Roman" w:eastAsia="Calibri" w:hAnsi="Times New Roman" w:cs="Times New Roman"/>
          <w:color w:val="000000"/>
          <w:sz w:val="28"/>
          <w:szCs w:val="28"/>
          <w:lang w:val="uk-UA" w:eastAsia="ru-RU"/>
        </w:rPr>
        <w:t>.</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Для результативного здійснення функцій виконавчої влади, реалізації делегованих повноважень необхідно забезпечити створення належних умов функціонування, фінансове забезпечення Подільської районної </w:t>
      </w:r>
      <w:r w:rsidRPr="00B11DB3">
        <w:rPr>
          <w:rFonts w:ascii="Times New Roman" w:eastAsia="Calibri" w:hAnsi="Times New Roman" w:cs="Times New Roman"/>
          <w:sz w:val="28"/>
          <w:szCs w:val="28"/>
          <w:lang w:val="uk-UA" w:eastAsia="ru-RU"/>
        </w:rPr>
        <w:t>державної</w:t>
      </w:r>
      <w:r w:rsidRPr="00B11DB3">
        <w:rPr>
          <w:rFonts w:ascii="Times New Roman" w:eastAsia="Calibri" w:hAnsi="Times New Roman" w:cs="Times New Roman"/>
          <w:color w:val="000000"/>
          <w:sz w:val="28"/>
          <w:szCs w:val="28"/>
          <w:lang w:val="uk-UA" w:eastAsia="ru-RU"/>
        </w:rPr>
        <w:t xml:space="preserve"> адміністрації (Подільської районної військової адміністрації) та її структурних підрозділів, як юридичних осіб публічного права.</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Напрями діяльності та заходи Програми наведено у додатку 3 до Програми.</w:t>
      </w:r>
    </w:p>
    <w:p w:rsidR="00B11DB3" w:rsidRPr="00B11DB3" w:rsidRDefault="00B11DB3" w:rsidP="00B11DB3">
      <w:pPr>
        <w:spacing w:after="0"/>
        <w:ind w:firstLine="567"/>
        <w:jc w:val="both"/>
        <w:rPr>
          <w:rFonts w:ascii="Times New Roman" w:eastAsia="Calibri" w:hAnsi="Times New Roman" w:cs="Times New Roman"/>
          <w:b/>
          <w:color w:val="000000"/>
          <w:sz w:val="28"/>
          <w:szCs w:val="28"/>
          <w:lang w:val="uk-UA" w:eastAsia="ru-RU"/>
        </w:rPr>
      </w:pPr>
    </w:p>
    <w:p w:rsidR="00B11DB3" w:rsidRPr="00B11DB3" w:rsidRDefault="00B11DB3" w:rsidP="00B11DB3">
      <w:pPr>
        <w:spacing w:after="0"/>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b/>
          <w:color w:val="000000"/>
          <w:sz w:val="28"/>
          <w:szCs w:val="28"/>
          <w:lang w:val="uk-UA" w:eastAsia="ru-RU"/>
        </w:rPr>
        <w:t>5. Очікувані результати та ефективність Програми</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Очікувані результати Програми:</w:t>
      </w:r>
    </w:p>
    <w:p w:rsidR="00B11DB3" w:rsidRPr="00B11DB3" w:rsidRDefault="00B11DB3" w:rsidP="00B11DB3">
      <w:pPr>
        <w:numPr>
          <w:ilvl w:val="0"/>
          <w:numId w:val="6"/>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sz w:val="28"/>
          <w:szCs w:val="28"/>
          <w:lang w:val="uk-UA" w:eastAsia="ru-RU"/>
        </w:rPr>
        <w:lastRenderedPageBreak/>
        <w:t xml:space="preserve"> забезпечення </w:t>
      </w:r>
      <w:r w:rsidRPr="00B11DB3">
        <w:rPr>
          <w:rFonts w:ascii="Times New Roman" w:eastAsia="Calibri" w:hAnsi="Times New Roman" w:cs="Times New Roman"/>
          <w:color w:val="000000"/>
          <w:sz w:val="28"/>
          <w:szCs w:val="28"/>
          <w:lang w:val="uk-UA" w:eastAsia="ru-RU"/>
        </w:rPr>
        <w:t xml:space="preserve">стабільного соціально-економічного та культурного </w:t>
      </w:r>
      <w:r w:rsidRPr="00B11DB3">
        <w:rPr>
          <w:rFonts w:ascii="Times New Roman" w:eastAsia="Calibri" w:hAnsi="Times New Roman" w:cs="Times New Roman"/>
          <w:sz w:val="28"/>
          <w:szCs w:val="28"/>
          <w:lang w:val="uk-UA" w:eastAsia="ru-RU"/>
        </w:rPr>
        <w:t>стану Подільського району</w:t>
      </w:r>
      <w:r w:rsidRPr="00B11DB3">
        <w:rPr>
          <w:rFonts w:ascii="Times New Roman" w:eastAsia="Calibri" w:hAnsi="Times New Roman" w:cs="Times New Roman"/>
          <w:color w:val="000000"/>
          <w:sz w:val="28"/>
          <w:szCs w:val="28"/>
          <w:lang w:val="uk-UA" w:eastAsia="ru-RU"/>
        </w:rPr>
        <w:t>;</w:t>
      </w:r>
    </w:p>
    <w:p w:rsidR="00B11DB3" w:rsidRPr="00B11DB3" w:rsidRDefault="00B11DB3" w:rsidP="00B11DB3">
      <w:pPr>
        <w:numPr>
          <w:ilvl w:val="0"/>
          <w:numId w:val="6"/>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 створення умов для забезпечення ефективної та дієвої взаємодії Піщанської сільської </w:t>
      </w:r>
      <w:r w:rsidRPr="00B11DB3">
        <w:rPr>
          <w:rFonts w:ascii="Times New Roman" w:eastAsia="Calibri" w:hAnsi="Times New Roman" w:cs="Times New Roman"/>
          <w:sz w:val="28"/>
          <w:szCs w:val="28"/>
          <w:lang w:val="uk-UA" w:eastAsia="ru-RU"/>
        </w:rPr>
        <w:t>ради</w:t>
      </w:r>
      <w:r w:rsidRPr="00B11DB3">
        <w:rPr>
          <w:rFonts w:ascii="Times New Roman" w:eastAsia="Calibri" w:hAnsi="Times New Roman" w:cs="Times New Roman"/>
          <w:color w:val="000000"/>
          <w:sz w:val="28"/>
          <w:szCs w:val="28"/>
          <w:lang w:val="uk-UA" w:eastAsia="ru-RU"/>
        </w:rPr>
        <w:t>, та Подільської районної дер</w:t>
      </w:r>
      <w:r w:rsidRPr="00B11DB3">
        <w:rPr>
          <w:rFonts w:ascii="Times New Roman" w:eastAsia="Calibri" w:hAnsi="Times New Roman" w:cs="Times New Roman"/>
          <w:sz w:val="28"/>
          <w:szCs w:val="28"/>
          <w:lang w:val="uk-UA" w:eastAsia="ru-RU"/>
        </w:rPr>
        <w:t xml:space="preserve">жавної (військової) адміністрації </w:t>
      </w:r>
      <w:r w:rsidRPr="00B11DB3">
        <w:rPr>
          <w:rFonts w:ascii="Times New Roman" w:eastAsia="Calibri" w:hAnsi="Times New Roman" w:cs="Times New Roman"/>
          <w:color w:val="000000"/>
          <w:sz w:val="28"/>
          <w:szCs w:val="28"/>
          <w:lang w:val="uk-UA" w:eastAsia="ru-RU"/>
        </w:rPr>
        <w:t>при виконанні делегованих повноважень;</w:t>
      </w:r>
    </w:p>
    <w:p w:rsidR="00B11DB3" w:rsidRPr="00B11DB3" w:rsidRDefault="00B11DB3" w:rsidP="00B11DB3">
      <w:pPr>
        <w:numPr>
          <w:ilvl w:val="0"/>
          <w:numId w:val="6"/>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підвищення ефективності здійснення функцій виконавчої влади на території Подільського</w:t>
      </w:r>
      <w:r w:rsidRPr="00B11DB3">
        <w:rPr>
          <w:rFonts w:ascii="Times New Roman" w:eastAsia="Calibri" w:hAnsi="Times New Roman" w:cs="Times New Roman"/>
          <w:sz w:val="28"/>
          <w:szCs w:val="28"/>
          <w:lang w:val="uk-UA" w:eastAsia="ru-RU"/>
        </w:rPr>
        <w:t xml:space="preserve"> району</w:t>
      </w:r>
      <w:r w:rsidRPr="00B11DB3">
        <w:rPr>
          <w:rFonts w:ascii="Times New Roman" w:eastAsia="Calibri" w:hAnsi="Times New Roman" w:cs="Times New Roman"/>
          <w:color w:val="000000"/>
          <w:sz w:val="28"/>
          <w:szCs w:val="28"/>
          <w:lang w:val="uk-UA" w:eastAsia="ru-RU"/>
        </w:rPr>
        <w:t xml:space="preserve"> в межах владних повноважень, посилення контролю за виконанням прийнятих рішень;</w:t>
      </w:r>
    </w:p>
    <w:p w:rsidR="00B11DB3" w:rsidRPr="00B11DB3" w:rsidRDefault="00B11DB3" w:rsidP="00B11DB3">
      <w:pPr>
        <w:numPr>
          <w:ilvl w:val="0"/>
          <w:numId w:val="6"/>
        </w:numPr>
        <w:spacing w:after="0" w:line="240" w:lineRule="auto"/>
        <w:ind w:left="0"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фінансова підтримка Подільської районної дер</w:t>
      </w:r>
      <w:r w:rsidRPr="00B11DB3">
        <w:rPr>
          <w:rFonts w:ascii="Times New Roman" w:eastAsia="Calibri" w:hAnsi="Times New Roman" w:cs="Times New Roman"/>
          <w:sz w:val="28"/>
          <w:szCs w:val="28"/>
          <w:lang w:val="uk-UA" w:eastAsia="ru-RU"/>
        </w:rPr>
        <w:t xml:space="preserve">жавної (військової) адміністрації </w:t>
      </w:r>
      <w:r w:rsidRPr="00B11DB3">
        <w:rPr>
          <w:rFonts w:ascii="Times New Roman" w:eastAsia="Calibri" w:hAnsi="Times New Roman" w:cs="Times New Roman"/>
          <w:color w:val="000000"/>
          <w:sz w:val="28"/>
          <w:szCs w:val="28"/>
          <w:lang w:val="uk-UA" w:eastAsia="ru-RU"/>
        </w:rPr>
        <w:t>з питань забезпечення здійснення делегованих</w:t>
      </w:r>
      <w:r w:rsidRPr="00B11DB3">
        <w:rPr>
          <w:rFonts w:ascii="Times New Roman" w:eastAsia="Calibri" w:hAnsi="Times New Roman" w:cs="Times New Roman"/>
          <w:sz w:val="28"/>
          <w:szCs w:val="28"/>
          <w:lang w:val="uk-UA" w:eastAsia="ru-RU"/>
        </w:rPr>
        <w:t xml:space="preserve"> Піщанською сільською</w:t>
      </w:r>
      <w:r w:rsidRPr="00B11DB3">
        <w:rPr>
          <w:rFonts w:ascii="Times New Roman" w:eastAsia="Calibri" w:hAnsi="Times New Roman" w:cs="Times New Roman"/>
          <w:color w:val="000000"/>
          <w:sz w:val="28"/>
          <w:szCs w:val="28"/>
          <w:lang w:val="uk-UA" w:eastAsia="ru-RU"/>
        </w:rPr>
        <w:t xml:space="preserve"> </w:t>
      </w:r>
      <w:r w:rsidRPr="00B11DB3">
        <w:rPr>
          <w:rFonts w:ascii="Times New Roman" w:eastAsia="Calibri" w:hAnsi="Times New Roman" w:cs="Times New Roman"/>
          <w:sz w:val="28"/>
          <w:szCs w:val="28"/>
          <w:lang w:val="uk-UA" w:eastAsia="ru-RU"/>
        </w:rPr>
        <w:t>радою</w:t>
      </w:r>
      <w:r w:rsidRPr="00B11DB3">
        <w:rPr>
          <w:rFonts w:ascii="Times New Roman" w:eastAsia="Calibri" w:hAnsi="Times New Roman" w:cs="Times New Roman"/>
          <w:color w:val="000000"/>
          <w:sz w:val="28"/>
          <w:szCs w:val="28"/>
          <w:lang w:val="uk-UA" w:eastAsia="ru-RU"/>
        </w:rPr>
        <w:t xml:space="preserve"> повноважень, створення фінансової бази для підтримки діяльності органів виконавчої влади тощо.</w:t>
      </w:r>
    </w:p>
    <w:p w:rsidR="00B11DB3" w:rsidRPr="00B11DB3" w:rsidRDefault="00B11DB3" w:rsidP="00B11DB3">
      <w:pPr>
        <w:spacing w:after="0"/>
        <w:ind w:firstLine="567"/>
        <w:jc w:val="both"/>
        <w:rPr>
          <w:rFonts w:ascii="Times New Roman" w:eastAsia="Calibri" w:hAnsi="Times New Roman" w:cs="Times New Roman"/>
          <w:b/>
          <w:sz w:val="28"/>
          <w:szCs w:val="28"/>
          <w:lang w:val="uk-UA" w:eastAsia="ru-RU"/>
        </w:rPr>
      </w:pPr>
    </w:p>
    <w:p w:rsidR="00B11DB3" w:rsidRPr="00B11DB3" w:rsidRDefault="00B11DB3" w:rsidP="00B11DB3">
      <w:pPr>
        <w:spacing w:after="0"/>
        <w:ind w:firstLine="567"/>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b/>
          <w:sz w:val="28"/>
          <w:szCs w:val="28"/>
          <w:lang w:val="uk-UA" w:eastAsia="ru-RU"/>
        </w:rPr>
        <w:t>6. Координація та контроль за ходом виконанням Програми</w:t>
      </w:r>
    </w:p>
    <w:p w:rsidR="00B11DB3" w:rsidRPr="00B11DB3" w:rsidRDefault="00B11DB3" w:rsidP="00B11DB3">
      <w:pPr>
        <w:spacing w:after="0" w:line="240" w:lineRule="auto"/>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 xml:space="preserve">        </w:t>
      </w:r>
    </w:p>
    <w:p w:rsidR="00B11DB3" w:rsidRPr="00B11DB3" w:rsidRDefault="00B11DB3" w:rsidP="00B11DB3">
      <w:pPr>
        <w:spacing w:after="0" w:line="240" w:lineRule="auto"/>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 xml:space="preserve"> Організація виконання завдань Програми покладається на відповідального виконавця Програми – Фінансовий відділ Піщанської сільської ради та Подільську районну державну (військову) адміністрацію. Контроль за виконанням Програми безпосередньо здійснює постійна комісія Піщанської сільської ради з фінансових питань, бюджету, інвестиційної діяльності, економіки та регуляторної політики.</w:t>
      </w:r>
    </w:p>
    <w:p w:rsidR="00B11DB3" w:rsidRPr="00B11DB3" w:rsidRDefault="00B11DB3" w:rsidP="00B11DB3">
      <w:pPr>
        <w:spacing w:after="0" w:line="240" w:lineRule="auto"/>
        <w:ind w:firstLine="567"/>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Після закінчення встановленого строку виконання Програми, не пізніше ніж у двомісячний строк, відповідальний виконавець Програми надає звіт про результати її виконання до Піщанської сільської</w:t>
      </w:r>
      <w:r w:rsidRPr="00B11DB3">
        <w:rPr>
          <w:rFonts w:ascii="Times New Roman" w:eastAsia="Calibri" w:hAnsi="Times New Roman" w:cs="Times New Roman"/>
          <w:sz w:val="28"/>
          <w:szCs w:val="28"/>
          <w:lang w:val="uk-UA" w:eastAsia="ru-RU"/>
        </w:rPr>
        <w:t xml:space="preserve"> ради, </w:t>
      </w:r>
      <w:r w:rsidRPr="00B11DB3">
        <w:rPr>
          <w:rFonts w:ascii="Times New Roman" w:eastAsia="Calibri" w:hAnsi="Times New Roman" w:cs="Times New Roman"/>
          <w:color w:val="000000"/>
          <w:sz w:val="28"/>
          <w:szCs w:val="28"/>
          <w:lang w:val="uk-UA" w:eastAsia="ru-RU"/>
        </w:rPr>
        <w:t>зазначаючи при цьому: обсяг використаних коштів; напрями спрямування та використання коштів.</w:t>
      </w:r>
    </w:p>
    <w:p w:rsidR="00B11DB3" w:rsidRPr="00B11DB3" w:rsidRDefault="00B11DB3" w:rsidP="00B11DB3">
      <w:pPr>
        <w:shd w:val="clear" w:color="auto" w:fill="FFFFFF"/>
        <w:spacing w:after="0" w:line="240" w:lineRule="auto"/>
        <w:ind w:firstLine="5385"/>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7A669F" w:rsidRDefault="007A669F"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7A669F" w:rsidRDefault="007A669F"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7A669F" w:rsidRDefault="007A669F"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7A669F" w:rsidRDefault="007A669F"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7A669F" w:rsidRDefault="007A669F"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7A669F" w:rsidRPr="00B11DB3" w:rsidRDefault="007A669F"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firstLine="5669"/>
        <w:jc w:val="right"/>
        <w:rPr>
          <w:rFonts w:ascii="Times New Roman" w:eastAsia="Calibri" w:hAnsi="Times New Roman" w:cs="Times New Roman"/>
          <w:sz w:val="24"/>
          <w:szCs w:val="24"/>
          <w:lang w:val="uk-UA" w:eastAsia="ru-RU"/>
        </w:rPr>
      </w:pPr>
      <w:r w:rsidRPr="00B11DB3">
        <w:rPr>
          <w:rFonts w:ascii="Times New Roman" w:eastAsia="Calibri" w:hAnsi="Times New Roman" w:cs="Times New Roman"/>
          <w:sz w:val="24"/>
          <w:szCs w:val="24"/>
          <w:lang w:val="uk-UA" w:eastAsia="ru-RU"/>
        </w:rPr>
        <w:lastRenderedPageBreak/>
        <w:t>Додаток</w:t>
      </w:r>
      <w:r w:rsidRPr="00B11DB3">
        <w:rPr>
          <w:rFonts w:ascii="Times New Roman" w:eastAsia="Calibri" w:hAnsi="Times New Roman" w:cs="Times New Roman"/>
          <w:color w:val="000000"/>
          <w:sz w:val="24"/>
          <w:szCs w:val="24"/>
          <w:lang w:val="uk-UA" w:eastAsia="ru-RU"/>
        </w:rPr>
        <w:t xml:space="preserve"> 1</w:t>
      </w:r>
    </w:p>
    <w:p w:rsidR="00B11DB3" w:rsidRPr="00B11DB3" w:rsidRDefault="00B11DB3" w:rsidP="00B11DB3">
      <w:pPr>
        <w:shd w:val="clear" w:color="auto" w:fill="FFFFFF"/>
        <w:spacing w:after="0" w:line="240" w:lineRule="auto"/>
        <w:ind w:firstLine="5669"/>
        <w:jc w:val="right"/>
        <w:rPr>
          <w:rFonts w:ascii="Times New Roman" w:eastAsia="Calibri" w:hAnsi="Times New Roman" w:cs="Times New Roman"/>
          <w:sz w:val="24"/>
          <w:szCs w:val="24"/>
          <w:lang w:val="uk-UA" w:eastAsia="ru-RU"/>
        </w:rPr>
      </w:pPr>
      <w:r w:rsidRPr="00B11DB3">
        <w:rPr>
          <w:rFonts w:ascii="Times New Roman" w:eastAsia="Calibri" w:hAnsi="Times New Roman" w:cs="Times New Roman"/>
          <w:color w:val="000000"/>
          <w:sz w:val="24"/>
          <w:szCs w:val="24"/>
          <w:lang w:val="uk-UA" w:eastAsia="ru-RU"/>
        </w:rPr>
        <w:t>до Програм</w:t>
      </w:r>
      <w:r w:rsidRPr="00B11DB3">
        <w:rPr>
          <w:rFonts w:ascii="Times New Roman" w:eastAsia="Calibri" w:hAnsi="Times New Roman" w:cs="Times New Roman"/>
          <w:sz w:val="24"/>
          <w:szCs w:val="24"/>
          <w:lang w:val="uk-UA" w:eastAsia="ru-RU"/>
        </w:rPr>
        <w:t>и</w:t>
      </w:r>
    </w:p>
    <w:p w:rsidR="00B11DB3" w:rsidRPr="00B11DB3" w:rsidRDefault="00B11DB3" w:rsidP="00B11DB3">
      <w:pPr>
        <w:ind w:firstLine="567"/>
        <w:jc w:val="center"/>
        <w:rPr>
          <w:rFonts w:ascii="Times New Roman" w:eastAsia="Calibri" w:hAnsi="Times New Roman" w:cs="Times New Roman"/>
          <w:sz w:val="28"/>
          <w:szCs w:val="28"/>
          <w:lang w:val="uk-UA" w:eastAsia="ru-RU"/>
        </w:rPr>
      </w:pPr>
    </w:p>
    <w:p w:rsidR="00B11DB3" w:rsidRPr="00B11DB3" w:rsidRDefault="00B11DB3" w:rsidP="00B11DB3">
      <w:pPr>
        <w:spacing w:after="0"/>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b/>
          <w:sz w:val="28"/>
          <w:szCs w:val="28"/>
          <w:lang w:val="uk-UA" w:eastAsia="ru-RU"/>
        </w:rPr>
        <w:t>ПАСПОРТ</w:t>
      </w:r>
    </w:p>
    <w:p w:rsidR="00B11DB3" w:rsidRPr="00B11DB3" w:rsidRDefault="00B11DB3" w:rsidP="00B11DB3">
      <w:pPr>
        <w:spacing w:after="0" w:line="240" w:lineRule="auto"/>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b/>
          <w:sz w:val="28"/>
          <w:szCs w:val="28"/>
          <w:lang w:val="uk-UA" w:eastAsia="ru-RU"/>
        </w:rPr>
        <w:t>програми підвищення ефективності виконання делегованих повноважень органами виконавчої влади Подільського району щодо реалізації</w:t>
      </w:r>
    </w:p>
    <w:p w:rsidR="00B11DB3" w:rsidRPr="00B11DB3" w:rsidRDefault="00B11DB3" w:rsidP="00B11DB3">
      <w:pPr>
        <w:spacing w:after="0" w:line="240" w:lineRule="auto"/>
        <w:rPr>
          <w:rFonts w:ascii="Times New Roman" w:eastAsia="Calibri" w:hAnsi="Times New Roman" w:cs="Times New Roman"/>
          <w:b/>
          <w:sz w:val="28"/>
          <w:szCs w:val="28"/>
          <w:lang w:val="uk-UA" w:eastAsia="ru-RU"/>
        </w:rPr>
      </w:pPr>
      <w:r w:rsidRPr="00B11DB3">
        <w:rPr>
          <w:rFonts w:ascii="Times New Roman" w:eastAsia="Calibri" w:hAnsi="Times New Roman" w:cs="Times New Roman"/>
          <w:b/>
          <w:sz w:val="28"/>
          <w:szCs w:val="28"/>
          <w:lang w:val="uk-UA" w:eastAsia="ru-RU"/>
        </w:rPr>
        <w:t xml:space="preserve">          державної регіональної політики по Піщанській сільській раді </w:t>
      </w:r>
    </w:p>
    <w:p w:rsidR="00B11DB3" w:rsidRPr="00B11DB3" w:rsidRDefault="00B11DB3" w:rsidP="00B11DB3">
      <w:pPr>
        <w:spacing w:after="0" w:line="240" w:lineRule="auto"/>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b/>
          <w:sz w:val="28"/>
          <w:szCs w:val="28"/>
          <w:lang w:val="uk-UA" w:eastAsia="ru-RU"/>
        </w:rPr>
        <w:t>на 2026 рік</w:t>
      </w:r>
    </w:p>
    <w:p w:rsidR="00B11DB3" w:rsidRPr="00B11DB3" w:rsidRDefault="00B11DB3" w:rsidP="00B11DB3">
      <w:pPr>
        <w:spacing w:after="0" w:line="240" w:lineRule="auto"/>
        <w:jc w:val="center"/>
        <w:rPr>
          <w:rFonts w:ascii="Times New Roman" w:eastAsia="Calibri" w:hAnsi="Times New Roman" w:cs="Times New Roman"/>
          <w:color w:val="000000"/>
          <w:sz w:val="28"/>
          <w:szCs w:val="28"/>
          <w:lang w:val="uk-UA" w:eastAsia="ru-RU"/>
        </w:rPr>
      </w:pPr>
    </w:p>
    <w:tbl>
      <w:tblPr>
        <w:tblW w:w="9640" w:type="dxa"/>
        <w:tblInd w:w="-142" w:type="dxa"/>
        <w:tblLayout w:type="fixed"/>
        <w:tblLook w:val="0000" w:firstRow="0" w:lastRow="0" w:firstColumn="0" w:lastColumn="0" w:noHBand="0" w:noVBand="0"/>
      </w:tblPr>
      <w:tblGrid>
        <w:gridCol w:w="732"/>
        <w:gridCol w:w="3946"/>
        <w:gridCol w:w="4962"/>
      </w:tblGrid>
      <w:tr w:rsidR="00B11DB3" w:rsidRPr="00B11DB3" w:rsidTr="00B9607A">
        <w:trPr>
          <w:trHeight w:val="660"/>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1.</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Ініціатор розроблення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Подільська районн</w:t>
            </w:r>
            <w:r w:rsidRPr="00B11DB3">
              <w:rPr>
                <w:rFonts w:ascii="Times New Roman" w:eastAsia="Calibri" w:hAnsi="Times New Roman" w:cs="Times New Roman"/>
                <w:sz w:val="28"/>
                <w:szCs w:val="28"/>
                <w:lang w:val="uk-UA" w:eastAsia="ru-RU"/>
              </w:rPr>
              <w:t>а</w:t>
            </w:r>
            <w:r w:rsidRPr="00B11DB3">
              <w:rPr>
                <w:rFonts w:ascii="Times New Roman" w:eastAsia="Calibri" w:hAnsi="Times New Roman" w:cs="Times New Roman"/>
                <w:color w:val="000000"/>
                <w:sz w:val="28"/>
                <w:szCs w:val="28"/>
                <w:lang w:val="uk-UA" w:eastAsia="ru-RU"/>
              </w:rPr>
              <w:t xml:space="preserve"> державн</w:t>
            </w:r>
            <w:r w:rsidRPr="00B11DB3">
              <w:rPr>
                <w:rFonts w:ascii="Times New Roman" w:eastAsia="Calibri" w:hAnsi="Times New Roman" w:cs="Times New Roman"/>
                <w:sz w:val="28"/>
                <w:szCs w:val="28"/>
                <w:lang w:val="uk-UA" w:eastAsia="ru-RU"/>
              </w:rPr>
              <w:t>а</w:t>
            </w:r>
            <w:r w:rsidRPr="00B11DB3">
              <w:rPr>
                <w:rFonts w:ascii="Times New Roman" w:eastAsia="Calibri" w:hAnsi="Times New Roman" w:cs="Times New Roman"/>
                <w:color w:val="000000"/>
                <w:sz w:val="28"/>
                <w:szCs w:val="28"/>
                <w:lang w:val="uk-UA" w:eastAsia="ru-RU"/>
              </w:rPr>
              <w:t xml:space="preserve"> (</w:t>
            </w:r>
            <w:r w:rsidRPr="00B11DB3">
              <w:rPr>
                <w:rFonts w:ascii="Times New Roman" w:eastAsia="Calibri" w:hAnsi="Times New Roman" w:cs="Times New Roman"/>
                <w:sz w:val="28"/>
                <w:szCs w:val="28"/>
                <w:lang w:val="uk-UA" w:eastAsia="ru-RU"/>
              </w:rPr>
              <w:t>військова</w:t>
            </w:r>
            <w:r w:rsidRPr="00B11DB3">
              <w:rPr>
                <w:rFonts w:ascii="Times New Roman" w:eastAsia="Calibri" w:hAnsi="Times New Roman" w:cs="Times New Roman"/>
                <w:color w:val="000000"/>
                <w:sz w:val="28"/>
                <w:szCs w:val="28"/>
                <w:lang w:val="uk-UA" w:eastAsia="ru-RU"/>
              </w:rPr>
              <w:t xml:space="preserve"> ) адміністраці</w:t>
            </w:r>
            <w:r w:rsidRPr="00B11DB3">
              <w:rPr>
                <w:rFonts w:ascii="Times New Roman" w:eastAsia="Calibri" w:hAnsi="Times New Roman" w:cs="Times New Roman"/>
                <w:sz w:val="28"/>
                <w:szCs w:val="28"/>
                <w:lang w:val="uk-UA" w:eastAsia="ru-RU"/>
              </w:rPr>
              <w:t xml:space="preserve">я </w:t>
            </w:r>
          </w:p>
        </w:tc>
      </w:tr>
      <w:tr w:rsidR="00B11DB3" w:rsidRPr="00966EAE" w:rsidTr="00B9607A">
        <w:trPr>
          <w:trHeight w:val="585"/>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2.</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Розробник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Фінансовий відділ Піщанської сільської ради</w:t>
            </w:r>
          </w:p>
        </w:tc>
      </w:tr>
      <w:tr w:rsidR="00B11DB3" w:rsidRPr="00B11DB3" w:rsidTr="00B9607A">
        <w:trPr>
          <w:trHeight w:val="540"/>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3.</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Співрозробник (у разі наявності)</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Подільська районн</w:t>
            </w:r>
            <w:r w:rsidRPr="00B11DB3">
              <w:rPr>
                <w:rFonts w:ascii="Times New Roman" w:eastAsia="Calibri" w:hAnsi="Times New Roman" w:cs="Times New Roman"/>
                <w:sz w:val="28"/>
                <w:szCs w:val="28"/>
                <w:lang w:val="uk-UA" w:eastAsia="ru-RU"/>
              </w:rPr>
              <w:t>а</w:t>
            </w:r>
            <w:r w:rsidRPr="00B11DB3">
              <w:rPr>
                <w:rFonts w:ascii="Times New Roman" w:eastAsia="Calibri" w:hAnsi="Times New Roman" w:cs="Times New Roman"/>
                <w:color w:val="000000"/>
                <w:sz w:val="28"/>
                <w:szCs w:val="28"/>
                <w:lang w:val="uk-UA" w:eastAsia="ru-RU"/>
              </w:rPr>
              <w:t xml:space="preserve"> державн</w:t>
            </w:r>
            <w:r w:rsidRPr="00B11DB3">
              <w:rPr>
                <w:rFonts w:ascii="Times New Roman" w:eastAsia="Calibri" w:hAnsi="Times New Roman" w:cs="Times New Roman"/>
                <w:sz w:val="28"/>
                <w:szCs w:val="28"/>
                <w:lang w:val="uk-UA" w:eastAsia="ru-RU"/>
              </w:rPr>
              <w:t>а</w:t>
            </w:r>
            <w:r w:rsidRPr="00B11DB3">
              <w:rPr>
                <w:rFonts w:ascii="Times New Roman" w:eastAsia="Calibri" w:hAnsi="Times New Roman" w:cs="Times New Roman"/>
                <w:color w:val="000000"/>
                <w:sz w:val="28"/>
                <w:szCs w:val="28"/>
                <w:lang w:val="uk-UA" w:eastAsia="ru-RU"/>
              </w:rPr>
              <w:t xml:space="preserve"> (</w:t>
            </w:r>
            <w:r w:rsidRPr="00B11DB3">
              <w:rPr>
                <w:rFonts w:ascii="Times New Roman" w:eastAsia="Calibri" w:hAnsi="Times New Roman" w:cs="Times New Roman"/>
                <w:sz w:val="28"/>
                <w:szCs w:val="28"/>
                <w:lang w:val="uk-UA" w:eastAsia="ru-RU"/>
              </w:rPr>
              <w:t>військова</w:t>
            </w:r>
            <w:r w:rsidRPr="00B11DB3">
              <w:rPr>
                <w:rFonts w:ascii="Times New Roman" w:eastAsia="Calibri" w:hAnsi="Times New Roman" w:cs="Times New Roman"/>
                <w:color w:val="000000"/>
                <w:sz w:val="28"/>
                <w:szCs w:val="28"/>
                <w:lang w:val="uk-UA" w:eastAsia="ru-RU"/>
              </w:rPr>
              <w:t xml:space="preserve"> ) адміністраці</w:t>
            </w:r>
            <w:r w:rsidRPr="00B11DB3">
              <w:rPr>
                <w:rFonts w:ascii="Times New Roman" w:eastAsia="Calibri" w:hAnsi="Times New Roman" w:cs="Times New Roman"/>
                <w:sz w:val="28"/>
                <w:szCs w:val="28"/>
                <w:lang w:val="uk-UA" w:eastAsia="ru-RU"/>
              </w:rPr>
              <w:t>я</w:t>
            </w:r>
          </w:p>
        </w:tc>
      </w:tr>
      <w:tr w:rsidR="00B11DB3" w:rsidRPr="00966EAE" w:rsidTr="00B9607A">
        <w:trPr>
          <w:trHeight w:val="660"/>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4.</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Відповідальний виконавець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Фінансовий відділ Піщанської сільської ради в частині міжбюджетних трансфертів, Подільська районна державна (військова) адміністрація</w:t>
            </w:r>
          </w:p>
        </w:tc>
      </w:tr>
      <w:tr w:rsidR="00B11DB3" w:rsidRPr="00B11DB3" w:rsidTr="00B9607A">
        <w:trPr>
          <w:trHeight w:val="570"/>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5.</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Учасники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highlight w:val="red"/>
                <w:lang w:val="uk-UA" w:eastAsia="ru-RU"/>
              </w:rPr>
            </w:pPr>
            <w:r w:rsidRPr="00B11DB3">
              <w:rPr>
                <w:rFonts w:ascii="Times New Roman" w:eastAsia="Calibri" w:hAnsi="Times New Roman" w:cs="Times New Roman"/>
                <w:sz w:val="28"/>
                <w:szCs w:val="28"/>
                <w:lang w:val="uk-UA" w:eastAsia="ru-RU"/>
              </w:rPr>
              <w:t>Піщанська сільська рада</w:t>
            </w:r>
            <w:r w:rsidRPr="00B11DB3">
              <w:rPr>
                <w:rFonts w:ascii="Times New Roman" w:eastAsia="Calibri" w:hAnsi="Times New Roman" w:cs="Times New Roman"/>
                <w:color w:val="000000"/>
                <w:sz w:val="28"/>
                <w:szCs w:val="28"/>
                <w:lang w:val="uk-UA" w:eastAsia="ru-RU"/>
              </w:rPr>
              <w:t>, Подільська районн</w:t>
            </w:r>
            <w:r w:rsidRPr="00B11DB3">
              <w:rPr>
                <w:rFonts w:ascii="Times New Roman" w:eastAsia="Calibri" w:hAnsi="Times New Roman" w:cs="Times New Roman"/>
                <w:sz w:val="28"/>
                <w:szCs w:val="28"/>
                <w:lang w:val="uk-UA" w:eastAsia="ru-RU"/>
              </w:rPr>
              <w:t>а</w:t>
            </w:r>
            <w:r w:rsidRPr="00B11DB3">
              <w:rPr>
                <w:rFonts w:ascii="Times New Roman" w:eastAsia="Calibri" w:hAnsi="Times New Roman" w:cs="Times New Roman"/>
                <w:color w:val="000000"/>
                <w:sz w:val="28"/>
                <w:szCs w:val="28"/>
                <w:lang w:val="uk-UA" w:eastAsia="ru-RU"/>
              </w:rPr>
              <w:t xml:space="preserve"> державн</w:t>
            </w:r>
            <w:r w:rsidRPr="00B11DB3">
              <w:rPr>
                <w:rFonts w:ascii="Times New Roman" w:eastAsia="Calibri" w:hAnsi="Times New Roman" w:cs="Times New Roman"/>
                <w:sz w:val="28"/>
                <w:szCs w:val="28"/>
                <w:lang w:val="uk-UA" w:eastAsia="ru-RU"/>
              </w:rPr>
              <w:t>а</w:t>
            </w:r>
            <w:r w:rsidRPr="00B11DB3">
              <w:rPr>
                <w:rFonts w:ascii="Times New Roman" w:eastAsia="Calibri" w:hAnsi="Times New Roman" w:cs="Times New Roman"/>
                <w:color w:val="000000"/>
                <w:sz w:val="28"/>
                <w:szCs w:val="28"/>
                <w:lang w:val="uk-UA" w:eastAsia="ru-RU"/>
              </w:rPr>
              <w:t xml:space="preserve"> (</w:t>
            </w:r>
            <w:r w:rsidRPr="00B11DB3">
              <w:rPr>
                <w:rFonts w:ascii="Times New Roman" w:eastAsia="Calibri" w:hAnsi="Times New Roman" w:cs="Times New Roman"/>
                <w:sz w:val="28"/>
                <w:szCs w:val="28"/>
                <w:lang w:val="uk-UA" w:eastAsia="ru-RU"/>
              </w:rPr>
              <w:t xml:space="preserve">військова) </w:t>
            </w:r>
            <w:r w:rsidRPr="00B11DB3">
              <w:rPr>
                <w:rFonts w:ascii="Times New Roman" w:eastAsia="Calibri" w:hAnsi="Times New Roman" w:cs="Times New Roman"/>
                <w:color w:val="000000"/>
                <w:sz w:val="28"/>
                <w:szCs w:val="28"/>
                <w:lang w:val="uk-UA" w:eastAsia="ru-RU"/>
              </w:rPr>
              <w:t>адміністраці</w:t>
            </w:r>
            <w:r w:rsidRPr="00B11DB3">
              <w:rPr>
                <w:rFonts w:ascii="Times New Roman" w:eastAsia="Calibri" w:hAnsi="Times New Roman" w:cs="Times New Roman"/>
                <w:sz w:val="28"/>
                <w:szCs w:val="28"/>
                <w:lang w:val="uk-UA" w:eastAsia="ru-RU"/>
              </w:rPr>
              <w:t>я</w:t>
            </w:r>
          </w:p>
        </w:tc>
      </w:tr>
      <w:tr w:rsidR="00B11DB3" w:rsidRPr="00B11DB3" w:rsidTr="00B9607A">
        <w:trPr>
          <w:trHeight w:val="489"/>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6.</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Термін реалізації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2026 р</w:t>
            </w:r>
            <w:r w:rsidRPr="00B11DB3">
              <w:rPr>
                <w:rFonts w:ascii="Times New Roman" w:eastAsia="Calibri" w:hAnsi="Times New Roman" w:cs="Times New Roman"/>
                <w:sz w:val="28"/>
                <w:szCs w:val="28"/>
                <w:lang w:val="uk-UA" w:eastAsia="ru-RU"/>
              </w:rPr>
              <w:t>ік</w:t>
            </w:r>
          </w:p>
        </w:tc>
      </w:tr>
      <w:tr w:rsidR="00B11DB3" w:rsidRPr="00966EAE" w:rsidTr="00B9607A">
        <w:trPr>
          <w:trHeight w:val="570"/>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7.</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Перелік місцевих бюджетів, які беруть участь у виконанні програми</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sz w:val="28"/>
                <w:szCs w:val="28"/>
                <w:lang w:val="uk-UA" w:eastAsia="ru-RU"/>
              </w:rPr>
              <w:t>Бюджет Піщанської сільської  територіальної громади</w:t>
            </w:r>
          </w:p>
        </w:tc>
      </w:tr>
      <w:tr w:rsidR="00B11DB3" w:rsidRPr="00B11DB3" w:rsidTr="00B9607A">
        <w:trPr>
          <w:trHeight w:val="465"/>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8.</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18"/>
                <w:szCs w:val="18"/>
                <w:lang w:val="uk-UA" w:eastAsia="ru-RU"/>
              </w:rPr>
            </w:pPr>
            <w:r w:rsidRPr="00B11DB3">
              <w:rPr>
                <w:rFonts w:ascii="Times New Roman" w:eastAsia="Calibri" w:hAnsi="Times New Roman" w:cs="Times New Roman"/>
                <w:color w:val="000000"/>
                <w:sz w:val="28"/>
                <w:szCs w:val="28"/>
                <w:lang w:val="uk-UA" w:eastAsia="ru-RU"/>
              </w:rPr>
              <w:t>Загальний обсяг фінансових ресурсів, необхідний для реалізації програми, всього, тис. грн.</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2026 рік – 60,0</w:t>
            </w:r>
          </w:p>
          <w:p w:rsidR="00B11DB3" w:rsidRPr="00B11DB3" w:rsidRDefault="00B11DB3" w:rsidP="00B11DB3">
            <w:pPr>
              <w:jc w:val="both"/>
              <w:rPr>
                <w:rFonts w:ascii="Times New Roman" w:eastAsia="Calibri" w:hAnsi="Times New Roman" w:cs="Times New Roman"/>
                <w:sz w:val="4"/>
                <w:szCs w:val="4"/>
                <w:lang w:val="uk-UA" w:eastAsia="ru-RU"/>
              </w:rPr>
            </w:pPr>
          </w:p>
        </w:tc>
      </w:tr>
      <w:tr w:rsidR="00B11DB3" w:rsidRPr="00B11DB3" w:rsidTr="00B9607A">
        <w:trPr>
          <w:trHeight w:val="359"/>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jc w:val="both"/>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у тому числі:</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jc w:val="both"/>
              <w:rPr>
                <w:rFonts w:ascii="Times New Roman" w:eastAsia="Calibri" w:hAnsi="Times New Roman" w:cs="Times New Roman"/>
                <w:color w:val="000000"/>
                <w:sz w:val="28"/>
                <w:szCs w:val="28"/>
                <w:lang w:val="uk-UA" w:eastAsia="ru-RU"/>
              </w:rPr>
            </w:pPr>
          </w:p>
        </w:tc>
      </w:tr>
      <w:tr w:rsidR="00B11DB3" w:rsidRPr="00B11DB3" w:rsidTr="00B9607A">
        <w:trPr>
          <w:trHeight w:val="490"/>
        </w:trPr>
        <w:tc>
          <w:tcPr>
            <w:tcW w:w="732" w:type="dxa"/>
            <w:tcBorders>
              <w:top w:val="single" w:sz="4" w:space="0" w:color="000000"/>
              <w:left w:val="single" w:sz="4" w:space="0" w:color="000000"/>
              <w:bottom w:val="single" w:sz="4" w:space="0" w:color="000000"/>
            </w:tcBorders>
            <w:vAlign w:val="center"/>
          </w:tcPr>
          <w:p w:rsidR="00B11DB3" w:rsidRPr="00B11DB3" w:rsidRDefault="00B11DB3" w:rsidP="00B11DB3">
            <w:pPr>
              <w:jc w:val="cente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9.</w:t>
            </w:r>
          </w:p>
        </w:tc>
        <w:tc>
          <w:tcPr>
            <w:tcW w:w="3946" w:type="dxa"/>
            <w:tcBorders>
              <w:top w:val="single" w:sz="4" w:space="0" w:color="000000"/>
              <w:left w:val="single" w:sz="4" w:space="0" w:color="000000"/>
              <w:bottom w:val="single" w:sz="4" w:space="0" w:color="000000"/>
            </w:tcBorders>
            <w:vAlign w:val="center"/>
          </w:tcPr>
          <w:p w:rsidR="00B11DB3" w:rsidRPr="00B11DB3" w:rsidRDefault="00B11DB3" w:rsidP="00B11DB3">
            <w:pPr>
              <w:rPr>
                <w:rFonts w:ascii="Times New Roman" w:eastAsia="Calibri" w:hAnsi="Times New Roman" w:cs="Times New Roman"/>
                <w:color w:val="000000"/>
                <w:sz w:val="28"/>
                <w:szCs w:val="28"/>
                <w:lang w:val="uk-UA" w:eastAsia="ru-RU"/>
              </w:rPr>
            </w:pPr>
            <w:r w:rsidRPr="00B11DB3">
              <w:rPr>
                <w:rFonts w:ascii="Times New Roman" w:eastAsia="Calibri" w:hAnsi="Times New Roman" w:cs="Times New Roman"/>
                <w:color w:val="000000"/>
                <w:sz w:val="28"/>
                <w:szCs w:val="28"/>
                <w:lang w:val="uk-UA" w:eastAsia="ru-RU"/>
              </w:rPr>
              <w:t xml:space="preserve">- коштів місцевого бюджету </w:t>
            </w:r>
            <w:r w:rsidRPr="00B11DB3">
              <w:rPr>
                <w:rFonts w:ascii="Times New Roman" w:eastAsia="Calibri" w:hAnsi="Times New Roman" w:cs="Times New Roman"/>
                <w:i/>
                <w:color w:val="000000"/>
                <w:sz w:val="28"/>
                <w:szCs w:val="28"/>
                <w:lang w:val="uk-UA" w:eastAsia="ru-RU"/>
              </w:rPr>
              <w:t>(як субвенція державному бюджету)</w:t>
            </w:r>
            <w:r w:rsidRPr="00B11DB3">
              <w:rPr>
                <w:rFonts w:ascii="Times New Roman" w:eastAsia="Calibri" w:hAnsi="Times New Roman" w:cs="Times New Roman"/>
                <w:color w:val="000000"/>
                <w:sz w:val="28"/>
                <w:szCs w:val="28"/>
                <w:lang w:val="uk-UA" w:eastAsia="ru-RU"/>
              </w:rPr>
              <w:t xml:space="preserve"> тис. грн.</w:t>
            </w:r>
          </w:p>
        </w:tc>
        <w:tc>
          <w:tcPr>
            <w:tcW w:w="4962" w:type="dxa"/>
            <w:tcBorders>
              <w:top w:val="single" w:sz="4" w:space="0" w:color="000000"/>
              <w:left w:val="single" w:sz="4" w:space="0" w:color="000000"/>
              <w:bottom w:val="single" w:sz="4" w:space="0" w:color="000000"/>
              <w:right w:val="single" w:sz="4" w:space="0" w:color="000000"/>
            </w:tcBorders>
            <w:vAlign w:val="center"/>
          </w:tcPr>
          <w:p w:rsidR="00B11DB3" w:rsidRPr="00B11DB3" w:rsidRDefault="00B11DB3" w:rsidP="00B11DB3">
            <w:pPr>
              <w:jc w:val="both"/>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2026 рік – 60,0</w:t>
            </w:r>
          </w:p>
        </w:tc>
      </w:tr>
    </w:tbl>
    <w:p w:rsidR="00B11DB3" w:rsidRDefault="00B11DB3" w:rsidP="00B11DB3">
      <w:pPr>
        <w:shd w:val="clear" w:color="auto" w:fill="FFFFFF"/>
        <w:spacing w:after="0" w:line="240" w:lineRule="auto"/>
        <w:ind w:left="6236"/>
        <w:jc w:val="both"/>
        <w:rPr>
          <w:rFonts w:ascii="Times New Roman" w:eastAsia="Calibri" w:hAnsi="Times New Roman" w:cs="Times New Roman"/>
          <w:sz w:val="28"/>
          <w:szCs w:val="28"/>
          <w:lang w:val="uk-UA" w:eastAsia="ru-RU"/>
        </w:rPr>
      </w:pPr>
    </w:p>
    <w:p w:rsidR="007A669F" w:rsidRPr="00B11DB3" w:rsidRDefault="007A669F" w:rsidP="00B11DB3">
      <w:pPr>
        <w:shd w:val="clear" w:color="auto" w:fill="FFFFFF"/>
        <w:spacing w:after="0" w:line="240" w:lineRule="auto"/>
        <w:ind w:left="6236"/>
        <w:jc w:val="both"/>
        <w:rPr>
          <w:rFonts w:ascii="Times New Roman" w:eastAsia="Calibri" w:hAnsi="Times New Roman" w:cs="Times New Roman"/>
          <w:sz w:val="28"/>
          <w:szCs w:val="28"/>
          <w:lang w:val="uk-UA" w:eastAsia="ru-RU"/>
        </w:rPr>
      </w:pPr>
    </w:p>
    <w:p w:rsidR="00B11DB3" w:rsidRPr="00B11DB3" w:rsidRDefault="00B11DB3" w:rsidP="00B11DB3">
      <w:pPr>
        <w:shd w:val="clear" w:color="auto" w:fill="FFFFFF"/>
        <w:spacing w:after="0" w:line="240" w:lineRule="auto"/>
        <w:ind w:left="6236"/>
        <w:jc w:val="right"/>
        <w:rPr>
          <w:rFonts w:ascii="Times New Roman" w:eastAsia="Calibri" w:hAnsi="Times New Roman" w:cs="Times New Roman"/>
          <w:color w:val="000000"/>
          <w:sz w:val="24"/>
          <w:szCs w:val="24"/>
          <w:lang w:val="uk-UA" w:eastAsia="ru-RU"/>
        </w:rPr>
      </w:pPr>
      <w:r w:rsidRPr="00B11DB3">
        <w:rPr>
          <w:rFonts w:ascii="Times New Roman" w:eastAsia="Calibri" w:hAnsi="Times New Roman" w:cs="Times New Roman"/>
          <w:sz w:val="24"/>
          <w:szCs w:val="24"/>
          <w:lang w:val="uk-UA" w:eastAsia="ru-RU"/>
        </w:rPr>
        <w:lastRenderedPageBreak/>
        <w:t>Додаток</w:t>
      </w:r>
      <w:r w:rsidRPr="00B11DB3">
        <w:rPr>
          <w:rFonts w:ascii="Times New Roman" w:eastAsia="Calibri" w:hAnsi="Times New Roman" w:cs="Times New Roman"/>
          <w:color w:val="000000"/>
          <w:sz w:val="24"/>
          <w:szCs w:val="24"/>
          <w:lang w:val="uk-UA" w:eastAsia="ru-RU"/>
        </w:rPr>
        <w:t xml:space="preserve"> 2</w:t>
      </w:r>
    </w:p>
    <w:p w:rsidR="00B11DB3" w:rsidRPr="00B11DB3" w:rsidRDefault="00B11DB3" w:rsidP="00B11DB3">
      <w:pPr>
        <w:shd w:val="clear" w:color="auto" w:fill="FFFFFF"/>
        <w:spacing w:after="0" w:line="240" w:lineRule="auto"/>
        <w:ind w:left="6236"/>
        <w:jc w:val="right"/>
        <w:rPr>
          <w:rFonts w:ascii="Times New Roman" w:eastAsia="Calibri" w:hAnsi="Times New Roman" w:cs="Times New Roman"/>
          <w:color w:val="000000"/>
          <w:sz w:val="24"/>
          <w:szCs w:val="24"/>
          <w:lang w:val="uk-UA" w:eastAsia="ru-RU"/>
        </w:rPr>
      </w:pPr>
      <w:r w:rsidRPr="00B11DB3">
        <w:rPr>
          <w:rFonts w:ascii="Times New Roman" w:eastAsia="Calibri" w:hAnsi="Times New Roman" w:cs="Times New Roman"/>
          <w:color w:val="000000"/>
          <w:sz w:val="24"/>
          <w:szCs w:val="24"/>
          <w:lang w:val="uk-UA" w:eastAsia="ru-RU"/>
        </w:rPr>
        <w:t>до Програми</w:t>
      </w:r>
    </w:p>
    <w:p w:rsidR="00B11DB3" w:rsidRPr="00B11DB3" w:rsidRDefault="00B11DB3" w:rsidP="00B11DB3">
      <w:pPr>
        <w:shd w:val="clear" w:color="auto" w:fill="FFFFFF"/>
        <w:spacing w:after="0" w:line="240" w:lineRule="auto"/>
        <w:ind w:left="6236"/>
        <w:jc w:val="right"/>
        <w:rPr>
          <w:rFonts w:ascii="Times New Roman" w:eastAsia="Calibri" w:hAnsi="Times New Roman" w:cs="Times New Roman"/>
          <w:color w:val="000000"/>
          <w:sz w:val="24"/>
          <w:szCs w:val="24"/>
          <w:lang w:val="uk-UA" w:eastAsia="ru-RU"/>
        </w:rPr>
      </w:pPr>
    </w:p>
    <w:p w:rsidR="00B11DB3" w:rsidRPr="00B11DB3" w:rsidRDefault="00B11DB3" w:rsidP="00B11DB3">
      <w:pPr>
        <w:shd w:val="clear" w:color="auto" w:fill="FFFFFF"/>
        <w:spacing w:after="0" w:line="240" w:lineRule="auto"/>
        <w:ind w:left="6236"/>
        <w:jc w:val="right"/>
        <w:rPr>
          <w:rFonts w:ascii="Times New Roman" w:eastAsia="Calibri" w:hAnsi="Times New Roman" w:cs="Times New Roman"/>
          <w:color w:val="000000"/>
          <w:sz w:val="24"/>
          <w:szCs w:val="24"/>
          <w:lang w:val="uk-UA" w:eastAsia="ru-RU"/>
        </w:rPr>
      </w:pPr>
    </w:p>
    <w:p w:rsidR="00B11DB3" w:rsidRPr="00B11DB3" w:rsidRDefault="00B11DB3" w:rsidP="00B11DB3">
      <w:pPr>
        <w:shd w:val="clear" w:color="auto" w:fill="FFFFFF"/>
        <w:spacing w:after="0" w:line="240" w:lineRule="auto"/>
        <w:ind w:left="6236"/>
        <w:jc w:val="right"/>
        <w:rPr>
          <w:rFonts w:ascii="Times New Roman" w:eastAsia="Calibri" w:hAnsi="Times New Roman" w:cs="Times New Roman"/>
          <w:color w:val="000000"/>
          <w:sz w:val="24"/>
          <w:szCs w:val="24"/>
          <w:lang w:val="uk-UA" w:eastAsia="ru-RU"/>
        </w:rPr>
      </w:pPr>
    </w:p>
    <w:p w:rsidR="00B11DB3" w:rsidRPr="00B11DB3" w:rsidRDefault="00B11DB3" w:rsidP="00B11DB3">
      <w:pPr>
        <w:shd w:val="clear" w:color="auto" w:fill="FFFFFF"/>
        <w:jc w:val="right"/>
        <w:rPr>
          <w:rFonts w:ascii="Times New Roman" w:eastAsia="Calibri" w:hAnsi="Times New Roman" w:cs="Times New Roman"/>
          <w:color w:val="000000"/>
          <w:sz w:val="24"/>
          <w:szCs w:val="24"/>
          <w:lang w:val="uk-UA" w:eastAsia="ru-RU"/>
        </w:rPr>
      </w:pPr>
    </w:p>
    <w:p w:rsidR="00B11DB3" w:rsidRPr="00B11DB3" w:rsidRDefault="00B11DB3" w:rsidP="00B11DB3">
      <w:pPr>
        <w:shd w:val="clear" w:color="auto" w:fill="FFFFFF"/>
        <w:spacing w:after="0"/>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b/>
          <w:sz w:val="28"/>
          <w:szCs w:val="28"/>
          <w:lang w:val="uk-UA" w:eastAsia="ru-RU"/>
        </w:rPr>
        <w:t>Ресурсне забезпечення</w:t>
      </w:r>
    </w:p>
    <w:p w:rsidR="00B11DB3" w:rsidRPr="00B11DB3" w:rsidRDefault="00B11DB3" w:rsidP="00B11DB3">
      <w:pPr>
        <w:shd w:val="clear" w:color="auto" w:fill="FFFFFF"/>
        <w:spacing w:after="0"/>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color w:val="000000"/>
          <w:sz w:val="28"/>
          <w:szCs w:val="28"/>
          <w:lang w:val="uk-UA" w:eastAsia="ru-RU"/>
        </w:rPr>
        <w:t xml:space="preserve"> п</w:t>
      </w:r>
      <w:r w:rsidRPr="00B11DB3">
        <w:rPr>
          <w:rFonts w:ascii="Times New Roman" w:eastAsia="Calibri" w:hAnsi="Times New Roman" w:cs="Times New Roman"/>
          <w:b/>
          <w:sz w:val="28"/>
          <w:szCs w:val="28"/>
          <w:lang w:val="uk-UA" w:eastAsia="ru-RU"/>
        </w:rPr>
        <w:t>ідвищення ефективності виконання делегованих повноважень органами виконавчої влади Подільського району щодо реалізації державної</w:t>
      </w:r>
    </w:p>
    <w:p w:rsidR="00B11DB3" w:rsidRPr="00B11DB3" w:rsidRDefault="00B11DB3" w:rsidP="00B11DB3">
      <w:pPr>
        <w:shd w:val="clear" w:color="auto" w:fill="FFFFFF"/>
        <w:spacing w:after="0"/>
        <w:rPr>
          <w:rFonts w:ascii="Times New Roman" w:eastAsia="Calibri" w:hAnsi="Times New Roman" w:cs="Times New Roman"/>
          <w:b/>
          <w:sz w:val="28"/>
          <w:szCs w:val="28"/>
          <w:lang w:val="uk-UA" w:eastAsia="ru-RU"/>
        </w:rPr>
      </w:pPr>
      <w:r w:rsidRPr="00B11DB3">
        <w:rPr>
          <w:rFonts w:ascii="Times New Roman" w:eastAsia="Calibri" w:hAnsi="Times New Roman" w:cs="Times New Roman"/>
          <w:b/>
          <w:sz w:val="28"/>
          <w:szCs w:val="28"/>
          <w:lang w:val="uk-UA" w:eastAsia="ru-RU"/>
        </w:rPr>
        <w:t xml:space="preserve">                    регіональної політики по Піщанській сільській раді</w:t>
      </w:r>
    </w:p>
    <w:p w:rsidR="00B11DB3" w:rsidRPr="00B11DB3" w:rsidRDefault="00B11DB3" w:rsidP="00B11DB3">
      <w:pPr>
        <w:spacing w:after="0" w:line="240" w:lineRule="auto"/>
        <w:jc w:val="center"/>
        <w:rPr>
          <w:rFonts w:ascii="Times New Roman" w:eastAsia="Calibri" w:hAnsi="Times New Roman" w:cs="Times New Roman"/>
          <w:sz w:val="28"/>
          <w:szCs w:val="28"/>
          <w:lang w:val="uk-UA" w:eastAsia="ru-RU"/>
        </w:rPr>
      </w:pPr>
      <w:r w:rsidRPr="00B11DB3">
        <w:rPr>
          <w:rFonts w:ascii="Times New Roman" w:eastAsia="Calibri" w:hAnsi="Times New Roman" w:cs="Times New Roman"/>
          <w:b/>
          <w:sz w:val="28"/>
          <w:szCs w:val="28"/>
          <w:lang w:val="uk-UA" w:eastAsia="ru-RU"/>
        </w:rPr>
        <w:t xml:space="preserve"> на 2026 рік</w:t>
      </w:r>
    </w:p>
    <w:p w:rsidR="00B11DB3" w:rsidRPr="00B11DB3" w:rsidRDefault="00B11DB3" w:rsidP="00B11DB3">
      <w:pPr>
        <w:shd w:val="clear" w:color="auto" w:fill="FFFFFF"/>
        <w:ind w:firstLine="567"/>
        <w:jc w:val="center"/>
        <w:rPr>
          <w:rFonts w:ascii="Times New Roman" w:eastAsia="Calibri" w:hAnsi="Times New Roman" w:cs="Times New Roman"/>
          <w:b/>
          <w:sz w:val="28"/>
          <w:szCs w:val="28"/>
          <w:lang w:val="uk-UA" w:eastAsia="ru-RU"/>
        </w:rPr>
      </w:pPr>
    </w:p>
    <w:tbl>
      <w:tblPr>
        <w:tblW w:w="8618" w:type="dxa"/>
        <w:tblInd w:w="137" w:type="dxa"/>
        <w:tblLayout w:type="fixed"/>
        <w:tblLook w:val="0000" w:firstRow="0" w:lastRow="0" w:firstColumn="0" w:lastColumn="0" w:noHBand="0" w:noVBand="0"/>
      </w:tblPr>
      <w:tblGrid>
        <w:gridCol w:w="3940"/>
        <w:gridCol w:w="4678"/>
      </w:tblGrid>
      <w:tr w:rsidR="00B11DB3" w:rsidRPr="00B11DB3" w:rsidTr="00B9607A">
        <w:trPr>
          <w:trHeight w:val="1018"/>
          <w:tblHeader/>
        </w:trPr>
        <w:tc>
          <w:tcPr>
            <w:tcW w:w="3940" w:type="dxa"/>
            <w:vMerge w:val="restart"/>
            <w:tcBorders>
              <w:top w:val="single" w:sz="6" w:space="0" w:color="000000"/>
              <w:left w:val="single" w:sz="6" w:space="0" w:color="000000"/>
              <w:bottom w:val="nil"/>
            </w:tcBorders>
            <w:shd w:val="clear" w:color="auto" w:fill="FFFFFF"/>
            <w:vAlign w:val="center"/>
          </w:tcPr>
          <w:p w:rsidR="00B11DB3" w:rsidRPr="00B11DB3" w:rsidRDefault="00B11DB3" w:rsidP="00B11DB3">
            <w:pPr>
              <w:spacing w:after="0"/>
              <w:ind w:left="73" w:right="149"/>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b/>
                <w:color w:val="000000"/>
                <w:sz w:val="28"/>
                <w:szCs w:val="28"/>
                <w:lang w:val="uk-UA" w:eastAsia="ru-RU"/>
              </w:rPr>
              <w:t xml:space="preserve">Обсяг коштів, які </w:t>
            </w:r>
            <w:r w:rsidRPr="00B11DB3">
              <w:rPr>
                <w:rFonts w:ascii="Times New Roman" w:eastAsia="Calibri" w:hAnsi="Times New Roman" w:cs="Times New Roman"/>
                <w:b/>
                <w:sz w:val="28"/>
                <w:szCs w:val="28"/>
                <w:lang w:val="uk-UA" w:eastAsia="ru-RU"/>
              </w:rPr>
              <w:t>пропонується залучити на</w:t>
            </w:r>
          </w:p>
          <w:p w:rsidR="00B11DB3" w:rsidRPr="00B11DB3" w:rsidRDefault="00B11DB3" w:rsidP="00B11DB3">
            <w:pPr>
              <w:spacing w:after="0"/>
              <w:ind w:left="73" w:right="149"/>
              <w:rPr>
                <w:rFonts w:ascii="Times New Roman" w:eastAsia="Calibri" w:hAnsi="Times New Roman" w:cs="Times New Roman"/>
                <w:b/>
                <w:color w:val="000000"/>
                <w:sz w:val="28"/>
                <w:szCs w:val="28"/>
                <w:lang w:val="uk-UA" w:eastAsia="ru-RU"/>
              </w:rPr>
            </w:pPr>
            <w:r w:rsidRPr="00B11DB3">
              <w:rPr>
                <w:rFonts w:ascii="Times New Roman" w:eastAsia="Calibri" w:hAnsi="Times New Roman" w:cs="Times New Roman"/>
                <w:b/>
                <w:sz w:val="28"/>
                <w:szCs w:val="28"/>
                <w:lang w:val="uk-UA" w:eastAsia="ru-RU"/>
              </w:rPr>
              <w:t xml:space="preserve">      виконання  Програми</w:t>
            </w:r>
          </w:p>
        </w:tc>
        <w:tc>
          <w:tcPr>
            <w:tcW w:w="4678" w:type="dxa"/>
            <w:vMerge w:val="restart"/>
            <w:tcBorders>
              <w:top w:val="single" w:sz="6" w:space="0" w:color="000000"/>
              <w:left w:val="single" w:sz="6" w:space="0" w:color="000000"/>
              <w:bottom w:val="nil"/>
              <w:right w:val="single" w:sz="4" w:space="0" w:color="000000"/>
            </w:tcBorders>
            <w:shd w:val="clear" w:color="auto" w:fill="FFFFFF"/>
            <w:vAlign w:val="center"/>
          </w:tcPr>
          <w:p w:rsidR="00B11DB3" w:rsidRPr="00B11DB3" w:rsidRDefault="00B11DB3" w:rsidP="00B11DB3">
            <w:pPr>
              <w:spacing w:after="0" w:line="240" w:lineRule="auto"/>
              <w:ind w:left="73" w:right="149"/>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b/>
                <w:color w:val="000000"/>
                <w:sz w:val="28"/>
                <w:szCs w:val="28"/>
                <w:lang w:val="uk-UA" w:eastAsia="ru-RU"/>
              </w:rPr>
              <w:t>Усього</w:t>
            </w:r>
            <w:r w:rsidRPr="00B11DB3">
              <w:rPr>
                <w:rFonts w:ascii="Times New Roman" w:eastAsia="Calibri" w:hAnsi="Times New Roman" w:cs="Times New Roman"/>
                <w:b/>
                <w:sz w:val="28"/>
                <w:szCs w:val="28"/>
                <w:lang w:val="uk-UA" w:eastAsia="ru-RU"/>
              </w:rPr>
              <w:t xml:space="preserve"> </w:t>
            </w:r>
          </w:p>
          <w:p w:rsidR="00B11DB3" w:rsidRPr="00B11DB3" w:rsidRDefault="00B11DB3" w:rsidP="00B11DB3">
            <w:pPr>
              <w:spacing w:after="0" w:line="240" w:lineRule="auto"/>
              <w:ind w:left="73" w:right="149"/>
              <w:jc w:val="center"/>
              <w:rPr>
                <w:rFonts w:ascii="Times New Roman" w:eastAsia="Calibri" w:hAnsi="Times New Roman" w:cs="Times New Roman"/>
                <w:b/>
                <w:sz w:val="28"/>
                <w:szCs w:val="28"/>
                <w:lang w:val="uk-UA" w:eastAsia="ru-RU"/>
              </w:rPr>
            </w:pPr>
            <w:r w:rsidRPr="00B11DB3">
              <w:rPr>
                <w:rFonts w:ascii="Times New Roman" w:eastAsia="Calibri" w:hAnsi="Times New Roman" w:cs="Times New Roman"/>
                <w:b/>
                <w:color w:val="000000"/>
                <w:sz w:val="28"/>
                <w:szCs w:val="28"/>
                <w:lang w:val="uk-UA" w:eastAsia="ru-RU"/>
              </w:rPr>
              <w:t>витрат на виконання програми</w:t>
            </w:r>
          </w:p>
          <w:p w:rsidR="00B11DB3" w:rsidRPr="00B11DB3" w:rsidRDefault="00B11DB3" w:rsidP="00B11DB3">
            <w:pPr>
              <w:spacing w:after="0" w:line="240" w:lineRule="auto"/>
              <w:ind w:left="73" w:right="149"/>
              <w:jc w:val="center"/>
              <w:rPr>
                <w:rFonts w:ascii="Times New Roman" w:eastAsia="Calibri" w:hAnsi="Times New Roman" w:cs="Times New Roman"/>
                <w:b/>
                <w:color w:val="000000"/>
                <w:sz w:val="28"/>
                <w:szCs w:val="28"/>
                <w:lang w:val="uk-UA" w:eastAsia="ru-RU"/>
              </w:rPr>
            </w:pPr>
            <w:r w:rsidRPr="00B11DB3">
              <w:rPr>
                <w:rFonts w:ascii="Times New Roman" w:eastAsia="Calibri" w:hAnsi="Times New Roman" w:cs="Times New Roman"/>
                <w:b/>
                <w:color w:val="000000"/>
                <w:sz w:val="28"/>
                <w:szCs w:val="28"/>
                <w:lang w:val="uk-UA" w:eastAsia="ru-RU"/>
              </w:rPr>
              <w:t>(тис. грн.) на 2026 рік</w:t>
            </w:r>
          </w:p>
        </w:tc>
      </w:tr>
      <w:tr w:rsidR="00B11DB3" w:rsidRPr="00B11DB3" w:rsidTr="00B9607A">
        <w:trPr>
          <w:trHeight w:val="556"/>
          <w:tblHeader/>
        </w:trPr>
        <w:tc>
          <w:tcPr>
            <w:tcW w:w="3940" w:type="dxa"/>
            <w:vMerge/>
            <w:tcBorders>
              <w:top w:val="single" w:sz="6" w:space="0" w:color="000000"/>
              <w:left w:val="single" w:sz="6" w:space="0" w:color="000000"/>
              <w:bottom w:val="nil"/>
            </w:tcBorders>
            <w:shd w:val="clear" w:color="auto" w:fill="FFFFFF"/>
            <w:vAlign w:val="center"/>
          </w:tcPr>
          <w:p w:rsidR="00B11DB3" w:rsidRPr="00B11DB3" w:rsidRDefault="00B11DB3" w:rsidP="00B11DB3">
            <w:pPr>
              <w:widowControl w:val="0"/>
              <w:spacing w:after="0" w:line="276" w:lineRule="auto"/>
              <w:ind w:left="73" w:right="149"/>
              <w:rPr>
                <w:rFonts w:ascii="Times New Roman" w:eastAsia="Calibri" w:hAnsi="Times New Roman" w:cs="Times New Roman"/>
                <w:color w:val="000000"/>
                <w:sz w:val="28"/>
                <w:szCs w:val="28"/>
                <w:lang w:val="uk-UA" w:eastAsia="ru-RU"/>
              </w:rPr>
            </w:pPr>
          </w:p>
        </w:tc>
        <w:tc>
          <w:tcPr>
            <w:tcW w:w="4678" w:type="dxa"/>
            <w:vMerge/>
            <w:tcBorders>
              <w:top w:val="single" w:sz="6" w:space="0" w:color="000000"/>
              <w:left w:val="single" w:sz="6" w:space="0" w:color="000000"/>
              <w:bottom w:val="nil"/>
              <w:right w:val="single" w:sz="4" w:space="0" w:color="000000"/>
            </w:tcBorders>
            <w:shd w:val="clear" w:color="auto" w:fill="FFFFFF"/>
            <w:vAlign w:val="center"/>
          </w:tcPr>
          <w:p w:rsidR="00B11DB3" w:rsidRPr="00B11DB3" w:rsidRDefault="00B11DB3" w:rsidP="00B11DB3">
            <w:pPr>
              <w:widowControl w:val="0"/>
              <w:spacing w:after="0" w:line="276" w:lineRule="auto"/>
              <w:ind w:left="73" w:right="149"/>
              <w:rPr>
                <w:rFonts w:ascii="Times New Roman" w:eastAsia="Calibri" w:hAnsi="Times New Roman" w:cs="Times New Roman"/>
                <w:color w:val="000000"/>
                <w:sz w:val="28"/>
                <w:szCs w:val="28"/>
                <w:lang w:val="uk-UA" w:eastAsia="ru-RU"/>
              </w:rPr>
            </w:pPr>
          </w:p>
        </w:tc>
      </w:tr>
      <w:tr w:rsidR="00B11DB3" w:rsidRPr="00B11DB3" w:rsidTr="00B9607A">
        <w:trPr>
          <w:trHeight w:val="513"/>
          <w:tblHeader/>
        </w:trPr>
        <w:tc>
          <w:tcPr>
            <w:tcW w:w="3940" w:type="dxa"/>
            <w:tcBorders>
              <w:top w:val="single" w:sz="6" w:space="0" w:color="000000"/>
              <w:left w:val="single" w:sz="6" w:space="0" w:color="000000"/>
              <w:bottom w:val="single" w:sz="4" w:space="0" w:color="000000"/>
            </w:tcBorders>
            <w:shd w:val="clear" w:color="auto" w:fill="FFFFFF"/>
            <w:vAlign w:val="center"/>
          </w:tcPr>
          <w:p w:rsidR="00B11DB3" w:rsidRPr="00B11DB3" w:rsidRDefault="00B11DB3" w:rsidP="00B11DB3">
            <w:pPr>
              <w:shd w:val="clear" w:color="auto" w:fill="FFFFFF"/>
              <w:ind w:left="73" w:right="149"/>
              <w:rPr>
                <w:rFonts w:ascii="Times New Roman" w:eastAsia="Calibri" w:hAnsi="Times New Roman" w:cs="Times New Roman"/>
                <w:sz w:val="28"/>
                <w:szCs w:val="28"/>
                <w:lang w:val="uk-UA" w:eastAsia="ru-RU"/>
              </w:rPr>
            </w:pPr>
            <w:bookmarkStart w:id="79" w:name="_gjdgxs" w:colFirst="0" w:colLast="0"/>
            <w:bookmarkEnd w:id="79"/>
            <w:r w:rsidRPr="00B11DB3">
              <w:rPr>
                <w:rFonts w:ascii="Times New Roman" w:eastAsia="Calibri" w:hAnsi="Times New Roman" w:cs="Times New Roman"/>
                <w:sz w:val="28"/>
                <w:szCs w:val="28"/>
                <w:lang w:val="uk-UA" w:eastAsia="ru-RU"/>
              </w:rPr>
              <w:t>Місцевий бюджет (як субвенція державному бюджету)</w:t>
            </w:r>
            <w:bookmarkStart w:id="80" w:name="_ia1fords4om9" w:colFirst="0" w:colLast="0"/>
            <w:bookmarkEnd w:id="80"/>
          </w:p>
        </w:tc>
        <w:tc>
          <w:tcPr>
            <w:tcW w:w="4678"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B11DB3" w:rsidRPr="00B11DB3" w:rsidRDefault="00B11DB3" w:rsidP="00B11DB3">
            <w:pPr>
              <w:ind w:left="73" w:right="149"/>
              <w:jc w:val="center"/>
              <w:rPr>
                <w:rFonts w:ascii="Times New Roman" w:eastAsia="Calibri" w:hAnsi="Times New Roman" w:cs="Times New Roman"/>
                <w:sz w:val="28"/>
                <w:szCs w:val="28"/>
                <w:lang w:val="uk-UA" w:eastAsia="ru-RU"/>
              </w:rPr>
            </w:pPr>
          </w:p>
          <w:p w:rsidR="00B11DB3" w:rsidRPr="00B11DB3" w:rsidRDefault="00B11DB3" w:rsidP="00B11DB3">
            <w:pPr>
              <w:ind w:left="73" w:right="149"/>
              <w:jc w:val="center"/>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60,0</w:t>
            </w:r>
          </w:p>
        </w:tc>
      </w:tr>
      <w:tr w:rsidR="00B11DB3" w:rsidRPr="00B11DB3" w:rsidTr="00B9607A">
        <w:trPr>
          <w:trHeight w:val="509"/>
          <w:tblHeader/>
        </w:trPr>
        <w:tc>
          <w:tcPr>
            <w:tcW w:w="3940" w:type="dxa"/>
            <w:tcBorders>
              <w:top w:val="single" w:sz="4" w:space="0" w:color="000000"/>
              <w:left w:val="single" w:sz="6" w:space="0" w:color="000000"/>
              <w:bottom w:val="single" w:sz="6" w:space="0" w:color="000000"/>
            </w:tcBorders>
            <w:shd w:val="clear" w:color="auto" w:fill="FFFFFF"/>
            <w:vAlign w:val="center"/>
          </w:tcPr>
          <w:p w:rsidR="00B11DB3" w:rsidRPr="00B11DB3" w:rsidRDefault="00B11DB3" w:rsidP="00B11DB3">
            <w:pPr>
              <w:shd w:val="clear" w:color="auto" w:fill="FFFFFF"/>
              <w:ind w:left="73" w:right="149"/>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Усього (тис. грн.):</w:t>
            </w:r>
          </w:p>
        </w:tc>
        <w:tc>
          <w:tcPr>
            <w:tcW w:w="4678" w:type="dxa"/>
            <w:tcBorders>
              <w:top w:val="single" w:sz="6" w:space="0" w:color="000000"/>
              <w:left w:val="single" w:sz="6" w:space="0" w:color="000000"/>
              <w:bottom w:val="single" w:sz="4" w:space="0" w:color="000000"/>
              <w:right w:val="single" w:sz="6" w:space="0" w:color="000000"/>
            </w:tcBorders>
            <w:shd w:val="clear" w:color="auto" w:fill="FFFFFF"/>
            <w:vAlign w:val="center"/>
          </w:tcPr>
          <w:p w:rsidR="00B11DB3" w:rsidRPr="00B11DB3" w:rsidRDefault="00B11DB3" w:rsidP="00B11DB3">
            <w:pPr>
              <w:ind w:left="73" w:right="149"/>
              <w:jc w:val="center"/>
              <w:rPr>
                <w:rFonts w:ascii="Times New Roman" w:eastAsia="Calibri" w:hAnsi="Times New Roman" w:cs="Times New Roman"/>
                <w:sz w:val="28"/>
                <w:szCs w:val="28"/>
                <w:lang w:val="uk-UA" w:eastAsia="ru-RU"/>
              </w:rPr>
            </w:pPr>
            <w:r w:rsidRPr="00B11DB3">
              <w:rPr>
                <w:rFonts w:ascii="Times New Roman" w:eastAsia="Calibri" w:hAnsi="Times New Roman" w:cs="Times New Roman"/>
                <w:sz w:val="28"/>
                <w:szCs w:val="28"/>
                <w:lang w:val="uk-UA" w:eastAsia="ru-RU"/>
              </w:rPr>
              <w:t>60,0</w:t>
            </w:r>
          </w:p>
        </w:tc>
      </w:tr>
    </w:tbl>
    <w:p w:rsidR="00B11DB3" w:rsidRPr="00B11DB3" w:rsidRDefault="00B11DB3" w:rsidP="00B11DB3">
      <w:pPr>
        <w:spacing w:after="0" w:line="240" w:lineRule="auto"/>
        <w:jc w:val="both"/>
        <w:rPr>
          <w:rFonts w:ascii="Times New Roman" w:eastAsia="Calibri" w:hAnsi="Times New Roman" w:cs="Times New Roman"/>
          <w:color w:val="000000"/>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A81C89" w:rsidRDefault="00A81C89"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Pr="00F879DE" w:rsidRDefault="00F879DE" w:rsidP="00F879DE">
      <w:pPr>
        <w:spacing w:after="0" w:line="240" w:lineRule="auto"/>
        <w:jc w:val="right"/>
        <w:rPr>
          <w:rFonts w:ascii="Times New Roman" w:eastAsia="Times New Roman" w:hAnsi="Times New Roman" w:cs="Times New Roman"/>
          <w:sz w:val="28"/>
          <w:szCs w:val="28"/>
          <w:lang w:val="uk-UA" w:eastAsia="ru-RU"/>
        </w:rPr>
      </w:pPr>
    </w:p>
    <w:p w:rsidR="00F879DE" w:rsidRPr="00252EC2" w:rsidRDefault="00F879DE" w:rsidP="00252EC2">
      <w:pPr>
        <w:shd w:val="clear" w:color="auto" w:fill="FFFFFF"/>
        <w:spacing w:after="0" w:line="240" w:lineRule="auto"/>
        <w:jc w:val="both"/>
        <w:rPr>
          <w:rFonts w:ascii="Times New Roman" w:eastAsia="Times New Roman" w:hAnsi="Times New Roman" w:cs="Times New Roman"/>
          <w:sz w:val="28"/>
          <w:szCs w:val="28"/>
          <w:shd w:val="clear" w:color="auto" w:fill="FFFFFF"/>
          <w:lang w:val="uk-UA" w:eastAsia="uk-UA"/>
        </w:rPr>
      </w:pPr>
    </w:p>
    <w:p w:rsidR="00252EC2" w:rsidRPr="00252EC2" w:rsidRDefault="00252EC2" w:rsidP="00252EC2">
      <w:pPr>
        <w:shd w:val="clear" w:color="auto" w:fill="FFFFFF"/>
        <w:spacing w:after="225" w:line="240" w:lineRule="auto"/>
        <w:jc w:val="both"/>
        <w:textAlignment w:val="baseline"/>
        <w:rPr>
          <w:rFonts w:ascii="Times New Roman" w:eastAsia="Times New Roman" w:hAnsi="Times New Roman" w:cs="Times New Roman"/>
          <w:i/>
          <w:color w:val="000000"/>
          <w:sz w:val="24"/>
          <w:szCs w:val="24"/>
          <w:lang w:val="uk-UA" w:eastAsia="ru-RU"/>
        </w:rPr>
      </w:pPr>
    </w:p>
    <w:p w:rsidR="001870E4" w:rsidRDefault="001870E4">
      <w:pPr>
        <w:rPr>
          <w:lang w:val="uk-UA"/>
        </w:rPr>
      </w:pPr>
    </w:p>
    <w:p w:rsidR="001870E4" w:rsidRDefault="001870E4">
      <w:pPr>
        <w:rPr>
          <w:lang w:val="uk-UA"/>
        </w:rPr>
      </w:pPr>
    </w:p>
    <w:p w:rsidR="007A669F" w:rsidRDefault="007A669F">
      <w:pPr>
        <w:rPr>
          <w:lang w:val="uk-UA"/>
        </w:rPr>
      </w:pPr>
    </w:p>
    <w:p w:rsidR="007A669F" w:rsidRDefault="007A669F">
      <w:pPr>
        <w:rPr>
          <w:lang w:val="uk-UA"/>
        </w:rPr>
      </w:pPr>
    </w:p>
    <w:p w:rsidR="007A669F" w:rsidRDefault="007A669F">
      <w:pPr>
        <w:rPr>
          <w:lang w:val="uk-UA"/>
        </w:rPr>
      </w:pPr>
    </w:p>
    <w:p w:rsidR="007A669F" w:rsidRDefault="007A669F">
      <w:pPr>
        <w:rPr>
          <w:lang w:val="uk-UA"/>
        </w:rPr>
      </w:pPr>
    </w:p>
    <w:p w:rsidR="00B152AD" w:rsidRDefault="00B152AD">
      <w:pPr>
        <w:rPr>
          <w:lang w:val="uk-UA"/>
        </w:rPr>
      </w:pPr>
    </w:p>
    <w:p w:rsidR="00B152AD" w:rsidRDefault="00B152AD">
      <w:pPr>
        <w:rPr>
          <w:lang w:val="uk-UA"/>
        </w:rPr>
      </w:pPr>
    </w:p>
    <w:p w:rsidR="00B152AD" w:rsidRDefault="00B152AD">
      <w:pPr>
        <w:rPr>
          <w:lang w:val="uk-UA"/>
        </w:rPr>
      </w:pPr>
    </w:p>
    <w:p w:rsidR="00B152AD" w:rsidRDefault="00B152AD">
      <w:pPr>
        <w:rPr>
          <w:lang w:val="uk-UA"/>
        </w:rPr>
      </w:pPr>
    </w:p>
    <w:p w:rsidR="00B152AD" w:rsidRPr="00B152AD" w:rsidRDefault="00B152AD" w:rsidP="00B152AD">
      <w:pPr>
        <w:spacing w:after="0" w:line="240" w:lineRule="auto"/>
        <w:jc w:val="center"/>
        <w:rPr>
          <w:rFonts w:ascii="Times New Roman" w:eastAsia="Times New Roman" w:hAnsi="Times New Roman" w:cs="Times New Roman"/>
          <w:sz w:val="20"/>
          <w:szCs w:val="20"/>
          <w:lang w:val="uk-UA" w:eastAsia="uk-UA"/>
        </w:rPr>
      </w:pPr>
      <w:r w:rsidRPr="00B152AD">
        <w:rPr>
          <w:rFonts w:ascii="Times New Roman" w:eastAsia="Times New Roman" w:hAnsi="Times New Roman" w:cs="Times New Roman"/>
          <w:noProof/>
          <w:sz w:val="28"/>
          <w:szCs w:val="28"/>
          <w:lang w:val="uk-UA" w:eastAsia="uk-UA"/>
        </w:rPr>
        <w:drawing>
          <wp:inline distT="0" distB="0" distL="0" distR="0" wp14:anchorId="3AFD1BA9" wp14:editId="1B1AFE56">
            <wp:extent cx="542925" cy="685800"/>
            <wp:effectExtent l="0" t="0" r="0" b="0"/>
            <wp:docPr id="27"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B152AD" w:rsidRPr="00B152AD" w:rsidRDefault="00B152AD" w:rsidP="00B152AD">
      <w:pPr>
        <w:keepNext/>
        <w:spacing w:after="0" w:line="240" w:lineRule="auto"/>
        <w:jc w:val="center"/>
        <w:rPr>
          <w:rFonts w:ascii="Times New Roman" w:eastAsia="Times New Roman" w:hAnsi="Times New Roman" w:cs="Times New Roman"/>
          <w:b/>
          <w:sz w:val="26"/>
          <w:szCs w:val="26"/>
          <w:lang w:val="uk-UA" w:eastAsia="uk-UA"/>
        </w:rPr>
      </w:pPr>
      <w:r w:rsidRPr="00B152AD">
        <w:rPr>
          <w:rFonts w:ascii="Times New Roman" w:eastAsia="Times New Roman" w:hAnsi="Times New Roman" w:cs="Times New Roman"/>
          <w:b/>
          <w:sz w:val="26"/>
          <w:szCs w:val="26"/>
          <w:lang w:val="uk-UA" w:eastAsia="uk-UA"/>
        </w:rPr>
        <w:t>УКРАЇНА</w:t>
      </w:r>
    </w:p>
    <w:p w:rsidR="00B152AD" w:rsidRPr="00B152AD" w:rsidRDefault="00B152AD" w:rsidP="00B152AD">
      <w:pPr>
        <w:keepNext/>
        <w:spacing w:after="0" w:line="240" w:lineRule="auto"/>
        <w:jc w:val="center"/>
        <w:rPr>
          <w:rFonts w:ascii="Times New Roman" w:eastAsia="Times New Roman" w:hAnsi="Times New Roman" w:cs="Times New Roman"/>
          <w:b/>
          <w:sz w:val="32"/>
          <w:szCs w:val="32"/>
          <w:lang w:val="uk-UA" w:eastAsia="uk-UA"/>
        </w:rPr>
      </w:pPr>
      <w:r w:rsidRPr="00B152AD">
        <w:rPr>
          <w:rFonts w:ascii="Times New Roman" w:eastAsia="Times New Roman" w:hAnsi="Times New Roman" w:cs="Times New Roman"/>
          <w:b/>
          <w:sz w:val="32"/>
          <w:szCs w:val="32"/>
          <w:lang w:val="uk-UA" w:eastAsia="uk-UA"/>
        </w:rPr>
        <w:t xml:space="preserve">Піщанська сільська рада </w:t>
      </w:r>
    </w:p>
    <w:p w:rsidR="00B152AD" w:rsidRPr="00B152AD" w:rsidRDefault="00B152AD" w:rsidP="00B152AD">
      <w:pPr>
        <w:keepNext/>
        <w:spacing w:after="0" w:line="240" w:lineRule="auto"/>
        <w:jc w:val="center"/>
        <w:rPr>
          <w:rFonts w:ascii="Times New Roman" w:eastAsia="Times New Roman" w:hAnsi="Times New Roman" w:cs="Times New Roman"/>
          <w:lang w:val="uk-UA" w:eastAsia="uk-UA"/>
        </w:rPr>
      </w:pPr>
      <w:r w:rsidRPr="00B152AD">
        <w:rPr>
          <w:rFonts w:ascii="Times New Roman" w:eastAsia="Times New Roman" w:hAnsi="Times New Roman" w:cs="Times New Roman"/>
          <w:b/>
          <w:sz w:val="32"/>
          <w:szCs w:val="32"/>
          <w:lang w:val="uk-UA" w:eastAsia="uk-UA"/>
        </w:rPr>
        <w:t>Подільського району Одеської області</w:t>
      </w:r>
    </w:p>
    <w:p w:rsidR="00B152AD" w:rsidRPr="00B152AD" w:rsidRDefault="00B152AD" w:rsidP="00B152AD">
      <w:pPr>
        <w:keepNext/>
        <w:spacing w:after="0" w:line="240" w:lineRule="auto"/>
        <w:jc w:val="center"/>
        <w:rPr>
          <w:rFonts w:ascii="Times New Roman" w:eastAsia="Times New Roman" w:hAnsi="Times New Roman" w:cs="Times New Roman"/>
          <w:sz w:val="20"/>
          <w:szCs w:val="20"/>
          <w:lang w:val="uk-UA" w:eastAsia="uk-UA"/>
        </w:rPr>
      </w:pPr>
    </w:p>
    <w:p w:rsidR="00B152AD" w:rsidRPr="00B152AD" w:rsidRDefault="00B152AD" w:rsidP="00B152AD">
      <w:pPr>
        <w:keepNext/>
        <w:spacing w:after="0" w:line="240" w:lineRule="auto"/>
        <w:jc w:val="center"/>
        <w:rPr>
          <w:rFonts w:ascii="Times New Roman" w:eastAsia="Times New Roman" w:hAnsi="Times New Roman" w:cs="Times New Roman"/>
          <w:sz w:val="20"/>
          <w:szCs w:val="20"/>
          <w:lang w:val="uk-UA" w:eastAsia="uk-UA"/>
        </w:rPr>
      </w:pPr>
      <w:r w:rsidRPr="00B152AD">
        <w:rPr>
          <w:rFonts w:ascii="Times New Roman" w:eastAsia="Times New Roman" w:hAnsi="Times New Roman" w:cs="Times New Roman"/>
          <w:b/>
          <w:sz w:val="36"/>
          <w:szCs w:val="36"/>
          <w:lang w:val="uk-UA" w:eastAsia="uk-UA"/>
        </w:rPr>
        <w:t xml:space="preserve">  РІШЕННЯ</w:t>
      </w:r>
    </w:p>
    <w:p w:rsidR="00B152AD" w:rsidRPr="00B152AD" w:rsidRDefault="00B152AD" w:rsidP="00B152AD">
      <w:pPr>
        <w:spacing w:after="0" w:line="240" w:lineRule="auto"/>
        <w:jc w:val="both"/>
        <w:rPr>
          <w:rFonts w:ascii="Times New Roman" w:eastAsia="Times New Roman" w:hAnsi="Times New Roman" w:cs="Times New Roman"/>
          <w:sz w:val="20"/>
          <w:szCs w:val="20"/>
          <w:lang w:val="uk-UA" w:eastAsia="uk-UA"/>
        </w:rPr>
      </w:pPr>
    </w:p>
    <w:p w:rsidR="00B152AD" w:rsidRPr="00B152AD" w:rsidRDefault="00B152AD" w:rsidP="00B152AD">
      <w:pPr>
        <w:spacing w:after="0" w:line="240" w:lineRule="auto"/>
        <w:jc w:val="both"/>
        <w:rPr>
          <w:rFonts w:ascii="Times New Roman" w:eastAsia="Times New Roman" w:hAnsi="Times New Roman" w:cs="Times New Roman"/>
          <w:sz w:val="28"/>
          <w:szCs w:val="28"/>
          <w:lang w:val="uk-UA" w:eastAsia="uk-UA"/>
        </w:rPr>
      </w:pPr>
      <w:r w:rsidRPr="00B152AD">
        <w:rPr>
          <w:rFonts w:ascii="Times New Roman" w:eastAsia="Times New Roman" w:hAnsi="Times New Roman" w:cs="Times New Roman"/>
          <w:sz w:val="28"/>
          <w:szCs w:val="28"/>
          <w:lang w:val="uk-UA" w:eastAsia="uk-UA"/>
        </w:rPr>
        <w:t>23 грудня 2025 року</w:t>
      </w:r>
      <w:r w:rsidRPr="00B152AD">
        <w:rPr>
          <w:rFonts w:ascii="Times New Roman" w:eastAsia="Times New Roman" w:hAnsi="Times New Roman" w:cs="Times New Roman"/>
          <w:sz w:val="28"/>
          <w:szCs w:val="28"/>
          <w:lang w:val="uk-UA" w:eastAsia="uk-UA"/>
        </w:rPr>
        <w:tab/>
        <w:t xml:space="preserve">   </w:t>
      </w:r>
      <w:r w:rsidRPr="00B152AD">
        <w:rPr>
          <w:rFonts w:ascii="Times New Roman" w:eastAsia="Times New Roman" w:hAnsi="Times New Roman" w:cs="Times New Roman"/>
          <w:sz w:val="28"/>
          <w:szCs w:val="28"/>
          <w:lang w:val="uk-UA" w:eastAsia="uk-UA"/>
        </w:rPr>
        <w:tab/>
        <w:t xml:space="preserve">        с. Піщана</w:t>
      </w:r>
      <w:r w:rsidRPr="00B152AD">
        <w:rPr>
          <w:rFonts w:ascii="Times New Roman" w:eastAsia="Times New Roman" w:hAnsi="Times New Roman" w:cs="Times New Roman"/>
          <w:sz w:val="28"/>
          <w:szCs w:val="28"/>
          <w:lang w:val="uk-UA" w:eastAsia="uk-UA"/>
        </w:rPr>
        <w:tab/>
        <w:t xml:space="preserve">                            № 879-</w:t>
      </w:r>
      <w:r w:rsidRPr="00B152AD">
        <w:rPr>
          <w:rFonts w:ascii="Times New Roman" w:eastAsia="Times New Roman" w:hAnsi="Times New Roman" w:cs="Times New Roman"/>
          <w:sz w:val="28"/>
          <w:szCs w:val="28"/>
          <w:lang w:val="en-US" w:eastAsia="uk-UA"/>
        </w:rPr>
        <w:t>V</w:t>
      </w:r>
      <w:r w:rsidRPr="00B152AD">
        <w:rPr>
          <w:rFonts w:ascii="Times New Roman" w:eastAsia="Times New Roman" w:hAnsi="Times New Roman" w:cs="Times New Roman"/>
          <w:sz w:val="28"/>
          <w:szCs w:val="28"/>
          <w:lang w:val="uk-UA" w:eastAsia="uk-UA"/>
        </w:rPr>
        <w:t>ІІІ</w:t>
      </w:r>
    </w:p>
    <w:p w:rsidR="00B152AD" w:rsidRPr="00B152AD" w:rsidRDefault="00B152AD" w:rsidP="00B152AD">
      <w:pPr>
        <w:spacing w:before="240" w:after="0" w:line="240" w:lineRule="auto"/>
        <w:rPr>
          <w:rFonts w:ascii="Times New Roman" w:eastAsia="Times New Roman" w:hAnsi="Times New Roman" w:cs="Times New Roman"/>
          <w:b/>
          <w:sz w:val="28"/>
          <w:szCs w:val="28"/>
          <w:lang w:val="uk-UA" w:eastAsia="uk-UA"/>
        </w:rPr>
      </w:pPr>
      <w:r w:rsidRPr="00B152AD">
        <w:rPr>
          <w:rFonts w:ascii="Times New Roman" w:eastAsia="Times New Roman" w:hAnsi="Times New Roman" w:cs="Times New Roman"/>
          <w:b/>
          <w:color w:val="000000"/>
          <w:sz w:val="28"/>
          <w:szCs w:val="28"/>
          <w:lang w:val="uk-UA" w:eastAsia="uk-UA"/>
        </w:rPr>
        <w:t xml:space="preserve">Про затвердження Програми </w:t>
      </w:r>
      <w:r w:rsidRPr="00B152AD">
        <w:rPr>
          <w:rFonts w:ascii="Times New Roman" w:eastAsia="Times New Roman" w:hAnsi="Times New Roman" w:cs="Times New Roman"/>
          <w:b/>
          <w:sz w:val="28"/>
          <w:szCs w:val="28"/>
          <w:lang w:val="uk-UA" w:eastAsia="uk-UA"/>
        </w:rPr>
        <w:t>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 Піщанської сільської ради</w:t>
      </w:r>
    </w:p>
    <w:p w:rsidR="00B152AD" w:rsidRPr="00B152AD" w:rsidRDefault="00B152AD" w:rsidP="00B152AD">
      <w:pPr>
        <w:spacing w:after="0" w:line="240" w:lineRule="auto"/>
        <w:rPr>
          <w:rFonts w:ascii="Times New Roman" w:eastAsia="Times New Roman" w:hAnsi="Times New Roman" w:cs="Times New Roman"/>
          <w:color w:val="000000"/>
          <w:sz w:val="28"/>
          <w:szCs w:val="28"/>
          <w:highlight w:val="white"/>
          <w:lang w:val="uk-UA" w:eastAsia="uk-UA"/>
        </w:rPr>
      </w:pPr>
    </w:p>
    <w:p w:rsidR="00B152AD" w:rsidRPr="00B152AD" w:rsidRDefault="00B152AD" w:rsidP="00B152AD">
      <w:pPr>
        <w:spacing w:line="240" w:lineRule="auto"/>
        <w:ind w:firstLine="567"/>
        <w:jc w:val="both"/>
        <w:rPr>
          <w:rFonts w:ascii="Times New Roman" w:eastAsia="Calibri" w:hAnsi="Times New Roman" w:cs="Times New Roman"/>
          <w:color w:val="000000"/>
          <w:sz w:val="28"/>
          <w:szCs w:val="28"/>
          <w:lang w:val="uk-UA" w:eastAsia="ru-RU"/>
        </w:rPr>
      </w:pPr>
      <w:r w:rsidRPr="00B152AD">
        <w:rPr>
          <w:rFonts w:ascii="Times New Roman" w:eastAsia="Calibri" w:hAnsi="Times New Roman" w:cs="Times New Roman"/>
          <w:color w:val="000000"/>
          <w:sz w:val="28"/>
          <w:szCs w:val="28"/>
          <w:lang w:val="uk-UA" w:eastAsia="ru-RU"/>
        </w:rPr>
        <w:t xml:space="preserve">Відповідно до статей 25, 26, 59 Закону України «Про місцеве самоврядування в Україні», </w:t>
      </w:r>
      <w:r w:rsidRPr="00B152AD">
        <w:rPr>
          <w:rFonts w:ascii="Times New Roman" w:eastAsia="Calibri" w:hAnsi="Times New Roman" w:cs="Times New Roman"/>
          <w:sz w:val="28"/>
          <w:szCs w:val="28"/>
          <w:lang w:val="uk-UA" w:eastAsia="ru-RU"/>
        </w:rPr>
        <w:t xml:space="preserve">враховуючи лист першого заступника голови (начальника) Подільської районної державної (військової) адміністрації Ігоря ТАРНАВСЬКОГО від 11 грудня 2025 року №2/01-37/2044, </w:t>
      </w:r>
      <w:r w:rsidRPr="00B152AD">
        <w:rPr>
          <w:rFonts w:ascii="Times New Roman" w:eastAsia="Calibri" w:hAnsi="Times New Roman" w:cs="Times New Roman"/>
          <w:color w:val="000000"/>
          <w:sz w:val="28"/>
          <w:szCs w:val="28"/>
          <w:lang w:val="uk-UA" w:eastAsia="ru-RU"/>
        </w:rPr>
        <w:t xml:space="preserve">з метою </w:t>
      </w:r>
      <w:r w:rsidRPr="00B152AD">
        <w:rPr>
          <w:rFonts w:ascii="Times New Roman" w:eastAsia="Times New Roman" w:hAnsi="Times New Roman" w:cs="Times New Roman"/>
          <w:sz w:val="28"/>
          <w:szCs w:val="28"/>
          <w:lang w:val="uk-UA" w:eastAsia="ru-RU"/>
        </w:rPr>
        <w:t>фінансування ІІІ етапу (районного) 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 під гаслом «РАЗОМ ПЕРЕМОЖЕМО»</w:t>
      </w:r>
      <w:r w:rsidRPr="00B152AD">
        <w:rPr>
          <w:rFonts w:ascii="Times New Roman" w:eastAsia="Calibri" w:hAnsi="Times New Roman" w:cs="Times New Roman"/>
          <w:color w:val="000000"/>
          <w:sz w:val="28"/>
          <w:szCs w:val="28"/>
          <w:lang w:val="uk-UA" w:eastAsia="ru-RU"/>
        </w:rPr>
        <w:t>, сільська рада</w:t>
      </w:r>
    </w:p>
    <w:p w:rsidR="00B152AD" w:rsidRPr="00B152AD" w:rsidRDefault="00B152AD" w:rsidP="00B152AD">
      <w:pPr>
        <w:shd w:val="clear" w:color="auto" w:fill="FFFFFF"/>
        <w:spacing w:line="240" w:lineRule="auto"/>
        <w:rPr>
          <w:rFonts w:ascii="Times New Roman" w:eastAsia="Calibri" w:hAnsi="Times New Roman" w:cs="Times New Roman"/>
          <w:b/>
          <w:color w:val="000000"/>
          <w:sz w:val="28"/>
          <w:szCs w:val="28"/>
          <w:lang w:val="uk-UA" w:eastAsia="ru-RU"/>
        </w:rPr>
      </w:pPr>
      <w:r w:rsidRPr="00B152AD">
        <w:rPr>
          <w:rFonts w:ascii="Times New Roman" w:eastAsia="Calibri" w:hAnsi="Times New Roman" w:cs="Times New Roman"/>
          <w:b/>
          <w:color w:val="000000"/>
          <w:sz w:val="28"/>
          <w:szCs w:val="28"/>
          <w:lang w:val="uk-UA" w:eastAsia="ru-RU"/>
        </w:rPr>
        <w:t>ВИРІШИЛА:</w:t>
      </w:r>
    </w:p>
    <w:p w:rsidR="00B152AD" w:rsidRPr="00B152AD" w:rsidRDefault="00B152AD" w:rsidP="00B152AD">
      <w:pPr>
        <w:shd w:val="clear" w:color="auto" w:fill="FFFFFF"/>
        <w:spacing w:after="120" w:line="240" w:lineRule="auto"/>
        <w:jc w:val="both"/>
        <w:rPr>
          <w:rFonts w:ascii="Times New Roman" w:eastAsia="Calibri" w:hAnsi="Times New Roman" w:cs="Times New Roman"/>
          <w:sz w:val="28"/>
          <w:szCs w:val="28"/>
          <w:lang w:val="uk-UA" w:eastAsia="ru-RU"/>
        </w:rPr>
      </w:pPr>
      <w:r w:rsidRPr="00B152AD">
        <w:rPr>
          <w:rFonts w:ascii="Times New Roman" w:eastAsia="Calibri" w:hAnsi="Times New Roman" w:cs="Times New Roman"/>
          <w:sz w:val="28"/>
          <w:szCs w:val="28"/>
          <w:lang w:val="uk-UA" w:eastAsia="ru-RU"/>
        </w:rPr>
        <w:t xml:space="preserve">1. Затвердити Програму </w:t>
      </w:r>
      <w:r w:rsidRPr="00B152AD">
        <w:rPr>
          <w:rFonts w:ascii="Times New Roman" w:eastAsia="Times New Roman" w:hAnsi="Times New Roman" w:cs="Times New Roman"/>
          <w:sz w:val="28"/>
          <w:szCs w:val="28"/>
          <w:lang w:val="uk-UA" w:eastAsia="ru-RU"/>
        </w:rPr>
        <w:t xml:space="preserve">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 Піщанської сільської ради </w:t>
      </w:r>
      <w:r w:rsidRPr="00B152AD">
        <w:rPr>
          <w:rFonts w:ascii="Times New Roman" w:eastAsia="Calibri" w:hAnsi="Times New Roman" w:cs="Times New Roman"/>
          <w:sz w:val="28"/>
          <w:szCs w:val="28"/>
          <w:lang w:val="uk-UA" w:eastAsia="ru-RU"/>
        </w:rPr>
        <w:t>(далі Програма), що додається</w:t>
      </w:r>
    </w:p>
    <w:p w:rsidR="00B152AD" w:rsidRPr="00B152AD" w:rsidRDefault="00B152AD" w:rsidP="00B152AD">
      <w:pPr>
        <w:spacing w:before="240" w:after="0" w:line="240" w:lineRule="auto"/>
        <w:jc w:val="both"/>
        <w:rPr>
          <w:rFonts w:ascii="Times New Roman" w:eastAsia="Times New Roman" w:hAnsi="Times New Roman" w:cs="Times New Roman"/>
          <w:color w:val="000000"/>
          <w:sz w:val="28"/>
          <w:szCs w:val="28"/>
          <w:lang w:val="uk-UA" w:eastAsia="uk-UA"/>
        </w:rPr>
      </w:pPr>
      <w:r w:rsidRPr="00B152AD">
        <w:rPr>
          <w:rFonts w:ascii="Times New Roman" w:eastAsia="Times New Roman" w:hAnsi="Times New Roman" w:cs="Times New Roman"/>
          <w:sz w:val="28"/>
          <w:szCs w:val="28"/>
          <w:lang w:val="uk-UA" w:eastAsia="uk-UA"/>
        </w:rPr>
        <w:t xml:space="preserve">2. </w:t>
      </w:r>
      <w:r w:rsidRPr="00B152AD">
        <w:rPr>
          <w:rFonts w:ascii="Times New Roman" w:eastAsia="Times New Roman" w:hAnsi="Times New Roman" w:cs="Times New Roman"/>
          <w:color w:val="000000"/>
          <w:sz w:val="28"/>
          <w:szCs w:val="28"/>
          <w:lang w:val="uk-UA" w:eastAsia="uk-UA"/>
        </w:rPr>
        <w:t xml:space="preserve">Фінансовому відділу сільської ради під час формування бюджету на 2026 рік передбачати кошти на реалізацію заходів Програми </w:t>
      </w:r>
    </w:p>
    <w:p w:rsidR="00B152AD" w:rsidRPr="00B152AD" w:rsidRDefault="00B152AD" w:rsidP="00B152AD">
      <w:pPr>
        <w:spacing w:before="240" w:after="240" w:line="240" w:lineRule="auto"/>
        <w:jc w:val="both"/>
        <w:rPr>
          <w:rFonts w:ascii="Times New Roman" w:eastAsia="Times New Roman" w:hAnsi="Times New Roman" w:cs="Times New Roman"/>
          <w:sz w:val="28"/>
          <w:szCs w:val="28"/>
          <w:lang w:val="uk-UA" w:eastAsia="uk-UA"/>
        </w:rPr>
      </w:pPr>
      <w:r w:rsidRPr="00B152AD">
        <w:rPr>
          <w:rFonts w:ascii="Times New Roman" w:eastAsia="Times New Roman" w:hAnsi="Times New Roman" w:cs="Times New Roman"/>
          <w:sz w:val="28"/>
          <w:szCs w:val="28"/>
          <w:lang w:val="uk-UA" w:eastAsia="uk-UA"/>
        </w:rPr>
        <w:t>3. Контроль за виконанням даного рішення покласти на постійну комісію сільської ради з фінансових питань, бюджету, інвестиційної діяльності, економіки та регуляторної політики</w:t>
      </w:r>
    </w:p>
    <w:p w:rsidR="00B152AD" w:rsidRPr="00B152AD" w:rsidRDefault="00B152AD" w:rsidP="00B152AD">
      <w:pPr>
        <w:spacing w:before="240" w:after="0" w:line="240" w:lineRule="auto"/>
        <w:jc w:val="both"/>
        <w:rPr>
          <w:rFonts w:ascii="Times New Roman" w:eastAsia="Times New Roman" w:hAnsi="Times New Roman" w:cs="Times New Roman"/>
          <w:sz w:val="28"/>
          <w:szCs w:val="28"/>
          <w:lang w:val="uk-UA" w:eastAsia="uk-UA"/>
        </w:rPr>
      </w:pPr>
    </w:p>
    <w:p w:rsidR="00B152AD" w:rsidRPr="00B152AD" w:rsidRDefault="00B152AD" w:rsidP="00B152AD">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B152AD">
        <w:rPr>
          <w:rFonts w:ascii="Times New Roman" w:eastAsia="Calibri" w:hAnsi="Times New Roman" w:cs="Times New Roman"/>
          <w:sz w:val="28"/>
          <w:szCs w:val="28"/>
          <w:lang w:val="uk-UA" w:eastAsia="uk-UA"/>
        </w:rPr>
        <w:t>В.о.сільського голови                                                         Валентина ГУЛЛА</w:t>
      </w:r>
    </w:p>
    <w:p w:rsidR="00B152AD" w:rsidRDefault="00B152AD" w:rsidP="00B152AD">
      <w:pPr>
        <w:shd w:val="clear" w:color="auto" w:fill="FFFFFF"/>
        <w:spacing w:after="120" w:line="240" w:lineRule="auto"/>
        <w:ind w:left="357"/>
        <w:jc w:val="both"/>
        <w:rPr>
          <w:rFonts w:ascii="Calibri" w:eastAsia="Calibri" w:hAnsi="Calibri" w:cs="Calibri"/>
          <w:sz w:val="20"/>
          <w:szCs w:val="20"/>
          <w:lang w:val="uk-UA" w:eastAsia="ru-RU"/>
        </w:rPr>
      </w:pPr>
    </w:p>
    <w:p w:rsidR="007A669F" w:rsidRDefault="007A669F" w:rsidP="00B152AD">
      <w:pPr>
        <w:shd w:val="clear" w:color="auto" w:fill="FFFFFF"/>
        <w:spacing w:after="120" w:line="240" w:lineRule="auto"/>
        <w:ind w:left="357"/>
        <w:jc w:val="both"/>
        <w:rPr>
          <w:rFonts w:ascii="Calibri" w:eastAsia="Calibri" w:hAnsi="Calibri" w:cs="Calibri"/>
          <w:sz w:val="20"/>
          <w:szCs w:val="20"/>
          <w:lang w:val="uk-UA" w:eastAsia="ru-RU"/>
        </w:rPr>
      </w:pPr>
    </w:p>
    <w:p w:rsidR="007A669F" w:rsidRDefault="007A669F" w:rsidP="00B152AD">
      <w:pPr>
        <w:shd w:val="clear" w:color="auto" w:fill="FFFFFF"/>
        <w:spacing w:after="120" w:line="240" w:lineRule="auto"/>
        <w:ind w:left="357"/>
        <w:jc w:val="both"/>
        <w:rPr>
          <w:rFonts w:ascii="Calibri" w:eastAsia="Calibri" w:hAnsi="Calibri" w:cs="Calibri"/>
          <w:sz w:val="20"/>
          <w:szCs w:val="20"/>
          <w:lang w:val="uk-UA" w:eastAsia="ru-RU"/>
        </w:rPr>
      </w:pPr>
    </w:p>
    <w:p w:rsidR="007A669F" w:rsidRPr="00B152AD" w:rsidRDefault="007A669F" w:rsidP="00B152AD">
      <w:pPr>
        <w:shd w:val="clear" w:color="auto" w:fill="FFFFFF"/>
        <w:spacing w:after="120" w:line="240" w:lineRule="auto"/>
        <w:ind w:left="357"/>
        <w:jc w:val="both"/>
        <w:rPr>
          <w:rFonts w:ascii="Calibri" w:eastAsia="Calibri" w:hAnsi="Calibri" w:cs="Calibri"/>
          <w:sz w:val="20"/>
          <w:szCs w:val="20"/>
          <w:lang w:val="uk-UA" w:eastAsia="ru-RU"/>
        </w:rPr>
      </w:pPr>
    </w:p>
    <w:p w:rsidR="00B152AD" w:rsidRPr="00B152AD" w:rsidRDefault="00B152AD" w:rsidP="00B152AD">
      <w:pPr>
        <w:spacing w:after="0" w:line="240" w:lineRule="auto"/>
        <w:ind w:left="5600"/>
        <w:rPr>
          <w:rFonts w:ascii="Times New Roman" w:eastAsia="Calibri" w:hAnsi="Times New Roman" w:cs="Times New Roman"/>
          <w:sz w:val="24"/>
          <w:szCs w:val="24"/>
          <w:lang w:val="uk-UA"/>
        </w:rPr>
      </w:pPr>
      <w:r w:rsidRPr="00B152AD">
        <w:rPr>
          <w:rFonts w:ascii="Times New Roman" w:eastAsia="Calibri" w:hAnsi="Times New Roman" w:cs="Times New Roman"/>
          <w:sz w:val="24"/>
          <w:szCs w:val="24"/>
          <w:lang w:val="uk-UA"/>
        </w:rPr>
        <w:t xml:space="preserve">    ЗАТВЕРДЖЕНА</w:t>
      </w:r>
    </w:p>
    <w:p w:rsidR="00B152AD" w:rsidRPr="00B152AD" w:rsidRDefault="00B152AD" w:rsidP="00B152AD">
      <w:pPr>
        <w:spacing w:after="0" w:line="240" w:lineRule="auto"/>
        <w:ind w:left="5600"/>
        <w:rPr>
          <w:rFonts w:ascii="Times New Roman" w:eastAsia="Calibri" w:hAnsi="Times New Roman" w:cs="Times New Roman"/>
          <w:bCs/>
          <w:sz w:val="24"/>
          <w:szCs w:val="24"/>
          <w:lang w:val="uk-UA"/>
        </w:rPr>
      </w:pPr>
      <w:r w:rsidRPr="00B152AD">
        <w:rPr>
          <w:rFonts w:ascii="Times New Roman" w:eastAsia="Calibri" w:hAnsi="Times New Roman" w:cs="Times New Roman"/>
          <w:sz w:val="24"/>
          <w:szCs w:val="24"/>
          <w:lang w:val="uk-UA"/>
        </w:rPr>
        <w:t xml:space="preserve">    рішенням сесії </w:t>
      </w:r>
      <w:r w:rsidRPr="00B152AD">
        <w:rPr>
          <w:rFonts w:ascii="Times New Roman" w:eastAsia="Calibri" w:hAnsi="Times New Roman" w:cs="Times New Roman"/>
          <w:bCs/>
          <w:sz w:val="24"/>
          <w:szCs w:val="24"/>
          <w:lang w:val="uk-UA"/>
        </w:rPr>
        <w:t>Піщанської</w:t>
      </w:r>
    </w:p>
    <w:p w:rsidR="00B152AD" w:rsidRPr="00B152AD" w:rsidRDefault="00B152AD" w:rsidP="00B152AD">
      <w:pPr>
        <w:spacing w:after="0" w:line="240" w:lineRule="auto"/>
        <w:ind w:left="5600"/>
        <w:rPr>
          <w:rFonts w:ascii="Times New Roman" w:eastAsia="Calibri" w:hAnsi="Times New Roman" w:cs="Times New Roman"/>
          <w:b/>
          <w:sz w:val="24"/>
          <w:szCs w:val="24"/>
          <w:lang w:val="uk-UA"/>
        </w:rPr>
      </w:pPr>
      <w:r w:rsidRPr="00B152AD">
        <w:rPr>
          <w:rFonts w:ascii="Times New Roman" w:eastAsia="Calibri" w:hAnsi="Times New Roman" w:cs="Times New Roman"/>
          <w:bCs/>
          <w:sz w:val="24"/>
          <w:szCs w:val="24"/>
          <w:lang w:val="uk-UA"/>
        </w:rPr>
        <w:t xml:space="preserve">    сільської  ради </w:t>
      </w:r>
      <w:r w:rsidRPr="00B152AD">
        <w:rPr>
          <w:rFonts w:ascii="Times New Roman" w:eastAsia="Calibri" w:hAnsi="Times New Roman" w:cs="Times New Roman"/>
          <w:sz w:val="24"/>
          <w:szCs w:val="24"/>
          <w:lang w:val="uk-UA"/>
        </w:rPr>
        <w:t xml:space="preserve"> від</w:t>
      </w:r>
    </w:p>
    <w:p w:rsidR="00B152AD" w:rsidRPr="00B152AD" w:rsidRDefault="00B152AD" w:rsidP="00B152AD">
      <w:pPr>
        <w:spacing w:after="0" w:line="240" w:lineRule="auto"/>
        <w:ind w:left="5600"/>
        <w:jc w:val="both"/>
        <w:rPr>
          <w:rFonts w:ascii="Times New Roman" w:eastAsia="Calibri" w:hAnsi="Times New Roman" w:cs="Times New Roman"/>
          <w:sz w:val="24"/>
          <w:szCs w:val="24"/>
          <w:lang w:val="uk-UA"/>
        </w:rPr>
      </w:pPr>
      <w:r w:rsidRPr="00B152AD">
        <w:rPr>
          <w:rFonts w:ascii="Times New Roman" w:eastAsia="Calibri" w:hAnsi="Times New Roman" w:cs="Times New Roman"/>
          <w:sz w:val="24"/>
          <w:szCs w:val="24"/>
          <w:lang w:val="uk-UA"/>
        </w:rPr>
        <w:t xml:space="preserve">    23 грудня 2025 року  №  879 - </w:t>
      </w:r>
      <w:r w:rsidRPr="00B152AD">
        <w:rPr>
          <w:rFonts w:ascii="Times New Roman" w:eastAsia="Calibri" w:hAnsi="Times New Roman" w:cs="Times New Roman"/>
          <w:sz w:val="24"/>
          <w:szCs w:val="24"/>
          <w:lang w:val="en-US"/>
        </w:rPr>
        <w:t>VIII</w:t>
      </w:r>
    </w:p>
    <w:p w:rsidR="00B152AD" w:rsidRPr="00B152AD" w:rsidRDefault="00B152AD" w:rsidP="00B152AD">
      <w:pPr>
        <w:spacing w:after="0" w:line="240" w:lineRule="auto"/>
        <w:ind w:left="5600"/>
        <w:jc w:val="both"/>
        <w:rPr>
          <w:rFonts w:ascii="Times New Roman" w:eastAsia="Calibri" w:hAnsi="Times New Roman" w:cs="Times New Roman"/>
          <w:sz w:val="24"/>
          <w:szCs w:val="24"/>
          <w:lang w:val="uk-UA"/>
        </w:rPr>
      </w:pPr>
    </w:p>
    <w:p w:rsidR="00B152AD" w:rsidRPr="00B152AD" w:rsidRDefault="00B152AD" w:rsidP="00B152AD">
      <w:pPr>
        <w:ind w:left="5103"/>
        <w:jc w:val="center"/>
        <w:rPr>
          <w:rFonts w:ascii="Times New Roman" w:eastAsia="Times New Roman" w:hAnsi="Times New Roman" w:cs="Times New Roman"/>
          <w:b/>
          <w:color w:val="000000"/>
          <w:sz w:val="28"/>
          <w:szCs w:val="28"/>
          <w:highlight w:val="white"/>
          <w:lang w:val="uk-UA"/>
        </w:rPr>
      </w:pPr>
    </w:p>
    <w:p w:rsidR="00B152AD" w:rsidRPr="00B152AD" w:rsidRDefault="00B152AD" w:rsidP="00B152AD">
      <w:pPr>
        <w:rPr>
          <w:rFonts w:ascii="Times New Roman" w:eastAsia="Times New Roman" w:hAnsi="Times New Roman" w:cs="Times New Roman"/>
          <w:b/>
          <w:color w:val="000000"/>
          <w:sz w:val="28"/>
          <w:szCs w:val="28"/>
          <w:highlight w:val="white"/>
          <w:lang w:val="uk-UA"/>
        </w:rPr>
      </w:pPr>
    </w:p>
    <w:p w:rsidR="00B152AD" w:rsidRPr="00B152AD" w:rsidRDefault="00B152AD" w:rsidP="00B152AD">
      <w:pPr>
        <w:jc w:val="center"/>
        <w:rPr>
          <w:rFonts w:ascii="Times New Roman" w:eastAsia="Times New Roman" w:hAnsi="Times New Roman" w:cs="Times New Roman"/>
          <w:b/>
          <w:color w:val="000000"/>
          <w:sz w:val="28"/>
          <w:szCs w:val="28"/>
          <w:highlight w:val="white"/>
          <w:lang w:val="uk-UA"/>
        </w:rPr>
      </w:pPr>
    </w:p>
    <w:p w:rsidR="00B152AD" w:rsidRPr="00B152AD" w:rsidRDefault="00B152AD" w:rsidP="00B152AD">
      <w:pPr>
        <w:jc w:val="center"/>
        <w:rPr>
          <w:rFonts w:ascii="Times New Roman" w:eastAsia="Times New Roman" w:hAnsi="Times New Roman" w:cs="Times New Roman"/>
          <w:b/>
          <w:color w:val="000000"/>
          <w:sz w:val="28"/>
          <w:szCs w:val="28"/>
          <w:highlight w:val="white"/>
          <w:lang w:val="uk-UA"/>
        </w:rPr>
      </w:pPr>
    </w:p>
    <w:p w:rsidR="00B152AD" w:rsidRPr="00B152AD" w:rsidRDefault="00B152AD" w:rsidP="00B152AD">
      <w:pPr>
        <w:jc w:val="center"/>
        <w:rPr>
          <w:rFonts w:ascii="Times New Roman" w:eastAsia="Times New Roman" w:hAnsi="Times New Roman" w:cs="Times New Roman"/>
          <w:b/>
          <w:color w:val="000000"/>
          <w:sz w:val="28"/>
          <w:szCs w:val="28"/>
          <w:highlight w:val="white"/>
          <w:lang w:val="uk-UA"/>
        </w:rPr>
      </w:pPr>
    </w:p>
    <w:p w:rsidR="00B152AD" w:rsidRPr="00B152AD" w:rsidRDefault="00B152AD" w:rsidP="00B152AD">
      <w:pPr>
        <w:spacing w:before="240" w:after="60"/>
        <w:jc w:val="center"/>
        <w:outlineLvl w:val="0"/>
        <w:rPr>
          <w:rFonts w:ascii="Times New Roman" w:eastAsia="Times New Roman" w:hAnsi="Times New Roman" w:cs="Times New Roman"/>
          <w:b/>
          <w:bCs/>
          <w:kern w:val="28"/>
          <w:sz w:val="32"/>
          <w:szCs w:val="32"/>
          <w:highlight w:val="white"/>
          <w:lang w:val="uk-UA"/>
        </w:rPr>
      </w:pPr>
      <w:r w:rsidRPr="00B152AD">
        <w:rPr>
          <w:rFonts w:ascii="Times New Roman" w:eastAsia="Times New Roman" w:hAnsi="Times New Roman" w:cs="Times New Roman"/>
          <w:b/>
          <w:bCs/>
          <w:kern w:val="28"/>
          <w:sz w:val="32"/>
          <w:szCs w:val="32"/>
          <w:highlight w:val="white"/>
          <w:lang w:val="uk-UA"/>
        </w:rPr>
        <w:t>ПРОГРАМА</w:t>
      </w:r>
    </w:p>
    <w:p w:rsidR="00B152AD" w:rsidRPr="00B152AD" w:rsidRDefault="00B152AD" w:rsidP="00B152AD">
      <w:pPr>
        <w:spacing w:after="0" w:line="360" w:lineRule="auto"/>
        <w:jc w:val="center"/>
        <w:rPr>
          <w:rFonts w:ascii="Times New Roman" w:eastAsia="Times New Roman" w:hAnsi="Times New Roman" w:cs="Times New Roman"/>
          <w:b/>
          <w:sz w:val="32"/>
          <w:szCs w:val="32"/>
          <w:lang w:val="uk-UA"/>
        </w:rPr>
      </w:pPr>
      <w:r w:rsidRPr="00B152AD">
        <w:rPr>
          <w:rFonts w:ascii="Times New Roman" w:eastAsia="Times New Roman" w:hAnsi="Times New Roman" w:cs="Times New Roman"/>
          <w:b/>
          <w:sz w:val="32"/>
          <w:szCs w:val="32"/>
          <w:lang w:val="uk-UA"/>
        </w:rPr>
        <w:t>проведення фізкультурно-оздоровчих заходів та змагань</w:t>
      </w:r>
    </w:p>
    <w:p w:rsidR="00B152AD" w:rsidRPr="00B152AD" w:rsidRDefault="00B152AD" w:rsidP="00B152AD">
      <w:pPr>
        <w:spacing w:after="0" w:line="360" w:lineRule="auto"/>
        <w:jc w:val="center"/>
        <w:rPr>
          <w:rFonts w:ascii="Times New Roman" w:eastAsia="Times New Roman" w:hAnsi="Times New Roman" w:cs="Times New Roman"/>
          <w:b/>
          <w:sz w:val="32"/>
          <w:szCs w:val="32"/>
          <w:lang w:val="uk-UA"/>
        </w:rPr>
      </w:pPr>
      <w:r w:rsidRPr="00B152AD">
        <w:rPr>
          <w:rFonts w:ascii="Times New Roman" w:eastAsia="Times New Roman" w:hAnsi="Times New Roman" w:cs="Times New Roman"/>
          <w:b/>
          <w:sz w:val="32"/>
          <w:szCs w:val="32"/>
          <w:lang w:val="uk-UA"/>
        </w:rPr>
        <w:t>«Пліч–о-пліч всеукраїнські шкільні ліги» серед учнів та учениць закладів загальної середньої освіти Подільського району</w:t>
      </w:r>
    </w:p>
    <w:p w:rsidR="00B152AD" w:rsidRPr="00B152AD" w:rsidRDefault="00B152AD" w:rsidP="00B152AD">
      <w:pPr>
        <w:spacing w:after="0" w:line="360" w:lineRule="auto"/>
        <w:rPr>
          <w:rFonts w:ascii="Times New Roman" w:eastAsia="Times New Roman" w:hAnsi="Times New Roman" w:cs="Times New Roman"/>
          <w:b/>
          <w:sz w:val="32"/>
          <w:szCs w:val="32"/>
          <w:lang w:val="uk-UA"/>
        </w:rPr>
      </w:pPr>
      <w:r w:rsidRPr="00B152AD">
        <w:rPr>
          <w:rFonts w:ascii="Times New Roman" w:eastAsia="Times New Roman" w:hAnsi="Times New Roman" w:cs="Times New Roman"/>
          <w:b/>
          <w:sz w:val="32"/>
          <w:szCs w:val="32"/>
          <w:lang w:val="uk-UA"/>
        </w:rPr>
        <w:t xml:space="preserve">                   Одеської області у 2025/2026 навчальному році </w:t>
      </w:r>
    </w:p>
    <w:p w:rsidR="00B152AD" w:rsidRPr="00B152AD" w:rsidRDefault="00B152AD" w:rsidP="00B152AD">
      <w:pPr>
        <w:spacing w:after="0" w:line="360" w:lineRule="auto"/>
        <w:jc w:val="center"/>
        <w:rPr>
          <w:rFonts w:ascii="Times New Roman" w:eastAsia="Times New Roman" w:hAnsi="Times New Roman" w:cs="Times New Roman"/>
          <w:b/>
          <w:sz w:val="32"/>
          <w:szCs w:val="32"/>
          <w:lang w:val="uk-UA"/>
        </w:rPr>
      </w:pPr>
      <w:r w:rsidRPr="00B152AD">
        <w:rPr>
          <w:rFonts w:ascii="Times New Roman" w:eastAsia="Times New Roman" w:hAnsi="Times New Roman" w:cs="Times New Roman"/>
          <w:b/>
          <w:sz w:val="32"/>
          <w:szCs w:val="32"/>
          <w:lang w:val="uk-UA"/>
        </w:rPr>
        <w:t>Піщанської сільської ради</w:t>
      </w:r>
    </w:p>
    <w:p w:rsidR="00B152AD" w:rsidRPr="00B152AD" w:rsidRDefault="00B152AD" w:rsidP="00B152AD">
      <w:pPr>
        <w:jc w:val="center"/>
        <w:rPr>
          <w:rFonts w:ascii="Times New Roman" w:eastAsia="Times New Roman" w:hAnsi="Times New Roman" w:cs="Times New Roman"/>
          <w:color w:val="000000"/>
          <w:sz w:val="32"/>
          <w:szCs w:val="32"/>
          <w:highlight w:val="white"/>
          <w:lang w:val="uk-UA"/>
        </w:rPr>
      </w:pPr>
    </w:p>
    <w:p w:rsidR="00B152AD" w:rsidRPr="00B152AD" w:rsidRDefault="00B152AD" w:rsidP="00B152AD">
      <w:pPr>
        <w:jc w:val="center"/>
        <w:rPr>
          <w:rFonts w:ascii="Times New Roman" w:eastAsia="Times New Roman" w:hAnsi="Times New Roman" w:cs="Times New Roman"/>
          <w:color w:val="000000"/>
          <w:sz w:val="28"/>
          <w:szCs w:val="28"/>
          <w:highlight w:val="white"/>
          <w:lang w:val="uk-UA"/>
        </w:rPr>
      </w:pPr>
    </w:p>
    <w:p w:rsidR="00B152AD" w:rsidRPr="00B152AD" w:rsidRDefault="00B152AD" w:rsidP="00B152AD">
      <w:pPr>
        <w:jc w:val="center"/>
        <w:rPr>
          <w:rFonts w:ascii="Times New Roman" w:eastAsia="Times New Roman" w:hAnsi="Times New Roman" w:cs="Times New Roman"/>
          <w:color w:val="000000"/>
          <w:sz w:val="24"/>
          <w:szCs w:val="24"/>
          <w:highlight w:val="white"/>
          <w:lang w:val="uk-UA"/>
        </w:rPr>
      </w:pPr>
    </w:p>
    <w:p w:rsidR="00B152AD" w:rsidRPr="00B152AD" w:rsidRDefault="00B152AD" w:rsidP="00B152AD">
      <w:pPr>
        <w:jc w:val="center"/>
        <w:rPr>
          <w:rFonts w:ascii="Times New Roman" w:eastAsia="Times New Roman" w:hAnsi="Times New Roman" w:cs="Times New Roman"/>
          <w:color w:val="000000"/>
          <w:sz w:val="24"/>
          <w:szCs w:val="24"/>
          <w:highlight w:val="white"/>
          <w:lang w:val="uk-UA"/>
        </w:rPr>
      </w:pPr>
    </w:p>
    <w:p w:rsidR="00B152AD" w:rsidRPr="00B152AD" w:rsidRDefault="00B152AD" w:rsidP="00B152AD">
      <w:pPr>
        <w:jc w:val="center"/>
        <w:rPr>
          <w:rFonts w:ascii="Times New Roman" w:eastAsia="Times New Roman" w:hAnsi="Times New Roman" w:cs="Times New Roman"/>
          <w:color w:val="000000"/>
          <w:sz w:val="24"/>
          <w:szCs w:val="24"/>
          <w:highlight w:val="white"/>
          <w:lang w:val="uk-UA"/>
        </w:rPr>
      </w:pPr>
    </w:p>
    <w:p w:rsidR="00B152AD" w:rsidRPr="00B152AD" w:rsidRDefault="00B152AD" w:rsidP="00B152AD">
      <w:pPr>
        <w:jc w:val="center"/>
        <w:rPr>
          <w:rFonts w:ascii="Times New Roman" w:eastAsia="Times New Roman" w:hAnsi="Times New Roman" w:cs="Times New Roman"/>
          <w:color w:val="000000"/>
          <w:sz w:val="24"/>
          <w:szCs w:val="24"/>
          <w:highlight w:val="white"/>
          <w:lang w:val="uk-UA"/>
        </w:rPr>
      </w:pPr>
    </w:p>
    <w:p w:rsidR="00B152AD" w:rsidRPr="00B152AD" w:rsidRDefault="00B152AD" w:rsidP="00B152AD">
      <w:pPr>
        <w:rPr>
          <w:rFonts w:ascii="Times New Roman" w:eastAsia="Times New Roman" w:hAnsi="Times New Roman" w:cs="Times New Roman"/>
          <w:color w:val="000000"/>
          <w:sz w:val="24"/>
          <w:szCs w:val="24"/>
          <w:highlight w:val="white"/>
          <w:lang w:val="uk-UA"/>
        </w:rPr>
      </w:pPr>
    </w:p>
    <w:p w:rsidR="00B152AD" w:rsidRPr="00B152AD" w:rsidRDefault="00B152AD" w:rsidP="00B152AD">
      <w:pPr>
        <w:rPr>
          <w:rFonts w:ascii="Times New Roman" w:eastAsia="Times New Roman" w:hAnsi="Times New Roman" w:cs="Times New Roman"/>
          <w:color w:val="000000"/>
          <w:sz w:val="24"/>
          <w:szCs w:val="24"/>
          <w:highlight w:val="white"/>
          <w:lang w:val="uk-UA"/>
        </w:rPr>
      </w:pPr>
    </w:p>
    <w:p w:rsidR="00B152AD" w:rsidRPr="00B152AD" w:rsidRDefault="00B152AD" w:rsidP="00B152AD">
      <w:pPr>
        <w:rPr>
          <w:rFonts w:ascii="Times New Roman" w:eastAsia="Times New Roman" w:hAnsi="Times New Roman" w:cs="Times New Roman"/>
          <w:color w:val="000000"/>
          <w:sz w:val="24"/>
          <w:szCs w:val="24"/>
          <w:highlight w:val="white"/>
          <w:lang w:val="uk-UA"/>
        </w:rPr>
      </w:pPr>
    </w:p>
    <w:p w:rsidR="00B152AD" w:rsidRPr="00B152AD" w:rsidRDefault="00B152AD" w:rsidP="00B152AD">
      <w:pPr>
        <w:rPr>
          <w:rFonts w:ascii="Times New Roman" w:eastAsia="Times New Roman" w:hAnsi="Times New Roman" w:cs="Times New Roman"/>
          <w:color w:val="000000"/>
          <w:sz w:val="24"/>
          <w:szCs w:val="24"/>
          <w:highlight w:val="white"/>
          <w:lang w:val="uk-UA"/>
        </w:rPr>
      </w:pPr>
    </w:p>
    <w:p w:rsidR="00B152AD" w:rsidRPr="00B152AD" w:rsidRDefault="00B152AD" w:rsidP="00B152AD">
      <w:pPr>
        <w:rPr>
          <w:rFonts w:ascii="Times New Roman" w:eastAsia="Times New Roman" w:hAnsi="Times New Roman" w:cs="Times New Roman"/>
          <w:color w:val="000000"/>
          <w:sz w:val="24"/>
          <w:szCs w:val="24"/>
          <w:highlight w:val="white"/>
          <w:lang w:val="uk-UA"/>
        </w:rPr>
      </w:pPr>
    </w:p>
    <w:p w:rsidR="00B152AD" w:rsidRPr="00B152AD" w:rsidRDefault="00B152AD" w:rsidP="00B152AD">
      <w:pPr>
        <w:rPr>
          <w:rFonts w:ascii="Times New Roman" w:eastAsia="Times New Roman" w:hAnsi="Times New Roman" w:cs="Times New Roman"/>
          <w:color w:val="000000"/>
          <w:sz w:val="24"/>
          <w:szCs w:val="24"/>
          <w:highlight w:val="white"/>
          <w:lang w:val="uk-UA"/>
        </w:rPr>
      </w:pPr>
    </w:p>
    <w:p w:rsidR="00B152AD" w:rsidRPr="00B152AD" w:rsidRDefault="00B152AD" w:rsidP="00B152AD">
      <w:pPr>
        <w:rPr>
          <w:rFonts w:ascii="Times New Roman" w:eastAsia="Times New Roman" w:hAnsi="Times New Roman" w:cs="Times New Roman"/>
          <w:color w:val="000000"/>
          <w:sz w:val="24"/>
          <w:szCs w:val="24"/>
          <w:highlight w:val="white"/>
          <w:lang w:val="uk-UA"/>
        </w:rPr>
      </w:pPr>
    </w:p>
    <w:p w:rsidR="00B152AD" w:rsidRPr="00B152AD" w:rsidRDefault="00B152AD" w:rsidP="00B152AD">
      <w:pPr>
        <w:spacing w:after="0"/>
        <w:ind w:firstLine="567"/>
        <w:jc w:val="center"/>
        <w:rPr>
          <w:rFonts w:ascii="Times New Roman" w:eastAsia="Calibri" w:hAnsi="Times New Roman" w:cs="Times New Roman"/>
          <w:color w:val="000000"/>
          <w:sz w:val="28"/>
          <w:szCs w:val="28"/>
          <w:lang w:val="uk-UA" w:eastAsia="ru-RU"/>
        </w:rPr>
      </w:pPr>
      <w:r w:rsidRPr="00B152AD">
        <w:rPr>
          <w:rFonts w:ascii="Times New Roman" w:eastAsia="Calibri" w:hAnsi="Times New Roman" w:cs="Times New Roman"/>
          <w:color w:val="000000"/>
          <w:sz w:val="28"/>
          <w:szCs w:val="28"/>
          <w:lang w:val="uk-UA" w:eastAsia="ru-RU"/>
        </w:rPr>
        <w:t>село Піщана</w:t>
      </w:r>
    </w:p>
    <w:p w:rsidR="00B152AD" w:rsidRPr="00B152AD" w:rsidRDefault="00B152AD" w:rsidP="00B152AD">
      <w:pPr>
        <w:spacing w:after="0"/>
        <w:ind w:firstLine="567"/>
        <w:jc w:val="center"/>
        <w:rPr>
          <w:rFonts w:ascii="Times New Roman" w:eastAsia="Calibri" w:hAnsi="Times New Roman" w:cs="Times New Roman"/>
          <w:color w:val="000000"/>
          <w:sz w:val="28"/>
          <w:szCs w:val="28"/>
          <w:lang w:val="uk-UA" w:eastAsia="ru-RU"/>
        </w:rPr>
      </w:pPr>
      <w:r w:rsidRPr="00B152AD">
        <w:rPr>
          <w:rFonts w:ascii="Times New Roman" w:eastAsia="Calibri" w:hAnsi="Times New Roman" w:cs="Times New Roman"/>
          <w:color w:val="000000"/>
          <w:sz w:val="28"/>
          <w:szCs w:val="28"/>
          <w:lang w:val="uk-UA" w:eastAsia="ru-RU"/>
        </w:rPr>
        <w:t>2025 рік</w:t>
      </w:r>
    </w:p>
    <w:p w:rsidR="00B152AD" w:rsidRPr="00B152AD" w:rsidRDefault="00B152AD" w:rsidP="00B152AD">
      <w:pPr>
        <w:ind w:firstLine="567"/>
        <w:jc w:val="center"/>
        <w:rPr>
          <w:rFonts w:ascii="Times New Roman" w:eastAsia="Calibri" w:hAnsi="Times New Roman" w:cs="Times New Roman"/>
          <w:color w:val="000000"/>
          <w:sz w:val="28"/>
          <w:szCs w:val="28"/>
          <w:lang w:val="uk-UA" w:eastAsia="ru-RU"/>
        </w:rPr>
      </w:pPr>
    </w:p>
    <w:p w:rsidR="00B152AD" w:rsidRPr="00B152AD" w:rsidRDefault="00B152AD" w:rsidP="00B152AD">
      <w:pPr>
        <w:widowControl w:val="0"/>
        <w:numPr>
          <w:ilvl w:val="0"/>
          <w:numId w:val="74"/>
        </w:numPr>
        <w:pBdr>
          <w:top w:val="nil"/>
          <w:left w:val="nil"/>
          <w:bottom w:val="nil"/>
          <w:right w:val="nil"/>
          <w:between w:val="nil"/>
        </w:pBdr>
        <w:spacing w:after="0" w:line="240" w:lineRule="auto"/>
        <w:ind w:left="0" w:firstLine="0"/>
        <w:jc w:val="center"/>
        <w:rPr>
          <w:rFonts w:ascii="Calibri" w:eastAsia="Calibri" w:hAnsi="Calibri" w:cs="Calibri"/>
          <w:lang w:val="uk-UA"/>
        </w:rPr>
      </w:pPr>
      <w:bookmarkStart w:id="81" w:name="bookmark=id.30j0zll" w:colFirst="0" w:colLast="0"/>
      <w:bookmarkStart w:id="82" w:name="bookmark=id.1fob9te" w:colFirst="0" w:colLast="0"/>
      <w:bookmarkStart w:id="83" w:name="bookmark=id.gjdgxs" w:colFirst="0" w:colLast="0"/>
      <w:bookmarkEnd w:id="81"/>
      <w:bookmarkEnd w:id="82"/>
      <w:bookmarkEnd w:id="83"/>
      <w:r w:rsidRPr="00B152AD">
        <w:rPr>
          <w:rFonts w:ascii="Times New Roman" w:eastAsia="Times New Roman" w:hAnsi="Times New Roman" w:cs="Times New Roman"/>
          <w:b/>
          <w:color w:val="000000"/>
          <w:sz w:val="28"/>
          <w:szCs w:val="28"/>
          <w:lang w:val="uk-UA"/>
        </w:rPr>
        <w:t>ВИЗНАЧЕННЯ ПРОБЛЕМИ, НА РОЗВ’ЯЗАННЯ</w:t>
      </w:r>
      <w:r w:rsidRPr="00B152AD">
        <w:rPr>
          <w:rFonts w:ascii="Times New Roman" w:eastAsia="Times New Roman" w:hAnsi="Times New Roman" w:cs="Times New Roman"/>
          <w:b/>
          <w:color w:val="000000"/>
          <w:sz w:val="28"/>
          <w:szCs w:val="28"/>
          <w:lang w:val="uk-UA"/>
        </w:rPr>
        <w:br/>
        <w:t>ЯКОЇ СПРЯМОВАНА ПРОГРАМА</w:t>
      </w:r>
    </w:p>
    <w:p w:rsidR="00B152AD" w:rsidRPr="00B152AD" w:rsidRDefault="00B152AD" w:rsidP="00B152AD">
      <w:pPr>
        <w:widowControl w:val="0"/>
        <w:pBdr>
          <w:top w:val="nil"/>
          <w:left w:val="nil"/>
          <w:bottom w:val="nil"/>
          <w:right w:val="nil"/>
          <w:between w:val="nil"/>
        </w:pBdr>
        <w:spacing w:after="0" w:line="240" w:lineRule="auto"/>
        <w:ind w:firstLine="600"/>
        <w:jc w:val="both"/>
        <w:rPr>
          <w:rFonts w:ascii="Times New Roman" w:eastAsia="Times New Roman" w:hAnsi="Times New Roman" w:cs="Times New Roman"/>
          <w:color w:val="000000"/>
          <w:sz w:val="28"/>
          <w:szCs w:val="28"/>
          <w:lang w:val="uk-UA"/>
        </w:rPr>
      </w:pPr>
    </w:p>
    <w:p w:rsidR="00B152AD" w:rsidRPr="00B152AD" w:rsidRDefault="00B152AD" w:rsidP="00B152AD">
      <w:pPr>
        <w:widowControl w:val="0"/>
        <w:pBdr>
          <w:top w:val="nil"/>
          <w:left w:val="nil"/>
          <w:bottom w:val="nil"/>
          <w:right w:val="nil"/>
          <w:between w:val="nil"/>
        </w:pBdr>
        <w:spacing w:after="0" w:line="240" w:lineRule="auto"/>
        <w:ind w:firstLine="600"/>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Фізична культура і спорт є складовими частинами виховного процесу дітей, молоді і повноцінного життя дорослого населення. Основне її призначення – зміцнення здоров’я, підвищення фізичних та функціональних можливостей організму людини, забезпечення здорового дозвілля. Патріотичне виховання є запорукою розбудови держави з активною, соціально відповідальною громадськістю, гарантує підтримку принципів суверенності та незалежності України.</w:t>
      </w:r>
    </w:p>
    <w:p w:rsidR="00B152AD" w:rsidRPr="00B152AD" w:rsidRDefault="00B152AD" w:rsidP="00B152AD">
      <w:pPr>
        <w:widowControl w:val="0"/>
        <w:pBdr>
          <w:top w:val="nil"/>
          <w:left w:val="nil"/>
          <w:bottom w:val="nil"/>
          <w:right w:val="nil"/>
          <w:between w:val="nil"/>
        </w:pBdr>
        <w:spacing w:after="0" w:line="240" w:lineRule="auto"/>
        <w:ind w:firstLine="600"/>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 xml:space="preserve"> Рівень розвитку фізичної культури і спорту не забезпечує оптимальної рухової активності кожної людини впродовж життя, поліпшення стану здоров’я, профілактики захворювань та фізичної реабілітації.</w:t>
      </w:r>
    </w:p>
    <w:p w:rsidR="00B152AD" w:rsidRPr="00B152AD" w:rsidRDefault="00B152AD" w:rsidP="00B152AD">
      <w:pPr>
        <w:widowControl w:val="0"/>
        <w:pBdr>
          <w:top w:val="nil"/>
          <w:left w:val="nil"/>
          <w:bottom w:val="nil"/>
          <w:right w:val="nil"/>
          <w:between w:val="nil"/>
        </w:pBdr>
        <w:spacing w:after="0" w:line="240" w:lineRule="auto"/>
        <w:ind w:firstLine="600"/>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Сьогодні, як ніколи раніше, враховуючи посилення загрозливих тенденцій зниження рівня здоров’я, фізична культура і спорт є ефективним засобом профілактики захворюваності населення, зміцнення генофонду.</w:t>
      </w:r>
    </w:p>
    <w:p w:rsidR="00B152AD" w:rsidRPr="00B152AD" w:rsidRDefault="00B152AD" w:rsidP="00B152AD">
      <w:pPr>
        <w:widowControl w:val="0"/>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 xml:space="preserve">Реалізація Програми </w:t>
      </w:r>
      <w:r w:rsidRPr="00B152AD">
        <w:rPr>
          <w:rFonts w:ascii="Times New Roman" w:eastAsia="Times New Roman" w:hAnsi="Times New Roman" w:cs="Times New Roman"/>
          <w:sz w:val="28"/>
          <w:szCs w:val="28"/>
          <w:lang w:val="uk-UA"/>
        </w:rPr>
        <w:t>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w:t>
      </w:r>
      <w:r w:rsidRPr="00B152AD">
        <w:rPr>
          <w:rFonts w:ascii="Times New Roman" w:eastAsia="Times New Roman" w:hAnsi="Times New Roman" w:cs="Times New Roman"/>
          <w:color w:val="000000"/>
          <w:sz w:val="28"/>
          <w:szCs w:val="28"/>
          <w:lang w:val="uk-UA"/>
        </w:rPr>
        <w:t xml:space="preserve"> (далі – Програма), які проводяться за ініціативи Президента України Володимира Зеленського, дозволить</w:t>
      </w:r>
      <w:r w:rsidRPr="00B152AD">
        <w:rPr>
          <w:rFonts w:ascii="Times New Roman" w:eastAsia="Times New Roman" w:hAnsi="Times New Roman" w:cs="Times New Roman"/>
          <w:i/>
          <w:color w:val="666666"/>
          <w:sz w:val="28"/>
          <w:szCs w:val="28"/>
          <w:highlight w:val="white"/>
          <w:lang w:val="uk-UA"/>
        </w:rPr>
        <w:t xml:space="preserve"> </w:t>
      </w:r>
      <w:r w:rsidRPr="00B152AD">
        <w:rPr>
          <w:rFonts w:ascii="Times New Roman" w:eastAsia="Times New Roman" w:hAnsi="Times New Roman" w:cs="Times New Roman"/>
          <w:color w:val="000000"/>
          <w:sz w:val="28"/>
          <w:szCs w:val="28"/>
          <w:lang w:val="uk-UA"/>
        </w:rPr>
        <w:t xml:space="preserve">залучити якомога більшої кількості учнівської та студентської молоді до занять фізичною культурою та спортом, а також – мотивація учнів і студентів до здорового способу життя.  </w:t>
      </w:r>
    </w:p>
    <w:p w:rsidR="00B152AD" w:rsidRPr="00B152AD" w:rsidRDefault="00B152AD" w:rsidP="00B152AD">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Головною метою Всеукраїнських змагань є формування у молоді сталих традицій і мотивації щодо фізичного виховання і спорту як важливого чинника у забезпеченні здорового способу життя та залучення максимальної кількості учнів до регулярних занять фізичною культурою та спортом.</w:t>
      </w:r>
    </w:p>
    <w:p w:rsidR="00B152AD" w:rsidRPr="00B152AD" w:rsidRDefault="00B152AD" w:rsidP="00B152AD">
      <w:pPr>
        <w:widowControl w:val="0"/>
        <w:pBdr>
          <w:top w:val="nil"/>
          <w:left w:val="nil"/>
          <w:bottom w:val="nil"/>
          <w:right w:val="nil"/>
          <w:between w:val="nil"/>
        </w:pBdr>
        <w:tabs>
          <w:tab w:val="left" w:pos="6375"/>
        </w:tabs>
        <w:spacing w:after="0" w:line="240" w:lineRule="auto"/>
        <w:ind w:firstLine="601"/>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 xml:space="preserve">  </w:t>
      </w:r>
      <w:r w:rsidRPr="00B152AD">
        <w:rPr>
          <w:rFonts w:ascii="Times New Roman" w:eastAsia="Times New Roman" w:hAnsi="Times New Roman" w:cs="Times New Roman"/>
          <w:color w:val="000000"/>
          <w:sz w:val="28"/>
          <w:szCs w:val="28"/>
          <w:lang w:val="uk-UA"/>
        </w:rPr>
        <w:tab/>
      </w:r>
    </w:p>
    <w:p w:rsidR="00B152AD" w:rsidRPr="00B152AD" w:rsidRDefault="00B152AD" w:rsidP="00B152AD">
      <w:pPr>
        <w:widowControl w:val="0"/>
        <w:numPr>
          <w:ilvl w:val="0"/>
          <w:numId w:val="74"/>
        </w:numPr>
        <w:pBdr>
          <w:top w:val="nil"/>
          <w:left w:val="nil"/>
          <w:bottom w:val="nil"/>
          <w:right w:val="nil"/>
          <w:between w:val="nil"/>
        </w:pBdr>
        <w:spacing w:after="0" w:line="240" w:lineRule="auto"/>
        <w:ind w:left="0" w:firstLine="0"/>
        <w:jc w:val="center"/>
        <w:rPr>
          <w:rFonts w:ascii="Calibri" w:eastAsia="Calibri" w:hAnsi="Calibri" w:cs="Calibri"/>
          <w:lang w:val="uk-UA"/>
        </w:rPr>
      </w:pPr>
      <w:bookmarkStart w:id="84" w:name="bookmark=id.3dy6vkm" w:colFirst="0" w:colLast="0"/>
      <w:bookmarkStart w:id="85" w:name="bookmark=id.2et92p0" w:colFirst="0" w:colLast="0"/>
      <w:bookmarkStart w:id="86" w:name="bookmark=id.3znysh7" w:colFirst="0" w:colLast="0"/>
      <w:bookmarkStart w:id="87" w:name="bookmark=id.tyjcwt" w:colFirst="0" w:colLast="0"/>
      <w:bookmarkEnd w:id="84"/>
      <w:bookmarkEnd w:id="85"/>
      <w:bookmarkEnd w:id="86"/>
      <w:bookmarkEnd w:id="87"/>
      <w:r w:rsidRPr="00B152AD">
        <w:rPr>
          <w:rFonts w:ascii="Times New Roman" w:eastAsia="Times New Roman" w:hAnsi="Times New Roman" w:cs="Times New Roman"/>
          <w:b/>
          <w:color w:val="000000"/>
          <w:sz w:val="28"/>
          <w:szCs w:val="28"/>
          <w:lang w:val="uk-UA"/>
        </w:rPr>
        <w:t>МЕТА ПРОГРАМИ</w:t>
      </w:r>
    </w:p>
    <w:p w:rsidR="00B152AD" w:rsidRPr="00B152AD" w:rsidRDefault="00B152AD" w:rsidP="00B152AD">
      <w:pPr>
        <w:spacing w:before="240" w:after="0" w:line="240" w:lineRule="auto"/>
        <w:ind w:firstLine="567"/>
        <w:jc w:val="both"/>
        <w:rPr>
          <w:rFonts w:ascii="Times New Roman" w:eastAsia="Times New Roman" w:hAnsi="Times New Roman" w:cs="Times New Roman"/>
          <w:sz w:val="28"/>
          <w:szCs w:val="28"/>
          <w:lang w:val="uk-UA"/>
        </w:rPr>
      </w:pPr>
      <w:r w:rsidRPr="00B152AD">
        <w:rPr>
          <w:rFonts w:ascii="Times New Roman" w:eastAsia="Times New Roman" w:hAnsi="Times New Roman" w:cs="Times New Roman"/>
          <w:sz w:val="28"/>
          <w:szCs w:val="28"/>
          <w:lang w:val="uk-UA"/>
        </w:rPr>
        <w:t xml:space="preserve">Метою Програми є фінансування ІІІ етапу (районного) 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 під гаслом «РАЗОМ ПЕРЕМОЖЕМО» (далі – Змагання) проводяться серед учнів закладів загальної середньої освіти з метою популяризації здорового способу життя; залучення максимальної кількості учнів до регулярних занять фізичною культурою та спортом; створення умов для розвитку фізичної культури серед здобувачів </w:t>
      </w:r>
      <w:r w:rsidRPr="00B152AD">
        <w:rPr>
          <w:rFonts w:ascii="Times New Roman" w:eastAsia="Times New Roman" w:hAnsi="Times New Roman" w:cs="Times New Roman"/>
          <w:sz w:val="28"/>
          <w:szCs w:val="28"/>
          <w:lang w:val="uk-UA"/>
        </w:rPr>
        <w:lastRenderedPageBreak/>
        <w:t>освіти; підтримки у закладах загальної середньої освіти системи фізичного виховання;  залучення перспективних і обдарованих учнів для занять спортом у закладах освіти.</w:t>
      </w: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widowControl w:val="0"/>
        <w:numPr>
          <w:ilvl w:val="0"/>
          <w:numId w:val="74"/>
        </w:numPr>
        <w:pBdr>
          <w:top w:val="nil"/>
          <w:left w:val="nil"/>
          <w:bottom w:val="nil"/>
          <w:right w:val="nil"/>
          <w:between w:val="nil"/>
        </w:pBdr>
        <w:spacing w:after="0" w:line="240" w:lineRule="auto"/>
        <w:ind w:left="0" w:firstLine="0"/>
        <w:jc w:val="center"/>
        <w:rPr>
          <w:rFonts w:ascii="Calibri" w:eastAsia="Calibri" w:hAnsi="Calibri" w:cs="Calibri"/>
          <w:lang w:val="uk-UA"/>
        </w:rPr>
      </w:pPr>
      <w:r w:rsidRPr="00B152AD">
        <w:rPr>
          <w:rFonts w:ascii="Times New Roman" w:eastAsia="Times New Roman" w:hAnsi="Times New Roman" w:cs="Times New Roman"/>
          <w:b/>
          <w:color w:val="000000"/>
          <w:sz w:val="28"/>
          <w:szCs w:val="28"/>
          <w:lang w:val="uk-UA"/>
        </w:rPr>
        <w:t>ОБГРУНТУВАННЯ ШЛЯХІВ І ЗАСОБІВ РОЗВ’ЯЗАННЯ ПРОБЛЕМИ, СТРОКИ ВИКОНАННЯ ПРОГРАМИ</w:t>
      </w:r>
    </w:p>
    <w:p w:rsidR="00B152AD" w:rsidRPr="00B152AD" w:rsidRDefault="00B152AD" w:rsidP="00B152AD">
      <w:pPr>
        <w:widowControl w:val="0"/>
        <w:spacing w:before="240" w:after="0" w:line="240" w:lineRule="auto"/>
        <w:ind w:left="1"/>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Витрати, пов’язані з організацією та проведенням ІІІ етапу Змагань здійснюються за рахунок органів місцевого самоврядування району.</w:t>
      </w:r>
    </w:p>
    <w:p w:rsidR="00B152AD" w:rsidRPr="00B152AD" w:rsidRDefault="00B152AD" w:rsidP="00B152AD">
      <w:pPr>
        <w:widowControl w:val="0"/>
        <w:spacing w:after="0" w:line="240" w:lineRule="auto"/>
        <w:ind w:left="20" w:right="40" w:firstLine="580"/>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 xml:space="preserve">Фінансове забезпечення заходів Програми здійснюється за рахунок передачі міжбюджетних трансфертів районному бюджету з міських, селищних та сільських бюджетів органів самоврядування району, відповідно до статей 85, 91 Бюджетного кодексу України. </w:t>
      </w:r>
    </w:p>
    <w:p w:rsidR="00B152AD" w:rsidRPr="00B152AD" w:rsidRDefault="00B152AD" w:rsidP="00B152AD">
      <w:pPr>
        <w:widowControl w:val="0"/>
        <w:spacing w:after="0" w:line="240" w:lineRule="auto"/>
        <w:ind w:left="20" w:right="40" w:firstLine="580"/>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Ресурсне забезпечення наведено у додатку 2 до Програми.</w:t>
      </w:r>
    </w:p>
    <w:p w:rsidR="00B152AD" w:rsidRPr="00B152AD" w:rsidRDefault="00B152AD" w:rsidP="00B152AD">
      <w:pPr>
        <w:widowControl w:val="0"/>
        <w:spacing w:after="0" w:line="240" w:lineRule="auto"/>
        <w:ind w:left="20" w:right="40" w:firstLine="580"/>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Строк дії Програми – 2026 рік.</w:t>
      </w:r>
    </w:p>
    <w:p w:rsidR="00B152AD" w:rsidRPr="00B152AD" w:rsidRDefault="00B152AD" w:rsidP="00B152AD">
      <w:pPr>
        <w:widowControl w:val="0"/>
        <w:spacing w:after="0" w:line="240" w:lineRule="auto"/>
        <w:ind w:left="20" w:right="40" w:firstLine="580"/>
        <w:jc w:val="both"/>
        <w:rPr>
          <w:rFonts w:ascii="Times New Roman" w:eastAsia="Times New Roman" w:hAnsi="Times New Roman" w:cs="Times New Roman"/>
          <w:color w:val="000000"/>
          <w:sz w:val="28"/>
          <w:szCs w:val="28"/>
          <w:lang w:val="uk-UA"/>
        </w:rPr>
      </w:pPr>
    </w:p>
    <w:p w:rsidR="00B152AD" w:rsidRPr="00B152AD" w:rsidRDefault="00B152AD" w:rsidP="00B152AD">
      <w:pPr>
        <w:widowControl w:val="0"/>
        <w:numPr>
          <w:ilvl w:val="0"/>
          <w:numId w:val="74"/>
        </w:numPr>
        <w:spacing w:after="0" w:line="240" w:lineRule="auto"/>
        <w:ind w:left="0" w:firstLine="0"/>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ЗАВДАННЯ ПРОГРАМИ ТА РЕЗУЛЬТАТИВНІ ПОКАЗНИКИ</w:t>
      </w:r>
    </w:p>
    <w:p w:rsidR="00B152AD" w:rsidRPr="00B152AD" w:rsidRDefault="00B152AD" w:rsidP="00B152AD">
      <w:pPr>
        <w:widowControl w:val="0"/>
        <w:spacing w:before="240" w:after="0" w:line="240" w:lineRule="auto"/>
        <w:ind w:firstLine="440"/>
        <w:jc w:val="both"/>
        <w:rPr>
          <w:rFonts w:ascii="Times New Roman" w:eastAsia="Times New Roman" w:hAnsi="Times New Roman" w:cs="Times New Roman"/>
          <w:sz w:val="28"/>
          <w:szCs w:val="28"/>
          <w:lang w:val="uk-UA"/>
        </w:rPr>
      </w:pPr>
      <w:r w:rsidRPr="00B152AD">
        <w:rPr>
          <w:rFonts w:ascii="Times New Roman" w:eastAsia="Times New Roman" w:hAnsi="Times New Roman" w:cs="Times New Roman"/>
          <w:sz w:val="28"/>
          <w:szCs w:val="28"/>
          <w:lang w:val="uk-UA"/>
        </w:rPr>
        <w:t>Основними завданнями Програми є:</w:t>
      </w:r>
    </w:p>
    <w:p w:rsidR="00B152AD" w:rsidRPr="00B152AD" w:rsidRDefault="00B152AD" w:rsidP="00B152AD">
      <w:pPr>
        <w:widowControl w:val="0"/>
        <w:numPr>
          <w:ilvl w:val="0"/>
          <w:numId w:val="7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 xml:space="preserve">організація </w:t>
      </w:r>
      <w:r w:rsidRPr="00B152AD">
        <w:rPr>
          <w:rFonts w:ascii="Times New Roman" w:eastAsia="Times New Roman" w:hAnsi="Times New Roman" w:cs="Times New Roman"/>
          <w:sz w:val="28"/>
          <w:szCs w:val="28"/>
          <w:lang w:val="uk-UA"/>
        </w:rPr>
        <w:t>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w:t>
      </w:r>
    </w:p>
    <w:p w:rsidR="00B152AD" w:rsidRPr="00B152AD" w:rsidRDefault="00B152AD" w:rsidP="00B152AD">
      <w:pPr>
        <w:widowControl w:val="0"/>
        <w:pBdr>
          <w:top w:val="nil"/>
          <w:left w:val="nil"/>
          <w:bottom w:val="nil"/>
          <w:right w:val="nil"/>
          <w:between w:val="nil"/>
        </w:pBdr>
        <w:shd w:val="clear" w:color="auto" w:fill="FFFFFF"/>
        <w:spacing w:after="0" w:line="240" w:lineRule="auto"/>
        <w:ind w:left="720" w:hanging="294"/>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Результатом проведення даних Змагань передбачається досягнути:</w:t>
      </w:r>
    </w:p>
    <w:p w:rsidR="00B152AD" w:rsidRPr="00B152AD" w:rsidRDefault="00B152AD" w:rsidP="00B152AD">
      <w:pPr>
        <w:numPr>
          <w:ilvl w:val="0"/>
          <w:numId w:val="75"/>
        </w:num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збільшення кількості спортивних заходів серед школярів, які не займаються спортом професійно, а також впровадження системних занять;</w:t>
      </w:r>
    </w:p>
    <w:p w:rsidR="00B152AD" w:rsidRPr="00B152AD" w:rsidRDefault="00B152AD" w:rsidP="00B152AD">
      <w:pPr>
        <w:numPr>
          <w:ilvl w:val="0"/>
          <w:numId w:val="75"/>
        </w:num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надання психоемоційної підтримки через спорт, полегшення психоемоційних розладів, пов’язаних з війною росії проти України;</w:t>
      </w:r>
    </w:p>
    <w:p w:rsidR="00B152AD" w:rsidRPr="00B152AD" w:rsidRDefault="00B152AD" w:rsidP="00B152AD">
      <w:pPr>
        <w:numPr>
          <w:ilvl w:val="0"/>
          <w:numId w:val="75"/>
        </w:num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 xml:space="preserve"> підтримка у закладах загальної середньої освіти системи фізичного виховання;</w:t>
      </w:r>
    </w:p>
    <w:p w:rsidR="00B152AD" w:rsidRPr="00B152AD" w:rsidRDefault="00B152AD" w:rsidP="00B152AD">
      <w:pPr>
        <w:numPr>
          <w:ilvl w:val="0"/>
          <w:numId w:val="75"/>
        </w:num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 xml:space="preserve"> збільшення чисельності учнів, які матимуть доступ до регулярних занять фізичною культурою та спортом;</w:t>
      </w:r>
    </w:p>
    <w:p w:rsidR="00B152AD" w:rsidRPr="00B152AD" w:rsidRDefault="00B152AD" w:rsidP="00B152AD">
      <w:pPr>
        <w:numPr>
          <w:ilvl w:val="0"/>
          <w:numId w:val="75"/>
        </w:num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відволікання шкільної молоді від негативних явищ;</w:t>
      </w:r>
    </w:p>
    <w:p w:rsidR="00B152AD" w:rsidRPr="00B152AD" w:rsidRDefault="00B152AD" w:rsidP="00B152AD">
      <w:pPr>
        <w:numPr>
          <w:ilvl w:val="0"/>
          <w:numId w:val="75"/>
        </w:num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формування у школярів лідерських якостей, як важливого чинника у забезпеченні здорового способу життя;</w:t>
      </w:r>
    </w:p>
    <w:p w:rsidR="00B152AD" w:rsidRPr="00B152AD" w:rsidRDefault="00B152AD" w:rsidP="00B152AD">
      <w:pPr>
        <w:numPr>
          <w:ilvl w:val="0"/>
          <w:numId w:val="75"/>
        </w:numPr>
        <w:pBdr>
          <w:top w:val="nil"/>
          <w:left w:val="nil"/>
          <w:bottom w:val="nil"/>
          <w:right w:val="nil"/>
          <w:between w:val="nil"/>
        </w:pBdr>
        <w:shd w:val="clear" w:color="auto" w:fill="FFFFFF"/>
        <w:spacing w:after="0" w:line="240" w:lineRule="auto"/>
        <w:ind w:firstLine="567"/>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подальше залучення фізично обдарованих школярів до занять фізичною культурою та спортом.</w:t>
      </w:r>
    </w:p>
    <w:p w:rsidR="00B152AD" w:rsidRPr="00B152AD" w:rsidRDefault="00B152AD" w:rsidP="00B152AD">
      <w:pPr>
        <w:pBdr>
          <w:top w:val="nil"/>
          <w:left w:val="nil"/>
          <w:bottom w:val="nil"/>
          <w:right w:val="nil"/>
          <w:between w:val="nil"/>
        </w:pBdr>
        <w:shd w:val="clear" w:color="auto" w:fill="FFFFFF"/>
        <w:spacing w:after="0" w:line="240" w:lineRule="auto"/>
        <w:ind w:left="567"/>
        <w:jc w:val="both"/>
        <w:rPr>
          <w:rFonts w:ascii="Times New Roman" w:eastAsia="Times New Roman" w:hAnsi="Times New Roman" w:cs="Times New Roman"/>
          <w:color w:val="000000"/>
          <w:sz w:val="28"/>
          <w:szCs w:val="28"/>
          <w:lang w:val="uk-UA"/>
        </w:rPr>
      </w:pPr>
    </w:p>
    <w:p w:rsidR="00B152AD" w:rsidRPr="00B152AD" w:rsidRDefault="00B152AD" w:rsidP="00B152AD">
      <w:pPr>
        <w:numPr>
          <w:ilvl w:val="0"/>
          <w:numId w:val="74"/>
        </w:numPr>
        <w:spacing w:after="0" w:line="240" w:lineRule="auto"/>
        <w:ind w:left="0" w:firstLine="0"/>
        <w:jc w:val="center"/>
        <w:outlineLvl w:val="0"/>
        <w:rPr>
          <w:rFonts w:ascii="Times New Roman" w:eastAsia="Times New Roman" w:hAnsi="Times New Roman" w:cs="Times New Roman"/>
          <w:b/>
          <w:bCs/>
          <w:kern w:val="28"/>
          <w:sz w:val="28"/>
          <w:szCs w:val="28"/>
          <w:lang w:val="uk-UA"/>
        </w:rPr>
      </w:pPr>
      <w:r w:rsidRPr="00B152AD">
        <w:rPr>
          <w:rFonts w:ascii="Times New Roman" w:eastAsia="Times New Roman" w:hAnsi="Times New Roman" w:cs="Times New Roman"/>
          <w:b/>
          <w:bCs/>
          <w:kern w:val="28"/>
          <w:sz w:val="28"/>
          <w:szCs w:val="28"/>
          <w:lang w:val="uk-UA"/>
        </w:rPr>
        <w:t>КООРДИНАЦІЯ ТА КОНТРОЛЬ ЗА ХОДОМ ВИКОНАННЯМ ПРОГРАМИ</w:t>
      </w:r>
    </w:p>
    <w:p w:rsidR="00B152AD" w:rsidRPr="00B152AD" w:rsidRDefault="00B152AD" w:rsidP="00B152AD">
      <w:pPr>
        <w:spacing w:after="0" w:line="240" w:lineRule="auto"/>
        <w:ind w:firstLine="709"/>
        <w:jc w:val="both"/>
        <w:rPr>
          <w:rFonts w:ascii="Times New Roman" w:eastAsia="Times New Roman" w:hAnsi="Times New Roman" w:cs="Times New Roman"/>
          <w:b/>
          <w:color w:val="000000"/>
          <w:sz w:val="28"/>
          <w:szCs w:val="28"/>
          <w:lang w:val="uk-UA"/>
        </w:rPr>
      </w:pPr>
    </w:p>
    <w:p w:rsidR="00B152AD" w:rsidRPr="00B152AD" w:rsidRDefault="00B152AD" w:rsidP="00B152AD">
      <w:pPr>
        <w:spacing w:after="0" w:line="240" w:lineRule="auto"/>
        <w:ind w:firstLine="709"/>
        <w:jc w:val="both"/>
        <w:rPr>
          <w:rFonts w:ascii="Times New Roman" w:eastAsia="Times New Roman" w:hAnsi="Times New Roman" w:cs="Times New Roman"/>
          <w:color w:val="000000"/>
          <w:sz w:val="28"/>
          <w:szCs w:val="28"/>
          <w:lang w:val="uk-UA"/>
        </w:rPr>
      </w:pPr>
      <w:r w:rsidRPr="00B152AD">
        <w:rPr>
          <w:rFonts w:ascii="Times New Roman" w:eastAsia="Times New Roman" w:hAnsi="Times New Roman" w:cs="Times New Roman"/>
          <w:color w:val="000000"/>
          <w:sz w:val="28"/>
          <w:szCs w:val="28"/>
          <w:lang w:val="uk-UA"/>
        </w:rPr>
        <w:t>Організація виконання завдань Програми покладається на відповідального виконавця Програми – Подільську районну державну адміністрацію.</w:t>
      </w:r>
    </w:p>
    <w:p w:rsidR="00B152AD" w:rsidRPr="00B152AD" w:rsidRDefault="00B152AD" w:rsidP="00B152AD">
      <w:pPr>
        <w:spacing w:after="0" w:line="240" w:lineRule="auto"/>
        <w:jc w:val="center"/>
        <w:rPr>
          <w:rFonts w:ascii="Times New Roman" w:eastAsia="Times New Roman" w:hAnsi="Times New Roman" w:cs="Times New Roman"/>
          <w:color w:val="000000"/>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4677"/>
        <w:jc w:val="right"/>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Додаток 1</w:t>
      </w:r>
    </w:p>
    <w:p w:rsidR="00B152AD" w:rsidRPr="00B152AD" w:rsidRDefault="00B152AD" w:rsidP="00B152AD">
      <w:pPr>
        <w:spacing w:after="0" w:line="240" w:lineRule="auto"/>
        <w:ind w:left="4677"/>
        <w:jc w:val="right"/>
        <w:rPr>
          <w:rFonts w:ascii="Times New Roman" w:eastAsia="Times New Roman" w:hAnsi="Times New Roman" w:cs="Times New Roman"/>
          <w:b/>
          <w:sz w:val="24"/>
          <w:szCs w:val="24"/>
          <w:lang w:val="uk-UA"/>
        </w:rPr>
      </w:pPr>
      <w:r w:rsidRPr="00B152AD">
        <w:rPr>
          <w:rFonts w:ascii="Times New Roman" w:eastAsia="Times New Roman" w:hAnsi="Times New Roman" w:cs="Times New Roman"/>
          <w:sz w:val="24"/>
          <w:szCs w:val="24"/>
          <w:lang w:val="uk-UA"/>
        </w:rPr>
        <w:t xml:space="preserve">до Програми </w:t>
      </w:r>
    </w:p>
    <w:p w:rsidR="00B152AD" w:rsidRPr="00B152AD" w:rsidRDefault="00B152AD" w:rsidP="00B152AD">
      <w:pPr>
        <w:spacing w:before="240" w:after="60"/>
        <w:jc w:val="center"/>
        <w:outlineLvl w:val="0"/>
        <w:rPr>
          <w:rFonts w:ascii="Times New Roman" w:eastAsia="Times New Roman" w:hAnsi="Times New Roman" w:cs="Times New Roman"/>
          <w:b/>
          <w:bCs/>
          <w:kern w:val="28"/>
          <w:sz w:val="28"/>
          <w:szCs w:val="28"/>
          <w:lang w:val="uk-UA"/>
        </w:rPr>
      </w:pPr>
      <w:r w:rsidRPr="00B152AD">
        <w:rPr>
          <w:rFonts w:ascii="Times New Roman" w:eastAsia="Times New Roman" w:hAnsi="Times New Roman" w:cs="Times New Roman"/>
          <w:b/>
          <w:bCs/>
          <w:kern w:val="28"/>
          <w:sz w:val="28"/>
          <w:szCs w:val="28"/>
          <w:lang w:val="uk-UA"/>
        </w:rPr>
        <w:t>ПАСПОРТ ПРОГРАМИ</w:t>
      </w:r>
    </w:p>
    <w:p w:rsidR="00B152AD" w:rsidRPr="00B152AD" w:rsidRDefault="00B152AD" w:rsidP="00B152AD">
      <w:pPr>
        <w:spacing w:after="0" w:line="240" w:lineRule="auto"/>
        <w:jc w:val="center"/>
        <w:rPr>
          <w:rFonts w:ascii="Times New Roman" w:eastAsia="Times New Roman" w:hAnsi="Times New Roman" w:cs="Times New Roman"/>
          <w:b/>
          <w:color w:val="000000"/>
          <w:sz w:val="32"/>
          <w:szCs w:val="32"/>
          <w:lang w:val="uk-UA"/>
        </w:rPr>
      </w:pPr>
      <w:r w:rsidRPr="00B152AD">
        <w:rPr>
          <w:rFonts w:ascii="Times New Roman" w:eastAsia="Times New Roman" w:hAnsi="Times New Roman" w:cs="Times New Roman"/>
          <w:b/>
          <w:sz w:val="28"/>
          <w:szCs w:val="28"/>
          <w:lang w:val="uk-UA"/>
        </w:rPr>
        <w:t>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 Піщанської сільської ради</w:t>
      </w:r>
    </w:p>
    <w:p w:rsidR="00B152AD" w:rsidRPr="00B152AD" w:rsidRDefault="00B152AD" w:rsidP="00B152AD">
      <w:pPr>
        <w:spacing w:after="0" w:line="240" w:lineRule="auto"/>
        <w:jc w:val="center"/>
        <w:rPr>
          <w:rFonts w:ascii="Times New Roman" w:eastAsia="Times New Roman" w:hAnsi="Times New Roman" w:cs="Times New Roman"/>
          <w:b/>
          <w:color w:val="000000"/>
          <w:sz w:val="28"/>
          <w:szCs w:val="28"/>
          <w:lang w:val="uk-UA"/>
        </w:rPr>
      </w:pPr>
    </w:p>
    <w:tbl>
      <w:tblPr>
        <w:tblW w:w="97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349"/>
        <w:gridCol w:w="5718"/>
      </w:tblGrid>
      <w:tr w:rsidR="00B152AD" w:rsidRPr="00B152AD" w:rsidTr="007A669F">
        <w:trPr>
          <w:trHeight w:val="385"/>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1.</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 xml:space="preserve">Підстава для розроблення програми </w:t>
            </w:r>
          </w:p>
        </w:tc>
        <w:tc>
          <w:tcPr>
            <w:tcW w:w="5718" w:type="dxa"/>
            <w:vAlign w:val="center"/>
          </w:tcPr>
          <w:p w:rsidR="00B152AD" w:rsidRPr="00B152AD" w:rsidRDefault="00B152AD" w:rsidP="00B152AD">
            <w:pPr>
              <w:spacing w:after="0" w:line="240" w:lineRule="auto"/>
              <w:jc w:val="both"/>
              <w:rPr>
                <w:rFonts w:ascii="Times New Roman" w:eastAsia="Times New Roman" w:hAnsi="Times New Roman" w:cs="Times New Roman"/>
                <w:sz w:val="24"/>
                <w:szCs w:val="24"/>
                <w:lang w:val="uk-UA"/>
              </w:rPr>
            </w:pPr>
            <w:r w:rsidRPr="00B152AD">
              <w:rPr>
                <w:rFonts w:ascii="Times New Roman" w:eastAsia="Times New Roman" w:hAnsi="Times New Roman" w:cs="Times New Roman"/>
                <w:color w:val="000000"/>
                <w:sz w:val="24"/>
                <w:szCs w:val="24"/>
                <w:lang w:val="uk-UA"/>
              </w:rPr>
              <w:t>розпорядження голови (начальника) Одеської обласної державної (військової) адміністрації від 23 жовтня 2025 року №1082/А-2025 «Про 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Одеської області у 2025/2026 навчальному році», розпорядження голови (начальника) Подільської районної державної (військової) адміністрації від 28 жовтня 2025 року №214/25 «Про проведення фізкультурно-оздоровчих заходів та змагань «Пліч–о-пліч всеукраїнські шкільні ліги» серед учнів та учениць закладів загальної середньої освіти Подільського району Одеської області у 2025/2026 навчальному році»</w:t>
            </w:r>
          </w:p>
        </w:tc>
      </w:tr>
      <w:tr w:rsidR="00B152AD" w:rsidRPr="00B152AD" w:rsidTr="007A669F">
        <w:trPr>
          <w:trHeight w:val="587"/>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2.</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Ініціатор розроблення Програми</w:t>
            </w:r>
          </w:p>
        </w:tc>
        <w:tc>
          <w:tcPr>
            <w:tcW w:w="5718"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Подільська районна державна (військова) адміністрація</w:t>
            </w:r>
          </w:p>
        </w:tc>
      </w:tr>
      <w:tr w:rsidR="00B152AD" w:rsidRPr="00B152AD" w:rsidTr="007A669F">
        <w:trPr>
          <w:trHeight w:val="486"/>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3.</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Розробник Програми</w:t>
            </w:r>
          </w:p>
        </w:tc>
        <w:tc>
          <w:tcPr>
            <w:tcW w:w="5718"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Подільська районна державна (військова) адміністрація</w:t>
            </w:r>
          </w:p>
        </w:tc>
      </w:tr>
      <w:tr w:rsidR="00B152AD" w:rsidRPr="00B152AD" w:rsidTr="007A669F">
        <w:trPr>
          <w:trHeight w:val="486"/>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4.</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Співрозробники програми (у разі наявності)</w:t>
            </w:r>
          </w:p>
        </w:tc>
        <w:tc>
          <w:tcPr>
            <w:tcW w:w="5718"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Піщанська сільська рада</w:t>
            </w:r>
          </w:p>
        </w:tc>
      </w:tr>
      <w:tr w:rsidR="00B152AD" w:rsidRPr="00B152AD" w:rsidTr="007A669F">
        <w:trPr>
          <w:trHeight w:val="360"/>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5.</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Відповідальний виконавець Програми</w:t>
            </w:r>
          </w:p>
        </w:tc>
        <w:tc>
          <w:tcPr>
            <w:tcW w:w="5718" w:type="dxa"/>
            <w:shd w:val="clear" w:color="auto" w:fill="FFFFFF"/>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Подільська районна державна (військова) адміністрація</w:t>
            </w:r>
          </w:p>
        </w:tc>
      </w:tr>
      <w:tr w:rsidR="00B152AD" w:rsidRPr="00B152AD" w:rsidTr="007A669F">
        <w:trPr>
          <w:trHeight w:val="348"/>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6.</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Учасники Програми</w:t>
            </w:r>
          </w:p>
        </w:tc>
        <w:tc>
          <w:tcPr>
            <w:tcW w:w="5718" w:type="dxa"/>
            <w:shd w:val="clear" w:color="auto" w:fill="FFFFFF"/>
            <w:vAlign w:val="center"/>
          </w:tcPr>
          <w:p w:rsidR="00B152AD" w:rsidRPr="00B152AD" w:rsidRDefault="00B152AD" w:rsidP="00B152AD">
            <w:pPr>
              <w:widowControl w:val="0"/>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color w:val="000000"/>
                <w:sz w:val="24"/>
                <w:szCs w:val="24"/>
                <w:lang w:val="uk-UA"/>
              </w:rPr>
              <w:t xml:space="preserve">Подільська районна державна (військова) адміністрація, </w:t>
            </w:r>
            <w:r w:rsidRPr="00B152AD">
              <w:rPr>
                <w:rFonts w:ascii="Times New Roman" w:eastAsia="Times New Roman" w:hAnsi="Times New Roman" w:cs="Times New Roman"/>
                <w:sz w:val="24"/>
                <w:szCs w:val="24"/>
                <w:lang w:val="uk-UA"/>
              </w:rPr>
              <w:t>Піщанська сільська рада</w:t>
            </w:r>
          </w:p>
        </w:tc>
      </w:tr>
      <w:tr w:rsidR="00B152AD" w:rsidRPr="00B152AD" w:rsidTr="007A669F">
        <w:trPr>
          <w:trHeight w:val="564"/>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6.1.</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Термін реалізації Програми</w:t>
            </w:r>
          </w:p>
        </w:tc>
        <w:tc>
          <w:tcPr>
            <w:tcW w:w="5718"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2026 рік</w:t>
            </w:r>
          </w:p>
        </w:tc>
      </w:tr>
      <w:tr w:rsidR="00B152AD" w:rsidRPr="00B152AD" w:rsidTr="007A669F">
        <w:trPr>
          <w:trHeight w:val="564"/>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7</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Етапи виконання програми (для довгострокових програм)</w:t>
            </w:r>
          </w:p>
        </w:tc>
        <w:tc>
          <w:tcPr>
            <w:tcW w:w="5718"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Виконується в один етап – 2026 рік</w:t>
            </w:r>
          </w:p>
        </w:tc>
      </w:tr>
      <w:tr w:rsidR="00B152AD" w:rsidRPr="00B152AD" w:rsidTr="007A669F">
        <w:trPr>
          <w:trHeight w:val="659"/>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lastRenderedPageBreak/>
              <w:t>8.</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Перелік місцевих бюджетів, які беруть участь у виконанні Програми</w:t>
            </w:r>
          </w:p>
        </w:tc>
        <w:tc>
          <w:tcPr>
            <w:tcW w:w="5718" w:type="dxa"/>
            <w:shd w:val="clear" w:color="auto" w:fill="FFFFFF"/>
            <w:vAlign w:val="center"/>
          </w:tcPr>
          <w:p w:rsidR="00B152AD" w:rsidRPr="00B152AD" w:rsidRDefault="00B152AD" w:rsidP="00B152AD">
            <w:pPr>
              <w:widowControl w:val="0"/>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color w:val="000000"/>
                <w:sz w:val="24"/>
                <w:szCs w:val="24"/>
                <w:lang w:val="uk-UA"/>
              </w:rPr>
              <w:t>Міські, селищні та сільські бюджети територіальних громад Подільського району</w:t>
            </w:r>
          </w:p>
        </w:tc>
      </w:tr>
      <w:tr w:rsidR="00B152AD" w:rsidRPr="00B152AD" w:rsidTr="007A669F">
        <w:trPr>
          <w:trHeight w:val="70"/>
        </w:trPr>
        <w:tc>
          <w:tcPr>
            <w:tcW w:w="70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9.</w:t>
            </w:r>
          </w:p>
        </w:tc>
        <w:tc>
          <w:tcPr>
            <w:tcW w:w="3349" w:type="dxa"/>
            <w:vAlign w:val="center"/>
          </w:tcPr>
          <w:p w:rsidR="00B152AD" w:rsidRPr="00B152AD" w:rsidRDefault="00B152AD" w:rsidP="00B152AD">
            <w:pPr>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всього:</w:t>
            </w:r>
          </w:p>
        </w:tc>
        <w:tc>
          <w:tcPr>
            <w:tcW w:w="5718" w:type="dxa"/>
            <w:shd w:val="clear" w:color="auto" w:fill="FFFFFF"/>
            <w:vAlign w:val="center"/>
          </w:tcPr>
          <w:p w:rsidR="00B152AD" w:rsidRPr="00B152AD" w:rsidRDefault="00B152AD" w:rsidP="00B152AD">
            <w:pPr>
              <w:widowControl w:val="0"/>
              <w:spacing w:after="0" w:line="240" w:lineRule="auto"/>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 xml:space="preserve">20 тис. грн </w:t>
            </w:r>
          </w:p>
        </w:tc>
      </w:tr>
    </w:tbl>
    <w:p w:rsidR="00B152AD" w:rsidRPr="00B152AD" w:rsidRDefault="00B152AD" w:rsidP="00B152AD">
      <w:pPr>
        <w:spacing w:after="0" w:line="240" w:lineRule="auto"/>
        <w:ind w:left="5387"/>
        <w:rPr>
          <w:rFonts w:ascii="Times New Roman" w:eastAsia="Times New Roman" w:hAnsi="Times New Roman" w:cs="Times New Roman"/>
          <w:sz w:val="24"/>
          <w:szCs w:val="24"/>
          <w:lang w:val="uk-UA"/>
        </w:rPr>
      </w:pPr>
    </w:p>
    <w:p w:rsidR="00B152AD" w:rsidRPr="00B152AD" w:rsidRDefault="00B152AD" w:rsidP="00B152AD">
      <w:pPr>
        <w:spacing w:after="0" w:line="240" w:lineRule="auto"/>
        <w:ind w:left="5387"/>
        <w:rPr>
          <w:rFonts w:ascii="Times New Roman" w:eastAsia="Times New Roman" w:hAnsi="Times New Roman" w:cs="Times New Roman"/>
          <w:sz w:val="24"/>
          <w:szCs w:val="24"/>
          <w:lang w:val="uk-UA"/>
        </w:rPr>
      </w:pPr>
    </w:p>
    <w:p w:rsidR="00B152AD" w:rsidRPr="00B152AD" w:rsidRDefault="00B152AD" w:rsidP="00B152AD">
      <w:pPr>
        <w:spacing w:after="0" w:line="240" w:lineRule="auto"/>
        <w:ind w:left="5387"/>
        <w:rPr>
          <w:rFonts w:ascii="Times New Roman" w:eastAsia="Times New Roman" w:hAnsi="Times New Roman" w:cs="Times New Roman"/>
          <w:sz w:val="24"/>
          <w:szCs w:val="24"/>
          <w:lang w:val="uk-UA"/>
        </w:rPr>
      </w:pPr>
    </w:p>
    <w:p w:rsidR="00B152AD" w:rsidRPr="00B152AD" w:rsidRDefault="00B152AD" w:rsidP="00B152AD">
      <w:pPr>
        <w:spacing w:after="0" w:line="240" w:lineRule="auto"/>
        <w:ind w:left="5387"/>
        <w:rPr>
          <w:rFonts w:ascii="Times New Roman" w:eastAsia="Times New Roman" w:hAnsi="Times New Roman" w:cs="Times New Roman"/>
          <w:sz w:val="24"/>
          <w:szCs w:val="24"/>
          <w:lang w:val="uk-UA"/>
        </w:rPr>
      </w:pPr>
    </w:p>
    <w:p w:rsidR="00B152AD" w:rsidRPr="00B152AD" w:rsidRDefault="00B152AD" w:rsidP="00B152AD">
      <w:pPr>
        <w:spacing w:after="0" w:line="240" w:lineRule="auto"/>
        <w:ind w:left="5387"/>
        <w:rPr>
          <w:rFonts w:ascii="Times New Roman" w:eastAsia="Times New Roman" w:hAnsi="Times New Roman" w:cs="Times New Roman"/>
          <w:sz w:val="24"/>
          <w:szCs w:val="24"/>
          <w:lang w:val="uk-UA"/>
        </w:rPr>
      </w:pPr>
    </w:p>
    <w:p w:rsidR="00B152AD" w:rsidRPr="00B152AD" w:rsidRDefault="00B152AD" w:rsidP="00B152AD">
      <w:pPr>
        <w:spacing w:after="0" w:line="240" w:lineRule="auto"/>
        <w:ind w:left="5387"/>
        <w:rPr>
          <w:rFonts w:ascii="Times New Roman" w:eastAsia="Times New Roman" w:hAnsi="Times New Roman" w:cs="Times New Roman"/>
          <w:sz w:val="24"/>
          <w:szCs w:val="24"/>
          <w:lang w:val="uk-UA"/>
        </w:rPr>
      </w:pPr>
    </w:p>
    <w:p w:rsidR="00B152AD" w:rsidRPr="00B152AD" w:rsidRDefault="00B152AD" w:rsidP="00B152AD">
      <w:pPr>
        <w:spacing w:after="0" w:line="240" w:lineRule="auto"/>
        <w:ind w:left="5387"/>
        <w:rPr>
          <w:rFonts w:ascii="Times New Roman" w:eastAsia="Times New Roman" w:hAnsi="Times New Roman" w:cs="Times New Roman"/>
          <w:sz w:val="24"/>
          <w:szCs w:val="24"/>
          <w:lang w:val="uk-UA"/>
        </w:rPr>
      </w:pPr>
    </w:p>
    <w:p w:rsidR="00B152AD" w:rsidRPr="00B152AD" w:rsidRDefault="00B152AD" w:rsidP="00B152AD">
      <w:pPr>
        <w:spacing w:after="0" w:line="240" w:lineRule="auto"/>
        <w:ind w:left="5387"/>
        <w:jc w:val="right"/>
        <w:rPr>
          <w:rFonts w:ascii="Times New Roman" w:eastAsia="Times New Roman" w:hAnsi="Times New Roman" w:cs="Times New Roman"/>
          <w:sz w:val="24"/>
          <w:szCs w:val="24"/>
          <w:lang w:val="uk-UA"/>
        </w:rPr>
      </w:pPr>
      <w:r w:rsidRPr="00B152AD">
        <w:rPr>
          <w:rFonts w:ascii="Times New Roman" w:eastAsia="Times New Roman" w:hAnsi="Times New Roman" w:cs="Times New Roman"/>
          <w:sz w:val="24"/>
          <w:szCs w:val="24"/>
          <w:lang w:val="uk-UA"/>
        </w:rPr>
        <w:t>Додаток 2</w:t>
      </w:r>
    </w:p>
    <w:p w:rsidR="00B152AD" w:rsidRPr="00B152AD" w:rsidRDefault="00B152AD" w:rsidP="00B152AD">
      <w:pPr>
        <w:spacing w:after="0" w:line="240" w:lineRule="auto"/>
        <w:ind w:left="5387"/>
        <w:jc w:val="right"/>
        <w:rPr>
          <w:rFonts w:ascii="Times New Roman" w:eastAsia="Times New Roman" w:hAnsi="Times New Roman" w:cs="Times New Roman"/>
          <w:b/>
          <w:sz w:val="24"/>
          <w:szCs w:val="24"/>
          <w:lang w:val="uk-UA"/>
        </w:rPr>
      </w:pPr>
      <w:r w:rsidRPr="00B152AD">
        <w:rPr>
          <w:rFonts w:ascii="Times New Roman" w:eastAsia="Times New Roman" w:hAnsi="Times New Roman" w:cs="Times New Roman"/>
          <w:sz w:val="24"/>
          <w:szCs w:val="24"/>
          <w:lang w:val="uk-UA"/>
        </w:rPr>
        <w:t xml:space="preserve">до Програми </w:t>
      </w: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ind w:left="5387"/>
        <w:jc w:val="center"/>
        <w:rPr>
          <w:rFonts w:ascii="Times New Roman" w:eastAsia="Times New Roman" w:hAnsi="Times New Roman" w:cs="Times New Roman"/>
          <w:b/>
          <w:sz w:val="28"/>
          <w:szCs w:val="28"/>
          <w:lang w:val="uk-UA"/>
        </w:rPr>
      </w:pPr>
    </w:p>
    <w:p w:rsidR="00B152AD" w:rsidRPr="00B152AD" w:rsidRDefault="00B152AD" w:rsidP="00B152AD">
      <w:pPr>
        <w:spacing w:before="240" w:after="60"/>
        <w:jc w:val="center"/>
        <w:outlineLvl w:val="0"/>
        <w:rPr>
          <w:rFonts w:ascii="Times New Roman" w:eastAsia="Times New Roman" w:hAnsi="Times New Roman" w:cs="Times New Roman"/>
          <w:b/>
          <w:bCs/>
          <w:kern w:val="28"/>
          <w:sz w:val="28"/>
          <w:szCs w:val="28"/>
          <w:lang w:val="uk-UA"/>
        </w:rPr>
      </w:pPr>
      <w:r w:rsidRPr="00B152AD">
        <w:rPr>
          <w:rFonts w:ascii="Times New Roman" w:eastAsia="Times New Roman" w:hAnsi="Times New Roman" w:cs="Times New Roman"/>
          <w:b/>
          <w:bCs/>
          <w:kern w:val="28"/>
          <w:sz w:val="28"/>
          <w:szCs w:val="28"/>
          <w:lang w:val="uk-UA"/>
        </w:rPr>
        <w:t>Ресурсне забезпечення Програми</w:t>
      </w:r>
    </w:p>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p>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p>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4"/>
        <w:gridCol w:w="2393"/>
        <w:gridCol w:w="2394"/>
      </w:tblGrid>
      <w:tr w:rsidR="00B152AD" w:rsidRPr="00B152AD" w:rsidTr="007A669F">
        <w:trPr>
          <w:trHeight w:val="1415"/>
        </w:trPr>
        <w:tc>
          <w:tcPr>
            <w:tcW w:w="4784" w:type="dxa"/>
            <w:vAlign w:val="center"/>
          </w:tcPr>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Обсяг коштів, які пропонується залучити на виконання програми</w:t>
            </w:r>
          </w:p>
        </w:tc>
        <w:tc>
          <w:tcPr>
            <w:tcW w:w="2393" w:type="dxa"/>
            <w:vAlign w:val="center"/>
          </w:tcPr>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Етап виконання програми 2026 р.</w:t>
            </w:r>
          </w:p>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(тис. грн)</w:t>
            </w:r>
          </w:p>
        </w:tc>
        <w:tc>
          <w:tcPr>
            <w:tcW w:w="2394" w:type="dxa"/>
            <w:vAlign w:val="center"/>
          </w:tcPr>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Усього витрат на виконання програми</w:t>
            </w:r>
          </w:p>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 тис. грн.)</w:t>
            </w:r>
          </w:p>
        </w:tc>
      </w:tr>
      <w:tr w:rsidR="00B152AD" w:rsidRPr="00B152AD" w:rsidTr="007A669F">
        <w:trPr>
          <w:trHeight w:val="669"/>
        </w:trPr>
        <w:tc>
          <w:tcPr>
            <w:tcW w:w="4784" w:type="dxa"/>
            <w:vAlign w:val="center"/>
          </w:tcPr>
          <w:p w:rsidR="00B152AD" w:rsidRPr="00B152AD" w:rsidRDefault="00B152AD" w:rsidP="00B152AD">
            <w:pPr>
              <w:spacing w:after="0" w:line="240" w:lineRule="auto"/>
              <w:rPr>
                <w:rFonts w:ascii="Times New Roman" w:eastAsia="Times New Roman" w:hAnsi="Times New Roman" w:cs="Times New Roman"/>
                <w:b/>
                <w:i/>
                <w:sz w:val="28"/>
                <w:szCs w:val="28"/>
                <w:lang w:val="uk-UA"/>
              </w:rPr>
            </w:pPr>
            <w:r w:rsidRPr="00B152AD">
              <w:rPr>
                <w:rFonts w:ascii="Times New Roman" w:eastAsia="Times New Roman" w:hAnsi="Times New Roman" w:cs="Times New Roman"/>
                <w:b/>
                <w:i/>
                <w:sz w:val="28"/>
                <w:szCs w:val="28"/>
                <w:lang w:val="uk-UA"/>
              </w:rPr>
              <w:t>Усього</w:t>
            </w:r>
          </w:p>
        </w:tc>
        <w:tc>
          <w:tcPr>
            <w:tcW w:w="2393" w:type="dxa"/>
            <w:tcBorders>
              <w:top w:val="nil"/>
              <w:left w:val="nil"/>
            </w:tcBorders>
            <w:vAlign w:val="center"/>
          </w:tcPr>
          <w:p w:rsidR="00B152AD" w:rsidRPr="00B152AD" w:rsidRDefault="00B152AD" w:rsidP="00B152AD">
            <w:pPr>
              <w:spacing w:after="0" w:line="240" w:lineRule="auto"/>
              <w:jc w:val="center"/>
              <w:rPr>
                <w:rFonts w:ascii="Times New Roman" w:eastAsia="Times New Roman" w:hAnsi="Times New Roman" w:cs="Times New Roman"/>
                <w:sz w:val="28"/>
                <w:szCs w:val="28"/>
                <w:lang w:val="uk-UA"/>
              </w:rPr>
            </w:pPr>
            <w:r w:rsidRPr="00B152AD">
              <w:rPr>
                <w:rFonts w:ascii="Times New Roman" w:eastAsia="Times New Roman" w:hAnsi="Times New Roman" w:cs="Times New Roman"/>
                <w:sz w:val="28"/>
                <w:szCs w:val="28"/>
                <w:lang w:val="uk-UA"/>
              </w:rPr>
              <w:t>20,0</w:t>
            </w:r>
          </w:p>
        </w:tc>
        <w:tc>
          <w:tcPr>
            <w:tcW w:w="2394" w:type="dxa"/>
            <w:tcBorders>
              <w:top w:val="nil"/>
              <w:left w:val="nil"/>
            </w:tcBorders>
            <w:vAlign w:val="center"/>
          </w:tcPr>
          <w:p w:rsidR="00B152AD" w:rsidRPr="00B152AD" w:rsidRDefault="00B152AD" w:rsidP="00B152AD">
            <w:pPr>
              <w:spacing w:after="0" w:line="240" w:lineRule="auto"/>
              <w:jc w:val="center"/>
              <w:rPr>
                <w:rFonts w:ascii="Times New Roman" w:eastAsia="Times New Roman" w:hAnsi="Times New Roman" w:cs="Times New Roman"/>
                <w:sz w:val="28"/>
                <w:szCs w:val="28"/>
                <w:lang w:val="uk-UA"/>
              </w:rPr>
            </w:pPr>
            <w:r w:rsidRPr="00B152AD">
              <w:rPr>
                <w:rFonts w:ascii="Times New Roman" w:eastAsia="Times New Roman" w:hAnsi="Times New Roman" w:cs="Times New Roman"/>
                <w:sz w:val="28"/>
                <w:szCs w:val="28"/>
                <w:lang w:val="uk-UA"/>
              </w:rPr>
              <w:t>20,0</w:t>
            </w:r>
          </w:p>
        </w:tc>
      </w:tr>
      <w:tr w:rsidR="00B152AD" w:rsidRPr="00B152AD" w:rsidTr="007A669F">
        <w:trPr>
          <w:trHeight w:val="564"/>
        </w:trPr>
        <w:tc>
          <w:tcPr>
            <w:tcW w:w="4784" w:type="dxa"/>
            <w:vAlign w:val="center"/>
          </w:tcPr>
          <w:p w:rsidR="00B152AD" w:rsidRPr="00B152AD" w:rsidRDefault="00B152AD" w:rsidP="00B152AD">
            <w:pPr>
              <w:spacing w:after="0" w:line="240" w:lineRule="auto"/>
              <w:rPr>
                <w:rFonts w:ascii="Times New Roman" w:eastAsia="Times New Roman" w:hAnsi="Times New Roman" w:cs="Times New Roman"/>
                <w:sz w:val="28"/>
                <w:szCs w:val="28"/>
                <w:lang w:val="uk-UA"/>
              </w:rPr>
            </w:pPr>
            <w:r w:rsidRPr="00B152AD">
              <w:rPr>
                <w:rFonts w:ascii="Times New Roman" w:eastAsia="Times New Roman" w:hAnsi="Times New Roman" w:cs="Times New Roman"/>
                <w:sz w:val="28"/>
                <w:szCs w:val="28"/>
                <w:lang w:val="uk-UA"/>
              </w:rPr>
              <w:t xml:space="preserve">Районний бюджет </w:t>
            </w:r>
          </w:p>
        </w:tc>
        <w:tc>
          <w:tcPr>
            <w:tcW w:w="2393" w:type="dxa"/>
            <w:vAlign w:val="center"/>
          </w:tcPr>
          <w:p w:rsidR="00B152AD" w:rsidRPr="00B152AD" w:rsidRDefault="00B152AD" w:rsidP="00B152AD">
            <w:pPr>
              <w:spacing w:after="0" w:line="240" w:lineRule="auto"/>
              <w:jc w:val="center"/>
              <w:rPr>
                <w:rFonts w:ascii="Times New Roman" w:eastAsia="Times New Roman" w:hAnsi="Times New Roman" w:cs="Times New Roman"/>
                <w:sz w:val="28"/>
                <w:szCs w:val="28"/>
                <w:lang w:val="uk-UA"/>
              </w:rPr>
            </w:pPr>
            <w:r w:rsidRPr="00B152AD">
              <w:rPr>
                <w:rFonts w:ascii="Times New Roman" w:eastAsia="Times New Roman" w:hAnsi="Times New Roman" w:cs="Times New Roman"/>
                <w:b/>
                <w:sz w:val="28"/>
                <w:szCs w:val="28"/>
                <w:lang w:val="uk-UA"/>
              </w:rPr>
              <w:t>0,0</w:t>
            </w:r>
          </w:p>
        </w:tc>
        <w:tc>
          <w:tcPr>
            <w:tcW w:w="2394" w:type="dxa"/>
            <w:vAlign w:val="center"/>
          </w:tcPr>
          <w:p w:rsidR="00B152AD" w:rsidRPr="00B152AD" w:rsidRDefault="00B152AD" w:rsidP="00B152AD">
            <w:pPr>
              <w:spacing w:after="0" w:line="240" w:lineRule="auto"/>
              <w:jc w:val="center"/>
              <w:rPr>
                <w:rFonts w:ascii="Times New Roman" w:eastAsia="Times New Roman" w:hAnsi="Times New Roman" w:cs="Times New Roman"/>
                <w:sz w:val="28"/>
                <w:szCs w:val="28"/>
                <w:lang w:val="uk-UA"/>
              </w:rPr>
            </w:pPr>
            <w:r w:rsidRPr="00B152AD">
              <w:rPr>
                <w:rFonts w:ascii="Times New Roman" w:eastAsia="Times New Roman" w:hAnsi="Times New Roman" w:cs="Times New Roman"/>
                <w:b/>
                <w:sz w:val="28"/>
                <w:szCs w:val="28"/>
                <w:lang w:val="uk-UA"/>
              </w:rPr>
              <w:t xml:space="preserve">0,0 </w:t>
            </w:r>
          </w:p>
        </w:tc>
      </w:tr>
      <w:tr w:rsidR="00B152AD" w:rsidRPr="00B152AD" w:rsidTr="007A669F">
        <w:trPr>
          <w:trHeight w:val="529"/>
        </w:trPr>
        <w:tc>
          <w:tcPr>
            <w:tcW w:w="4784" w:type="dxa"/>
            <w:vAlign w:val="center"/>
          </w:tcPr>
          <w:p w:rsidR="00B152AD" w:rsidRPr="00B152AD" w:rsidRDefault="00B152AD" w:rsidP="00B152AD">
            <w:pPr>
              <w:spacing w:after="0" w:line="240" w:lineRule="auto"/>
              <w:rPr>
                <w:rFonts w:ascii="Times New Roman" w:eastAsia="Times New Roman" w:hAnsi="Times New Roman" w:cs="Times New Roman"/>
                <w:sz w:val="28"/>
                <w:szCs w:val="28"/>
                <w:lang w:val="uk-UA"/>
              </w:rPr>
            </w:pPr>
            <w:r w:rsidRPr="00B152AD">
              <w:rPr>
                <w:rFonts w:ascii="Times New Roman" w:eastAsia="Times New Roman" w:hAnsi="Times New Roman" w:cs="Times New Roman"/>
                <w:sz w:val="28"/>
                <w:szCs w:val="28"/>
                <w:lang w:val="uk-UA"/>
              </w:rPr>
              <w:t>Сільський бюджет</w:t>
            </w:r>
          </w:p>
        </w:tc>
        <w:tc>
          <w:tcPr>
            <w:tcW w:w="2393" w:type="dxa"/>
            <w:vAlign w:val="center"/>
          </w:tcPr>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20,0</w:t>
            </w:r>
          </w:p>
        </w:tc>
        <w:tc>
          <w:tcPr>
            <w:tcW w:w="2394" w:type="dxa"/>
            <w:vAlign w:val="center"/>
          </w:tcPr>
          <w:p w:rsidR="00B152AD" w:rsidRPr="00B152AD" w:rsidRDefault="00B152AD" w:rsidP="00B152AD">
            <w:pPr>
              <w:spacing w:after="0" w:line="240" w:lineRule="auto"/>
              <w:jc w:val="center"/>
              <w:rPr>
                <w:rFonts w:ascii="Times New Roman" w:eastAsia="Times New Roman" w:hAnsi="Times New Roman" w:cs="Times New Roman"/>
                <w:b/>
                <w:sz w:val="28"/>
                <w:szCs w:val="28"/>
                <w:lang w:val="uk-UA"/>
              </w:rPr>
            </w:pPr>
            <w:r w:rsidRPr="00B152AD">
              <w:rPr>
                <w:rFonts w:ascii="Times New Roman" w:eastAsia="Times New Roman" w:hAnsi="Times New Roman" w:cs="Times New Roman"/>
                <w:b/>
                <w:sz w:val="28"/>
                <w:szCs w:val="28"/>
                <w:lang w:val="uk-UA"/>
              </w:rPr>
              <w:t>20,0</w:t>
            </w:r>
          </w:p>
        </w:tc>
      </w:tr>
    </w:tbl>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C67C40" w:rsidRPr="002D1448" w:rsidRDefault="00C67C40" w:rsidP="00C67C40">
      <w:pPr>
        <w:spacing w:after="0" w:line="240" w:lineRule="auto"/>
        <w:jc w:val="center"/>
        <w:rPr>
          <w:rFonts w:ascii="Times New Roman" w:eastAsia="Times New Roman" w:hAnsi="Times New Roman" w:cs="Times New Roman"/>
          <w:sz w:val="24"/>
          <w:szCs w:val="24"/>
          <w:lang w:eastAsia="ru-RU"/>
        </w:rPr>
      </w:pPr>
      <w:r w:rsidRPr="002D1448">
        <w:rPr>
          <w:rFonts w:ascii="Times New Roman" w:eastAsia="Times New Roman" w:hAnsi="Times New Roman" w:cs="Times New Roman"/>
          <w:noProof/>
          <w:sz w:val="28"/>
          <w:szCs w:val="28"/>
          <w:lang w:val="uk-UA" w:eastAsia="uk-UA"/>
        </w:rPr>
        <w:lastRenderedPageBreak/>
        <w:drawing>
          <wp:inline distT="0" distB="0" distL="0" distR="0" wp14:anchorId="26D888C8" wp14:editId="5C042E48">
            <wp:extent cx="542925" cy="685800"/>
            <wp:effectExtent l="0" t="0" r="0" b="0"/>
            <wp:docPr id="26" name="Рисунок 2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C67C40" w:rsidRPr="002D1448" w:rsidRDefault="00C67C40" w:rsidP="00C67C40">
      <w:pPr>
        <w:keepNext/>
        <w:spacing w:after="0" w:line="240" w:lineRule="auto"/>
        <w:jc w:val="center"/>
        <w:rPr>
          <w:rFonts w:ascii="Times New Roman" w:eastAsia="Times New Roman" w:hAnsi="Times New Roman" w:cs="Times New Roman"/>
          <w:b/>
          <w:sz w:val="26"/>
          <w:szCs w:val="26"/>
          <w:lang w:val="uk-UA" w:eastAsia="ru-RU"/>
        </w:rPr>
      </w:pPr>
      <w:r w:rsidRPr="002D1448">
        <w:rPr>
          <w:rFonts w:ascii="Times New Roman" w:eastAsia="Times New Roman" w:hAnsi="Times New Roman" w:cs="Times New Roman"/>
          <w:b/>
          <w:sz w:val="26"/>
          <w:szCs w:val="26"/>
          <w:lang w:val="uk-UA" w:eastAsia="ru-RU"/>
        </w:rPr>
        <w:t>УКРАЇНА</w:t>
      </w:r>
    </w:p>
    <w:p w:rsidR="00C67C40" w:rsidRPr="002D1448" w:rsidRDefault="00C67C40" w:rsidP="00C67C40">
      <w:pPr>
        <w:keepNext/>
        <w:spacing w:after="0" w:line="240" w:lineRule="auto"/>
        <w:jc w:val="center"/>
        <w:rPr>
          <w:rFonts w:ascii="Times New Roman" w:eastAsia="Times New Roman" w:hAnsi="Times New Roman" w:cs="Times New Roman"/>
          <w:b/>
          <w:sz w:val="32"/>
          <w:szCs w:val="32"/>
          <w:lang w:eastAsia="ru-RU"/>
        </w:rPr>
      </w:pPr>
      <w:r w:rsidRPr="002D1448">
        <w:rPr>
          <w:rFonts w:ascii="Times New Roman" w:eastAsia="Times New Roman" w:hAnsi="Times New Roman" w:cs="Times New Roman"/>
          <w:b/>
          <w:sz w:val="32"/>
          <w:szCs w:val="32"/>
          <w:lang w:eastAsia="ru-RU"/>
        </w:rPr>
        <w:t xml:space="preserve">Піщанська </w:t>
      </w:r>
      <w:r w:rsidRPr="002D1448">
        <w:rPr>
          <w:rFonts w:ascii="Times New Roman" w:eastAsia="Times New Roman" w:hAnsi="Times New Roman" w:cs="Times New Roman"/>
          <w:b/>
          <w:sz w:val="32"/>
          <w:szCs w:val="32"/>
          <w:lang w:val="uk-UA" w:eastAsia="ru-RU"/>
        </w:rPr>
        <w:t>сільська</w:t>
      </w:r>
      <w:r w:rsidRPr="002D1448">
        <w:rPr>
          <w:rFonts w:ascii="Times New Roman" w:eastAsia="Times New Roman" w:hAnsi="Times New Roman" w:cs="Times New Roman"/>
          <w:b/>
          <w:sz w:val="32"/>
          <w:szCs w:val="32"/>
          <w:lang w:eastAsia="ru-RU"/>
        </w:rPr>
        <w:t xml:space="preserve"> рада </w:t>
      </w:r>
    </w:p>
    <w:p w:rsidR="00C67C40" w:rsidRPr="002D1448" w:rsidRDefault="00C67C40" w:rsidP="00C67C40">
      <w:pPr>
        <w:keepNext/>
        <w:spacing w:after="0" w:line="240" w:lineRule="auto"/>
        <w:jc w:val="center"/>
        <w:rPr>
          <w:rFonts w:ascii="Times New Roman" w:eastAsia="Times New Roman" w:hAnsi="Times New Roman" w:cs="Times New Roman"/>
          <w:sz w:val="24"/>
          <w:szCs w:val="24"/>
          <w:lang w:eastAsia="ru-RU"/>
        </w:rPr>
      </w:pPr>
      <w:r w:rsidRPr="002D1448">
        <w:rPr>
          <w:rFonts w:ascii="Times New Roman" w:eastAsia="Times New Roman" w:hAnsi="Times New Roman" w:cs="Times New Roman"/>
          <w:b/>
          <w:sz w:val="32"/>
          <w:szCs w:val="32"/>
          <w:lang w:val="uk-UA" w:eastAsia="ru-RU"/>
        </w:rPr>
        <w:t>Подільського району Одеської</w:t>
      </w:r>
      <w:r w:rsidRPr="002D1448">
        <w:rPr>
          <w:rFonts w:ascii="Times New Roman" w:eastAsia="Times New Roman" w:hAnsi="Times New Roman" w:cs="Times New Roman"/>
          <w:b/>
          <w:sz w:val="32"/>
          <w:szCs w:val="32"/>
          <w:lang w:eastAsia="ru-RU"/>
        </w:rPr>
        <w:t xml:space="preserve"> області</w:t>
      </w:r>
    </w:p>
    <w:p w:rsidR="00C67C40" w:rsidRPr="002D1448" w:rsidRDefault="00C67C40" w:rsidP="00C67C40">
      <w:pPr>
        <w:keepNext/>
        <w:spacing w:after="0" w:line="240" w:lineRule="auto"/>
        <w:jc w:val="center"/>
        <w:rPr>
          <w:rFonts w:ascii="Times New Roman" w:eastAsia="Times New Roman" w:hAnsi="Times New Roman" w:cs="Times New Roman"/>
          <w:sz w:val="24"/>
          <w:szCs w:val="24"/>
          <w:lang w:val="uk-UA" w:eastAsia="ru-RU"/>
        </w:rPr>
      </w:pPr>
    </w:p>
    <w:p w:rsidR="00C67C40" w:rsidRPr="002D1448" w:rsidRDefault="00C67C40" w:rsidP="00C67C40">
      <w:pPr>
        <w:keepNext/>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36"/>
          <w:szCs w:val="36"/>
          <w:lang w:val="uk-UA" w:eastAsia="ru-RU"/>
        </w:rPr>
        <w:t xml:space="preserve">                                          </w:t>
      </w:r>
      <w:r w:rsidRPr="002D1448">
        <w:rPr>
          <w:rFonts w:ascii="Times New Roman" w:eastAsia="Times New Roman" w:hAnsi="Times New Roman" w:cs="Times New Roman"/>
          <w:b/>
          <w:sz w:val="36"/>
          <w:szCs w:val="36"/>
          <w:lang w:val="uk-UA" w:eastAsia="ru-RU"/>
        </w:rPr>
        <w:t>РІШЕННЯ</w:t>
      </w:r>
    </w:p>
    <w:p w:rsidR="00C67C40" w:rsidRPr="002D1448" w:rsidRDefault="00C67C40" w:rsidP="00C67C40">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p>
    <w:p w:rsidR="00C67C40" w:rsidRPr="002D1448" w:rsidRDefault="00C67C40" w:rsidP="00C67C40">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23 грудня</w:t>
      </w:r>
      <w:r w:rsidRPr="002D1448">
        <w:rPr>
          <w:rFonts w:ascii="Times New Roman" w:eastAsia="Times New Roman" w:hAnsi="Times New Roman" w:cs="Times New Roman"/>
          <w:sz w:val="28"/>
          <w:szCs w:val="28"/>
          <w:lang w:val="uk-UA" w:eastAsia="ru-RU"/>
        </w:rPr>
        <w:t xml:space="preserve"> 202</w:t>
      </w:r>
      <w:r>
        <w:rPr>
          <w:rFonts w:ascii="Times New Roman" w:eastAsia="Times New Roman" w:hAnsi="Times New Roman" w:cs="Times New Roman"/>
          <w:sz w:val="28"/>
          <w:szCs w:val="28"/>
          <w:lang w:val="uk-UA" w:eastAsia="ru-RU"/>
        </w:rPr>
        <w:t>5</w:t>
      </w:r>
      <w:r w:rsidRPr="002D1448">
        <w:rPr>
          <w:rFonts w:ascii="Times New Roman" w:eastAsia="Times New Roman" w:hAnsi="Times New Roman" w:cs="Times New Roman"/>
          <w:sz w:val="28"/>
          <w:szCs w:val="28"/>
          <w:lang w:val="uk-UA" w:eastAsia="ru-RU"/>
        </w:rPr>
        <w:t xml:space="preserve"> року</w:t>
      </w:r>
      <w:r w:rsidRPr="002D1448">
        <w:rPr>
          <w:rFonts w:ascii="Times New Roman" w:eastAsia="Times New Roman" w:hAnsi="Times New Roman" w:cs="Times New Roman"/>
          <w:sz w:val="28"/>
          <w:szCs w:val="28"/>
          <w:lang w:val="uk-UA" w:eastAsia="ru-RU"/>
        </w:rPr>
        <w:tab/>
      </w:r>
      <w:r>
        <w:rPr>
          <w:rFonts w:ascii="Times New Roman" w:eastAsia="Times New Roman" w:hAnsi="Times New Roman" w:cs="Times New Roman"/>
          <w:sz w:val="28"/>
          <w:szCs w:val="28"/>
          <w:lang w:val="uk-UA" w:eastAsia="ru-RU"/>
        </w:rPr>
        <w:t xml:space="preserve">                  </w:t>
      </w:r>
      <w:r w:rsidRPr="002D1448">
        <w:rPr>
          <w:rFonts w:ascii="Times New Roman" w:eastAsia="Times New Roman" w:hAnsi="Times New Roman" w:cs="Times New Roman"/>
          <w:sz w:val="28"/>
          <w:szCs w:val="28"/>
          <w:lang w:val="uk-UA" w:eastAsia="ru-RU"/>
        </w:rPr>
        <w:t xml:space="preserve">с.Піщана                  </w:t>
      </w:r>
      <w:r>
        <w:rPr>
          <w:rFonts w:ascii="Times New Roman" w:eastAsia="Times New Roman" w:hAnsi="Times New Roman" w:cs="Times New Roman"/>
          <w:sz w:val="28"/>
          <w:szCs w:val="28"/>
          <w:lang w:val="uk-UA" w:eastAsia="ru-RU"/>
        </w:rPr>
        <w:t xml:space="preserve">                  </w:t>
      </w:r>
      <w:r w:rsidRPr="002D1448">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880</w:t>
      </w:r>
      <w:r w:rsidRPr="002D1448">
        <w:rPr>
          <w:rFonts w:ascii="Times New Roman" w:eastAsia="Times New Roman" w:hAnsi="Times New Roman" w:cs="Times New Roman"/>
          <w:sz w:val="28"/>
          <w:szCs w:val="28"/>
          <w:lang w:val="uk-UA" w:eastAsia="ru-RU"/>
        </w:rPr>
        <w:t>-</w:t>
      </w:r>
      <w:r w:rsidRPr="002D1448">
        <w:rPr>
          <w:rFonts w:ascii="Times New Roman" w:eastAsia="Times New Roman" w:hAnsi="Times New Roman" w:cs="Times New Roman"/>
          <w:sz w:val="28"/>
          <w:szCs w:val="28"/>
          <w:lang w:eastAsia="ru-RU"/>
        </w:rPr>
        <w:t>VII</w:t>
      </w:r>
      <w:r w:rsidRPr="002D1448">
        <w:rPr>
          <w:rFonts w:ascii="Times New Roman" w:eastAsia="Times New Roman" w:hAnsi="Times New Roman" w:cs="Times New Roman"/>
          <w:sz w:val="28"/>
          <w:szCs w:val="28"/>
          <w:lang w:val="uk-UA" w:eastAsia="ru-RU"/>
        </w:rPr>
        <w:t>І</w:t>
      </w:r>
    </w:p>
    <w:p w:rsidR="00C67C40" w:rsidRDefault="00C67C40" w:rsidP="00C67C40">
      <w:pPr>
        <w:tabs>
          <w:tab w:val="center" w:pos="4915"/>
          <w:tab w:val="left" w:pos="8010"/>
        </w:tabs>
        <w:spacing w:line="360" w:lineRule="auto"/>
        <w:ind w:left="-567" w:firstLine="709"/>
        <w:rPr>
          <w:rFonts w:ascii="Times New Roman" w:hAnsi="Times New Roman" w:cs="Times New Roman"/>
          <w:lang w:val="uk-UA"/>
        </w:rPr>
      </w:pPr>
    </w:p>
    <w:tbl>
      <w:tblPr>
        <w:tblpPr w:leftFromText="180" w:rightFromText="180" w:vertAnchor="text" w:horzAnchor="margin" w:tblpY="-6"/>
        <w:tblW w:w="0" w:type="auto"/>
        <w:tblLook w:val="0000" w:firstRow="0" w:lastRow="0" w:firstColumn="0" w:lastColumn="0" w:noHBand="0" w:noVBand="0"/>
      </w:tblPr>
      <w:tblGrid>
        <w:gridCol w:w="5920"/>
      </w:tblGrid>
      <w:tr w:rsidR="00C67C40" w:rsidRPr="00655843" w:rsidTr="00780708">
        <w:trPr>
          <w:trHeight w:val="1590"/>
        </w:trPr>
        <w:tc>
          <w:tcPr>
            <w:tcW w:w="5920" w:type="dxa"/>
          </w:tcPr>
          <w:p w:rsidR="00C67C40" w:rsidRPr="0095783E" w:rsidRDefault="00C67C40" w:rsidP="00780708">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sidRPr="0095783E">
              <w:rPr>
                <w:rFonts w:ascii="Times New Roman" w:eastAsia="Times New Roman" w:hAnsi="Times New Roman" w:cs="Times New Roman"/>
                <w:b/>
                <w:bCs/>
                <w:color w:val="000000"/>
                <w:spacing w:val="-5"/>
                <w:sz w:val="28"/>
                <w:szCs w:val="28"/>
                <w:lang w:val="uk-UA" w:eastAsia="ru-RU"/>
              </w:rPr>
              <w:t xml:space="preserve">Про внесення змін </w:t>
            </w:r>
            <w:r>
              <w:rPr>
                <w:rFonts w:ascii="Times New Roman" w:eastAsia="Times New Roman" w:hAnsi="Times New Roman" w:cs="Times New Roman"/>
                <w:b/>
                <w:bCs/>
                <w:color w:val="000000"/>
                <w:spacing w:val="-5"/>
                <w:sz w:val="28"/>
                <w:szCs w:val="28"/>
                <w:lang w:val="uk-UA" w:eastAsia="ru-RU"/>
              </w:rPr>
              <w:t>та</w:t>
            </w:r>
            <w:r w:rsidRPr="0095783E">
              <w:rPr>
                <w:rFonts w:ascii="Times New Roman" w:eastAsia="Times New Roman" w:hAnsi="Times New Roman" w:cs="Times New Roman"/>
                <w:b/>
                <w:bCs/>
                <w:color w:val="000000"/>
                <w:spacing w:val="-5"/>
                <w:sz w:val="28"/>
                <w:szCs w:val="28"/>
                <w:lang w:val="uk-UA" w:eastAsia="ru-RU"/>
              </w:rPr>
              <w:t xml:space="preserve"> доповнень до рішення </w:t>
            </w:r>
            <w:r w:rsidRPr="0095783E">
              <w:rPr>
                <w:rFonts w:ascii="Times New Roman" w:eastAsia="Times New Roman" w:hAnsi="Times New Roman" w:cs="Times New Roman"/>
                <w:b/>
                <w:bCs/>
                <w:color w:val="000000"/>
                <w:spacing w:val="-7"/>
                <w:sz w:val="28"/>
                <w:szCs w:val="28"/>
                <w:lang w:val="uk-UA" w:eastAsia="ru-RU"/>
              </w:rPr>
              <w:t xml:space="preserve">Піщанської сільської ради </w:t>
            </w:r>
          </w:p>
          <w:p w:rsidR="00C67C40" w:rsidRPr="0095783E" w:rsidRDefault="00C67C40" w:rsidP="00780708">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val="uk-UA" w:eastAsia="ru-RU"/>
              </w:rPr>
            </w:pPr>
            <w:r w:rsidRPr="0095783E">
              <w:rPr>
                <w:rFonts w:ascii="Times New Roman" w:eastAsia="Times New Roman" w:hAnsi="Times New Roman" w:cs="Times New Roman"/>
                <w:b/>
                <w:bCs/>
                <w:color w:val="000000"/>
                <w:spacing w:val="-7"/>
                <w:sz w:val="28"/>
                <w:szCs w:val="28"/>
                <w:lang w:val="uk-UA" w:eastAsia="ru-RU"/>
              </w:rPr>
              <w:t xml:space="preserve">№ </w:t>
            </w:r>
            <w:r>
              <w:rPr>
                <w:rFonts w:ascii="Times New Roman" w:eastAsia="Times New Roman" w:hAnsi="Times New Roman" w:cs="Times New Roman"/>
                <w:b/>
                <w:bCs/>
                <w:color w:val="000000"/>
                <w:spacing w:val="-7"/>
                <w:sz w:val="28"/>
                <w:szCs w:val="28"/>
                <w:lang w:val="uk-UA" w:eastAsia="ru-RU"/>
              </w:rPr>
              <w:t>669</w:t>
            </w:r>
            <w:r w:rsidRPr="0095783E">
              <w:rPr>
                <w:rFonts w:ascii="Times New Roman" w:eastAsia="Times New Roman" w:hAnsi="Times New Roman" w:cs="Times New Roman"/>
                <w:b/>
                <w:bCs/>
                <w:color w:val="000000"/>
                <w:spacing w:val="-7"/>
                <w:sz w:val="28"/>
                <w:szCs w:val="28"/>
                <w:lang w:val="uk-UA" w:eastAsia="ru-RU"/>
              </w:rPr>
              <w:t>-VIІI від 2</w:t>
            </w:r>
            <w:r>
              <w:rPr>
                <w:rFonts w:ascii="Times New Roman" w:eastAsia="Times New Roman" w:hAnsi="Times New Roman" w:cs="Times New Roman"/>
                <w:b/>
                <w:bCs/>
                <w:color w:val="000000"/>
                <w:spacing w:val="-7"/>
                <w:sz w:val="28"/>
                <w:szCs w:val="28"/>
                <w:lang w:val="uk-UA" w:eastAsia="ru-RU"/>
              </w:rPr>
              <w:t>0</w:t>
            </w:r>
            <w:r w:rsidRPr="0095783E">
              <w:rPr>
                <w:rFonts w:ascii="Times New Roman" w:eastAsia="Times New Roman" w:hAnsi="Times New Roman" w:cs="Times New Roman"/>
                <w:b/>
                <w:bCs/>
                <w:color w:val="000000"/>
                <w:spacing w:val="-7"/>
                <w:sz w:val="28"/>
                <w:szCs w:val="28"/>
                <w:lang w:val="uk-UA" w:eastAsia="ru-RU"/>
              </w:rPr>
              <w:t xml:space="preserve"> грудня 202</w:t>
            </w:r>
            <w:r>
              <w:rPr>
                <w:rFonts w:ascii="Times New Roman" w:eastAsia="Times New Roman" w:hAnsi="Times New Roman" w:cs="Times New Roman"/>
                <w:b/>
                <w:bCs/>
                <w:color w:val="000000"/>
                <w:spacing w:val="-7"/>
                <w:sz w:val="28"/>
                <w:szCs w:val="28"/>
                <w:lang w:val="uk-UA" w:eastAsia="ru-RU"/>
              </w:rPr>
              <w:t>4</w:t>
            </w:r>
            <w:r w:rsidRPr="0095783E">
              <w:rPr>
                <w:rFonts w:ascii="Times New Roman" w:eastAsia="Times New Roman" w:hAnsi="Times New Roman" w:cs="Times New Roman"/>
                <w:b/>
                <w:bCs/>
                <w:color w:val="000000"/>
                <w:spacing w:val="-7"/>
                <w:sz w:val="28"/>
                <w:szCs w:val="28"/>
                <w:lang w:val="uk-UA" w:eastAsia="ru-RU"/>
              </w:rPr>
              <w:t xml:space="preserve"> року </w:t>
            </w:r>
          </w:p>
          <w:p w:rsidR="00C67C40" w:rsidRPr="0095783E" w:rsidRDefault="00C67C40" w:rsidP="00780708">
            <w:pPr>
              <w:tabs>
                <w:tab w:val="center" w:pos="4915"/>
                <w:tab w:val="left" w:pos="8010"/>
              </w:tabs>
              <w:spacing w:after="0" w:line="240" w:lineRule="auto"/>
              <w:rPr>
                <w:rFonts w:ascii="Times New Roman" w:eastAsia="Times New Roman" w:hAnsi="Times New Roman" w:cs="Times New Roman"/>
                <w:b/>
                <w:sz w:val="28"/>
                <w:szCs w:val="28"/>
                <w:lang w:val="uk-UA" w:eastAsia="ru-RU"/>
              </w:rPr>
            </w:pPr>
            <w:r w:rsidRPr="0095783E">
              <w:rPr>
                <w:rFonts w:ascii="Times New Roman" w:eastAsia="Times New Roman" w:hAnsi="Times New Roman" w:cs="Times New Roman"/>
                <w:b/>
                <w:bCs/>
                <w:color w:val="000000"/>
                <w:spacing w:val="-7"/>
                <w:sz w:val="28"/>
                <w:szCs w:val="28"/>
                <w:lang w:val="uk-UA" w:eastAsia="ru-RU"/>
              </w:rPr>
              <w:t>«</w:t>
            </w:r>
            <w:r w:rsidRPr="0095783E">
              <w:rPr>
                <w:rFonts w:ascii="Times New Roman" w:eastAsia="Times New Roman" w:hAnsi="Times New Roman" w:cs="Times New Roman"/>
                <w:b/>
                <w:sz w:val="28"/>
                <w:szCs w:val="28"/>
                <w:lang w:val="uk-UA" w:eastAsia="ru-RU"/>
              </w:rPr>
              <w:t>Про бюджет Піщанської сільської</w:t>
            </w:r>
          </w:p>
          <w:p w:rsidR="00C67C40" w:rsidRPr="0095783E" w:rsidRDefault="00C67C40" w:rsidP="00780708">
            <w:pPr>
              <w:tabs>
                <w:tab w:val="center" w:pos="4915"/>
                <w:tab w:val="left" w:pos="8010"/>
              </w:tabs>
              <w:spacing w:after="0" w:line="240" w:lineRule="auto"/>
              <w:rPr>
                <w:rFonts w:ascii="Times New Roman" w:eastAsia="Times New Roman" w:hAnsi="Times New Roman" w:cs="Times New Roman"/>
                <w:b/>
                <w:sz w:val="28"/>
                <w:szCs w:val="28"/>
                <w:lang w:val="uk-UA" w:eastAsia="ru-RU"/>
              </w:rPr>
            </w:pPr>
            <w:r w:rsidRPr="0095783E">
              <w:rPr>
                <w:rFonts w:ascii="Times New Roman" w:eastAsia="Times New Roman" w:hAnsi="Times New Roman" w:cs="Times New Roman"/>
                <w:b/>
                <w:sz w:val="28"/>
                <w:szCs w:val="28"/>
                <w:lang w:val="uk-UA" w:eastAsia="ru-RU"/>
              </w:rPr>
              <w:t>територіальної громади на 202</w:t>
            </w:r>
            <w:r>
              <w:rPr>
                <w:rFonts w:ascii="Times New Roman" w:eastAsia="Times New Roman" w:hAnsi="Times New Roman" w:cs="Times New Roman"/>
                <w:b/>
                <w:sz w:val="28"/>
                <w:szCs w:val="28"/>
                <w:lang w:val="uk-UA" w:eastAsia="ru-RU"/>
              </w:rPr>
              <w:t>5</w:t>
            </w:r>
            <w:r w:rsidRPr="0095783E">
              <w:rPr>
                <w:rFonts w:ascii="Times New Roman" w:eastAsia="Times New Roman" w:hAnsi="Times New Roman" w:cs="Times New Roman"/>
                <w:b/>
                <w:sz w:val="28"/>
                <w:szCs w:val="28"/>
                <w:lang w:val="uk-UA" w:eastAsia="ru-RU"/>
              </w:rPr>
              <w:t xml:space="preserve"> рік </w:t>
            </w:r>
            <w:r w:rsidRPr="0095783E">
              <w:rPr>
                <w:rFonts w:ascii="Times New Roman" w:eastAsia="Times New Roman" w:hAnsi="Times New Roman" w:cs="Times New Roman"/>
                <w:b/>
                <w:bCs/>
                <w:color w:val="000000"/>
                <w:spacing w:val="-10"/>
                <w:sz w:val="28"/>
                <w:szCs w:val="28"/>
                <w:lang w:val="uk-UA" w:eastAsia="ru-RU"/>
              </w:rPr>
              <w:t>»</w:t>
            </w:r>
          </w:p>
          <w:p w:rsidR="00C67C40" w:rsidRPr="0095783E" w:rsidRDefault="00C67C40" w:rsidP="00780708">
            <w:pPr>
              <w:spacing w:after="0" w:line="240" w:lineRule="auto"/>
              <w:rPr>
                <w:rFonts w:ascii="Times New Roman" w:hAnsi="Times New Roman" w:cs="Times New Roman"/>
                <w:b/>
                <w:sz w:val="28"/>
                <w:szCs w:val="28"/>
                <w:u w:val="single"/>
              </w:rPr>
            </w:pPr>
            <w:r w:rsidRPr="0095783E">
              <w:rPr>
                <w:rFonts w:ascii="Times New Roman" w:hAnsi="Times New Roman" w:cs="Times New Roman"/>
                <w:b/>
                <w:bCs/>
                <w:sz w:val="28"/>
                <w:szCs w:val="28"/>
                <w:u w:val="single"/>
              </w:rPr>
              <w:t>15567000000</w:t>
            </w:r>
          </w:p>
          <w:p w:rsidR="00C67C40" w:rsidRPr="0095783E" w:rsidRDefault="00C67C40" w:rsidP="00780708">
            <w:pPr>
              <w:spacing w:after="0" w:line="240" w:lineRule="auto"/>
              <w:rPr>
                <w:rFonts w:ascii="Times New Roman" w:hAnsi="Times New Roman" w:cs="Times New Roman"/>
                <w:b/>
                <w:sz w:val="28"/>
                <w:szCs w:val="28"/>
              </w:rPr>
            </w:pPr>
            <w:r w:rsidRPr="0095783E">
              <w:rPr>
                <w:rFonts w:ascii="Times New Roman" w:hAnsi="Times New Roman" w:cs="Times New Roman"/>
                <w:b/>
                <w:bCs/>
                <w:sz w:val="28"/>
                <w:szCs w:val="28"/>
                <w:vertAlign w:val="superscript"/>
              </w:rPr>
              <w:t xml:space="preserve">    (код бюджету)</w:t>
            </w:r>
          </w:p>
          <w:p w:rsidR="00C67C40" w:rsidRPr="0095783E" w:rsidRDefault="00C67C40" w:rsidP="00780708">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b/>
                <w:bCs/>
                <w:color w:val="000000"/>
                <w:spacing w:val="-7"/>
                <w:sz w:val="28"/>
                <w:szCs w:val="28"/>
                <w:lang w:eastAsia="ru-RU"/>
              </w:rPr>
            </w:pPr>
          </w:p>
          <w:p w:rsidR="00C67C40" w:rsidRPr="0095783E" w:rsidRDefault="00C67C40" w:rsidP="00780708">
            <w:pPr>
              <w:spacing w:after="0" w:line="240" w:lineRule="auto"/>
              <w:rPr>
                <w:rFonts w:ascii="Times New Roman" w:hAnsi="Times New Roman" w:cs="Times New Roman"/>
                <w:b/>
                <w:sz w:val="28"/>
                <w:szCs w:val="28"/>
                <w:lang w:val="uk-UA"/>
              </w:rPr>
            </w:pPr>
          </w:p>
        </w:tc>
      </w:tr>
    </w:tbl>
    <w:p w:rsidR="00C67C40" w:rsidRPr="002D1448" w:rsidRDefault="00C67C40" w:rsidP="00C67C40">
      <w:pPr>
        <w:tabs>
          <w:tab w:val="center" w:pos="4915"/>
          <w:tab w:val="left" w:pos="8010"/>
        </w:tabs>
        <w:spacing w:line="360" w:lineRule="auto"/>
        <w:rPr>
          <w:rFonts w:ascii="Times New Roman" w:hAnsi="Times New Roman" w:cs="Times New Roman"/>
          <w:sz w:val="28"/>
          <w:szCs w:val="28"/>
          <w:lang w:val="uk-UA"/>
        </w:rPr>
      </w:pPr>
      <w:r w:rsidRPr="002D1448">
        <w:rPr>
          <w:rFonts w:ascii="Times New Roman" w:hAnsi="Times New Roman" w:cs="Times New Roman"/>
          <w:lang w:val="uk-UA"/>
        </w:rPr>
        <w:br/>
      </w:r>
    </w:p>
    <w:p w:rsidR="00C67C40" w:rsidRPr="002D1448" w:rsidRDefault="00C67C40" w:rsidP="00C67C40">
      <w:pPr>
        <w:jc w:val="center"/>
        <w:rPr>
          <w:rFonts w:ascii="Times New Roman" w:hAnsi="Times New Roman" w:cs="Times New Roman"/>
          <w:lang w:val="uk-UA"/>
        </w:rPr>
      </w:pPr>
    </w:p>
    <w:p w:rsidR="00C67C40" w:rsidRPr="002D1448" w:rsidRDefault="00C67C40" w:rsidP="00C67C40">
      <w:pPr>
        <w:rPr>
          <w:rFonts w:ascii="Times New Roman" w:hAnsi="Times New Roman" w:cs="Times New Roman"/>
          <w:lang w:val="uk-UA"/>
        </w:rPr>
      </w:pPr>
      <w:r w:rsidRPr="00F340B8">
        <w:rPr>
          <w:rFonts w:ascii="Times New Roman" w:hAnsi="Times New Roman" w:cs="Times New Roman"/>
        </w:rPr>
        <w:t>                                            </w:t>
      </w:r>
    </w:p>
    <w:p w:rsidR="00C67C40" w:rsidRPr="002D1448" w:rsidRDefault="00C67C40" w:rsidP="00C67C40">
      <w:pPr>
        <w:rPr>
          <w:rFonts w:ascii="Times New Roman" w:hAnsi="Times New Roman" w:cs="Times New Roman"/>
          <w:lang w:val="uk-UA"/>
        </w:rPr>
      </w:pPr>
    </w:p>
    <w:p w:rsidR="00C67C40" w:rsidRDefault="00C67C40" w:rsidP="00C67C40">
      <w:pPr>
        <w:pStyle w:val="a5"/>
        <w:spacing w:after="0"/>
        <w:ind w:firstLine="720"/>
        <w:jc w:val="both"/>
        <w:rPr>
          <w:sz w:val="28"/>
          <w:szCs w:val="28"/>
          <w:lang w:val="uk-UA"/>
        </w:rPr>
      </w:pPr>
    </w:p>
    <w:p w:rsidR="00C67C40" w:rsidRDefault="00C67C40" w:rsidP="00C67C40">
      <w:pPr>
        <w:pStyle w:val="a5"/>
        <w:spacing w:after="0"/>
        <w:ind w:firstLine="720"/>
        <w:jc w:val="both"/>
        <w:rPr>
          <w:sz w:val="28"/>
          <w:szCs w:val="28"/>
          <w:lang w:val="uk-UA" w:eastAsia="uk-UA"/>
        </w:rPr>
      </w:pPr>
    </w:p>
    <w:p w:rsidR="00C67C40" w:rsidRDefault="00C67C40" w:rsidP="00C67C40">
      <w:pPr>
        <w:pStyle w:val="a5"/>
        <w:spacing w:after="0"/>
        <w:ind w:firstLine="720"/>
        <w:jc w:val="both"/>
        <w:rPr>
          <w:sz w:val="28"/>
          <w:szCs w:val="28"/>
          <w:lang w:val="uk-UA" w:eastAsia="uk-UA"/>
        </w:rPr>
      </w:pPr>
      <w:r w:rsidRPr="004261BE">
        <w:rPr>
          <w:sz w:val="28"/>
          <w:szCs w:val="28"/>
          <w:lang w:val="uk-UA" w:eastAsia="uk-UA"/>
        </w:rPr>
        <w:t>Керуючись Бюджетним кодексом України, Законом України «Про місцеве самоврядування в Україні»</w:t>
      </w:r>
      <w:r>
        <w:rPr>
          <w:sz w:val="28"/>
          <w:szCs w:val="28"/>
          <w:lang w:val="uk-UA" w:eastAsia="uk-UA"/>
        </w:rPr>
        <w:t xml:space="preserve">, Піщанська </w:t>
      </w:r>
      <w:r w:rsidRPr="004261BE">
        <w:rPr>
          <w:sz w:val="28"/>
          <w:szCs w:val="28"/>
          <w:lang w:val="uk-UA" w:eastAsia="uk-UA"/>
        </w:rPr>
        <w:t xml:space="preserve">сільська рада </w:t>
      </w:r>
    </w:p>
    <w:p w:rsidR="00C67C40" w:rsidRPr="004261BE" w:rsidRDefault="00C67C40" w:rsidP="00C67C40">
      <w:pPr>
        <w:pStyle w:val="a5"/>
        <w:spacing w:after="0"/>
        <w:jc w:val="both"/>
        <w:rPr>
          <w:sz w:val="28"/>
          <w:szCs w:val="28"/>
          <w:lang w:val="uk-UA" w:eastAsia="uk-UA"/>
        </w:rPr>
      </w:pPr>
      <w:r>
        <w:rPr>
          <w:b/>
          <w:bCs/>
          <w:sz w:val="28"/>
          <w:szCs w:val="28"/>
          <w:lang w:val="uk-UA" w:eastAsia="uk-UA"/>
        </w:rPr>
        <w:t>ВИРІШИЛА:</w:t>
      </w:r>
    </w:p>
    <w:p w:rsidR="00C67C40" w:rsidRPr="004261BE" w:rsidRDefault="00C67C40" w:rsidP="00C67C40">
      <w:pPr>
        <w:tabs>
          <w:tab w:val="left" w:pos="3850"/>
        </w:tabs>
        <w:spacing w:after="0" w:line="240" w:lineRule="auto"/>
        <w:ind w:firstLine="709"/>
        <w:jc w:val="both"/>
        <w:rPr>
          <w:rFonts w:ascii="Times New Roman" w:eastAsia="Times New Roman" w:hAnsi="Times New Roman" w:cs="Times New Roman"/>
          <w:sz w:val="28"/>
          <w:szCs w:val="28"/>
          <w:lang w:val="uk-UA" w:eastAsia="ru-RU"/>
        </w:rPr>
      </w:pPr>
      <w:r w:rsidRPr="004261BE">
        <w:rPr>
          <w:rFonts w:ascii="Times New Roman" w:eastAsia="Times New Roman" w:hAnsi="Times New Roman" w:cs="Times New Roman"/>
          <w:sz w:val="28"/>
          <w:szCs w:val="28"/>
          <w:lang w:val="uk-UA" w:eastAsia="ru-RU"/>
        </w:rPr>
        <w:tab/>
      </w:r>
    </w:p>
    <w:p w:rsidR="00C67C40" w:rsidRPr="004261BE" w:rsidRDefault="00C67C40" w:rsidP="00C67C40">
      <w:pPr>
        <w:tabs>
          <w:tab w:val="center" w:pos="4915"/>
          <w:tab w:val="left" w:pos="8010"/>
        </w:tabs>
        <w:spacing w:after="0" w:line="240" w:lineRule="auto"/>
        <w:ind w:left="709" w:hanging="425"/>
        <w:rPr>
          <w:rFonts w:ascii="Times New Roman" w:eastAsia="Times New Roman" w:hAnsi="Times New Roman" w:cs="Times New Roman"/>
          <w:b/>
          <w:sz w:val="28"/>
          <w:szCs w:val="28"/>
          <w:lang w:val="uk-UA" w:eastAsia="ru-RU"/>
        </w:rPr>
      </w:pPr>
      <w:r w:rsidRPr="004261BE">
        <w:rPr>
          <w:rFonts w:ascii="Times New Roman" w:eastAsia="Times New Roman" w:hAnsi="Times New Roman" w:cs="Times New Roman"/>
          <w:sz w:val="28"/>
          <w:szCs w:val="28"/>
          <w:lang w:val="uk-UA" w:eastAsia="ru-RU"/>
        </w:rPr>
        <w:t xml:space="preserve">1.   Внести зміни </w:t>
      </w:r>
      <w:r>
        <w:rPr>
          <w:rFonts w:ascii="Times New Roman" w:eastAsia="Times New Roman" w:hAnsi="Times New Roman" w:cs="Times New Roman"/>
          <w:sz w:val="28"/>
          <w:szCs w:val="28"/>
          <w:lang w:val="uk-UA" w:eastAsia="ru-RU"/>
        </w:rPr>
        <w:t>та</w:t>
      </w:r>
      <w:r w:rsidRPr="004261BE">
        <w:rPr>
          <w:rFonts w:ascii="Times New Roman" w:eastAsia="Times New Roman" w:hAnsi="Times New Roman" w:cs="Times New Roman"/>
          <w:sz w:val="28"/>
          <w:szCs w:val="28"/>
          <w:lang w:val="uk-UA" w:eastAsia="ru-RU"/>
        </w:rPr>
        <w:t xml:space="preserve"> доповнення до п. 1 рішення Піщанської сільської ради №</w:t>
      </w:r>
      <w:r>
        <w:rPr>
          <w:rFonts w:ascii="Times New Roman" w:eastAsia="Times New Roman" w:hAnsi="Times New Roman" w:cs="Times New Roman"/>
          <w:sz w:val="28"/>
          <w:szCs w:val="28"/>
          <w:lang w:val="uk-UA" w:eastAsia="ru-RU"/>
        </w:rPr>
        <w:t>669</w:t>
      </w:r>
      <w:r w:rsidRPr="004261BE">
        <w:rPr>
          <w:rFonts w:ascii="Times New Roman" w:eastAsia="Times New Roman" w:hAnsi="Times New Roman" w:cs="Times New Roman"/>
          <w:sz w:val="28"/>
          <w:szCs w:val="28"/>
          <w:lang w:val="uk-UA" w:eastAsia="ru-RU"/>
        </w:rPr>
        <w:t>–VІІI від 2</w:t>
      </w:r>
      <w:r>
        <w:rPr>
          <w:rFonts w:ascii="Times New Roman" w:eastAsia="Times New Roman" w:hAnsi="Times New Roman" w:cs="Times New Roman"/>
          <w:sz w:val="28"/>
          <w:szCs w:val="28"/>
          <w:lang w:val="uk-UA" w:eastAsia="ru-RU"/>
        </w:rPr>
        <w:t xml:space="preserve">0 грудня </w:t>
      </w:r>
      <w:r w:rsidRPr="004261B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4</w:t>
      </w:r>
      <w:r w:rsidRPr="004261BE">
        <w:rPr>
          <w:rFonts w:ascii="Times New Roman" w:eastAsia="Times New Roman" w:hAnsi="Times New Roman" w:cs="Times New Roman"/>
          <w:sz w:val="28"/>
          <w:szCs w:val="28"/>
          <w:lang w:val="uk-UA" w:eastAsia="ru-RU"/>
        </w:rPr>
        <w:t>року «Про бюджет Піщанської сільської територіальної громади на 202</w:t>
      </w:r>
      <w:r>
        <w:rPr>
          <w:rFonts w:ascii="Times New Roman" w:eastAsia="Times New Roman" w:hAnsi="Times New Roman" w:cs="Times New Roman"/>
          <w:sz w:val="28"/>
          <w:szCs w:val="28"/>
          <w:lang w:val="uk-UA" w:eastAsia="ru-RU"/>
        </w:rPr>
        <w:t>5</w:t>
      </w:r>
      <w:r w:rsidRPr="004261BE">
        <w:rPr>
          <w:rFonts w:ascii="Times New Roman" w:eastAsia="Times New Roman" w:hAnsi="Times New Roman" w:cs="Times New Roman"/>
          <w:sz w:val="28"/>
          <w:szCs w:val="28"/>
          <w:lang w:val="uk-UA" w:eastAsia="ru-RU"/>
        </w:rPr>
        <w:t xml:space="preserve"> рік»: </w:t>
      </w:r>
    </w:p>
    <w:p w:rsidR="00C67C40" w:rsidRPr="004261BE" w:rsidRDefault="00C67C40" w:rsidP="00C67C40">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4261BE">
        <w:rPr>
          <w:rFonts w:ascii="Times New Roman" w:eastAsia="Times New Roman" w:hAnsi="Times New Roman" w:cs="Times New Roman"/>
          <w:sz w:val="28"/>
          <w:szCs w:val="28"/>
          <w:lang w:val="uk-UA" w:eastAsia="ru-RU"/>
        </w:rPr>
        <w:t xml:space="preserve">- слова і цифри «доходи бюджету  Піщанської сільської територіальної громади у </w:t>
      </w:r>
      <w:r w:rsidRPr="00B451F2">
        <w:rPr>
          <w:rFonts w:ascii="Times New Roman" w:eastAsia="Times New Roman" w:hAnsi="Times New Roman" w:cs="Times New Roman"/>
          <w:sz w:val="28"/>
          <w:szCs w:val="28"/>
          <w:lang w:val="uk-UA" w:eastAsia="ru-RU"/>
        </w:rPr>
        <w:t xml:space="preserve">сумі </w:t>
      </w:r>
      <w:r w:rsidRPr="00AC06F2">
        <w:rPr>
          <w:rFonts w:ascii="Times New Roman" w:eastAsia="Times New Roman" w:hAnsi="Times New Roman" w:cs="Times New Roman"/>
          <w:sz w:val="28"/>
          <w:szCs w:val="28"/>
          <w:lang w:val="uk-UA" w:eastAsia="ru-RU"/>
        </w:rPr>
        <w:t>62 186 919,95 гривень, у тому числі доходи загального  фонду бюджету Піщанської сільської територіальної громади  у сумі 59 515 984,00 гривень та доходи спеціального фонду у сумі 2 670 935,95 гривень»</w:t>
      </w:r>
      <w:r>
        <w:rPr>
          <w:rFonts w:ascii="Times New Roman" w:eastAsia="Times New Roman" w:hAnsi="Times New Roman" w:cs="Times New Roman"/>
          <w:sz w:val="28"/>
          <w:szCs w:val="28"/>
          <w:lang w:val="uk-UA" w:eastAsia="ru-RU"/>
        </w:rPr>
        <w:t xml:space="preserve"> </w:t>
      </w:r>
      <w:r w:rsidRPr="007665FD">
        <w:rPr>
          <w:rFonts w:ascii="Times New Roman" w:eastAsia="Times New Roman" w:hAnsi="Times New Roman" w:cs="Times New Roman"/>
          <w:b/>
          <w:sz w:val="28"/>
          <w:szCs w:val="28"/>
          <w:lang w:val="uk-UA" w:eastAsia="ru-RU"/>
        </w:rPr>
        <w:t>замінити на</w:t>
      </w:r>
      <w:r w:rsidRPr="004261BE">
        <w:rPr>
          <w:rFonts w:ascii="Times New Roman" w:eastAsia="Times New Roman" w:hAnsi="Times New Roman" w:cs="Times New Roman"/>
          <w:sz w:val="28"/>
          <w:szCs w:val="28"/>
          <w:lang w:val="uk-UA" w:eastAsia="ru-RU"/>
        </w:rPr>
        <w:t xml:space="preserve"> «доходи бюджету  Піщанської сільської територіальної громади у </w:t>
      </w:r>
      <w:r w:rsidRPr="00B451F2">
        <w:rPr>
          <w:rFonts w:ascii="Times New Roman" w:eastAsia="Times New Roman" w:hAnsi="Times New Roman" w:cs="Times New Roman"/>
          <w:sz w:val="28"/>
          <w:szCs w:val="28"/>
          <w:lang w:val="uk-UA" w:eastAsia="ru-RU"/>
        </w:rPr>
        <w:t xml:space="preserve">сумі </w:t>
      </w:r>
      <w:r>
        <w:rPr>
          <w:rFonts w:ascii="Times New Roman" w:eastAsia="Times New Roman" w:hAnsi="Times New Roman" w:cs="Times New Roman"/>
          <w:sz w:val="28"/>
          <w:szCs w:val="28"/>
          <w:lang w:val="uk-UA" w:eastAsia="ru-RU"/>
        </w:rPr>
        <w:t>62 193 919,95</w:t>
      </w:r>
      <w:r w:rsidRPr="00B451F2">
        <w:rPr>
          <w:rFonts w:ascii="Times New Roman" w:eastAsia="Times New Roman" w:hAnsi="Times New Roman" w:cs="Times New Roman"/>
          <w:sz w:val="28"/>
          <w:szCs w:val="28"/>
          <w:lang w:val="uk-UA" w:eastAsia="ru-RU"/>
        </w:rPr>
        <w:t xml:space="preserve"> гривень, у тому числі доходи загального  фонду бюджету Піщанської сільської територіальної громади  у сумі </w:t>
      </w:r>
      <w:r>
        <w:rPr>
          <w:rFonts w:ascii="Times New Roman" w:eastAsia="Times New Roman" w:hAnsi="Times New Roman" w:cs="Times New Roman"/>
          <w:sz w:val="28"/>
          <w:szCs w:val="28"/>
          <w:lang w:val="uk-UA" w:eastAsia="ru-RU"/>
        </w:rPr>
        <w:t xml:space="preserve"> 59 522 984,00 </w:t>
      </w:r>
      <w:r w:rsidRPr="00B451F2">
        <w:rPr>
          <w:rFonts w:ascii="Times New Roman" w:eastAsia="Times New Roman" w:hAnsi="Times New Roman" w:cs="Times New Roman"/>
          <w:sz w:val="28"/>
          <w:szCs w:val="28"/>
          <w:lang w:val="uk-UA" w:eastAsia="ru-RU"/>
        </w:rPr>
        <w:t xml:space="preserve">гривень та доходи спеціального фонду у сумі </w:t>
      </w:r>
      <w:r>
        <w:rPr>
          <w:rFonts w:ascii="Times New Roman" w:eastAsia="Times New Roman" w:hAnsi="Times New Roman" w:cs="Times New Roman"/>
          <w:sz w:val="28"/>
          <w:szCs w:val="28"/>
          <w:lang w:val="uk-UA" w:eastAsia="ru-RU"/>
        </w:rPr>
        <w:t>2 670 935,95</w:t>
      </w:r>
      <w:r w:rsidRPr="00B451F2">
        <w:rPr>
          <w:rFonts w:ascii="Times New Roman" w:eastAsia="Times New Roman" w:hAnsi="Times New Roman" w:cs="Times New Roman"/>
          <w:sz w:val="28"/>
          <w:szCs w:val="28"/>
          <w:lang w:val="uk-UA" w:eastAsia="ru-RU"/>
        </w:rPr>
        <w:t xml:space="preserve"> гривень»;</w:t>
      </w:r>
    </w:p>
    <w:p w:rsidR="00C67C40" w:rsidRDefault="00C67C40" w:rsidP="00C67C40">
      <w:pPr>
        <w:autoSpaceDE w:val="0"/>
        <w:autoSpaceDN w:val="0"/>
        <w:spacing w:after="0" w:line="240" w:lineRule="auto"/>
        <w:ind w:left="720"/>
        <w:jc w:val="both"/>
        <w:rPr>
          <w:rFonts w:ascii="Times New Roman" w:eastAsia="Times New Roman" w:hAnsi="Times New Roman" w:cs="Times New Roman"/>
          <w:sz w:val="28"/>
          <w:szCs w:val="28"/>
          <w:lang w:val="uk-UA" w:eastAsia="ru-RU"/>
        </w:rPr>
      </w:pPr>
      <w:r w:rsidRPr="00C447EE">
        <w:rPr>
          <w:rFonts w:ascii="Times New Roman" w:eastAsia="Times New Roman" w:hAnsi="Times New Roman" w:cs="Times New Roman"/>
          <w:sz w:val="28"/>
          <w:szCs w:val="28"/>
          <w:lang w:val="uk-UA" w:eastAsia="ru-RU"/>
        </w:rPr>
        <w:t xml:space="preserve">- слова і цифри «видатки бюджету  Піщанської сільської територіальної громади у сумі </w:t>
      </w:r>
      <w:r w:rsidRPr="00AC06F2">
        <w:rPr>
          <w:rFonts w:ascii="Times New Roman" w:eastAsia="Times New Roman" w:hAnsi="Times New Roman" w:cs="Times New Roman"/>
          <w:sz w:val="28"/>
          <w:szCs w:val="28"/>
          <w:lang w:val="uk-UA" w:eastAsia="ru-RU"/>
        </w:rPr>
        <w:t xml:space="preserve">70 511 378,43 гривень, у тому числі видатки загального  фонду бюджету Піщанської сільської територіальної громади  у сумі   64 </w:t>
      </w:r>
      <w:r w:rsidRPr="00AC06F2">
        <w:rPr>
          <w:rFonts w:ascii="Times New Roman" w:eastAsia="Times New Roman" w:hAnsi="Times New Roman" w:cs="Times New Roman"/>
          <w:sz w:val="28"/>
          <w:szCs w:val="28"/>
          <w:lang w:val="uk-UA" w:eastAsia="ru-RU"/>
        </w:rPr>
        <w:lastRenderedPageBreak/>
        <w:t>716 489,43 гривень та видатки спеціального фонду у сумі 5 794 889,00 гривень»</w:t>
      </w:r>
      <w:r>
        <w:rPr>
          <w:rFonts w:ascii="Times New Roman" w:eastAsia="Times New Roman" w:hAnsi="Times New Roman" w:cs="Times New Roman"/>
          <w:sz w:val="28"/>
          <w:szCs w:val="28"/>
          <w:lang w:val="uk-UA" w:eastAsia="ru-RU"/>
        </w:rPr>
        <w:t xml:space="preserve"> </w:t>
      </w:r>
      <w:r w:rsidRPr="00B451F2">
        <w:rPr>
          <w:rFonts w:ascii="Times New Roman" w:eastAsia="Times New Roman" w:hAnsi="Times New Roman" w:cs="Times New Roman"/>
          <w:b/>
          <w:sz w:val="28"/>
          <w:szCs w:val="28"/>
          <w:lang w:val="uk-UA" w:eastAsia="ru-RU"/>
        </w:rPr>
        <w:t>замінити на</w:t>
      </w:r>
      <w:r w:rsidRPr="00B451F2">
        <w:rPr>
          <w:rFonts w:ascii="Times New Roman" w:eastAsia="Times New Roman" w:hAnsi="Times New Roman" w:cs="Times New Roman"/>
          <w:sz w:val="28"/>
          <w:szCs w:val="28"/>
          <w:lang w:val="uk-UA" w:eastAsia="ru-RU"/>
        </w:rPr>
        <w:t xml:space="preserve"> «видатки бюджету  Піщанської сільської</w:t>
      </w:r>
      <w:r>
        <w:rPr>
          <w:rFonts w:ascii="Times New Roman" w:eastAsia="Times New Roman" w:hAnsi="Times New Roman" w:cs="Times New Roman"/>
          <w:sz w:val="28"/>
          <w:szCs w:val="28"/>
          <w:lang w:val="uk-UA" w:eastAsia="ru-RU"/>
        </w:rPr>
        <w:t xml:space="preserve"> </w:t>
      </w:r>
      <w:r w:rsidRPr="00B451F2">
        <w:rPr>
          <w:rFonts w:ascii="Times New Roman" w:eastAsia="Times New Roman" w:hAnsi="Times New Roman" w:cs="Times New Roman"/>
          <w:sz w:val="28"/>
          <w:szCs w:val="28"/>
          <w:lang w:val="uk-UA" w:eastAsia="ru-RU"/>
        </w:rPr>
        <w:t xml:space="preserve">територіальної громади у сумі </w:t>
      </w:r>
      <w:r>
        <w:rPr>
          <w:rFonts w:ascii="Times New Roman" w:eastAsia="Times New Roman" w:hAnsi="Times New Roman" w:cs="Times New Roman"/>
          <w:sz w:val="28"/>
          <w:szCs w:val="28"/>
          <w:lang w:val="uk-UA" w:eastAsia="ru-RU"/>
        </w:rPr>
        <w:t>70 518 378,43</w:t>
      </w:r>
      <w:r w:rsidRPr="00B451F2">
        <w:rPr>
          <w:rFonts w:ascii="Times New Roman" w:eastAsia="Times New Roman" w:hAnsi="Times New Roman" w:cs="Times New Roman"/>
          <w:sz w:val="28"/>
          <w:szCs w:val="28"/>
          <w:lang w:val="uk-UA" w:eastAsia="ru-RU"/>
        </w:rPr>
        <w:t xml:space="preserve"> гривень, у тому числі видатки загального  фонду бюджету Піщанської сільської територіальної громади  у сумі</w:t>
      </w:r>
      <w:r>
        <w:rPr>
          <w:rFonts w:ascii="Times New Roman" w:eastAsia="Times New Roman" w:hAnsi="Times New Roman" w:cs="Times New Roman"/>
          <w:sz w:val="28"/>
          <w:szCs w:val="28"/>
          <w:lang w:val="uk-UA" w:eastAsia="ru-RU"/>
        </w:rPr>
        <w:t xml:space="preserve">  </w:t>
      </w:r>
      <w:r w:rsidRPr="00B451F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64 723 489,43 </w:t>
      </w:r>
      <w:r w:rsidRPr="00B451F2">
        <w:rPr>
          <w:rFonts w:ascii="Times New Roman" w:eastAsia="Times New Roman" w:hAnsi="Times New Roman" w:cs="Times New Roman"/>
          <w:sz w:val="28"/>
          <w:szCs w:val="28"/>
          <w:lang w:val="uk-UA" w:eastAsia="ru-RU"/>
        </w:rPr>
        <w:t>гривень та видатки спеціального фонду у сумі</w:t>
      </w:r>
      <w:r>
        <w:rPr>
          <w:rFonts w:ascii="Times New Roman" w:eastAsia="Times New Roman" w:hAnsi="Times New Roman" w:cs="Times New Roman"/>
          <w:sz w:val="28"/>
          <w:szCs w:val="28"/>
          <w:lang w:val="uk-UA" w:eastAsia="ru-RU"/>
        </w:rPr>
        <w:t xml:space="preserve"> 5 794 889,00</w:t>
      </w:r>
      <w:r w:rsidRPr="00B451F2">
        <w:rPr>
          <w:rFonts w:ascii="Times New Roman" w:eastAsia="Times New Roman" w:hAnsi="Times New Roman" w:cs="Times New Roman"/>
          <w:sz w:val="28"/>
          <w:szCs w:val="28"/>
          <w:lang w:val="uk-UA" w:eastAsia="ru-RU"/>
        </w:rPr>
        <w:t xml:space="preserve"> гривень»</w:t>
      </w:r>
    </w:p>
    <w:p w:rsidR="00C67C40" w:rsidRDefault="00C67C40" w:rsidP="00C67C40">
      <w:pPr>
        <w:autoSpaceDE w:val="0"/>
        <w:autoSpaceDN w:val="0"/>
        <w:spacing w:after="0" w:line="240" w:lineRule="auto"/>
        <w:ind w:left="720"/>
        <w:jc w:val="both"/>
        <w:rPr>
          <w:rFonts w:ascii="Times New Roman" w:eastAsia="Times New Roman" w:hAnsi="Times New Roman" w:cs="Times New Roman"/>
          <w:sz w:val="28"/>
          <w:szCs w:val="28"/>
          <w:lang w:val="uk-UA" w:eastAsia="ru-RU"/>
        </w:rPr>
      </w:pPr>
    </w:p>
    <w:p w:rsidR="00C67C40" w:rsidRPr="004261BE" w:rsidRDefault="00C67C40" w:rsidP="00C67C40">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2</w:t>
      </w:r>
      <w:r w:rsidRPr="004261BE">
        <w:rPr>
          <w:rFonts w:ascii="Times New Roman" w:eastAsia="Times New Roman" w:hAnsi="Times New Roman" w:cs="Times New Roman"/>
          <w:sz w:val="28"/>
          <w:szCs w:val="28"/>
          <w:lang w:val="uk-UA" w:eastAsia="ru-RU"/>
        </w:rPr>
        <w:t>. Внести зміни</w:t>
      </w:r>
      <w:r w:rsidRPr="004261BE">
        <w:rPr>
          <w:rFonts w:ascii="Times New Roman" w:eastAsia="Times New Roman" w:hAnsi="Times New Roman" w:cs="Times New Roman"/>
          <w:b/>
          <w:sz w:val="28"/>
          <w:szCs w:val="28"/>
          <w:lang w:val="uk-UA" w:eastAsia="ru-RU"/>
        </w:rPr>
        <w:t xml:space="preserve"> головним розпорядникам коштів</w:t>
      </w:r>
      <w:r w:rsidRPr="004261BE">
        <w:rPr>
          <w:rFonts w:ascii="Times New Roman" w:eastAsia="Times New Roman" w:hAnsi="Times New Roman" w:cs="Times New Roman"/>
          <w:sz w:val="28"/>
          <w:szCs w:val="28"/>
          <w:lang w:val="uk-UA" w:eastAsia="ru-RU"/>
        </w:rPr>
        <w:t xml:space="preserve"> бюджету Піщанської   сільської</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територіальної громади на 202</w:t>
      </w:r>
      <w:r>
        <w:rPr>
          <w:rFonts w:ascii="Times New Roman" w:eastAsia="Times New Roman" w:hAnsi="Times New Roman" w:cs="Times New Roman"/>
          <w:sz w:val="28"/>
          <w:szCs w:val="28"/>
          <w:lang w:val="uk-UA" w:eastAsia="ru-RU"/>
        </w:rPr>
        <w:t>5</w:t>
      </w:r>
      <w:r w:rsidRPr="004261BE">
        <w:rPr>
          <w:rFonts w:ascii="Times New Roman" w:eastAsia="Times New Roman" w:hAnsi="Times New Roman" w:cs="Times New Roman"/>
          <w:sz w:val="28"/>
          <w:szCs w:val="28"/>
          <w:lang w:val="uk-UA" w:eastAsia="ru-RU"/>
        </w:rPr>
        <w:t xml:space="preserve"> рік у розрізі відповідальних виконавців за бюджетними програмами згідно з додатком № 3 до цього рішення</w:t>
      </w:r>
    </w:p>
    <w:p w:rsidR="00C67C40" w:rsidRDefault="00C67C40" w:rsidP="00C67C40">
      <w:pPr>
        <w:autoSpaceDE w:val="0"/>
        <w:autoSpaceDN w:val="0"/>
        <w:spacing w:before="120"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r w:rsidRPr="004261B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Pr="004261BE">
        <w:rPr>
          <w:rFonts w:ascii="Times New Roman" w:eastAsia="Times New Roman" w:hAnsi="Times New Roman" w:cs="Times New Roman"/>
          <w:sz w:val="28"/>
          <w:szCs w:val="28"/>
          <w:lang w:val="uk-UA" w:eastAsia="ru-RU"/>
        </w:rPr>
        <w:t>Викласти в н</w:t>
      </w:r>
      <w:r>
        <w:rPr>
          <w:rFonts w:ascii="Times New Roman" w:eastAsia="Times New Roman" w:hAnsi="Times New Roman" w:cs="Times New Roman"/>
          <w:sz w:val="28"/>
          <w:szCs w:val="28"/>
          <w:lang w:val="uk-UA" w:eastAsia="ru-RU"/>
        </w:rPr>
        <w:t xml:space="preserve">овій редакцій додатки № 1, 3 </w:t>
      </w:r>
      <w:r w:rsidRPr="004261BE">
        <w:rPr>
          <w:rFonts w:ascii="Times New Roman" w:eastAsia="Times New Roman" w:hAnsi="Times New Roman" w:cs="Times New Roman"/>
          <w:sz w:val="28"/>
          <w:szCs w:val="28"/>
          <w:lang w:val="uk-UA" w:eastAsia="ru-RU"/>
        </w:rPr>
        <w:t xml:space="preserve">до рішення Піщанської сільської ради № </w:t>
      </w:r>
      <w:r>
        <w:rPr>
          <w:rFonts w:ascii="Times New Roman" w:eastAsia="Times New Roman" w:hAnsi="Times New Roman" w:cs="Times New Roman"/>
          <w:sz w:val="28"/>
          <w:szCs w:val="28"/>
          <w:lang w:val="uk-UA" w:eastAsia="ru-RU"/>
        </w:rPr>
        <w:t>669</w:t>
      </w:r>
      <w:r w:rsidRPr="004261BE">
        <w:rPr>
          <w:rFonts w:ascii="Times New Roman" w:eastAsia="Times New Roman" w:hAnsi="Times New Roman" w:cs="Times New Roman"/>
          <w:sz w:val="28"/>
          <w:szCs w:val="28"/>
          <w:lang w:val="uk-UA" w:eastAsia="ru-RU"/>
        </w:rPr>
        <w:t xml:space="preserve">-VIІІ від </w:t>
      </w:r>
      <w:r>
        <w:rPr>
          <w:rFonts w:ascii="Times New Roman" w:eastAsia="Times New Roman" w:hAnsi="Times New Roman" w:cs="Times New Roman"/>
          <w:sz w:val="28"/>
          <w:szCs w:val="28"/>
          <w:lang w:val="uk-UA" w:eastAsia="ru-RU"/>
        </w:rPr>
        <w:t>2</w:t>
      </w:r>
      <w:r w:rsidRPr="00F71B91">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 xml:space="preserve"> грудня </w:t>
      </w:r>
      <w:r w:rsidRPr="004261B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4</w:t>
      </w:r>
      <w:r w:rsidRPr="004261BE">
        <w:rPr>
          <w:rFonts w:ascii="Times New Roman" w:eastAsia="Times New Roman" w:hAnsi="Times New Roman" w:cs="Times New Roman"/>
          <w:sz w:val="28"/>
          <w:szCs w:val="28"/>
          <w:lang w:val="uk-UA" w:eastAsia="ru-RU"/>
        </w:rPr>
        <w:t xml:space="preserve"> року </w:t>
      </w:r>
      <w:r>
        <w:rPr>
          <w:rFonts w:ascii="Times New Roman" w:eastAsia="Times New Roman" w:hAnsi="Times New Roman" w:cs="Times New Roman"/>
          <w:sz w:val="28"/>
          <w:szCs w:val="28"/>
          <w:lang w:val="uk-UA" w:eastAsia="ru-RU"/>
        </w:rPr>
        <w:t xml:space="preserve">«Про бюджет Піщанської </w:t>
      </w:r>
      <w:r w:rsidRPr="004261BE">
        <w:rPr>
          <w:rFonts w:ascii="Times New Roman" w:eastAsia="Times New Roman" w:hAnsi="Times New Roman" w:cs="Times New Roman"/>
          <w:sz w:val="28"/>
          <w:szCs w:val="28"/>
          <w:lang w:val="uk-UA" w:eastAsia="ru-RU"/>
        </w:rPr>
        <w:t>сільської територіальної громади на 202</w:t>
      </w:r>
      <w:r>
        <w:rPr>
          <w:rFonts w:ascii="Times New Roman" w:eastAsia="Times New Roman" w:hAnsi="Times New Roman" w:cs="Times New Roman"/>
          <w:sz w:val="28"/>
          <w:szCs w:val="28"/>
          <w:lang w:val="uk-UA" w:eastAsia="ru-RU"/>
        </w:rPr>
        <w:t>5</w:t>
      </w:r>
      <w:r w:rsidRPr="004261BE">
        <w:rPr>
          <w:rFonts w:ascii="Times New Roman" w:eastAsia="Times New Roman" w:hAnsi="Times New Roman" w:cs="Times New Roman"/>
          <w:sz w:val="28"/>
          <w:szCs w:val="28"/>
          <w:lang w:val="uk-UA" w:eastAsia="ru-RU"/>
        </w:rPr>
        <w:t>рік», які є невід'ємною частиною цього рішення</w:t>
      </w:r>
    </w:p>
    <w:p w:rsidR="00C67C40" w:rsidRDefault="00C67C40" w:rsidP="00C67C40">
      <w:pPr>
        <w:autoSpaceDE w:val="0"/>
        <w:autoSpaceDN w:val="0"/>
        <w:spacing w:after="0" w:line="240" w:lineRule="auto"/>
        <w:ind w:left="709" w:hanging="1134"/>
        <w:jc w:val="both"/>
        <w:rPr>
          <w:rFonts w:ascii="Times New Roman" w:eastAsia="Times New Roman" w:hAnsi="Times New Roman" w:cs="Times New Roman"/>
          <w:sz w:val="28"/>
          <w:szCs w:val="28"/>
          <w:lang w:val="uk-UA" w:eastAsia="ru-RU"/>
        </w:rPr>
      </w:pPr>
      <w:r w:rsidRPr="00AC06F2">
        <w:rPr>
          <w:rFonts w:ascii="Times New Roman" w:eastAsia="Times New Roman" w:hAnsi="Times New Roman" w:cs="Times New Roman"/>
          <w:sz w:val="28"/>
          <w:szCs w:val="28"/>
          <w:lang w:val="uk-UA" w:eastAsia="ru-RU"/>
        </w:rPr>
        <w:t xml:space="preserve">     4. </w:t>
      </w:r>
      <w:r>
        <w:rPr>
          <w:rFonts w:ascii="Times New Roman" w:eastAsia="Times New Roman" w:hAnsi="Times New Roman" w:cs="Times New Roman"/>
          <w:sz w:val="28"/>
          <w:szCs w:val="28"/>
          <w:lang w:val="uk-UA" w:eastAsia="ru-RU"/>
        </w:rPr>
        <w:t xml:space="preserve"> </w:t>
      </w:r>
      <w:r w:rsidRPr="00D261E3">
        <w:rPr>
          <w:rFonts w:ascii="Times New Roman" w:eastAsia="Times New Roman" w:hAnsi="Times New Roman" w:cs="Times New Roman"/>
          <w:sz w:val="28"/>
          <w:szCs w:val="28"/>
          <w:lang w:val="uk-UA" w:eastAsia="ru-RU"/>
        </w:rPr>
        <w:t>Установити , невикористаний обсяг субвенції, виділених у 2026 році з місцевого бюджету Піщанської сільської територіальної громади (за рахунок власних доходів) державному бюджету, зберігаються на рахунках бюджету для покриття відповідних витрат у наступному бюджетному періоді з урахуванням їх цільового призначення.</w:t>
      </w:r>
    </w:p>
    <w:p w:rsidR="00C67C40" w:rsidRPr="00D261E3" w:rsidRDefault="00C67C40" w:rsidP="00C67C40">
      <w:pPr>
        <w:autoSpaceDE w:val="0"/>
        <w:autoSpaceDN w:val="0"/>
        <w:spacing w:after="0" w:line="240" w:lineRule="auto"/>
        <w:ind w:left="709" w:hanging="1134"/>
        <w:jc w:val="both"/>
        <w:rPr>
          <w:rFonts w:ascii="Times New Roman" w:eastAsia="Times New Roman" w:hAnsi="Times New Roman" w:cs="Times New Roman"/>
          <w:sz w:val="28"/>
          <w:szCs w:val="28"/>
          <w:lang w:val="uk-UA" w:eastAsia="ru-RU"/>
        </w:rPr>
      </w:pPr>
    </w:p>
    <w:p w:rsidR="00C67C40" w:rsidRPr="00D261E3" w:rsidRDefault="00C67C40" w:rsidP="00C67C40">
      <w:pPr>
        <w:autoSpaceDE w:val="0"/>
        <w:autoSpaceDN w:val="0"/>
        <w:spacing w:after="0" w:line="240" w:lineRule="auto"/>
        <w:ind w:left="709" w:hanging="85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Pr="00D261E3">
        <w:rPr>
          <w:rFonts w:ascii="Times New Roman" w:eastAsia="Times New Roman" w:hAnsi="Times New Roman" w:cs="Times New Roman"/>
          <w:sz w:val="28"/>
          <w:szCs w:val="28"/>
          <w:lang w:val="uk-UA" w:eastAsia="ru-RU"/>
        </w:rPr>
        <w:t>Установити , невикористаний обсяг субвенцій, виділених у 2026 році з обласного бюджету ( за рахунок коштів обласного бюджету) бюджету Піщанської  сільської територіальної громади, а також субвенцій виділених з бюджету Піщанської сільської територіальної громади обласному бюджету, зберігається на рахунках бюджету для покриття відповідних витрат у наступному бюджетному періоді з ураху</w:t>
      </w:r>
      <w:r>
        <w:rPr>
          <w:rFonts w:ascii="Times New Roman" w:eastAsia="Times New Roman" w:hAnsi="Times New Roman" w:cs="Times New Roman"/>
          <w:sz w:val="28"/>
          <w:szCs w:val="28"/>
          <w:lang w:val="uk-UA" w:eastAsia="ru-RU"/>
        </w:rPr>
        <w:t>ванням їх цільового призначення</w:t>
      </w:r>
    </w:p>
    <w:p w:rsidR="00C67C40" w:rsidRDefault="00C67C40" w:rsidP="00C67C40">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Pr="00D261E3">
        <w:rPr>
          <w:rFonts w:ascii="Times New Roman" w:eastAsia="Times New Roman" w:hAnsi="Times New Roman" w:cs="Times New Roman"/>
          <w:sz w:val="28"/>
          <w:szCs w:val="28"/>
          <w:lang w:val="uk-UA" w:eastAsia="ru-RU"/>
        </w:rPr>
        <w:t xml:space="preserve">Установити , що невикористаний обсяг субвенцій, виділених у 2026 році з місцевого бюджету Піщанської сільської територіальної громади ( за рахунок власних доходів) іншим місцевим бюджетам повертаються до бюджету Піщанської сільської територіальної громади </w:t>
      </w:r>
    </w:p>
    <w:p w:rsidR="00C67C40" w:rsidRPr="00D261E3" w:rsidRDefault="00C67C40" w:rsidP="00C67C40">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p>
    <w:p w:rsidR="00C67C40" w:rsidRPr="004261BE" w:rsidRDefault="00C67C40" w:rsidP="00C67C40">
      <w:pPr>
        <w:autoSpaceDE w:val="0"/>
        <w:autoSpaceDN w:val="0"/>
        <w:spacing w:after="0" w:line="240" w:lineRule="auto"/>
        <w:ind w:left="709" w:hanging="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pacing w:val="12"/>
          <w:sz w:val="28"/>
          <w:szCs w:val="28"/>
          <w:lang w:val="uk-UA" w:eastAsia="ru-RU"/>
        </w:rPr>
        <w:t>7</w:t>
      </w:r>
      <w:r w:rsidRPr="004261BE">
        <w:rPr>
          <w:rFonts w:ascii="Times New Roman" w:eastAsia="Times New Roman" w:hAnsi="Times New Roman" w:cs="Times New Roman"/>
          <w:color w:val="000000"/>
          <w:spacing w:val="12"/>
          <w:sz w:val="28"/>
          <w:szCs w:val="28"/>
          <w:lang w:val="uk-UA" w:eastAsia="ru-RU"/>
        </w:rPr>
        <w:t>.</w:t>
      </w:r>
      <w:r>
        <w:rPr>
          <w:rFonts w:ascii="Times New Roman" w:eastAsia="Times New Roman" w:hAnsi="Times New Roman" w:cs="Times New Roman"/>
          <w:color w:val="000000"/>
          <w:spacing w:val="12"/>
          <w:sz w:val="28"/>
          <w:szCs w:val="28"/>
          <w:lang w:val="uk-UA" w:eastAsia="ru-RU"/>
        </w:rPr>
        <w:t xml:space="preserve">  </w:t>
      </w:r>
      <w:r w:rsidRPr="004261BE">
        <w:rPr>
          <w:rFonts w:ascii="Times New Roman" w:eastAsia="Times New Roman" w:hAnsi="Times New Roman" w:cs="Times New Roman"/>
          <w:color w:val="000000"/>
          <w:spacing w:val="12"/>
          <w:sz w:val="28"/>
          <w:szCs w:val="28"/>
          <w:lang w:val="uk-UA" w:eastAsia="ru-RU"/>
        </w:rPr>
        <w:t xml:space="preserve"> Контроль за виконанням рішення покласти </w:t>
      </w:r>
      <w:r w:rsidRPr="004261BE">
        <w:rPr>
          <w:rFonts w:ascii="Times New Roman" w:eastAsia="Times New Roman" w:hAnsi="Times New Roman" w:cs="Times New Roman"/>
          <w:sz w:val="28"/>
          <w:szCs w:val="28"/>
          <w:lang w:val="uk-UA" w:eastAsia="ru-RU"/>
        </w:rPr>
        <w:t>на постійну комісію</w:t>
      </w:r>
      <w:r w:rsidRPr="004261BE">
        <w:rPr>
          <w:rFonts w:ascii="Times New Roman" w:eastAsia="Times New Roman" w:hAnsi="Times New Roman" w:cs="Times New Roman"/>
          <w:spacing w:val="1"/>
          <w:sz w:val="28"/>
          <w:szCs w:val="28"/>
          <w:lang w:val="uk-UA" w:eastAsia="ru-RU"/>
        </w:rPr>
        <w:t xml:space="preserve"> сільської ради </w:t>
      </w:r>
      <w:r w:rsidRPr="004261BE">
        <w:rPr>
          <w:rFonts w:ascii="Times New Roman" w:eastAsia="Times New Roman" w:hAnsi="Times New Roman" w:cs="Times New Roman"/>
          <w:sz w:val="28"/>
          <w:szCs w:val="28"/>
          <w:lang w:val="uk-UA" w:eastAsia="ru-RU"/>
        </w:rPr>
        <w:t>з фінансових питань, бюджету, інвестиційної діяльності, економіки та регуляторної політики</w:t>
      </w:r>
    </w:p>
    <w:p w:rsidR="00C67C40" w:rsidRDefault="00C67C40" w:rsidP="00C67C40">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C67C40" w:rsidRDefault="00C67C40" w:rsidP="00C67C40">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C67C40" w:rsidRPr="004261BE" w:rsidRDefault="00C67C40" w:rsidP="00C67C40">
      <w:pPr>
        <w:autoSpaceDE w:val="0"/>
        <w:autoSpaceDN w:val="0"/>
        <w:spacing w:after="0" w:line="240" w:lineRule="auto"/>
        <w:ind w:left="720" w:hanging="436"/>
        <w:jc w:val="both"/>
        <w:rPr>
          <w:rFonts w:ascii="Times New Roman" w:eastAsia="Times New Roman" w:hAnsi="Times New Roman" w:cs="Times New Roman"/>
          <w:bCs/>
          <w:sz w:val="28"/>
          <w:szCs w:val="28"/>
          <w:lang w:val="uk-UA" w:eastAsia="uk-UA"/>
        </w:rPr>
      </w:pPr>
    </w:p>
    <w:p w:rsidR="00C67C40" w:rsidRPr="00127A5C" w:rsidRDefault="00C67C40" w:rsidP="00C67C40">
      <w:pPr>
        <w:autoSpaceDE w:val="0"/>
        <w:autoSpaceDN w:val="0"/>
        <w:spacing w:before="120" w:after="0" w:line="240" w:lineRule="auto"/>
        <w:ind w:left="709" w:hanging="709"/>
        <w:rPr>
          <w:rFonts w:ascii="Times New Roman" w:eastAsia="Times New Roman" w:hAnsi="Times New Roman" w:cs="Times New Roman"/>
          <w:bCs/>
          <w:sz w:val="28"/>
          <w:szCs w:val="28"/>
          <w:lang w:val="uk-UA" w:eastAsia="uk-UA"/>
        </w:rPr>
      </w:pPr>
      <w:r w:rsidRPr="00127A5C">
        <w:rPr>
          <w:rFonts w:ascii="Times New Roman" w:eastAsia="Times New Roman" w:hAnsi="Times New Roman" w:cs="Times New Roman"/>
          <w:bCs/>
          <w:sz w:val="28"/>
          <w:szCs w:val="28"/>
          <w:lang w:val="uk-UA" w:eastAsia="uk-UA"/>
        </w:rPr>
        <w:t>В.о. сільського голови</w:t>
      </w:r>
      <w:r>
        <w:rPr>
          <w:rFonts w:ascii="Times New Roman" w:eastAsia="Times New Roman" w:hAnsi="Times New Roman" w:cs="Times New Roman"/>
          <w:bCs/>
          <w:sz w:val="28"/>
          <w:szCs w:val="28"/>
          <w:lang w:val="uk-UA" w:eastAsia="uk-UA"/>
        </w:rPr>
        <w:t xml:space="preserve">                                                       </w:t>
      </w:r>
      <w:r w:rsidRPr="00127A5C">
        <w:rPr>
          <w:rFonts w:ascii="Times New Roman" w:eastAsia="Times New Roman" w:hAnsi="Times New Roman" w:cs="Times New Roman"/>
          <w:bCs/>
          <w:sz w:val="28"/>
          <w:szCs w:val="28"/>
          <w:lang w:val="uk-UA" w:eastAsia="uk-UA"/>
        </w:rPr>
        <w:t>Валентина</w:t>
      </w:r>
      <w:r>
        <w:rPr>
          <w:rFonts w:ascii="Times New Roman" w:eastAsia="Times New Roman" w:hAnsi="Times New Roman" w:cs="Times New Roman"/>
          <w:bCs/>
          <w:sz w:val="28"/>
          <w:szCs w:val="28"/>
          <w:lang w:val="uk-UA" w:eastAsia="uk-UA"/>
        </w:rPr>
        <w:t xml:space="preserve">  </w:t>
      </w:r>
      <w:r w:rsidRPr="00127A5C">
        <w:rPr>
          <w:rFonts w:ascii="Times New Roman" w:eastAsia="Times New Roman" w:hAnsi="Times New Roman" w:cs="Times New Roman"/>
          <w:bCs/>
          <w:sz w:val="28"/>
          <w:szCs w:val="28"/>
          <w:lang w:val="uk-UA" w:eastAsia="uk-UA"/>
        </w:rPr>
        <w:t>ГУЛЛА</w:t>
      </w:r>
    </w:p>
    <w:p w:rsidR="00C67C40" w:rsidRPr="004261BE" w:rsidRDefault="00C67C40" w:rsidP="00C67C40">
      <w:pPr>
        <w:tabs>
          <w:tab w:val="num" w:pos="709"/>
        </w:tabs>
        <w:spacing w:after="0" w:line="240" w:lineRule="auto"/>
        <w:ind w:firstLine="567"/>
        <w:jc w:val="both"/>
        <w:rPr>
          <w:rFonts w:ascii="Times New Roman" w:eastAsia="Times New Roman" w:hAnsi="Times New Roman" w:cs="Times New Roman"/>
          <w:sz w:val="28"/>
          <w:szCs w:val="28"/>
          <w:lang w:val="uk-UA" w:eastAsia="ru-RU"/>
        </w:rPr>
      </w:pPr>
    </w:p>
    <w:p w:rsidR="00C67C40" w:rsidRPr="002D1448" w:rsidRDefault="00C67C40" w:rsidP="00C67C40">
      <w:pPr>
        <w:rPr>
          <w:rFonts w:ascii="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pPr>
    </w:p>
    <w:p w:rsidR="007A1B31" w:rsidRDefault="007A1B31" w:rsidP="007A1B31">
      <w:pPr>
        <w:spacing w:after="0" w:line="240" w:lineRule="auto"/>
        <w:jc w:val="center"/>
        <w:rPr>
          <w:rFonts w:ascii="Times New Roman" w:eastAsia="Times New Roman" w:hAnsi="Times New Roman" w:cs="Times New Roman"/>
          <w:sz w:val="24"/>
          <w:szCs w:val="24"/>
          <w:lang w:eastAsia="ru-RU"/>
        </w:rPr>
      </w:pPr>
    </w:p>
    <w:p w:rsidR="007A1B31" w:rsidRPr="002D1448" w:rsidRDefault="007A1B31" w:rsidP="007A1B31">
      <w:pPr>
        <w:spacing w:after="0" w:line="240" w:lineRule="auto"/>
        <w:jc w:val="center"/>
        <w:rPr>
          <w:rFonts w:ascii="Times New Roman" w:eastAsia="Times New Roman" w:hAnsi="Times New Roman" w:cs="Times New Roman"/>
          <w:sz w:val="24"/>
          <w:szCs w:val="24"/>
          <w:lang w:eastAsia="ru-RU"/>
        </w:rPr>
      </w:pPr>
      <w:r w:rsidRPr="002D1448">
        <w:rPr>
          <w:rFonts w:ascii="Times New Roman" w:eastAsia="Times New Roman" w:hAnsi="Times New Roman" w:cs="Times New Roman"/>
          <w:noProof/>
          <w:sz w:val="28"/>
          <w:szCs w:val="28"/>
          <w:lang w:val="uk-UA" w:eastAsia="uk-UA"/>
        </w:rPr>
        <w:drawing>
          <wp:inline distT="0" distB="0" distL="0" distR="0" wp14:anchorId="3C865E8C" wp14:editId="09E5E233">
            <wp:extent cx="542925" cy="685800"/>
            <wp:effectExtent l="0" t="0" r="0" b="0"/>
            <wp:docPr id="39" name="Рисунок 3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7A1B31" w:rsidRPr="002D1448" w:rsidRDefault="007A1B31" w:rsidP="007A1B31">
      <w:pPr>
        <w:keepNext/>
        <w:spacing w:after="0" w:line="240" w:lineRule="auto"/>
        <w:jc w:val="center"/>
        <w:rPr>
          <w:rFonts w:ascii="Times New Roman" w:eastAsia="Times New Roman" w:hAnsi="Times New Roman" w:cs="Times New Roman"/>
          <w:b/>
          <w:sz w:val="26"/>
          <w:szCs w:val="26"/>
          <w:lang w:val="uk-UA" w:eastAsia="ru-RU"/>
        </w:rPr>
      </w:pPr>
      <w:r w:rsidRPr="002D1448">
        <w:rPr>
          <w:rFonts w:ascii="Times New Roman" w:eastAsia="Times New Roman" w:hAnsi="Times New Roman" w:cs="Times New Roman"/>
          <w:b/>
          <w:sz w:val="26"/>
          <w:szCs w:val="26"/>
          <w:lang w:val="uk-UA" w:eastAsia="ru-RU"/>
        </w:rPr>
        <w:t>УКРАЇНА</w:t>
      </w:r>
    </w:p>
    <w:p w:rsidR="007A1B31" w:rsidRPr="002D1448" w:rsidRDefault="007A1B31" w:rsidP="007A1B31">
      <w:pPr>
        <w:keepNext/>
        <w:spacing w:after="0" w:line="240" w:lineRule="auto"/>
        <w:jc w:val="center"/>
        <w:rPr>
          <w:rFonts w:ascii="Times New Roman" w:eastAsia="Times New Roman" w:hAnsi="Times New Roman" w:cs="Times New Roman"/>
          <w:b/>
          <w:sz w:val="32"/>
          <w:szCs w:val="32"/>
          <w:lang w:eastAsia="ru-RU"/>
        </w:rPr>
      </w:pPr>
      <w:r w:rsidRPr="002D1448">
        <w:rPr>
          <w:rFonts w:ascii="Times New Roman" w:eastAsia="Times New Roman" w:hAnsi="Times New Roman" w:cs="Times New Roman"/>
          <w:b/>
          <w:sz w:val="32"/>
          <w:szCs w:val="32"/>
          <w:lang w:eastAsia="ru-RU"/>
        </w:rPr>
        <w:t xml:space="preserve">Піщанська </w:t>
      </w:r>
      <w:r w:rsidRPr="002D1448">
        <w:rPr>
          <w:rFonts w:ascii="Times New Roman" w:eastAsia="Times New Roman" w:hAnsi="Times New Roman" w:cs="Times New Roman"/>
          <w:b/>
          <w:sz w:val="32"/>
          <w:szCs w:val="32"/>
          <w:lang w:val="uk-UA" w:eastAsia="ru-RU"/>
        </w:rPr>
        <w:t>сільська</w:t>
      </w:r>
      <w:r w:rsidRPr="002D1448">
        <w:rPr>
          <w:rFonts w:ascii="Times New Roman" w:eastAsia="Times New Roman" w:hAnsi="Times New Roman" w:cs="Times New Roman"/>
          <w:b/>
          <w:sz w:val="32"/>
          <w:szCs w:val="32"/>
          <w:lang w:eastAsia="ru-RU"/>
        </w:rPr>
        <w:t xml:space="preserve"> рада </w:t>
      </w:r>
    </w:p>
    <w:p w:rsidR="007A1B31" w:rsidRPr="002D1448" w:rsidRDefault="007A1B31" w:rsidP="007A1B31">
      <w:pPr>
        <w:keepNext/>
        <w:spacing w:after="0" w:line="240" w:lineRule="auto"/>
        <w:jc w:val="center"/>
        <w:rPr>
          <w:rFonts w:ascii="Times New Roman" w:eastAsia="Times New Roman" w:hAnsi="Times New Roman" w:cs="Times New Roman"/>
          <w:sz w:val="24"/>
          <w:szCs w:val="24"/>
          <w:lang w:eastAsia="ru-RU"/>
        </w:rPr>
      </w:pPr>
      <w:r w:rsidRPr="002D1448">
        <w:rPr>
          <w:rFonts w:ascii="Times New Roman" w:eastAsia="Times New Roman" w:hAnsi="Times New Roman" w:cs="Times New Roman"/>
          <w:b/>
          <w:sz w:val="32"/>
          <w:szCs w:val="32"/>
          <w:lang w:val="uk-UA" w:eastAsia="ru-RU"/>
        </w:rPr>
        <w:t>Подільського району Одеської</w:t>
      </w:r>
      <w:r w:rsidRPr="002D1448">
        <w:rPr>
          <w:rFonts w:ascii="Times New Roman" w:eastAsia="Times New Roman" w:hAnsi="Times New Roman" w:cs="Times New Roman"/>
          <w:b/>
          <w:sz w:val="32"/>
          <w:szCs w:val="32"/>
          <w:lang w:eastAsia="ru-RU"/>
        </w:rPr>
        <w:t xml:space="preserve"> області</w:t>
      </w:r>
    </w:p>
    <w:p w:rsidR="007A1B31" w:rsidRPr="002D1448" w:rsidRDefault="007A1B31" w:rsidP="007A1B31">
      <w:pPr>
        <w:keepNext/>
        <w:spacing w:after="0" w:line="240" w:lineRule="auto"/>
        <w:jc w:val="center"/>
        <w:rPr>
          <w:rFonts w:ascii="Times New Roman" w:eastAsia="Times New Roman" w:hAnsi="Times New Roman" w:cs="Times New Roman"/>
          <w:sz w:val="24"/>
          <w:szCs w:val="24"/>
          <w:lang w:val="uk-UA" w:eastAsia="ru-RU"/>
        </w:rPr>
      </w:pPr>
    </w:p>
    <w:p w:rsidR="007A1B31" w:rsidRPr="002D1448" w:rsidRDefault="007A1B31" w:rsidP="007A1B31">
      <w:pPr>
        <w:keepNext/>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b/>
          <w:sz w:val="36"/>
          <w:szCs w:val="36"/>
          <w:lang w:val="uk-UA" w:eastAsia="ru-RU"/>
        </w:rPr>
        <w:t xml:space="preserve"> </w:t>
      </w:r>
      <w:r w:rsidRPr="002D1448">
        <w:rPr>
          <w:rFonts w:ascii="Times New Roman" w:eastAsia="Times New Roman" w:hAnsi="Times New Roman" w:cs="Times New Roman"/>
          <w:b/>
          <w:sz w:val="36"/>
          <w:szCs w:val="36"/>
          <w:lang w:val="uk-UA" w:eastAsia="ru-RU"/>
        </w:rPr>
        <w:t>РІШЕННЯ</w:t>
      </w:r>
    </w:p>
    <w:p w:rsidR="007A1B31" w:rsidRPr="002D1448" w:rsidRDefault="007A1B31" w:rsidP="007A1B31">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p>
    <w:p w:rsidR="007A1B31" w:rsidRPr="002D1448" w:rsidRDefault="007A1B31" w:rsidP="007A1B31">
      <w:pPr>
        <w:widowControl w:val="0"/>
        <w:shd w:val="clear" w:color="auto" w:fill="FFFFFF"/>
        <w:autoSpaceDE w:val="0"/>
        <w:autoSpaceDN w:val="0"/>
        <w:adjustRightInd w:val="0"/>
        <w:spacing w:after="0" w:line="240" w:lineRule="auto"/>
        <w:ind w:right="544"/>
        <w:rPr>
          <w:rFonts w:ascii="Times New Roman" w:eastAsia="Times New Roman" w:hAnsi="Times New Roman" w:cs="Times New Roman"/>
          <w:sz w:val="28"/>
          <w:szCs w:val="28"/>
          <w:lang w:val="uk-UA" w:eastAsia="ru-RU"/>
        </w:rPr>
      </w:pPr>
      <w:r w:rsidRPr="002D1448">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23</w:t>
      </w:r>
      <w:r w:rsidRPr="002D1448">
        <w:rPr>
          <w:rFonts w:ascii="Times New Roman" w:eastAsia="Times New Roman" w:hAnsi="Times New Roman" w:cs="Times New Roman"/>
          <w:sz w:val="28"/>
          <w:szCs w:val="28"/>
          <w:lang w:val="uk-UA" w:eastAsia="ru-RU"/>
        </w:rPr>
        <w:t xml:space="preserve"> грудня 202</w:t>
      </w:r>
      <w:r>
        <w:rPr>
          <w:rFonts w:ascii="Times New Roman" w:eastAsia="Times New Roman" w:hAnsi="Times New Roman" w:cs="Times New Roman"/>
          <w:sz w:val="28"/>
          <w:szCs w:val="28"/>
          <w:lang w:val="uk-UA" w:eastAsia="ru-RU"/>
        </w:rPr>
        <w:t>5</w:t>
      </w:r>
      <w:r w:rsidRPr="002D1448">
        <w:rPr>
          <w:rFonts w:ascii="Times New Roman" w:eastAsia="Times New Roman" w:hAnsi="Times New Roman" w:cs="Times New Roman"/>
          <w:sz w:val="28"/>
          <w:szCs w:val="28"/>
          <w:lang w:val="uk-UA" w:eastAsia="ru-RU"/>
        </w:rPr>
        <w:t xml:space="preserve"> року</w:t>
      </w:r>
      <w:r w:rsidRPr="002D1448">
        <w:rPr>
          <w:rFonts w:ascii="Times New Roman" w:eastAsia="Times New Roman" w:hAnsi="Times New Roman" w:cs="Times New Roman"/>
          <w:sz w:val="28"/>
          <w:szCs w:val="28"/>
          <w:lang w:val="uk-UA" w:eastAsia="ru-RU"/>
        </w:rPr>
        <w:tab/>
        <w:t xml:space="preserve">        </w:t>
      </w:r>
      <w:r>
        <w:rPr>
          <w:rFonts w:ascii="Times New Roman" w:eastAsia="Times New Roman" w:hAnsi="Times New Roman" w:cs="Times New Roman"/>
          <w:sz w:val="28"/>
          <w:szCs w:val="28"/>
          <w:lang w:val="uk-UA" w:eastAsia="ru-RU"/>
        </w:rPr>
        <w:t xml:space="preserve">           </w:t>
      </w:r>
      <w:r w:rsidRPr="002D1448">
        <w:rPr>
          <w:rFonts w:ascii="Times New Roman" w:eastAsia="Times New Roman" w:hAnsi="Times New Roman" w:cs="Times New Roman"/>
          <w:sz w:val="28"/>
          <w:szCs w:val="28"/>
          <w:lang w:val="uk-UA" w:eastAsia="ru-RU"/>
        </w:rPr>
        <w:t>с.Піщана                                №</w:t>
      </w:r>
      <w:r>
        <w:rPr>
          <w:rFonts w:ascii="Times New Roman" w:eastAsia="Times New Roman" w:hAnsi="Times New Roman" w:cs="Times New Roman"/>
          <w:sz w:val="28"/>
          <w:szCs w:val="28"/>
          <w:lang w:val="uk-UA" w:eastAsia="ru-RU"/>
        </w:rPr>
        <w:t xml:space="preserve"> 881 </w:t>
      </w:r>
      <w:r w:rsidRPr="002D1448">
        <w:rPr>
          <w:rFonts w:ascii="Times New Roman" w:eastAsia="Times New Roman" w:hAnsi="Times New Roman" w:cs="Times New Roman"/>
          <w:sz w:val="28"/>
          <w:szCs w:val="28"/>
          <w:lang w:val="uk-UA" w:eastAsia="ru-RU"/>
        </w:rPr>
        <w:t>-</w:t>
      </w:r>
      <w:r w:rsidRPr="002D1448">
        <w:rPr>
          <w:rFonts w:ascii="Times New Roman" w:eastAsia="Times New Roman" w:hAnsi="Times New Roman" w:cs="Times New Roman"/>
          <w:sz w:val="28"/>
          <w:szCs w:val="28"/>
          <w:lang w:eastAsia="ru-RU"/>
        </w:rPr>
        <w:t>VII</w:t>
      </w:r>
      <w:r w:rsidRPr="002D1448">
        <w:rPr>
          <w:rFonts w:ascii="Times New Roman" w:eastAsia="Times New Roman" w:hAnsi="Times New Roman" w:cs="Times New Roman"/>
          <w:sz w:val="28"/>
          <w:szCs w:val="28"/>
          <w:lang w:val="uk-UA" w:eastAsia="ru-RU"/>
        </w:rPr>
        <w:t>І</w:t>
      </w:r>
    </w:p>
    <w:p w:rsidR="007A1B31" w:rsidRDefault="007A1B31" w:rsidP="007A1B31">
      <w:pPr>
        <w:tabs>
          <w:tab w:val="center" w:pos="4915"/>
          <w:tab w:val="left" w:pos="8010"/>
        </w:tabs>
        <w:spacing w:line="360" w:lineRule="auto"/>
        <w:ind w:left="-567" w:firstLine="709"/>
        <w:rPr>
          <w:rFonts w:ascii="Times New Roman" w:hAnsi="Times New Roman" w:cs="Times New Roman"/>
          <w:lang w:val="uk-UA"/>
        </w:rPr>
      </w:pPr>
    </w:p>
    <w:tbl>
      <w:tblPr>
        <w:tblpPr w:leftFromText="180" w:rightFromText="180" w:vertAnchor="text" w:horzAnchor="margin" w:tblpY="-6"/>
        <w:tblW w:w="0" w:type="auto"/>
        <w:tblLook w:val="0000" w:firstRow="0" w:lastRow="0" w:firstColumn="0" w:lastColumn="0" w:noHBand="0" w:noVBand="0"/>
      </w:tblPr>
      <w:tblGrid>
        <w:gridCol w:w="3765"/>
      </w:tblGrid>
      <w:tr w:rsidR="007A1B31" w:rsidRPr="00505B87" w:rsidTr="00780708">
        <w:trPr>
          <w:trHeight w:val="1590"/>
        </w:trPr>
        <w:tc>
          <w:tcPr>
            <w:tcW w:w="3765" w:type="dxa"/>
          </w:tcPr>
          <w:p w:rsidR="007A1B31" w:rsidRPr="00505B87" w:rsidRDefault="007A1B31" w:rsidP="00780708">
            <w:pPr>
              <w:tabs>
                <w:tab w:val="center" w:pos="4915"/>
                <w:tab w:val="left" w:pos="8010"/>
              </w:tabs>
              <w:spacing w:line="240" w:lineRule="auto"/>
              <w:rPr>
                <w:rFonts w:ascii="Times New Roman" w:hAnsi="Times New Roman" w:cs="Times New Roman"/>
                <w:b/>
                <w:sz w:val="28"/>
                <w:szCs w:val="28"/>
                <w:lang w:val="uk-UA"/>
              </w:rPr>
            </w:pPr>
            <w:r w:rsidRPr="00505B87">
              <w:rPr>
                <w:rFonts w:ascii="Times New Roman" w:hAnsi="Times New Roman" w:cs="Times New Roman"/>
                <w:b/>
                <w:sz w:val="28"/>
                <w:szCs w:val="28"/>
                <w:lang w:val="uk-UA"/>
              </w:rPr>
              <w:t>Про бюджет Піщанської сільської територіальної громади на 202</w:t>
            </w:r>
            <w:r>
              <w:rPr>
                <w:rFonts w:ascii="Times New Roman" w:hAnsi="Times New Roman" w:cs="Times New Roman"/>
                <w:b/>
                <w:sz w:val="28"/>
                <w:szCs w:val="28"/>
                <w:lang w:val="uk-UA"/>
              </w:rPr>
              <w:t>6</w:t>
            </w:r>
            <w:r w:rsidRPr="00505B87">
              <w:rPr>
                <w:rFonts w:ascii="Times New Roman" w:hAnsi="Times New Roman" w:cs="Times New Roman"/>
                <w:b/>
                <w:sz w:val="28"/>
                <w:szCs w:val="28"/>
                <w:lang w:val="uk-UA"/>
              </w:rPr>
              <w:t xml:space="preserve"> рік </w:t>
            </w:r>
          </w:p>
          <w:p w:rsidR="007A1B31" w:rsidRPr="00505B87" w:rsidRDefault="007A1B31" w:rsidP="00780708">
            <w:pPr>
              <w:spacing w:after="0" w:line="240" w:lineRule="auto"/>
              <w:rPr>
                <w:rFonts w:ascii="Times New Roman" w:hAnsi="Times New Roman" w:cs="Times New Roman"/>
                <w:sz w:val="28"/>
                <w:szCs w:val="28"/>
                <w:u w:val="single"/>
              </w:rPr>
            </w:pPr>
            <w:r w:rsidRPr="00505B87">
              <w:rPr>
                <w:rFonts w:ascii="Times New Roman" w:hAnsi="Times New Roman" w:cs="Times New Roman"/>
                <w:b/>
                <w:bCs/>
                <w:sz w:val="28"/>
                <w:szCs w:val="28"/>
                <w:u w:val="single"/>
              </w:rPr>
              <w:t>15567000000</w:t>
            </w:r>
          </w:p>
          <w:p w:rsidR="007A1B31" w:rsidRPr="00505B87" w:rsidRDefault="007A1B31" w:rsidP="00780708">
            <w:pPr>
              <w:spacing w:after="0" w:line="240" w:lineRule="auto"/>
              <w:rPr>
                <w:rFonts w:ascii="Times New Roman" w:hAnsi="Times New Roman" w:cs="Times New Roman"/>
                <w:sz w:val="28"/>
                <w:szCs w:val="28"/>
              </w:rPr>
            </w:pPr>
            <w:r w:rsidRPr="00505B87">
              <w:rPr>
                <w:rFonts w:ascii="Times New Roman" w:hAnsi="Times New Roman" w:cs="Times New Roman"/>
                <w:b/>
                <w:bCs/>
                <w:sz w:val="28"/>
                <w:szCs w:val="28"/>
                <w:vertAlign w:val="superscript"/>
              </w:rPr>
              <w:t xml:space="preserve">    (код бюджету)</w:t>
            </w:r>
          </w:p>
          <w:p w:rsidR="007A1B31" w:rsidRPr="00505B87" w:rsidRDefault="007A1B31" w:rsidP="00780708">
            <w:pPr>
              <w:tabs>
                <w:tab w:val="center" w:pos="4915"/>
                <w:tab w:val="left" w:pos="8010"/>
              </w:tabs>
              <w:spacing w:line="240" w:lineRule="auto"/>
              <w:rPr>
                <w:rFonts w:ascii="Times New Roman" w:hAnsi="Times New Roman" w:cs="Times New Roman"/>
                <w:b/>
                <w:sz w:val="28"/>
                <w:szCs w:val="28"/>
                <w:lang w:val="uk-UA"/>
              </w:rPr>
            </w:pPr>
          </w:p>
        </w:tc>
      </w:tr>
    </w:tbl>
    <w:p w:rsidR="007A1B31" w:rsidRPr="002D1448" w:rsidRDefault="007A1B31" w:rsidP="007A1B31">
      <w:pPr>
        <w:tabs>
          <w:tab w:val="center" w:pos="4915"/>
          <w:tab w:val="left" w:pos="8010"/>
        </w:tabs>
        <w:spacing w:line="360" w:lineRule="auto"/>
        <w:rPr>
          <w:rFonts w:ascii="Times New Roman" w:hAnsi="Times New Roman" w:cs="Times New Roman"/>
          <w:sz w:val="28"/>
          <w:szCs w:val="28"/>
          <w:lang w:val="uk-UA"/>
        </w:rPr>
      </w:pPr>
      <w:r w:rsidRPr="002D1448">
        <w:rPr>
          <w:rFonts w:ascii="Times New Roman" w:hAnsi="Times New Roman" w:cs="Times New Roman"/>
          <w:lang w:val="uk-UA"/>
        </w:rPr>
        <w:br/>
      </w:r>
    </w:p>
    <w:p w:rsidR="007A1B31" w:rsidRPr="002D1448" w:rsidRDefault="007A1B31" w:rsidP="007A1B31">
      <w:pPr>
        <w:jc w:val="center"/>
        <w:rPr>
          <w:rFonts w:ascii="Times New Roman" w:hAnsi="Times New Roman" w:cs="Times New Roman"/>
          <w:lang w:val="uk-UA"/>
        </w:rPr>
      </w:pPr>
    </w:p>
    <w:p w:rsidR="007A1B31" w:rsidRPr="002D1448" w:rsidRDefault="007A1B31" w:rsidP="007A1B31">
      <w:pPr>
        <w:rPr>
          <w:rFonts w:ascii="Times New Roman" w:hAnsi="Times New Roman" w:cs="Times New Roman"/>
          <w:lang w:val="uk-UA"/>
        </w:rPr>
      </w:pPr>
      <w:r w:rsidRPr="00F340B8">
        <w:rPr>
          <w:rFonts w:ascii="Times New Roman" w:hAnsi="Times New Roman" w:cs="Times New Roman"/>
        </w:rPr>
        <w:t>             </w:t>
      </w:r>
      <w:r w:rsidRPr="002D1448">
        <w:rPr>
          <w:rFonts w:ascii="Times New Roman" w:hAnsi="Times New Roman" w:cs="Times New Roman"/>
          <w:lang w:val="uk-UA"/>
        </w:rPr>
        <w:t xml:space="preserve"> </w:t>
      </w:r>
      <w:r w:rsidRPr="00F340B8">
        <w:rPr>
          <w:rFonts w:ascii="Times New Roman" w:hAnsi="Times New Roman" w:cs="Times New Roman"/>
        </w:rPr>
        <w:t>                               </w:t>
      </w:r>
    </w:p>
    <w:p w:rsidR="007A1B31" w:rsidRPr="002D1448" w:rsidRDefault="007A1B31" w:rsidP="007A1B31">
      <w:pPr>
        <w:rPr>
          <w:rFonts w:ascii="Times New Roman" w:hAnsi="Times New Roman" w:cs="Times New Roman"/>
          <w:lang w:val="uk-UA"/>
        </w:rPr>
      </w:pPr>
    </w:p>
    <w:p w:rsidR="007A1B31" w:rsidRPr="002D1448" w:rsidRDefault="007A1B31" w:rsidP="007A1B31">
      <w:pPr>
        <w:rPr>
          <w:rFonts w:ascii="Times New Roman" w:hAnsi="Times New Roman" w:cs="Times New Roman"/>
          <w:sz w:val="28"/>
          <w:szCs w:val="28"/>
          <w:lang w:val="uk-UA"/>
        </w:rPr>
      </w:pPr>
      <w:r w:rsidRPr="002D1448">
        <w:rPr>
          <w:rFonts w:ascii="Times New Roman" w:hAnsi="Times New Roman" w:cs="Times New Roman"/>
          <w:sz w:val="28"/>
          <w:szCs w:val="28"/>
          <w:lang w:val="uk-UA"/>
        </w:rPr>
        <w:t xml:space="preserve">      </w:t>
      </w:r>
    </w:p>
    <w:p w:rsidR="007A1B31" w:rsidRPr="00676E2B" w:rsidRDefault="007A1B31" w:rsidP="007A1B31">
      <w:pPr>
        <w:rPr>
          <w:rFonts w:ascii="Times New Roman" w:hAnsi="Times New Roman" w:cs="Times New Roman"/>
          <w:sz w:val="28"/>
          <w:szCs w:val="28"/>
          <w:lang w:val="uk-UA"/>
        </w:rPr>
      </w:pPr>
      <w:r w:rsidRPr="002D1448">
        <w:rPr>
          <w:rFonts w:ascii="Times New Roman" w:hAnsi="Times New Roman" w:cs="Times New Roman"/>
          <w:sz w:val="28"/>
          <w:szCs w:val="28"/>
          <w:lang w:val="uk-UA"/>
        </w:rPr>
        <w:t xml:space="preserve">    </w:t>
      </w:r>
      <w:r w:rsidRPr="00676E2B">
        <w:rPr>
          <w:rFonts w:ascii="Times New Roman" w:hAnsi="Times New Roman" w:cs="Times New Roman"/>
          <w:sz w:val="28"/>
          <w:szCs w:val="28"/>
          <w:lang w:val="uk-UA"/>
        </w:rPr>
        <w:t>Керуючись Бюджетним кодексом України, відповідно до статті 26 Закону України “Про місцеве самоврядування в Україні” Піщанська сільська рада</w:t>
      </w:r>
    </w:p>
    <w:p w:rsidR="007A1B31" w:rsidRPr="00740D6C" w:rsidRDefault="007A1B31" w:rsidP="007A1B31">
      <w:pPr>
        <w:rPr>
          <w:rFonts w:ascii="Times New Roman" w:hAnsi="Times New Roman" w:cs="Times New Roman"/>
          <w:sz w:val="28"/>
          <w:szCs w:val="28"/>
          <w:lang w:val="uk-UA"/>
        </w:rPr>
      </w:pPr>
      <w:r w:rsidRPr="00740D6C">
        <w:rPr>
          <w:rFonts w:ascii="Times New Roman" w:hAnsi="Times New Roman" w:cs="Times New Roman"/>
          <w:b/>
          <w:bCs/>
          <w:sz w:val="28"/>
          <w:szCs w:val="28"/>
          <w:lang w:val="uk-UA"/>
        </w:rPr>
        <w:t>ВИРІШИЛА</w:t>
      </w:r>
      <w:r w:rsidRPr="00740D6C">
        <w:rPr>
          <w:rFonts w:ascii="Times New Roman" w:hAnsi="Times New Roman" w:cs="Times New Roman"/>
          <w:sz w:val="28"/>
          <w:szCs w:val="28"/>
          <w:lang w:val="uk-UA"/>
        </w:rPr>
        <w:t>:</w:t>
      </w:r>
    </w:p>
    <w:p w:rsidR="007A1B31" w:rsidRPr="00740D6C" w:rsidRDefault="007A1B31" w:rsidP="007A1B31">
      <w:pPr>
        <w:rPr>
          <w:rFonts w:ascii="Times New Roman" w:hAnsi="Times New Roman" w:cs="Times New Roman"/>
          <w:sz w:val="28"/>
          <w:szCs w:val="28"/>
          <w:lang w:val="uk-UA"/>
        </w:rPr>
      </w:pPr>
      <w:r w:rsidRPr="00740D6C">
        <w:rPr>
          <w:rFonts w:ascii="Times New Roman" w:hAnsi="Times New Roman" w:cs="Times New Roman"/>
          <w:sz w:val="28"/>
          <w:szCs w:val="28"/>
          <w:lang w:val="uk-UA"/>
        </w:rPr>
        <w:t>1.</w:t>
      </w:r>
      <w:r w:rsidRPr="00505B87">
        <w:rPr>
          <w:rFonts w:ascii="Times New Roman" w:hAnsi="Times New Roman" w:cs="Times New Roman"/>
          <w:sz w:val="28"/>
          <w:szCs w:val="28"/>
        </w:rPr>
        <w:t> </w:t>
      </w:r>
      <w:r w:rsidRPr="00740D6C">
        <w:rPr>
          <w:rFonts w:ascii="Times New Roman" w:hAnsi="Times New Roman" w:cs="Times New Roman"/>
          <w:sz w:val="28"/>
          <w:szCs w:val="28"/>
          <w:lang w:val="uk-UA"/>
        </w:rPr>
        <w:t>Визначити на 202</w:t>
      </w:r>
      <w:r>
        <w:rPr>
          <w:rFonts w:ascii="Times New Roman" w:hAnsi="Times New Roman" w:cs="Times New Roman"/>
          <w:sz w:val="28"/>
          <w:szCs w:val="28"/>
          <w:lang w:val="uk-UA"/>
        </w:rPr>
        <w:t>6</w:t>
      </w:r>
      <w:r w:rsidRPr="00740D6C">
        <w:rPr>
          <w:rFonts w:ascii="Times New Roman" w:hAnsi="Times New Roman" w:cs="Times New Roman"/>
          <w:sz w:val="28"/>
          <w:szCs w:val="28"/>
          <w:lang w:val="uk-UA"/>
        </w:rPr>
        <w:t xml:space="preserve"> рік:</w:t>
      </w:r>
    </w:p>
    <w:p w:rsidR="007A1B31" w:rsidRPr="00740D6C" w:rsidRDefault="007A1B31" w:rsidP="007A1B31">
      <w:pPr>
        <w:rPr>
          <w:rFonts w:ascii="Times New Roman" w:hAnsi="Times New Roman" w:cs="Times New Roman"/>
          <w:sz w:val="28"/>
          <w:szCs w:val="28"/>
          <w:lang w:val="uk-UA"/>
        </w:rPr>
      </w:pPr>
      <w:r w:rsidRPr="00740D6C">
        <w:rPr>
          <w:rFonts w:ascii="Times New Roman" w:hAnsi="Times New Roman" w:cs="Times New Roman"/>
          <w:sz w:val="28"/>
          <w:szCs w:val="28"/>
          <w:lang w:val="uk-UA"/>
        </w:rPr>
        <w:t>-</w:t>
      </w:r>
      <w:r w:rsidRPr="00505B87">
        <w:rPr>
          <w:rFonts w:ascii="Times New Roman" w:hAnsi="Times New Roman" w:cs="Times New Roman"/>
          <w:sz w:val="28"/>
          <w:szCs w:val="28"/>
        </w:rPr>
        <w:t> </w:t>
      </w:r>
      <w:r w:rsidRPr="00740D6C">
        <w:rPr>
          <w:rFonts w:ascii="Times New Roman" w:hAnsi="Times New Roman" w:cs="Times New Roman"/>
          <w:sz w:val="28"/>
          <w:szCs w:val="28"/>
          <w:lang w:val="uk-UA"/>
        </w:rPr>
        <w:t>доходи бюджету Піщанської сільської територіальної громади у сумі</w:t>
      </w:r>
      <w:r w:rsidRPr="00505B87">
        <w:rPr>
          <w:rFonts w:ascii="Times New Roman" w:hAnsi="Times New Roman" w:cs="Times New Roman"/>
          <w:sz w:val="28"/>
          <w:szCs w:val="28"/>
        </w:rPr>
        <w:t> </w:t>
      </w:r>
      <w:r>
        <w:rPr>
          <w:rFonts w:ascii="Times New Roman" w:hAnsi="Times New Roman" w:cs="Times New Roman"/>
          <w:sz w:val="28"/>
          <w:szCs w:val="28"/>
          <w:lang w:val="uk-UA"/>
        </w:rPr>
        <w:t xml:space="preserve">              56 175 435,00 </w:t>
      </w:r>
      <w:r w:rsidRPr="00740D6C">
        <w:rPr>
          <w:rFonts w:ascii="Times New Roman" w:hAnsi="Times New Roman" w:cs="Times New Roman"/>
          <w:sz w:val="28"/>
          <w:szCs w:val="28"/>
          <w:lang w:val="uk-UA"/>
        </w:rPr>
        <w:t xml:space="preserve">гривень, у тому числі доходи загального фонду бюджету Піщанської сільської територіальної громади – </w:t>
      </w:r>
      <w:r w:rsidRPr="0023461F">
        <w:rPr>
          <w:rFonts w:ascii="Times New Roman" w:hAnsi="Times New Roman" w:cs="Times New Roman"/>
          <w:sz w:val="28"/>
          <w:szCs w:val="28"/>
          <w:lang w:val="uk-UA"/>
        </w:rPr>
        <w:t xml:space="preserve">54 915 435,00 </w:t>
      </w:r>
      <w:r w:rsidRPr="00740D6C">
        <w:rPr>
          <w:rFonts w:ascii="Times New Roman" w:hAnsi="Times New Roman" w:cs="Times New Roman"/>
          <w:sz w:val="28"/>
          <w:szCs w:val="28"/>
          <w:lang w:val="uk-UA"/>
        </w:rPr>
        <w:t>гривень та доходи спеціального фонду бюджету Піщанської сі</w:t>
      </w:r>
      <w:r>
        <w:rPr>
          <w:rFonts w:ascii="Times New Roman" w:hAnsi="Times New Roman" w:cs="Times New Roman"/>
          <w:sz w:val="28"/>
          <w:szCs w:val="28"/>
          <w:lang w:val="uk-UA"/>
        </w:rPr>
        <w:t xml:space="preserve">льської територіальної громади </w:t>
      </w:r>
      <w:r w:rsidRPr="00740D6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1 260 000,00 </w:t>
      </w:r>
      <w:r w:rsidRPr="00740D6C">
        <w:rPr>
          <w:rFonts w:ascii="Times New Roman" w:hAnsi="Times New Roman" w:cs="Times New Roman"/>
          <w:sz w:val="28"/>
          <w:szCs w:val="28"/>
          <w:lang w:val="uk-UA"/>
        </w:rPr>
        <w:t>гривень згідно з додатком 1 до цього рішення;</w:t>
      </w:r>
    </w:p>
    <w:p w:rsidR="007A1B31" w:rsidRPr="00740D6C" w:rsidRDefault="007A1B31" w:rsidP="007A1B31">
      <w:pPr>
        <w:rPr>
          <w:rFonts w:ascii="Times New Roman" w:hAnsi="Times New Roman" w:cs="Times New Roman"/>
          <w:sz w:val="28"/>
          <w:szCs w:val="28"/>
          <w:lang w:val="uk-UA"/>
        </w:rPr>
      </w:pPr>
      <w:r w:rsidRPr="00740D6C">
        <w:rPr>
          <w:rFonts w:ascii="Times New Roman" w:hAnsi="Times New Roman" w:cs="Times New Roman"/>
          <w:sz w:val="28"/>
          <w:szCs w:val="28"/>
          <w:lang w:val="uk-UA"/>
        </w:rPr>
        <w:t>-</w:t>
      </w:r>
      <w:r w:rsidRPr="00505B87">
        <w:rPr>
          <w:rFonts w:ascii="Times New Roman" w:hAnsi="Times New Roman" w:cs="Times New Roman"/>
          <w:sz w:val="28"/>
          <w:szCs w:val="28"/>
        </w:rPr>
        <w:t> </w:t>
      </w:r>
      <w:r w:rsidRPr="00740D6C">
        <w:rPr>
          <w:rFonts w:ascii="Times New Roman" w:hAnsi="Times New Roman" w:cs="Times New Roman"/>
          <w:sz w:val="28"/>
          <w:szCs w:val="28"/>
          <w:lang w:val="uk-UA"/>
        </w:rPr>
        <w:t xml:space="preserve">видатки бюджету Піщанської сільської територіальної громади у сумі </w:t>
      </w:r>
      <w:r>
        <w:rPr>
          <w:rFonts w:ascii="Times New Roman" w:hAnsi="Times New Roman" w:cs="Times New Roman"/>
          <w:sz w:val="28"/>
          <w:szCs w:val="28"/>
          <w:lang w:val="uk-UA"/>
        </w:rPr>
        <w:t>56 175 435,00</w:t>
      </w:r>
      <w:r w:rsidRPr="00740D6C">
        <w:rPr>
          <w:rFonts w:ascii="Times New Roman" w:hAnsi="Times New Roman" w:cs="Times New Roman"/>
          <w:sz w:val="28"/>
          <w:szCs w:val="28"/>
          <w:lang w:val="uk-UA"/>
        </w:rPr>
        <w:t xml:space="preserve"> гривень, у тому числі видатки загального фонду бюджет Піщанської сільської територіальної громади – </w:t>
      </w:r>
      <w:r>
        <w:rPr>
          <w:rFonts w:ascii="Times New Roman" w:hAnsi="Times New Roman" w:cs="Times New Roman"/>
          <w:sz w:val="28"/>
          <w:szCs w:val="28"/>
          <w:lang w:val="uk-UA"/>
        </w:rPr>
        <w:t xml:space="preserve">54 915 435,00 </w:t>
      </w:r>
      <w:r w:rsidRPr="00740D6C">
        <w:rPr>
          <w:rFonts w:ascii="Times New Roman" w:hAnsi="Times New Roman" w:cs="Times New Roman"/>
          <w:sz w:val="28"/>
          <w:szCs w:val="28"/>
          <w:lang w:val="uk-UA"/>
        </w:rPr>
        <w:t>гривень та видатки спеціального фонду бюджет Піщанської сільської територіальної громади –</w:t>
      </w:r>
      <w:r>
        <w:rPr>
          <w:rFonts w:ascii="Times New Roman" w:hAnsi="Times New Roman" w:cs="Times New Roman"/>
          <w:sz w:val="28"/>
          <w:szCs w:val="28"/>
          <w:lang w:val="uk-UA"/>
        </w:rPr>
        <w:t>1 260 000,00 г</w:t>
      </w:r>
      <w:r w:rsidRPr="00740D6C">
        <w:rPr>
          <w:rFonts w:ascii="Times New Roman" w:hAnsi="Times New Roman" w:cs="Times New Roman"/>
          <w:sz w:val="28"/>
          <w:szCs w:val="28"/>
          <w:lang w:val="uk-UA"/>
        </w:rPr>
        <w:t>ривень;</w:t>
      </w:r>
    </w:p>
    <w:p w:rsidR="007A1B31" w:rsidRPr="0023461F" w:rsidRDefault="007A1B31" w:rsidP="007A1B31">
      <w:pPr>
        <w:rPr>
          <w:rFonts w:ascii="Times New Roman" w:hAnsi="Times New Roman" w:cs="Times New Roman"/>
          <w:sz w:val="28"/>
          <w:szCs w:val="28"/>
          <w:lang w:val="uk-UA"/>
        </w:rPr>
      </w:pPr>
      <w:r w:rsidRPr="0023461F">
        <w:rPr>
          <w:rFonts w:ascii="Times New Roman" w:hAnsi="Times New Roman" w:cs="Times New Roman"/>
          <w:sz w:val="28"/>
          <w:szCs w:val="28"/>
          <w:lang w:val="uk-UA"/>
        </w:rPr>
        <w:t>-</w:t>
      </w:r>
      <w:r w:rsidRPr="00505B87">
        <w:rPr>
          <w:rFonts w:ascii="Times New Roman" w:hAnsi="Times New Roman" w:cs="Times New Roman"/>
          <w:sz w:val="28"/>
          <w:szCs w:val="28"/>
        </w:rPr>
        <w:t> </w:t>
      </w:r>
      <w:r w:rsidRPr="0023461F">
        <w:rPr>
          <w:rFonts w:ascii="Times New Roman" w:hAnsi="Times New Roman" w:cs="Times New Roman"/>
          <w:sz w:val="28"/>
          <w:szCs w:val="28"/>
          <w:lang w:val="uk-UA"/>
        </w:rPr>
        <w:t>оборотний залишок бюджетних коштів бюджету Піщанської сільської територіальної громади у розмірі 30 000 гривень, що становить 0,0</w:t>
      </w:r>
      <w:r>
        <w:rPr>
          <w:rFonts w:ascii="Times New Roman" w:hAnsi="Times New Roman" w:cs="Times New Roman"/>
          <w:sz w:val="28"/>
          <w:szCs w:val="28"/>
          <w:lang w:val="uk-UA"/>
        </w:rPr>
        <w:t>5</w:t>
      </w:r>
      <w:r w:rsidRPr="0023461F">
        <w:rPr>
          <w:rFonts w:ascii="Times New Roman" w:hAnsi="Times New Roman" w:cs="Times New Roman"/>
          <w:sz w:val="28"/>
          <w:szCs w:val="28"/>
          <w:lang w:val="uk-UA"/>
        </w:rPr>
        <w:t xml:space="preserve"> відсотка </w:t>
      </w:r>
      <w:r w:rsidRPr="0023461F">
        <w:rPr>
          <w:rFonts w:ascii="Times New Roman" w:hAnsi="Times New Roman" w:cs="Times New Roman"/>
          <w:sz w:val="28"/>
          <w:szCs w:val="28"/>
          <w:lang w:val="uk-UA"/>
        </w:rPr>
        <w:lastRenderedPageBreak/>
        <w:t>видатків загального фонду бюджету Піщанської сільської територіальної громади, визначених цим пунктом</w:t>
      </w:r>
      <w:r>
        <w:rPr>
          <w:rFonts w:ascii="Times New Roman" w:hAnsi="Times New Roman" w:cs="Times New Roman"/>
          <w:sz w:val="28"/>
          <w:szCs w:val="28"/>
          <w:lang w:val="uk-UA"/>
        </w:rPr>
        <w:t xml:space="preserve"> та в додатком 2</w:t>
      </w:r>
      <w:r w:rsidRPr="0023461F">
        <w:rPr>
          <w:rFonts w:ascii="Times New Roman" w:hAnsi="Times New Roman" w:cs="Times New Roman"/>
          <w:sz w:val="28"/>
          <w:szCs w:val="28"/>
          <w:lang w:val="uk-UA"/>
        </w:rPr>
        <w:t>;</w:t>
      </w:r>
    </w:p>
    <w:p w:rsidR="007A1B31" w:rsidRPr="0023461F" w:rsidRDefault="007A1B31" w:rsidP="007A1B31">
      <w:pPr>
        <w:rPr>
          <w:rFonts w:ascii="Times New Roman" w:hAnsi="Times New Roman" w:cs="Times New Roman"/>
          <w:sz w:val="28"/>
          <w:szCs w:val="28"/>
          <w:lang w:val="uk-UA"/>
        </w:rPr>
      </w:pPr>
      <w:r w:rsidRPr="0023461F">
        <w:rPr>
          <w:rFonts w:ascii="Times New Roman" w:hAnsi="Times New Roman" w:cs="Times New Roman"/>
          <w:sz w:val="28"/>
          <w:szCs w:val="28"/>
          <w:lang w:val="uk-UA"/>
        </w:rPr>
        <w:t>- резервний фонд бюджету Піщанської сільської територіальної громади у розмірі 90 000 гривень, що становить 0,1</w:t>
      </w:r>
      <w:r>
        <w:rPr>
          <w:rFonts w:ascii="Times New Roman" w:hAnsi="Times New Roman" w:cs="Times New Roman"/>
          <w:sz w:val="28"/>
          <w:szCs w:val="28"/>
          <w:lang w:val="uk-UA"/>
        </w:rPr>
        <w:t>6</w:t>
      </w:r>
      <w:r w:rsidRPr="0023461F">
        <w:rPr>
          <w:rFonts w:ascii="Times New Roman" w:hAnsi="Times New Roman" w:cs="Times New Roman"/>
          <w:sz w:val="28"/>
          <w:szCs w:val="28"/>
          <w:lang w:val="uk-UA"/>
        </w:rPr>
        <w:t xml:space="preserve"> відсотка видатків загального фонду бюджету Піщанської сільської територіальної громади, визначених цим пунктом.</w:t>
      </w:r>
    </w:p>
    <w:p w:rsidR="007A1B31" w:rsidRPr="00335BB0" w:rsidRDefault="007A1B31" w:rsidP="007A1B31">
      <w:pPr>
        <w:rPr>
          <w:rFonts w:ascii="Times New Roman" w:hAnsi="Times New Roman" w:cs="Times New Roman"/>
          <w:sz w:val="28"/>
          <w:szCs w:val="28"/>
          <w:lang w:val="uk-UA"/>
        </w:rPr>
      </w:pPr>
      <w:r w:rsidRPr="00335BB0">
        <w:rPr>
          <w:rFonts w:ascii="Times New Roman" w:hAnsi="Times New Roman" w:cs="Times New Roman"/>
          <w:sz w:val="28"/>
          <w:szCs w:val="28"/>
          <w:lang w:val="uk-UA"/>
        </w:rPr>
        <w:t>2. Затвердити бюджетні призначення головним розпорядникам коштів бюджету Піщанської сільської територіальної громади на 2026 рік у розрізі відповідальних виконавців за бюджетними програмами згідно з додатком 3 до цього рішення.</w:t>
      </w:r>
    </w:p>
    <w:p w:rsidR="007A1B31" w:rsidRPr="00335BB0" w:rsidRDefault="007A1B31" w:rsidP="007A1B31">
      <w:pPr>
        <w:rPr>
          <w:rFonts w:ascii="Times New Roman" w:hAnsi="Times New Roman" w:cs="Times New Roman"/>
          <w:sz w:val="28"/>
          <w:szCs w:val="28"/>
          <w:lang w:val="uk-UA"/>
        </w:rPr>
      </w:pPr>
      <w:r w:rsidRPr="00335BB0">
        <w:rPr>
          <w:rFonts w:ascii="Times New Roman" w:hAnsi="Times New Roman" w:cs="Times New Roman"/>
          <w:sz w:val="28"/>
          <w:szCs w:val="28"/>
          <w:lang w:val="uk-UA"/>
        </w:rPr>
        <w:t>3. Затвердити ліміти споживання головними розпорядниками коштів бюджету Піщанської сільської територіальної громади на 2026 рік у розрізі закладів згідно з додатком 4 до цього рішення.</w:t>
      </w:r>
    </w:p>
    <w:p w:rsidR="007A1B31" w:rsidRDefault="007A1B31" w:rsidP="007A1B31">
      <w:pPr>
        <w:rPr>
          <w:rFonts w:ascii="Times New Roman" w:hAnsi="Times New Roman" w:cs="Times New Roman"/>
          <w:sz w:val="28"/>
          <w:szCs w:val="28"/>
          <w:lang w:val="uk-UA"/>
        </w:rPr>
      </w:pPr>
      <w:r>
        <w:rPr>
          <w:rFonts w:ascii="Times New Roman" w:hAnsi="Times New Roman" w:cs="Times New Roman"/>
          <w:sz w:val="28"/>
          <w:szCs w:val="28"/>
        </w:rPr>
        <w:t>4. Затвердити на 2026 р</w:t>
      </w:r>
      <w:r>
        <w:rPr>
          <w:rFonts w:ascii="Times New Roman" w:hAnsi="Times New Roman" w:cs="Times New Roman"/>
          <w:sz w:val="28"/>
          <w:szCs w:val="28"/>
          <w:lang w:val="uk-UA"/>
        </w:rPr>
        <w:t>ік міжбюджетні трансферти згідно з додатком 5 до цього рішення.</w:t>
      </w:r>
    </w:p>
    <w:p w:rsidR="007A1B31" w:rsidRPr="00A50749" w:rsidRDefault="007A1B31" w:rsidP="007A1B31">
      <w:pPr>
        <w:rPr>
          <w:rFonts w:ascii="Times New Roman" w:hAnsi="Times New Roman" w:cs="Times New Roman"/>
          <w:sz w:val="28"/>
          <w:szCs w:val="28"/>
          <w:lang w:val="uk-UA"/>
        </w:rPr>
      </w:pPr>
      <w:r>
        <w:rPr>
          <w:rFonts w:ascii="Times New Roman" w:hAnsi="Times New Roman" w:cs="Times New Roman"/>
          <w:sz w:val="28"/>
          <w:szCs w:val="28"/>
          <w:lang w:val="uk-UA"/>
        </w:rPr>
        <w:t>5. Затвердити на 2026 рік п</w:t>
      </w:r>
      <w:r w:rsidRPr="00FE2138">
        <w:rPr>
          <w:rFonts w:ascii="Times New Roman" w:hAnsi="Times New Roman" w:cs="Times New Roman"/>
          <w:sz w:val="28"/>
          <w:szCs w:val="28"/>
          <w:lang w:val="uk-UA"/>
        </w:rPr>
        <w:t>ерелік об'єктів, видатки на які будуть проводитися за рахунок капітальних видатків загального фонду</w:t>
      </w:r>
      <w:r>
        <w:rPr>
          <w:rFonts w:ascii="Times New Roman" w:hAnsi="Times New Roman" w:cs="Times New Roman"/>
          <w:sz w:val="28"/>
          <w:szCs w:val="28"/>
          <w:lang w:val="uk-UA"/>
        </w:rPr>
        <w:t xml:space="preserve"> згідно з додатком 3.1 , та </w:t>
      </w:r>
      <w:r w:rsidRPr="00A50749">
        <w:rPr>
          <w:rFonts w:ascii="Times New Roman" w:hAnsi="Times New Roman" w:cs="Times New Roman"/>
          <w:sz w:val="28"/>
          <w:szCs w:val="28"/>
          <w:lang w:val="uk-UA"/>
        </w:rPr>
        <w:t>реалізац</w:t>
      </w:r>
      <w:r>
        <w:rPr>
          <w:rFonts w:ascii="Times New Roman" w:hAnsi="Times New Roman" w:cs="Times New Roman"/>
          <w:sz w:val="28"/>
          <w:szCs w:val="28"/>
          <w:lang w:val="uk-UA"/>
        </w:rPr>
        <w:t>і</w:t>
      </w:r>
      <w:r w:rsidRPr="00A50749">
        <w:rPr>
          <w:rFonts w:ascii="Times New Roman" w:hAnsi="Times New Roman" w:cs="Times New Roman"/>
          <w:sz w:val="28"/>
          <w:szCs w:val="28"/>
          <w:lang w:val="uk-UA"/>
        </w:rPr>
        <w:t>ю місц</w:t>
      </w:r>
      <w:r>
        <w:rPr>
          <w:rFonts w:ascii="Times New Roman" w:hAnsi="Times New Roman" w:cs="Times New Roman"/>
          <w:sz w:val="28"/>
          <w:szCs w:val="28"/>
          <w:lang w:val="uk-UA"/>
        </w:rPr>
        <w:t>евих/регіональних програм у 2026</w:t>
      </w:r>
      <w:r w:rsidRPr="00A50749">
        <w:rPr>
          <w:rFonts w:ascii="Times New Roman" w:hAnsi="Times New Roman" w:cs="Times New Roman"/>
          <w:sz w:val="28"/>
          <w:szCs w:val="28"/>
          <w:lang w:val="uk-UA"/>
        </w:rPr>
        <w:t xml:space="preserve"> році згідно з додатком 7</w:t>
      </w:r>
      <w:r>
        <w:rPr>
          <w:rFonts w:ascii="Times New Roman" w:hAnsi="Times New Roman" w:cs="Times New Roman"/>
          <w:sz w:val="28"/>
          <w:szCs w:val="28"/>
          <w:lang w:val="uk-UA"/>
        </w:rPr>
        <w:t>.</w:t>
      </w:r>
    </w:p>
    <w:p w:rsidR="007A1B31" w:rsidRDefault="007A1B31" w:rsidP="007A1B31">
      <w:pPr>
        <w:rPr>
          <w:rFonts w:ascii="Times New Roman" w:hAnsi="Times New Roman" w:cs="Times New Roman"/>
          <w:sz w:val="28"/>
          <w:szCs w:val="28"/>
          <w:lang w:val="uk-UA"/>
        </w:rPr>
      </w:pPr>
      <w:r>
        <w:rPr>
          <w:rFonts w:ascii="Times New Roman" w:hAnsi="Times New Roman" w:cs="Times New Roman"/>
          <w:sz w:val="28"/>
          <w:szCs w:val="28"/>
          <w:lang w:val="uk-UA"/>
        </w:rPr>
        <w:t>6</w:t>
      </w:r>
      <w:r w:rsidRPr="007C392A">
        <w:rPr>
          <w:rFonts w:ascii="Times New Roman" w:hAnsi="Times New Roman" w:cs="Times New Roman"/>
          <w:sz w:val="28"/>
          <w:szCs w:val="28"/>
          <w:lang w:val="uk-UA"/>
        </w:rPr>
        <w:t>. Дозволити Піщанській сільській раді здійснювати в міжсесійний період розподіл та перерозподіл субвенцій, дотацій з Державного бюджету України  обласного, районного, сільського бюджетів місцевим бюджетам, передбачених бюджету Піщанської сільської територіальної громади відповідно до статті 108 Бюджетного кодексу України, та здійснювати фінансування відповідно до нормативних документів, затверджених Кабінетом Міністрів України, що регламентують порядок розподілу та використання субвенцій з Державного бюджету України, з внесенням відповідних змін до розпису доходів і видатків бюджету Піщанської сільської територіальної громади на 202</w:t>
      </w:r>
      <w:r>
        <w:rPr>
          <w:rFonts w:ascii="Times New Roman" w:hAnsi="Times New Roman" w:cs="Times New Roman"/>
          <w:sz w:val="28"/>
          <w:szCs w:val="28"/>
          <w:lang w:val="uk-UA"/>
        </w:rPr>
        <w:t>6</w:t>
      </w:r>
      <w:r w:rsidRPr="007C392A">
        <w:rPr>
          <w:rFonts w:ascii="Times New Roman" w:hAnsi="Times New Roman" w:cs="Times New Roman"/>
          <w:sz w:val="28"/>
          <w:szCs w:val="28"/>
          <w:lang w:val="uk-UA"/>
        </w:rPr>
        <w:t xml:space="preserve"> рік шляхом видання відповідного розпорядження сільського голови з послідуючим внесенням відповідних змін до рішення про бюджет Піщанської сільської територіальної громади.</w:t>
      </w:r>
    </w:p>
    <w:p w:rsidR="007A1B31" w:rsidRPr="003C402A" w:rsidRDefault="007A1B31" w:rsidP="007A1B31">
      <w:pPr>
        <w:rPr>
          <w:rFonts w:ascii="Times New Roman" w:hAnsi="Times New Roman" w:cs="Times New Roman"/>
          <w:sz w:val="28"/>
          <w:szCs w:val="28"/>
          <w:lang w:val="uk-UA"/>
        </w:rPr>
      </w:pPr>
      <w:r w:rsidRPr="00086BBF">
        <w:rPr>
          <w:rFonts w:ascii="Times New Roman" w:hAnsi="Times New Roman" w:cs="Times New Roman"/>
          <w:sz w:val="28"/>
          <w:szCs w:val="28"/>
          <w:lang w:val="uk-UA"/>
        </w:rPr>
        <w:t>Установити , невикористаний о</w:t>
      </w:r>
      <w:r>
        <w:rPr>
          <w:rFonts w:ascii="Times New Roman" w:hAnsi="Times New Roman" w:cs="Times New Roman"/>
          <w:sz w:val="28"/>
          <w:szCs w:val="28"/>
          <w:lang w:val="uk-UA"/>
        </w:rPr>
        <w:t>бсяг субвенції, виділених у 2026</w:t>
      </w:r>
      <w:r w:rsidRPr="00086BBF">
        <w:rPr>
          <w:rFonts w:ascii="Times New Roman" w:hAnsi="Times New Roman" w:cs="Times New Roman"/>
          <w:sz w:val="28"/>
          <w:szCs w:val="28"/>
          <w:lang w:val="uk-UA"/>
        </w:rPr>
        <w:t xml:space="preserve"> році з місцевого бюджету</w:t>
      </w:r>
      <w:r>
        <w:rPr>
          <w:rFonts w:ascii="Times New Roman" w:hAnsi="Times New Roman" w:cs="Times New Roman"/>
          <w:sz w:val="28"/>
          <w:szCs w:val="28"/>
          <w:lang w:val="uk-UA"/>
        </w:rPr>
        <w:t xml:space="preserve"> Піщанської сільської територіальної громади</w:t>
      </w:r>
      <w:r w:rsidRPr="00086BBF">
        <w:rPr>
          <w:rFonts w:ascii="Times New Roman" w:hAnsi="Times New Roman" w:cs="Times New Roman"/>
          <w:sz w:val="28"/>
          <w:szCs w:val="28"/>
          <w:lang w:val="uk-UA"/>
        </w:rPr>
        <w:t xml:space="preserve"> (за рахунок власних доходів) державному бюджету, зберігаються на рахунках бюджету для покриття відповідних витрат у наступному бюджетному періоді з урахуванням їх цільового призначення.</w:t>
      </w:r>
    </w:p>
    <w:p w:rsidR="007A1B31" w:rsidRPr="00086BBF" w:rsidRDefault="007A1B31" w:rsidP="007A1B31">
      <w:pPr>
        <w:rPr>
          <w:rFonts w:ascii="Times New Roman" w:hAnsi="Times New Roman" w:cs="Times New Roman"/>
          <w:sz w:val="28"/>
          <w:szCs w:val="28"/>
          <w:lang w:val="uk-UA"/>
        </w:rPr>
      </w:pPr>
      <w:r w:rsidRPr="00086BBF">
        <w:rPr>
          <w:rFonts w:ascii="Times New Roman" w:hAnsi="Times New Roman" w:cs="Times New Roman"/>
          <w:sz w:val="28"/>
          <w:szCs w:val="28"/>
          <w:lang w:val="uk-UA"/>
        </w:rPr>
        <w:t>Установити , невикористаний о</w:t>
      </w:r>
      <w:r>
        <w:rPr>
          <w:rFonts w:ascii="Times New Roman" w:hAnsi="Times New Roman" w:cs="Times New Roman"/>
          <w:sz w:val="28"/>
          <w:szCs w:val="28"/>
          <w:lang w:val="uk-UA"/>
        </w:rPr>
        <w:t>бсяг субвенцій, виділених у 2026</w:t>
      </w:r>
      <w:r w:rsidRPr="00086BBF">
        <w:rPr>
          <w:rFonts w:ascii="Times New Roman" w:hAnsi="Times New Roman" w:cs="Times New Roman"/>
          <w:sz w:val="28"/>
          <w:szCs w:val="28"/>
          <w:lang w:val="uk-UA"/>
        </w:rPr>
        <w:t xml:space="preserve"> році з обласного бюджету ( за рахунок коштів обласного бюджету) бюджету </w:t>
      </w:r>
      <w:r w:rsidRPr="00086BBF">
        <w:rPr>
          <w:rFonts w:ascii="Times New Roman" w:hAnsi="Times New Roman" w:cs="Times New Roman"/>
          <w:sz w:val="28"/>
          <w:szCs w:val="28"/>
          <w:lang w:val="uk-UA"/>
        </w:rPr>
        <w:lastRenderedPageBreak/>
        <w:t>Піщанської  сільської територіальної громади, а також субвенцій виділених з бюджету Піщанської сільської територіальної громади обласному бюджету, зберігається на рахунках бюджету для покриття відповідних витрат у наступному бюджетному періоді з урахуванням їх цільового призначення.</w:t>
      </w:r>
    </w:p>
    <w:p w:rsidR="007A1B31" w:rsidRPr="007C392A" w:rsidRDefault="007A1B31" w:rsidP="007A1B31">
      <w:pPr>
        <w:rPr>
          <w:rFonts w:ascii="Times New Roman" w:hAnsi="Times New Roman" w:cs="Times New Roman"/>
          <w:sz w:val="28"/>
          <w:szCs w:val="28"/>
          <w:lang w:val="uk-UA"/>
        </w:rPr>
      </w:pPr>
      <w:r w:rsidRPr="00086BBF">
        <w:rPr>
          <w:rFonts w:ascii="Times New Roman" w:hAnsi="Times New Roman" w:cs="Times New Roman"/>
          <w:sz w:val="28"/>
          <w:szCs w:val="28"/>
          <w:lang w:val="uk-UA"/>
        </w:rPr>
        <w:t>Установити , що невикористаний о</w:t>
      </w:r>
      <w:r>
        <w:rPr>
          <w:rFonts w:ascii="Times New Roman" w:hAnsi="Times New Roman" w:cs="Times New Roman"/>
          <w:sz w:val="28"/>
          <w:szCs w:val="28"/>
          <w:lang w:val="uk-UA"/>
        </w:rPr>
        <w:t>бсяг субвенцій, виділених у 2026</w:t>
      </w:r>
      <w:r w:rsidRPr="00086BBF">
        <w:rPr>
          <w:rFonts w:ascii="Times New Roman" w:hAnsi="Times New Roman" w:cs="Times New Roman"/>
          <w:sz w:val="28"/>
          <w:szCs w:val="28"/>
          <w:lang w:val="uk-UA"/>
        </w:rPr>
        <w:t xml:space="preserve"> році з місцевого бюджету </w:t>
      </w:r>
      <w:r w:rsidRPr="00734578">
        <w:rPr>
          <w:rFonts w:ascii="Times New Roman" w:hAnsi="Times New Roman" w:cs="Times New Roman"/>
          <w:sz w:val="28"/>
          <w:szCs w:val="28"/>
          <w:lang w:val="uk-UA"/>
        </w:rPr>
        <w:t xml:space="preserve">Піщанської сільської територіальної громади </w:t>
      </w:r>
      <w:r w:rsidRPr="00086BBF">
        <w:rPr>
          <w:rFonts w:ascii="Times New Roman" w:hAnsi="Times New Roman" w:cs="Times New Roman"/>
          <w:sz w:val="28"/>
          <w:szCs w:val="28"/>
          <w:lang w:val="uk-UA"/>
        </w:rPr>
        <w:t>( за рахунок власних доходів) іншим</w:t>
      </w:r>
      <w:r>
        <w:rPr>
          <w:rFonts w:ascii="Times New Roman" w:hAnsi="Times New Roman" w:cs="Times New Roman"/>
          <w:sz w:val="28"/>
          <w:szCs w:val="28"/>
          <w:lang w:val="uk-UA"/>
        </w:rPr>
        <w:t xml:space="preserve"> місцевим бюджетам </w:t>
      </w:r>
      <w:r w:rsidRPr="00086BBF">
        <w:rPr>
          <w:rFonts w:ascii="Times New Roman" w:hAnsi="Times New Roman" w:cs="Times New Roman"/>
          <w:sz w:val="28"/>
          <w:szCs w:val="28"/>
          <w:lang w:val="uk-UA"/>
        </w:rPr>
        <w:t>повертаються до бюджету</w:t>
      </w:r>
      <w:r>
        <w:rPr>
          <w:rFonts w:ascii="Times New Roman" w:hAnsi="Times New Roman" w:cs="Times New Roman"/>
          <w:sz w:val="28"/>
          <w:szCs w:val="28"/>
          <w:lang w:val="uk-UA"/>
        </w:rPr>
        <w:t xml:space="preserve"> </w:t>
      </w:r>
      <w:r w:rsidRPr="00734578">
        <w:rPr>
          <w:rFonts w:ascii="Times New Roman" w:hAnsi="Times New Roman" w:cs="Times New Roman"/>
          <w:sz w:val="28"/>
          <w:szCs w:val="28"/>
          <w:lang w:val="uk-UA"/>
        </w:rPr>
        <w:t xml:space="preserve">Піщанської сільської територіальної громади </w:t>
      </w:r>
      <w:r w:rsidRPr="00086BBF">
        <w:rPr>
          <w:rFonts w:ascii="Times New Roman" w:hAnsi="Times New Roman" w:cs="Times New Roman"/>
          <w:sz w:val="28"/>
          <w:szCs w:val="28"/>
          <w:lang w:val="uk-UA"/>
        </w:rPr>
        <w:t>.</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7</w:t>
      </w:r>
      <w:r w:rsidRPr="00505B87">
        <w:rPr>
          <w:rFonts w:ascii="Times New Roman" w:hAnsi="Times New Roman" w:cs="Times New Roman"/>
          <w:sz w:val="28"/>
          <w:szCs w:val="28"/>
        </w:rPr>
        <w:t>. Установити, що у загальному фонді бюджету Піщанської сільської територіальної громади на 202</w:t>
      </w:r>
      <w:r>
        <w:rPr>
          <w:rFonts w:ascii="Times New Roman" w:hAnsi="Times New Roman" w:cs="Times New Roman"/>
          <w:sz w:val="28"/>
          <w:szCs w:val="28"/>
        </w:rPr>
        <w:t>6</w:t>
      </w:r>
      <w:r w:rsidRPr="00505B87">
        <w:rPr>
          <w:rFonts w:ascii="Times New Roman" w:hAnsi="Times New Roman" w:cs="Times New Roman"/>
          <w:sz w:val="28"/>
          <w:szCs w:val="28"/>
        </w:rPr>
        <w:t xml:space="preserve"> рік:</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7</w:t>
      </w:r>
      <w:r w:rsidRPr="00505B87">
        <w:rPr>
          <w:rFonts w:ascii="Times New Roman" w:hAnsi="Times New Roman" w:cs="Times New Roman"/>
          <w:sz w:val="28"/>
          <w:szCs w:val="28"/>
        </w:rPr>
        <w:t>.1 до доходів загального фонду бюджету Піщанської сільської територіальної громади належать доходи, визначені статтею 64 Бюджетного кодексу України</w:t>
      </w:r>
      <w:r>
        <w:rPr>
          <w:rFonts w:ascii="Times New Roman" w:hAnsi="Times New Roman" w:cs="Times New Roman"/>
          <w:sz w:val="28"/>
          <w:szCs w:val="28"/>
        </w:rPr>
        <w:t xml:space="preserve"> , та трансферти, визначені статтями 93, 96, 97, 101 Бюджетного кодексу України, а також надходження відповідно до Закону України «Про державний бюджет України на 2026 рік» </w:t>
      </w:r>
      <w:r w:rsidRPr="00505B87">
        <w:rPr>
          <w:rFonts w:ascii="Times New Roman" w:hAnsi="Times New Roman" w:cs="Times New Roman"/>
          <w:sz w:val="28"/>
          <w:szCs w:val="28"/>
        </w:rPr>
        <w:t>;</w:t>
      </w:r>
    </w:p>
    <w:p w:rsidR="007A1B31" w:rsidRDefault="007A1B31" w:rsidP="007A1B31">
      <w:pPr>
        <w:rPr>
          <w:rFonts w:ascii="Times New Roman" w:hAnsi="Times New Roman" w:cs="Times New Roman"/>
          <w:sz w:val="28"/>
          <w:szCs w:val="28"/>
        </w:rPr>
      </w:pPr>
      <w:r>
        <w:rPr>
          <w:rFonts w:ascii="Times New Roman" w:hAnsi="Times New Roman" w:cs="Times New Roman"/>
          <w:sz w:val="28"/>
          <w:szCs w:val="28"/>
        </w:rPr>
        <w:t>7</w:t>
      </w:r>
      <w:r w:rsidRPr="00505B87">
        <w:rPr>
          <w:rFonts w:ascii="Times New Roman" w:hAnsi="Times New Roman" w:cs="Times New Roman"/>
          <w:sz w:val="28"/>
          <w:szCs w:val="28"/>
        </w:rPr>
        <w:t xml:space="preserve">.2 джерелами формування у частині фінансування є надходження, визначені </w:t>
      </w:r>
      <w:r>
        <w:rPr>
          <w:rFonts w:ascii="Times New Roman" w:hAnsi="Times New Roman" w:cs="Times New Roman"/>
          <w:sz w:val="28"/>
          <w:szCs w:val="28"/>
        </w:rPr>
        <w:t>статтею 72</w:t>
      </w:r>
      <w:r w:rsidRPr="00505B87">
        <w:rPr>
          <w:rFonts w:ascii="Times New Roman" w:hAnsi="Times New Roman" w:cs="Times New Roman"/>
          <w:sz w:val="28"/>
          <w:szCs w:val="28"/>
        </w:rPr>
        <w:t xml:space="preserve"> Бюджетного кодексу України.</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8</w:t>
      </w:r>
      <w:r w:rsidRPr="00505B87">
        <w:rPr>
          <w:rFonts w:ascii="Times New Roman" w:hAnsi="Times New Roman" w:cs="Times New Roman"/>
          <w:sz w:val="28"/>
          <w:szCs w:val="28"/>
        </w:rPr>
        <w:t>. Установити, що джерелами формування спеціального фонду бюджету Піщанської сільської територіальної громади на 202</w:t>
      </w:r>
      <w:r>
        <w:rPr>
          <w:rFonts w:ascii="Times New Roman" w:hAnsi="Times New Roman" w:cs="Times New Roman"/>
          <w:sz w:val="28"/>
          <w:szCs w:val="28"/>
        </w:rPr>
        <w:t>6</w:t>
      </w:r>
      <w:r w:rsidRPr="00505B87">
        <w:rPr>
          <w:rFonts w:ascii="Times New Roman" w:hAnsi="Times New Roman" w:cs="Times New Roman"/>
          <w:sz w:val="28"/>
          <w:szCs w:val="28"/>
        </w:rPr>
        <w:t xml:space="preserve"> рік:</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8</w:t>
      </w:r>
      <w:r w:rsidRPr="00505B87">
        <w:rPr>
          <w:rFonts w:ascii="Times New Roman" w:hAnsi="Times New Roman" w:cs="Times New Roman"/>
          <w:sz w:val="28"/>
          <w:szCs w:val="28"/>
        </w:rPr>
        <w:t>.1 у частині доходів є надходження, визначені статтями 69¹</w:t>
      </w:r>
      <w:r>
        <w:rPr>
          <w:rFonts w:ascii="Times New Roman" w:hAnsi="Times New Roman" w:cs="Times New Roman"/>
          <w:sz w:val="28"/>
          <w:szCs w:val="28"/>
        </w:rPr>
        <w:t xml:space="preserve"> та 71</w:t>
      </w:r>
      <w:r w:rsidRPr="00505B87">
        <w:rPr>
          <w:rFonts w:ascii="Times New Roman" w:hAnsi="Times New Roman" w:cs="Times New Roman"/>
          <w:sz w:val="28"/>
          <w:szCs w:val="28"/>
        </w:rPr>
        <w:t xml:space="preserve"> Бюджетного кодексу України, а також такі надходження відповідно до Закону України «Про Державний бюджет України 202</w:t>
      </w:r>
      <w:r>
        <w:rPr>
          <w:rFonts w:ascii="Times New Roman" w:hAnsi="Times New Roman" w:cs="Times New Roman"/>
          <w:sz w:val="28"/>
          <w:szCs w:val="28"/>
        </w:rPr>
        <w:t>6</w:t>
      </w:r>
      <w:r w:rsidRPr="00505B87">
        <w:rPr>
          <w:rFonts w:ascii="Times New Roman" w:hAnsi="Times New Roman" w:cs="Times New Roman"/>
          <w:sz w:val="28"/>
          <w:szCs w:val="28"/>
        </w:rPr>
        <w:t xml:space="preserve"> рік»;</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8</w:t>
      </w:r>
      <w:r w:rsidRPr="00505B87">
        <w:rPr>
          <w:rFonts w:ascii="Times New Roman" w:hAnsi="Times New Roman" w:cs="Times New Roman"/>
          <w:sz w:val="28"/>
          <w:szCs w:val="28"/>
        </w:rPr>
        <w:t xml:space="preserve">.2 у частині фінансування є </w:t>
      </w:r>
      <w:r>
        <w:rPr>
          <w:rFonts w:ascii="Times New Roman" w:hAnsi="Times New Roman" w:cs="Times New Roman"/>
          <w:sz w:val="28"/>
          <w:szCs w:val="28"/>
        </w:rPr>
        <w:t>надходження, визначені пунктом 10 частини 1 статті 71</w:t>
      </w:r>
      <w:r w:rsidRPr="00505B87">
        <w:rPr>
          <w:rFonts w:ascii="Times New Roman" w:hAnsi="Times New Roman" w:cs="Times New Roman"/>
          <w:sz w:val="28"/>
          <w:szCs w:val="28"/>
        </w:rPr>
        <w:t xml:space="preserve"> Бюджетного кодексу України.</w:t>
      </w:r>
    </w:p>
    <w:p w:rsidR="007A1B31" w:rsidRDefault="007A1B31" w:rsidP="007A1B31">
      <w:pPr>
        <w:rPr>
          <w:rFonts w:ascii="Times New Roman" w:hAnsi="Times New Roman" w:cs="Times New Roman"/>
          <w:sz w:val="28"/>
          <w:szCs w:val="28"/>
        </w:rPr>
      </w:pPr>
      <w:r>
        <w:rPr>
          <w:rFonts w:ascii="Times New Roman" w:hAnsi="Times New Roman" w:cs="Times New Roman"/>
          <w:sz w:val="28"/>
          <w:szCs w:val="28"/>
        </w:rPr>
        <w:t>8</w:t>
      </w:r>
      <w:r w:rsidRPr="00505B87">
        <w:rPr>
          <w:rFonts w:ascii="Times New Roman" w:hAnsi="Times New Roman" w:cs="Times New Roman"/>
          <w:sz w:val="28"/>
          <w:szCs w:val="28"/>
        </w:rPr>
        <w:t>.3 Установити, що джерелами формування спеціального фонду бюджету Піщанської сільської територіальної громади на 202</w:t>
      </w:r>
      <w:r>
        <w:rPr>
          <w:rFonts w:ascii="Times New Roman" w:hAnsi="Times New Roman" w:cs="Times New Roman"/>
          <w:sz w:val="28"/>
          <w:szCs w:val="28"/>
        </w:rPr>
        <w:t>6</w:t>
      </w:r>
      <w:r w:rsidRPr="00505B87">
        <w:rPr>
          <w:rFonts w:ascii="Times New Roman" w:hAnsi="Times New Roman" w:cs="Times New Roman"/>
          <w:sz w:val="28"/>
          <w:szCs w:val="28"/>
        </w:rPr>
        <w:t xml:space="preserve"> рік у частині доходів є надходження, визначені статтею 69¹ </w:t>
      </w:r>
      <w:hyperlink r:id="rId37" w:history="1">
        <w:r w:rsidRPr="006522C6">
          <w:rPr>
            <w:rStyle w:val="af"/>
            <w:rFonts w:ascii="Times New Roman" w:hAnsi="Times New Roman" w:cs="Times New Roman"/>
            <w:color w:val="000000" w:themeColor="text1"/>
            <w:sz w:val="28"/>
            <w:szCs w:val="28"/>
          </w:rPr>
          <w:t>Бюджетного кодексу України</w:t>
        </w:r>
      </w:hyperlink>
      <w:r w:rsidRPr="00505B87">
        <w:rPr>
          <w:rFonts w:ascii="Times New Roman" w:hAnsi="Times New Roman" w:cs="Times New Roman"/>
          <w:sz w:val="28"/>
          <w:szCs w:val="28"/>
        </w:rPr>
        <w:t>.</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9</w:t>
      </w:r>
      <w:r w:rsidRPr="00505B87">
        <w:rPr>
          <w:rFonts w:ascii="Times New Roman" w:hAnsi="Times New Roman" w:cs="Times New Roman"/>
          <w:sz w:val="28"/>
          <w:szCs w:val="28"/>
        </w:rPr>
        <w:t>. Установити, що джерелами формування спеціального фонду бюджету Піщанської сільської територіальної громади на 202</w:t>
      </w:r>
      <w:r>
        <w:rPr>
          <w:rFonts w:ascii="Times New Roman" w:hAnsi="Times New Roman" w:cs="Times New Roman"/>
          <w:sz w:val="28"/>
          <w:szCs w:val="28"/>
        </w:rPr>
        <w:t>6</w:t>
      </w:r>
      <w:r w:rsidRPr="00505B87">
        <w:rPr>
          <w:rFonts w:ascii="Times New Roman" w:hAnsi="Times New Roman" w:cs="Times New Roman"/>
          <w:sz w:val="28"/>
          <w:szCs w:val="28"/>
        </w:rPr>
        <w:t xml:space="preserve"> рік у частині фінансування є надходження, визначені пунктом 10 частини 1 статті 71 </w:t>
      </w:r>
      <w:hyperlink r:id="rId38" w:history="1">
        <w:r w:rsidRPr="006522C6">
          <w:rPr>
            <w:rStyle w:val="af"/>
            <w:rFonts w:ascii="Times New Roman" w:hAnsi="Times New Roman" w:cs="Times New Roman"/>
            <w:color w:val="000000" w:themeColor="text1"/>
            <w:sz w:val="28"/>
            <w:szCs w:val="28"/>
          </w:rPr>
          <w:t>Бюджетного кодексу України</w:t>
        </w:r>
      </w:hyperlink>
      <w:r w:rsidRPr="006522C6">
        <w:rPr>
          <w:rFonts w:ascii="Times New Roman" w:hAnsi="Times New Roman" w:cs="Times New Roman"/>
          <w:color w:val="000000" w:themeColor="text1"/>
          <w:sz w:val="28"/>
          <w:szCs w:val="28"/>
        </w:rPr>
        <w:t>.</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10</w:t>
      </w:r>
      <w:r w:rsidRPr="00505B87">
        <w:rPr>
          <w:rFonts w:ascii="Times New Roman" w:hAnsi="Times New Roman" w:cs="Times New Roman"/>
          <w:sz w:val="28"/>
          <w:szCs w:val="28"/>
        </w:rPr>
        <w:t>. Затвердити перелік захищених статей видатків загального фонду бюджету Піщанської сільської територіальної громади на 202</w:t>
      </w:r>
      <w:r>
        <w:rPr>
          <w:rFonts w:ascii="Times New Roman" w:hAnsi="Times New Roman" w:cs="Times New Roman"/>
          <w:sz w:val="28"/>
          <w:szCs w:val="28"/>
        </w:rPr>
        <w:t>6</w:t>
      </w:r>
      <w:r w:rsidRPr="00505B87">
        <w:rPr>
          <w:rFonts w:ascii="Times New Roman" w:hAnsi="Times New Roman" w:cs="Times New Roman"/>
          <w:sz w:val="28"/>
          <w:szCs w:val="28"/>
        </w:rPr>
        <w:t xml:space="preserve"> рік:</w:t>
      </w:r>
    </w:p>
    <w:p w:rsidR="007A1B31"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оплата праці працівників бюджетних установ;</w:t>
      </w:r>
    </w:p>
    <w:p w:rsidR="007A1B31" w:rsidRPr="00505B87" w:rsidRDefault="007A1B31" w:rsidP="007A1B31">
      <w:pPr>
        <w:rPr>
          <w:rFonts w:ascii="Times New Roman" w:hAnsi="Times New Roman" w:cs="Times New Roman"/>
          <w:sz w:val="28"/>
          <w:szCs w:val="28"/>
        </w:rPr>
      </w:pP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lastRenderedPageBreak/>
        <w:t>-    нарахування на заробітну плату;</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придбання медикаментів та перев'язувальних матеріалів;</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забезпечення продуктами харчування;</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оплата комунальних послуг та енергоносіїв;</w:t>
      </w:r>
    </w:p>
    <w:p w:rsidR="007A1B31"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поточні трансферти населенню;</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    соціальне забезпечення;</w:t>
      </w:r>
    </w:p>
    <w:p w:rsidR="007A1B31"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поточні трансферти місцевим бюджетам;</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    інші видатки відповідно до статті 55 Бюджетного кодексу України.</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11</w:t>
      </w:r>
      <w:r w:rsidRPr="00505B87">
        <w:rPr>
          <w:rFonts w:ascii="Times New Roman" w:hAnsi="Times New Roman" w:cs="Times New Roman"/>
          <w:sz w:val="28"/>
          <w:szCs w:val="28"/>
        </w:rPr>
        <w:t>. Відповідно до статей 43 та 73 Бюджетного кодексу України надати право Піщанській сільській раді отримувати у порядку, визначеному Кабінетом Міністрів України, позики на покриття тимчасових касових розривів бюджету сільської ради,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w:t>
      </w:r>
      <w:r w:rsidRPr="00505B87">
        <w:rPr>
          <w:rFonts w:ascii="Times New Roman" w:hAnsi="Times New Roman" w:cs="Times New Roman"/>
          <w:sz w:val="28"/>
          <w:szCs w:val="28"/>
        </w:rPr>
        <w:t>. Головним розпорядникам коштів бюджету Піщанської сільської територіальної громади:</w:t>
      </w:r>
    </w:p>
    <w:p w:rsidR="007A1B31" w:rsidRPr="00B166F8" w:rsidRDefault="007A1B31" w:rsidP="007A1B31">
      <w:pPr>
        <w:rPr>
          <w:rFonts w:ascii="Times New Roman" w:hAnsi="Times New Roman" w:cs="Times New Roman"/>
          <w:sz w:val="28"/>
          <w:szCs w:val="28"/>
          <w:lang w:val="uk-UA"/>
        </w:rPr>
      </w:pPr>
      <w:r w:rsidRPr="00505B87">
        <w:rPr>
          <w:rFonts w:ascii="Times New Roman" w:hAnsi="Times New Roman" w:cs="Times New Roman"/>
          <w:sz w:val="28"/>
          <w:szCs w:val="28"/>
        </w:rPr>
        <w:t>1</w:t>
      </w:r>
      <w:r>
        <w:rPr>
          <w:rFonts w:ascii="Times New Roman" w:hAnsi="Times New Roman" w:cs="Times New Roman"/>
          <w:sz w:val="28"/>
          <w:szCs w:val="28"/>
        </w:rPr>
        <w:t>2</w:t>
      </w:r>
      <w:r w:rsidRPr="00505B87">
        <w:rPr>
          <w:rFonts w:ascii="Times New Roman" w:hAnsi="Times New Roman" w:cs="Times New Roman"/>
          <w:sz w:val="28"/>
          <w:szCs w:val="28"/>
        </w:rPr>
        <w:t xml:space="preserve">.1 </w:t>
      </w:r>
      <w:r>
        <w:rPr>
          <w:rFonts w:ascii="Times New Roman" w:hAnsi="Times New Roman" w:cs="Times New Roman"/>
          <w:sz w:val="28"/>
          <w:szCs w:val="28"/>
        </w:rPr>
        <w:t>Відповідно до пункту 10 розділу ІІ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30 серпня 2021 року №488 надають інформацію до  інформаційно-аналітичної системи управління планування та виконанням місцевих бюджетів «LOGIKA</w:t>
      </w:r>
      <w:r>
        <w:rPr>
          <w:rFonts w:ascii="Times New Roman" w:hAnsi="Times New Roman" w:cs="Times New Roman"/>
          <w:sz w:val="28"/>
          <w:szCs w:val="28"/>
          <w:lang w:val="uk-UA"/>
        </w:rPr>
        <w:t>».</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 xml:space="preserve">12.2 </w:t>
      </w:r>
      <w:r w:rsidRPr="00505B87">
        <w:rPr>
          <w:rFonts w:ascii="Times New Roman" w:hAnsi="Times New Roman" w:cs="Times New Roman"/>
          <w:sz w:val="28"/>
          <w:szCs w:val="28"/>
        </w:rPr>
        <w:t>Забезпечити затвердження паспортів бюджетних програм протягом 45 днів з дня набрання чинності цим рішенням;</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w:t>
      </w:r>
      <w:r w:rsidRPr="00505B87">
        <w:rPr>
          <w:rFonts w:ascii="Times New Roman" w:hAnsi="Times New Roman" w:cs="Times New Roman"/>
          <w:sz w:val="28"/>
          <w:szCs w:val="28"/>
        </w:rPr>
        <w:t>.</w:t>
      </w:r>
      <w:r>
        <w:rPr>
          <w:rFonts w:ascii="Times New Roman" w:hAnsi="Times New Roman" w:cs="Times New Roman"/>
          <w:sz w:val="28"/>
          <w:szCs w:val="28"/>
        </w:rPr>
        <w:t>3</w:t>
      </w:r>
      <w:r w:rsidRPr="00505B87">
        <w:rPr>
          <w:rFonts w:ascii="Times New Roman" w:hAnsi="Times New Roman" w:cs="Times New Roman"/>
          <w:sz w:val="28"/>
          <w:szCs w:val="28"/>
        </w:rPr>
        <w:t xml:space="preserve"> Здійснювати управління бюджетними коштами у межах встановлених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2.4</w:t>
      </w:r>
      <w:r w:rsidRPr="00505B87">
        <w:rPr>
          <w:rFonts w:ascii="Times New Roman" w:hAnsi="Times New Roman" w:cs="Times New Roman"/>
          <w:sz w:val="28"/>
          <w:szCs w:val="28"/>
        </w:rPr>
        <w:t xml:space="preserve">  Забезпечити доступність інформації про бюджет відповідно до законодавства, а саме:</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xml:space="preserve">- </w:t>
      </w:r>
      <w:r>
        <w:rPr>
          <w:rFonts w:ascii="Times New Roman" w:hAnsi="Times New Roman" w:cs="Times New Roman"/>
          <w:sz w:val="28"/>
          <w:szCs w:val="28"/>
        </w:rPr>
        <w:t>головні розпорядники бюджетних коштів здійснюють</w:t>
      </w:r>
      <w:r w:rsidRPr="00505B87">
        <w:rPr>
          <w:rFonts w:ascii="Times New Roman" w:hAnsi="Times New Roman" w:cs="Times New Roman"/>
          <w:sz w:val="28"/>
          <w:szCs w:val="28"/>
        </w:rPr>
        <w:t> публічн</w:t>
      </w:r>
      <w:r>
        <w:rPr>
          <w:rFonts w:ascii="Times New Roman" w:hAnsi="Times New Roman" w:cs="Times New Roman"/>
          <w:sz w:val="28"/>
          <w:szCs w:val="28"/>
        </w:rPr>
        <w:t>е</w:t>
      </w:r>
      <w:r w:rsidRPr="00505B87">
        <w:rPr>
          <w:rFonts w:ascii="Times New Roman" w:hAnsi="Times New Roman" w:cs="Times New Roman"/>
          <w:sz w:val="28"/>
          <w:szCs w:val="28"/>
        </w:rPr>
        <w:t xml:space="preserve"> представлення</w:t>
      </w:r>
      <w:r>
        <w:rPr>
          <w:rFonts w:ascii="Times New Roman" w:hAnsi="Times New Roman" w:cs="Times New Roman"/>
          <w:sz w:val="28"/>
          <w:szCs w:val="28"/>
        </w:rPr>
        <w:t xml:space="preserve"> інформації про використання бюджетних програм, у тому числі досягнення цілей державної політики у відповідній сфері діяльності, фомурвання та/або </w:t>
      </w:r>
      <w:r>
        <w:rPr>
          <w:rFonts w:ascii="Times New Roman" w:hAnsi="Times New Roman" w:cs="Times New Roman"/>
          <w:sz w:val="28"/>
          <w:szCs w:val="28"/>
        </w:rPr>
        <w:lastRenderedPageBreak/>
        <w:t>реалізацію якої забезпечує головний розпорядник бюджетних коштів, у межах бюджетних програм за звітний бюджетний період до 15 березня року, що настає за звітним, та публікують оголошення про час та місце проведення публічного представлення такої інформації</w:t>
      </w:r>
      <w:r w:rsidRPr="00505B87">
        <w:rPr>
          <w:rFonts w:ascii="Times New Roman" w:hAnsi="Times New Roman" w:cs="Times New Roman"/>
          <w:sz w:val="28"/>
          <w:szCs w:val="28"/>
        </w:rPr>
        <w:t>;</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оприлюднення паспортів бюджетних програм у триденний строк з дня затвердження таких документів.</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2.5</w:t>
      </w:r>
      <w:r w:rsidRPr="00505B87">
        <w:rPr>
          <w:rFonts w:ascii="Times New Roman" w:hAnsi="Times New Roman" w:cs="Times New Roman"/>
          <w:sz w:val="28"/>
          <w:szCs w:val="28"/>
        </w:rPr>
        <w:t xml:space="preserve">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не допускаючи будь-якої заборгованості із зазначених видатків.</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2.6</w:t>
      </w:r>
      <w:r w:rsidRPr="00505B87">
        <w:rPr>
          <w:rFonts w:ascii="Times New Roman" w:hAnsi="Times New Roman" w:cs="Times New Roman"/>
          <w:sz w:val="28"/>
          <w:szCs w:val="28"/>
        </w:rPr>
        <w:t xml:space="preserve"> Привести свої витрати у відповідність з бюджетними асигнуваннями, чисельність працівників установ - з визначеним фондом оплати праці, а інші витрати - у відповідність з іншими встановленими асигнуваннями таким чином, щоб забезпечити виконання покладених на установу функцій.</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2.7</w:t>
      </w:r>
      <w:r w:rsidRPr="00505B87">
        <w:rPr>
          <w:rFonts w:ascii="Times New Roman" w:hAnsi="Times New Roman" w:cs="Times New Roman"/>
          <w:sz w:val="28"/>
          <w:szCs w:val="28"/>
        </w:rPr>
        <w:t xml:space="preserve"> Забезпечити утримання чисельності працівників та здійснення фактичних видатків на заробітну плату, включаючи видатки на преміювання та інші види заохочень чи винагород, матеріальну допомогу, лише в межах фонду заробітної плати, затвердженого для бюджетних установ у кошторисах або планах використання бюджетних коштів.</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12</w:t>
      </w:r>
      <w:r w:rsidRPr="00505B87">
        <w:rPr>
          <w:rFonts w:ascii="Times New Roman" w:hAnsi="Times New Roman" w:cs="Times New Roman"/>
          <w:sz w:val="28"/>
          <w:szCs w:val="28"/>
        </w:rPr>
        <w:t>.</w:t>
      </w:r>
      <w:r>
        <w:rPr>
          <w:rFonts w:ascii="Times New Roman" w:hAnsi="Times New Roman" w:cs="Times New Roman"/>
          <w:sz w:val="28"/>
          <w:szCs w:val="28"/>
        </w:rPr>
        <w:t>8</w:t>
      </w:r>
      <w:r w:rsidRPr="00505B87">
        <w:rPr>
          <w:rFonts w:ascii="Times New Roman" w:hAnsi="Times New Roman" w:cs="Times New Roman"/>
          <w:sz w:val="28"/>
          <w:szCs w:val="28"/>
        </w:rPr>
        <w:t xml:space="preserve"> Планувати видатки, пов’язані із стимулюванням працівників будь-якої бюджетної установи, за умови забезпечення у повному обсязі бюджетними коштами обов’язкових виплат із заробітної плати працівникам, інших соціальних виплат, у тому числі стипендій, та видатків на проведення розрахунків за комунальні послуги та енергоносії.</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2.9</w:t>
      </w:r>
      <w:r w:rsidRPr="00505B87">
        <w:rPr>
          <w:rFonts w:ascii="Times New Roman" w:hAnsi="Times New Roman" w:cs="Times New Roman"/>
          <w:sz w:val="28"/>
          <w:szCs w:val="28"/>
        </w:rPr>
        <w:t xml:space="preserve"> Дотримуватись затверджених лімітів споживання енергоносіїв у натуральних показниках для кожної бюджетної установи, виходячи з обсягів відповідних бюджетних асигнувань.</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12</w:t>
      </w:r>
      <w:r w:rsidRPr="00505B87">
        <w:rPr>
          <w:rFonts w:ascii="Times New Roman" w:hAnsi="Times New Roman" w:cs="Times New Roman"/>
          <w:sz w:val="28"/>
          <w:szCs w:val="28"/>
        </w:rPr>
        <w:t>.</w:t>
      </w:r>
      <w:r>
        <w:rPr>
          <w:rFonts w:ascii="Times New Roman" w:hAnsi="Times New Roman" w:cs="Times New Roman"/>
          <w:sz w:val="28"/>
          <w:szCs w:val="28"/>
        </w:rPr>
        <w:t>10</w:t>
      </w:r>
      <w:r w:rsidRPr="00505B87">
        <w:rPr>
          <w:rFonts w:ascii="Times New Roman" w:hAnsi="Times New Roman" w:cs="Times New Roman"/>
          <w:sz w:val="28"/>
          <w:szCs w:val="28"/>
        </w:rPr>
        <w:t xml:space="preserve"> Забезпечити укладання угод за кожним видом енергоносіїв у межах встановлених відповідним головним розпорядником бюджетних коштів бюджету Піщанської сільської територіальної громади обґрунтованих лімітів енергоспоживання.</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w:t>
      </w:r>
      <w:r w:rsidRPr="00505B87">
        <w:rPr>
          <w:rFonts w:ascii="Times New Roman" w:hAnsi="Times New Roman" w:cs="Times New Roman"/>
          <w:sz w:val="28"/>
          <w:szCs w:val="28"/>
        </w:rPr>
        <w:t>.1</w:t>
      </w:r>
      <w:r>
        <w:rPr>
          <w:rFonts w:ascii="Times New Roman" w:hAnsi="Times New Roman" w:cs="Times New Roman"/>
          <w:sz w:val="28"/>
          <w:szCs w:val="28"/>
        </w:rPr>
        <w:t>1</w:t>
      </w:r>
      <w:r w:rsidRPr="00505B87">
        <w:rPr>
          <w:rFonts w:ascii="Times New Roman" w:hAnsi="Times New Roman" w:cs="Times New Roman"/>
          <w:sz w:val="28"/>
          <w:szCs w:val="28"/>
        </w:rPr>
        <w:t xml:space="preserve"> У разі наявності простроченої заборгованості із заробітної плати, а також за спожиті комунальні послуги та енергоносії припинити прийняття в межах бюджетних асигнувань бюджетних зобов'язань та здійснення платежів за </w:t>
      </w:r>
      <w:r w:rsidRPr="00505B87">
        <w:rPr>
          <w:rFonts w:ascii="Times New Roman" w:hAnsi="Times New Roman" w:cs="Times New Roman"/>
          <w:sz w:val="28"/>
          <w:szCs w:val="28"/>
        </w:rPr>
        <w:lastRenderedPageBreak/>
        <w:t>загальним фондом за іншими заходами, пов'язаними з функціонуванням бюджетних установ, до погашення такої заборгованості.</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2.12</w:t>
      </w:r>
      <w:r w:rsidRPr="00505B87">
        <w:rPr>
          <w:rFonts w:ascii="Times New Roman" w:hAnsi="Times New Roman" w:cs="Times New Roman"/>
          <w:sz w:val="28"/>
          <w:szCs w:val="28"/>
        </w:rPr>
        <w:t xml:space="preserve"> Забезпечити взяття бюджетних зобов’язань та здійснення видатків за спеціальним фондом бюджету Піщанської сільської територіальної громади винятково в межах відповідних фактичних надходжень до спеціального фонду бюджету.</w:t>
      </w: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12</w:t>
      </w:r>
      <w:r w:rsidRPr="00505B87">
        <w:rPr>
          <w:rFonts w:ascii="Times New Roman" w:hAnsi="Times New Roman" w:cs="Times New Roman"/>
          <w:sz w:val="28"/>
          <w:szCs w:val="28"/>
        </w:rPr>
        <w:t>.1</w:t>
      </w:r>
      <w:r>
        <w:rPr>
          <w:rFonts w:ascii="Times New Roman" w:hAnsi="Times New Roman" w:cs="Times New Roman"/>
          <w:sz w:val="28"/>
          <w:szCs w:val="28"/>
        </w:rPr>
        <w:t>3</w:t>
      </w:r>
      <w:r w:rsidRPr="00505B87">
        <w:rPr>
          <w:rFonts w:ascii="Times New Roman" w:hAnsi="Times New Roman" w:cs="Times New Roman"/>
          <w:sz w:val="28"/>
          <w:szCs w:val="28"/>
        </w:rPr>
        <w:t xml:space="preserve"> Передбачати видатки спеціального фонду за рахунок власних надходжень бюджетних установ на погашення заборгованості установи з бюджетних зобов'язань за спеціальним та загальним фондом кошторису, на проведення заходів, пов'язаних з виконанням основних функцій, які не забезпечені (або частково забезпечені) видатками загального фонду.</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2.14</w:t>
      </w:r>
      <w:r w:rsidRPr="00505B87">
        <w:rPr>
          <w:rFonts w:ascii="Times New Roman" w:hAnsi="Times New Roman" w:cs="Times New Roman"/>
          <w:sz w:val="28"/>
          <w:szCs w:val="28"/>
        </w:rPr>
        <w:t xml:space="preserve"> Забезпечити під час укладання угод (договорів, контрактів тощо) щодо закупівлі товарів, робіт і послуг за кошти бюджету Піщанської сільської територіальної громади встановлення обов'язковою умовою застосування штрафних санкцій до суб'єктів господарювання за невиконання або несвоєчасне виконання зобов'язань. Зарахування коштів, отриманих від сплати таких штрафних санкцій, здійснювати до доходів загального фонду бюджету Піщанської сільської територіальної громади.</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2</w:t>
      </w:r>
      <w:r w:rsidRPr="00505B87">
        <w:rPr>
          <w:rFonts w:ascii="Times New Roman" w:hAnsi="Times New Roman" w:cs="Times New Roman"/>
          <w:sz w:val="28"/>
          <w:szCs w:val="28"/>
        </w:rPr>
        <w:t>.1</w:t>
      </w:r>
      <w:r>
        <w:rPr>
          <w:rFonts w:ascii="Times New Roman" w:hAnsi="Times New Roman" w:cs="Times New Roman"/>
          <w:sz w:val="28"/>
          <w:szCs w:val="28"/>
        </w:rPr>
        <w:t>5</w:t>
      </w:r>
      <w:r w:rsidRPr="00505B87">
        <w:rPr>
          <w:rFonts w:ascii="Times New Roman" w:hAnsi="Times New Roman" w:cs="Times New Roman"/>
          <w:sz w:val="28"/>
          <w:szCs w:val="28"/>
        </w:rPr>
        <w:t xml:space="preserve"> Установити, що в тих випадках, коли управління та інші структурні підрозділи сільської ради, депутати сільської ради вносять пропозиції щодо виділення додаткових асигнувань з бюджету Піщанської сільської територіальної громади, вони повинні одночасно подавати пропозиції, спрямовані на відповідне поповнення доходів або скорочення інших видатків Піщанської сільської територіальної громади.</w:t>
      </w:r>
    </w:p>
    <w:p w:rsidR="007A1B31"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3</w:t>
      </w:r>
      <w:r w:rsidRPr="00505B87">
        <w:rPr>
          <w:rFonts w:ascii="Times New Roman" w:hAnsi="Times New Roman" w:cs="Times New Roman"/>
          <w:sz w:val="28"/>
          <w:szCs w:val="28"/>
        </w:rPr>
        <w:t>. Сільська рада у процесі виконання бюджету Піщанської сільської територіальної громади на підставі офіційного висновку фінансового відділу Піщанської сільської територіальної громади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відповідного бюджету вносить на розгляд постійною комісією сільської ради з фінансових питань, бюджету, інвестиційної діяльності, економіки та регуляторної політики, пропозиції щодо змін по доходах та видатках у разі настання випадків, передбачених Бюджетним кодексом України.</w:t>
      </w:r>
    </w:p>
    <w:p w:rsidR="007A1B31" w:rsidRPr="00505B87" w:rsidRDefault="007A1B31" w:rsidP="007A1B31">
      <w:pPr>
        <w:rPr>
          <w:rFonts w:ascii="Times New Roman" w:hAnsi="Times New Roman" w:cs="Times New Roman"/>
          <w:sz w:val="28"/>
          <w:szCs w:val="28"/>
        </w:rPr>
      </w:pPr>
    </w:p>
    <w:p w:rsidR="007A1B31" w:rsidRPr="00505B87" w:rsidRDefault="007A1B31" w:rsidP="007A1B31">
      <w:pPr>
        <w:rPr>
          <w:rFonts w:ascii="Times New Roman" w:hAnsi="Times New Roman" w:cs="Times New Roman"/>
          <w:sz w:val="28"/>
          <w:szCs w:val="28"/>
        </w:rPr>
      </w:pPr>
      <w:r>
        <w:rPr>
          <w:rFonts w:ascii="Times New Roman" w:hAnsi="Times New Roman" w:cs="Times New Roman"/>
          <w:sz w:val="28"/>
          <w:szCs w:val="28"/>
        </w:rPr>
        <w:t>14</w:t>
      </w:r>
      <w:r w:rsidRPr="00505B87">
        <w:rPr>
          <w:rFonts w:ascii="Times New Roman" w:hAnsi="Times New Roman" w:cs="Times New Roman"/>
          <w:sz w:val="28"/>
          <w:szCs w:val="28"/>
        </w:rPr>
        <w:t>. Фінансовому відділу Піщанської сільської ради:</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lastRenderedPageBreak/>
        <w:t>1</w:t>
      </w:r>
      <w:r>
        <w:rPr>
          <w:rFonts w:ascii="Times New Roman" w:hAnsi="Times New Roman" w:cs="Times New Roman"/>
          <w:sz w:val="28"/>
          <w:szCs w:val="28"/>
        </w:rPr>
        <w:t>4</w:t>
      </w:r>
      <w:r w:rsidRPr="00505B87">
        <w:rPr>
          <w:rFonts w:ascii="Times New Roman" w:hAnsi="Times New Roman" w:cs="Times New Roman"/>
          <w:sz w:val="28"/>
          <w:szCs w:val="28"/>
        </w:rPr>
        <w:t>.1 Забезпечити першочергове фінансування витрат по захищених статтях видатків бюджету Піщанської сільської ради у межах наявних ресурсів згідно із затвердженим помісячним розписом загального фонду бюджету Піщанської сільської територіальної громади.</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4</w:t>
      </w:r>
      <w:r w:rsidRPr="00505B87">
        <w:rPr>
          <w:rFonts w:ascii="Times New Roman" w:hAnsi="Times New Roman" w:cs="Times New Roman"/>
          <w:sz w:val="28"/>
          <w:szCs w:val="28"/>
        </w:rPr>
        <w:t>.2 У процесі виконання бюджету Піщанської сільської територіальної громади у межах загального обсягу  бюджетних призначень за бюджетною програмою окремо за загальним та спеціальним фондами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програмної типової відомчої та економічної класифікації видатків бюджету Піщанської сільської територіальної громади.</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4</w:t>
      </w:r>
      <w:r w:rsidRPr="00505B87">
        <w:rPr>
          <w:rFonts w:ascii="Times New Roman" w:hAnsi="Times New Roman" w:cs="Times New Roman"/>
          <w:sz w:val="28"/>
          <w:szCs w:val="28"/>
        </w:rPr>
        <w:t>.3 В процесі виконання бюджету Піщанської сільської територіальної громади забезпечити підготовку офіційного висновку про перевиконання чи недовиконання дохідної частини загального фонду, про обсяг залишку коштів загального та спеціального фондів, на підставі якого вносяться зміни до рішення про бюджет, а також надавати пропозиції про зменшення відповідного бюджетного призначення бюджету, якщо в процесі виконання бюджету зміна обставин вимагає менших бюджетних асигнувань головного розпорядника бюджетних коштів.</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5</w:t>
      </w:r>
      <w:r w:rsidRPr="00505B87">
        <w:rPr>
          <w:rFonts w:ascii="Times New Roman" w:hAnsi="Times New Roman" w:cs="Times New Roman"/>
          <w:sz w:val="28"/>
          <w:szCs w:val="28"/>
        </w:rPr>
        <w:t>. Управлінню Державної казначейської служби України в Балтському районі Одеської області обов’язково у межах планового бюджетного періоду покривати обсяги тимчасових касових розривів бюджету Піщанської сільської територіальної громади, пов’язані із забезпеченням видатків загального фонду, в першу чергу на оплату праці працівників бюджетних установ та нарахувань на заробітну плату, придбання продуктів харчування і медикаментів, оплату комунальних послуг та енергоносіїв.</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6</w:t>
      </w:r>
      <w:r w:rsidRPr="00505B87">
        <w:rPr>
          <w:rFonts w:ascii="Times New Roman" w:hAnsi="Times New Roman" w:cs="Times New Roman"/>
          <w:sz w:val="28"/>
          <w:szCs w:val="28"/>
        </w:rPr>
        <w:t xml:space="preserve">. </w:t>
      </w:r>
      <w:r>
        <w:rPr>
          <w:rFonts w:ascii="Times New Roman" w:hAnsi="Times New Roman" w:cs="Times New Roman"/>
          <w:sz w:val="28"/>
          <w:szCs w:val="28"/>
        </w:rPr>
        <w:t>Подільській</w:t>
      </w:r>
      <w:r w:rsidRPr="00505B87">
        <w:rPr>
          <w:rFonts w:ascii="Times New Roman" w:hAnsi="Times New Roman" w:cs="Times New Roman"/>
          <w:sz w:val="28"/>
          <w:szCs w:val="28"/>
        </w:rPr>
        <w:t xml:space="preserve"> державній податковій інспекції Головного Управління Державної податкової служби в Одеській області рекомендувати вжити заходів щодо:</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забезпечення виконання показників за доходами, встановленими цим рішенням, закріпленими за податковими органами;</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 зменшення обсягів податкової заборгованості ( недоїмки) по всіх видах податків і зборів (обов’язкових платежів ).</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7</w:t>
      </w:r>
      <w:r w:rsidRPr="00505B87">
        <w:rPr>
          <w:rFonts w:ascii="Times New Roman" w:hAnsi="Times New Roman" w:cs="Times New Roman"/>
          <w:sz w:val="28"/>
          <w:szCs w:val="28"/>
        </w:rPr>
        <w:t>. Дане рішення набирає чинності з 1 січня 202</w:t>
      </w:r>
      <w:r>
        <w:rPr>
          <w:rFonts w:ascii="Times New Roman" w:hAnsi="Times New Roman" w:cs="Times New Roman"/>
          <w:sz w:val="28"/>
          <w:szCs w:val="28"/>
        </w:rPr>
        <w:t>6</w:t>
      </w:r>
      <w:r w:rsidRPr="00505B87">
        <w:rPr>
          <w:rFonts w:ascii="Times New Roman" w:hAnsi="Times New Roman" w:cs="Times New Roman"/>
          <w:sz w:val="28"/>
          <w:szCs w:val="28"/>
        </w:rPr>
        <w:t xml:space="preserve"> року і підлягає оприлюдненню в десятиденний строк з дня його прийняття відповідно до частини четвертої статті 28 Бюджетного кодексу України. </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t>1</w:t>
      </w:r>
      <w:r>
        <w:rPr>
          <w:rFonts w:ascii="Times New Roman" w:hAnsi="Times New Roman" w:cs="Times New Roman"/>
          <w:sz w:val="28"/>
          <w:szCs w:val="28"/>
        </w:rPr>
        <w:t>8</w:t>
      </w:r>
      <w:r w:rsidRPr="00505B87">
        <w:rPr>
          <w:rFonts w:ascii="Times New Roman" w:hAnsi="Times New Roman" w:cs="Times New Roman"/>
          <w:sz w:val="28"/>
          <w:szCs w:val="28"/>
        </w:rPr>
        <w:t>.  Додатки </w:t>
      </w:r>
      <w:r>
        <w:rPr>
          <w:rFonts w:ascii="Times New Roman" w:hAnsi="Times New Roman" w:cs="Times New Roman"/>
          <w:sz w:val="28"/>
          <w:szCs w:val="28"/>
        </w:rPr>
        <w:t xml:space="preserve"> 1, 2,</w:t>
      </w:r>
      <w:r w:rsidRPr="00505B87">
        <w:rPr>
          <w:rFonts w:ascii="Times New Roman" w:hAnsi="Times New Roman" w:cs="Times New Roman"/>
          <w:sz w:val="28"/>
          <w:szCs w:val="28"/>
        </w:rPr>
        <w:t xml:space="preserve"> 3,</w:t>
      </w:r>
      <w:r>
        <w:rPr>
          <w:rFonts w:ascii="Times New Roman" w:hAnsi="Times New Roman" w:cs="Times New Roman"/>
          <w:sz w:val="28"/>
          <w:szCs w:val="28"/>
        </w:rPr>
        <w:t xml:space="preserve"> 3.1,</w:t>
      </w:r>
      <w:r w:rsidRPr="00505B87">
        <w:rPr>
          <w:rFonts w:ascii="Times New Roman" w:hAnsi="Times New Roman" w:cs="Times New Roman"/>
          <w:sz w:val="28"/>
          <w:szCs w:val="28"/>
        </w:rPr>
        <w:t xml:space="preserve"> 4</w:t>
      </w:r>
      <w:r>
        <w:rPr>
          <w:rFonts w:ascii="Times New Roman" w:hAnsi="Times New Roman" w:cs="Times New Roman"/>
          <w:sz w:val="28"/>
          <w:szCs w:val="28"/>
        </w:rPr>
        <w:t>, 5, 7</w:t>
      </w:r>
      <w:r w:rsidRPr="00505B87">
        <w:rPr>
          <w:rFonts w:ascii="Times New Roman" w:hAnsi="Times New Roman" w:cs="Times New Roman"/>
          <w:sz w:val="28"/>
          <w:szCs w:val="28"/>
        </w:rPr>
        <w:t xml:space="preserve">  до цього рішення є його невід`ємною частиною.</w:t>
      </w:r>
    </w:p>
    <w:p w:rsidR="007A1B31" w:rsidRPr="00505B87" w:rsidRDefault="007A1B31" w:rsidP="007A1B31">
      <w:pPr>
        <w:rPr>
          <w:rFonts w:ascii="Times New Roman" w:hAnsi="Times New Roman" w:cs="Times New Roman"/>
          <w:sz w:val="28"/>
          <w:szCs w:val="28"/>
        </w:rPr>
      </w:pPr>
      <w:r w:rsidRPr="00505B87">
        <w:rPr>
          <w:rFonts w:ascii="Times New Roman" w:hAnsi="Times New Roman" w:cs="Times New Roman"/>
          <w:sz w:val="28"/>
          <w:szCs w:val="28"/>
        </w:rPr>
        <w:lastRenderedPageBreak/>
        <w:t>1</w:t>
      </w:r>
      <w:r>
        <w:rPr>
          <w:rFonts w:ascii="Times New Roman" w:hAnsi="Times New Roman" w:cs="Times New Roman"/>
          <w:sz w:val="28"/>
          <w:szCs w:val="28"/>
        </w:rPr>
        <w:t>9</w:t>
      </w:r>
      <w:r w:rsidRPr="00505B87">
        <w:rPr>
          <w:rFonts w:ascii="Times New Roman" w:hAnsi="Times New Roman" w:cs="Times New Roman"/>
          <w:sz w:val="28"/>
          <w:szCs w:val="28"/>
        </w:rPr>
        <w:t>. Контроль за виконанням рішення покласти на постійною комісією сільської ради з фінансових питань, бюджету, інвестиційної діяльності, економіки та регуляторної політики</w:t>
      </w:r>
      <w:r>
        <w:rPr>
          <w:rFonts w:ascii="Times New Roman" w:hAnsi="Times New Roman" w:cs="Times New Roman"/>
          <w:sz w:val="28"/>
          <w:szCs w:val="28"/>
        </w:rPr>
        <w:t>.</w:t>
      </w:r>
    </w:p>
    <w:p w:rsidR="007A1B31" w:rsidRPr="00505B87" w:rsidRDefault="007A1B31" w:rsidP="007A1B31">
      <w:pPr>
        <w:rPr>
          <w:rFonts w:ascii="Times New Roman" w:hAnsi="Times New Roman" w:cs="Times New Roman"/>
          <w:sz w:val="28"/>
          <w:szCs w:val="28"/>
        </w:rPr>
      </w:pPr>
    </w:p>
    <w:p w:rsidR="007A1B31" w:rsidRPr="00505B87" w:rsidRDefault="007A1B31" w:rsidP="007A1B31">
      <w:pPr>
        <w:rPr>
          <w:rFonts w:ascii="Times New Roman" w:hAnsi="Times New Roman" w:cs="Times New Roman"/>
          <w:sz w:val="28"/>
          <w:szCs w:val="28"/>
        </w:rPr>
      </w:pPr>
    </w:p>
    <w:p w:rsidR="007A1B31" w:rsidRPr="00505B87" w:rsidRDefault="007A1B31" w:rsidP="007A1B31">
      <w:pPr>
        <w:rPr>
          <w:rFonts w:ascii="Times New Roman" w:hAnsi="Times New Roman" w:cs="Times New Roman"/>
          <w:sz w:val="28"/>
          <w:szCs w:val="28"/>
        </w:rPr>
      </w:pPr>
    </w:p>
    <w:p w:rsidR="007A1B31" w:rsidRPr="00DA1FD7" w:rsidRDefault="007A1B31" w:rsidP="007A1B31">
      <w:pPr>
        <w:autoSpaceDE w:val="0"/>
        <w:autoSpaceDN w:val="0"/>
        <w:spacing w:before="120" w:after="0" w:line="240" w:lineRule="auto"/>
        <w:ind w:left="709" w:hanging="709"/>
        <w:rPr>
          <w:rFonts w:ascii="Times New Roman" w:eastAsia="Times New Roman" w:hAnsi="Times New Roman" w:cs="Times New Roman"/>
          <w:bCs/>
          <w:sz w:val="28"/>
          <w:szCs w:val="28"/>
          <w:lang w:val="uk-UA" w:eastAsia="uk-UA"/>
        </w:rPr>
      </w:pPr>
      <w:r>
        <w:rPr>
          <w:rFonts w:ascii="Times New Roman" w:eastAsia="Times New Roman" w:hAnsi="Times New Roman" w:cs="Times New Roman"/>
          <w:bCs/>
          <w:i/>
          <w:lang w:val="uk-UA" w:eastAsia="uk-UA"/>
        </w:rPr>
        <w:t xml:space="preserve">     </w:t>
      </w:r>
      <w:r>
        <w:rPr>
          <w:rFonts w:ascii="Times New Roman" w:eastAsia="Times New Roman" w:hAnsi="Times New Roman" w:cs="Times New Roman"/>
          <w:bCs/>
          <w:sz w:val="28"/>
          <w:szCs w:val="28"/>
          <w:lang w:val="uk-UA" w:eastAsia="uk-UA"/>
        </w:rPr>
        <w:t>В.о. сільського голови</w:t>
      </w:r>
      <w:r w:rsidRPr="007665FD">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 xml:space="preserve">                       Валентина</w:t>
      </w:r>
      <w:r w:rsidRPr="00DA1FD7">
        <w:rPr>
          <w:rFonts w:ascii="Times New Roman" w:eastAsia="Times New Roman" w:hAnsi="Times New Roman" w:cs="Times New Roman"/>
          <w:bCs/>
          <w:sz w:val="28"/>
          <w:szCs w:val="28"/>
          <w:lang w:val="uk-UA" w:eastAsia="uk-UA"/>
        </w:rPr>
        <w:t xml:space="preserve"> </w:t>
      </w:r>
      <w:r>
        <w:rPr>
          <w:rFonts w:ascii="Times New Roman" w:eastAsia="Times New Roman" w:hAnsi="Times New Roman" w:cs="Times New Roman"/>
          <w:bCs/>
          <w:sz w:val="28"/>
          <w:szCs w:val="28"/>
          <w:lang w:val="uk-UA" w:eastAsia="uk-UA"/>
        </w:rPr>
        <w:t>ГУЛЛА</w:t>
      </w:r>
    </w:p>
    <w:p w:rsidR="007A1B31" w:rsidRPr="004261BE" w:rsidRDefault="007A1B31" w:rsidP="007A1B31">
      <w:pPr>
        <w:tabs>
          <w:tab w:val="num" w:pos="709"/>
        </w:tabs>
        <w:spacing w:after="0" w:line="240" w:lineRule="auto"/>
        <w:ind w:firstLine="567"/>
        <w:jc w:val="both"/>
        <w:rPr>
          <w:rFonts w:ascii="Times New Roman" w:eastAsia="Times New Roman" w:hAnsi="Times New Roman" w:cs="Times New Roman"/>
          <w:sz w:val="28"/>
          <w:szCs w:val="28"/>
          <w:lang w:val="uk-UA" w:eastAsia="ru-RU"/>
        </w:rPr>
      </w:pPr>
    </w:p>
    <w:p w:rsidR="007A1B31" w:rsidRPr="00070538" w:rsidRDefault="007A1B31" w:rsidP="007A1B31">
      <w:pPr>
        <w:tabs>
          <w:tab w:val="left" w:pos="6090"/>
        </w:tabs>
        <w:rPr>
          <w:rFonts w:ascii="Times New Roman" w:hAnsi="Times New Roman" w:cs="Times New Roman"/>
          <w:sz w:val="28"/>
          <w:szCs w:val="28"/>
          <w:lang w:val="uk-UA"/>
        </w:rPr>
      </w:pPr>
    </w:p>
    <w:p w:rsidR="00B152AD" w:rsidRPr="00B152AD" w:rsidRDefault="00B152AD" w:rsidP="00B152AD">
      <w:pPr>
        <w:tabs>
          <w:tab w:val="left" w:pos="0"/>
        </w:tabs>
        <w:spacing w:after="0" w:line="240" w:lineRule="auto"/>
        <w:jc w:val="both"/>
        <w:rPr>
          <w:rFonts w:ascii="Times New Roman" w:eastAsia="Times New Roman" w:hAnsi="Times New Roman" w:cs="Times New Roman"/>
          <w:sz w:val="28"/>
          <w:szCs w:val="28"/>
          <w:lang w:val="uk-UA"/>
        </w:rPr>
        <w:sectPr w:rsidR="00B152AD" w:rsidRPr="00B152AD">
          <w:pgSz w:w="11906" w:h="16838"/>
          <w:pgMar w:top="1134" w:right="567" w:bottom="1134" w:left="1701" w:header="709" w:footer="709" w:gutter="0"/>
          <w:pgNumType w:start="1"/>
          <w:cols w:space="720"/>
        </w:sectPr>
      </w:pPr>
    </w:p>
    <w:p w:rsidR="00075A4D" w:rsidRPr="00075A4D" w:rsidRDefault="00075A4D" w:rsidP="00075A4D">
      <w:pPr>
        <w:spacing w:after="0" w:line="240" w:lineRule="auto"/>
        <w:jc w:val="center"/>
        <w:rPr>
          <w:rFonts w:ascii="Times New Roman" w:eastAsia="Times New Roman" w:hAnsi="Times New Roman" w:cs="Times New Roman"/>
          <w:sz w:val="28"/>
          <w:szCs w:val="28"/>
          <w:lang w:val="uk-UA" w:eastAsia="uk-UA"/>
        </w:rPr>
      </w:pPr>
      <w:r w:rsidRPr="00075A4D">
        <w:rPr>
          <w:rFonts w:ascii="Times New Roman" w:eastAsia="Times New Roman" w:hAnsi="Times New Roman" w:cs="Times New Roman"/>
          <w:noProof/>
          <w:sz w:val="28"/>
          <w:szCs w:val="28"/>
          <w:lang w:val="uk-UA" w:eastAsia="uk-UA"/>
        </w:rPr>
        <w:lastRenderedPageBreak/>
        <w:drawing>
          <wp:inline distT="0" distB="0" distL="0" distR="0" wp14:anchorId="71317E31" wp14:editId="12C322BA">
            <wp:extent cx="542925" cy="685800"/>
            <wp:effectExtent l="0" t="0" r="9525" b="0"/>
            <wp:docPr id="28" name="Рисунок 2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075A4D" w:rsidRPr="00075A4D" w:rsidRDefault="00075A4D" w:rsidP="00075A4D">
      <w:pPr>
        <w:keepNext/>
        <w:spacing w:after="0" w:line="240" w:lineRule="auto"/>
        <w:jc w:val="center"/>
        <w:rPr>
          <w:rFonts w:ascii="Times New Roman" w:eastAsia="Times New Roman" w:hAnsi="Times New Roman" w:cs="Times New Roman"/>
          <w:b/>
          <w:sz w:val="26"/>
          <w:szCs w:val="26"/>
          <w:lang w:val="uk-UA" w:eastAsia="uk-UA"/>
        </w:rPr>
      </w:pPr>
      <w:r w:rsidRPr="00075A4D">
        <w:rPr>
          <w:rFonts w:ascii="Times New Roman" w:eastAsia="Times New Roman" w:hAnsi="Times New Roman" w:cs="Times New Roman"/>
          <w:b/>
          <w:sz w:val="26"/>
          <w:szCs w:val="26"/>
          <w:lang w:val="uk-UA" w:eastAsia="uk-UA"/>
        </w:rPr>
        <w:t>УКРАЇНА</w:t>
      </w:r>
    </w:p>
    <w:p w:rsidR="00075A4D" w:rsidRPr="00075A4D" w:rsidRDefault="00075A4D" w:rsidP="00075A4D">
      <w:pPr>
        <w:keepNext/>
        <w:spacing w:after="0" w:line="240" w:lineRule="auto"/>
        <w:jc w:val="center"/>
        <w:rPr>
          <w:rFonts w:ascii="Times New Roman" w:eastAsia="Times New Roman" w:hAnsi="Times New Roman" w:cs="Times New Roman"/>
          <w:b/>
          <w:sz w:val="32"/>
          <w:szCs w:val="32"/>
          <w:lang w:val="uk-UA" w:eastAsia="uk-UA"/>
        </w:rPr>
      </w:pPr>
      <w:r w:rsidRPr="00075A4D">
        <w:rPr>
          <w:rFonts w:ascii="Times New Roman" w:eastAsia="Times New Roman" w:hAnsi="Times New Roman" w:cs="Times New Roman"/>
          <w:b/>
          <w:sz w:val="32"/>
          <w:szCs w:val="32"/>
          <w:lang w:val="uk-UA" w:eastAsia="uk-UA"/>
        </w:rPr>
        <w:t xml:space="preserve">Піщанська сільська рада </w:t>
      </w:r>
    </w:p>
    <w:p w:rsidR="00075A4D" w:rsidRPr="00075A4D" w:rsidRDefault="00075A4D" w:rsidP="00075A4D">
      <w:pPr>
        <w:keepNext/>
        <w:spacing w:after="0" w:line="240" w:lineRule="auto"/>
        <w:jc w:val="center"/>
        <w:rPr>
          <w:rFonts w:ascii="Times New Roman" w:eastAsia="Times New Roman" w:hAnsi="Times New Roman" w:cs="Times New Roman"/>
          <w:b/>
          <w:sz w:val="32"/>
          <w:szCs w:val="32"/>
          <w:lang w:val="uk-UA" w:eastAsia="uk-UA"/>
        </w:rPr>
      </w:pPr>
      <w:r w:rsidRPr="00075A4D">
        <w:rPr>
          <w:rFonts w:ascii="Times New Roman" w:eastAsia="Times New Roman" w:hAnsi="Times New Roman" w:cs="Times New Roman"/>
          <w:b/>
          <w:sz w:val="32"/>
          <w:szCs w:val="32"/>
          <w:lang w:val="uk-UA" w:eastAsia="uk-UA"/>
        </w:rPr>
        <w:t>Подільського району Одеської області</w:t>
      </w:r>
    </w:p>
    <w:p w:rsidR="00075A4D" w:rsidRPr="00075A4D" w:rsidRDefault="00075A4D" w:rsidP="00075A4D">
      <w:pPr>
        <w:keepNext/>
        <w:spacing w:after="0" w:line="240" w:lineRule="auto"/>
        <w:jc w:val="center"/>
        <w:rPr>
          <w:rFonts w:ascii="Times New Roman" w:eastAsia="Times New Roman" w:hAnsi="Times New Roman" w:cs="Times New Roman"/>
          <w:sz w:val="32"/>
          <w:szCs w:val="32"/>
          <w:lang w:val="uk-UA" w:eastAsia="uk-UA"/>
        </w:rPr>
      </w:pPr>
    </w:p>
    <w:p w:rsidR="00075A4D" w:rsidRPr="00075A4D" w:rsidRDefault="00075A4D" w:rsidP="00075A4D">
      <w:pPr>
        <w:keepNext/>
        <w:spacing w:after="0" w:line="240" w:lineRule="auto"/>
        <w:jc w:val="center"/>
        <w:rPr>
          <w:rFonts w:ascii="Times New Roman" w:eastAsia="Times New Roman" w:hAnsi="Times New Roman" w:cs="Times New Roman"/>
          <w:sz w:val="36"/>
          <w:szCs w:val="36"/>
          <w:lang w:val="uk-UA" w:eastAsia="uk-UA"/>
        </w:rPr>
      </w:pPr>
      <w:r w:rsidRPr="00075A4D">
        <w:rPr>
          <w:rFonts w:ascii="Times New Roman" w:eastAsia="Times New Roman" w:hAnsi="Times New Roman" w:cs="Times New Roman"/>
          <w:b/>
          <w:sz w:val="36"/>
          <w:szCs w:val="36"/>
          <w:lang w:val="uk-UA" w:eastAsia="uk-UA"/>
        </w:rPr>
        <w:t>РІШЕННЯ</w:t>
      </w:r>
    </w:p>
    <w:p w:rsidR="00075A4D" w:rsidRPr="00075A4D" w:rsidRDefault="00075A4D" w:rsidP="00075A4D">
      <w:pPr>
        <w:spacing w:after="0" w:line="240" w:lineRule="auto"/>
        <w:rPr>
          <w:rFonts w:ascii="Times New Roman" w:eastAsia="Times New Roman" w:hAnsi="Times New Roman" w:cs="Times New Roman"/>
          <w:sz w:val="36"/>
          <w:szCs w:val="36"/>
          <w:lang w:val="uk-UA" w:eastAsia="uk-UA"/>
        </w:rPr>
      </w:pPr>
    </w:p>
    <w:p w:rsidR="00075A4D" w:rsidRPr="00075A4D" w:rsidRDefault="00075A4D" w:rsidP="00075A4D">
      <w:pPr>
        <w:spacing w:after="0" w:line="240" w:lineRule="auto"/>
        <w:rPr>
          <w:rFonts w:ascii="Times New Roman" w:eastAsia="Times New Roman" w:hAnsi="Times New Roman" w:cs="Times New Roman"/>
          <w:sz w:val="28"/>
          <w:szCs w:val="28"/>
          <w:lang w:val="uk-UA" w:eastAsia="ru-RU"/>
        </w:rPr>
      </w:pPr>
      <w:r w:rsidRPr="00075A4D">
        <w:rPr>
          <w:rFonts w:ascii="Times New Roman" w:eastAsia="Times New Roman" w:hAnsi="Times New Roman" w:cs="Times New Roman"/>
          <w:color w:val="000000"/>
          <w:sz w:val="28"/>
          <w:szCs w:val="28"/>
          <w:lang w:val="uk-UA" w:eastAsia="ru-RU"/>
        </w:rPr>
        <w:t>23 грудня 2025 року</w:t>
      </w:r>
      <w:r w:rsidRPr="00075A4D">
        <w:rPr>
          <w:rFonts w:ascii="Times New Roman" w:eastAsia="Times New Roman" w:hAnsi="Times New Roman" w:cs="Times New Roman"/>
          <w:color w:val="000000"/>
          <w:sz w:val="28"/>
          <w:szCs w:val="28"/>
          <w:lang w:eastAsia="ru-RU"/>
        </w:rPr>
        <w:t>               </w:t>
      </w:r>
      <w:r w:rsidRPr="00075A4D">
        <w:rPr>
          <w:rFonts w:ascii="Times New Roman" w:eastAsia="Times New Roman" w:hAnsi="Times New Roman" w:cs="Times New Roman"/>
          <w:color w:val="000000"/>
          <w:sz w:val="28"/>
          <w:szCs w:val="28"/>
          <w:lang w:val="uk-UA" w:eastAsia="ru-RU"/>
        </w:rPr>
        <w:t xml:space="preserve">        </w:t>
      </w:r>
      <w:r w:rsidRPr="00075A4D">
        <w:rPr>
          <w:rFonts w:ascii="Times New Roman" w:eastAsia="Times New Roman" w:hAnsi="Times New Roman" w:cs="Times New Roman"/>
          <w:color w:val="000000"/>
          <w:sz w:val="28"/>
          <w:szCs w:val="28"/>
          <w:lang w:eastAsia="ru-RU"/>
        </w:rPr>
        <w:t> </w:t>
      </w:r>
      <w:r w:rsidRPr="00075A4D">
        <w:rPr>
          <w:rFonts w:ascii="Times New Roman" w:eastAsia="Times New Roman" w:hAnsi="Times New Roman" w:cs="Times New Roman"/>
          <w:color w:val="000000"/>
          <w:sz w:val="28"/>
          <w:szCs w:val="28"/>
          <w:lang w:val="uk-UA" w:eastAsia="ru-RU"/>
        </w:rPr>
        <w:t xml:space="preserve"> с. Піщана</w:t>
      </w:r>
      <w:r w:rsidRPr="00075A4D">
        <w:rPr>
          <w:rFonts w:ascii="Times New Roman" w:eastAsia="Times New Roman" w:hAnsi="Times New Roman" w:cs="Times New Roman"/>
          <w:color w:val="000000"/>
          <w:sz w:val="28"/>
          <w:szCs w:val="28"/>
          <w:lang w:val="uk-UA" w:eastAsia="ru-RU"/>
        </w:rPr>
        <w:tab/>
      </w:r>
      <w:r w:rsidRPr="00075A4D">
        <w:rPr>
          <w:rFonts w:ascii="Times New Roman" w:eastAsia="Times New Roman" w:hAnsi="Times New Roman" w:cs="Times New Roman"/>
          <w:color w:val="000000"/>
          <w:sz w:val="28"/>
          <w:szCs w:val="28"/>
          <w:lang w:val="uk-UA" w:eastAsia="ru-RU"/>
        </w:rPr>
        <w:tab/>
        <w:t xml:space="preserve">                    №</w:t>
      </w:r>
      <w:r w:rsidRPr="00075A4D">
        <w:rPr>
          <w:rFonts w:ascii="Times New Roman" w:eastAsia="Times New Roman" w:hAnsi="Times New Roman" w:cs="Times New Roman"/>
          <w:color w:val="000000"/>
          <w:sz w:val="28"/>
          <w:szCs w:val="28"/>
          <w:lang w:eastAsia="ru-RU"/>
        </w:rPr>
        <w:t xml:space="preserve"> 882</w:t>
      </w:r>
      <w:r w:rsidRPr="00075A4D">
        <w:rPr>
          <w:rFonts w:ascii="Times New Roman" w:eastAsia="Times New Roman" w:hAnsi="Times New Roman" w:cs="Times New Roman"/>
          <w:color w:val="000000"/>
          <w:sz w:val="28"/>
          <w:szCs w:val="28"/>
          <w:lang w:val="uk-UA" w:eastAsia="ru-RU"/>
        </w:rPr>
        <w:t xml:space="preserve"> - </w:t>
      </w:r>
      <w:r w:rsidRPr="00075A4D">
        <w:rPr>
          <w:rFonts w:ascii="Times New Roman" w:eastAsia="Times New Roman" w:hAnsi="Times New Roman" w:cs="Times New Roman"/>
          <w:color w:val="000000"/>
          <w:sz w:val="28"/>
          <w:szCs w:val="28"/>
          <w:lang w:eastAsia="ru-RU"/>
        </w:rPr>
        <w:t>VIII</w:t>
      </w:r>
    </w:p>
    <w:p w:rsidR="00075A4D" w:rsidRPr="00075A4D" w:rsidRDefault="00075A4D" w:rsidP="00075A4D">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075A4D" w:rsidRPr="00075A4D" w:rsidRDefault="00075A4D" w:rsidP="00075A4D">
      <w:pPr>
        <w:shd w:val="clear" w:color="auto" w:fill="FFFFFF"/>
        <w:spacing w:after="0" w:line="240" w:lineRule="auto"/>
        <w:jc w:val="both"/>
        <w:rPr>
          <w:rFonts w:ascii="Times New Roman" w:eastAsia="Times New Roman" w:hAnsi="Times New Roman" w:cs="Times New Roman"/>
          <w:b/>
          <w:sz w:val="28"/>
          <w:szCs w:val="28"/>
          <w:lang w:val="uk-UA" w:eastAsia="ru-RU"/>
        </w:rPr>
      </w:pPr>
      <w:r w:rsidRPr="00075A4D">
        <w:rPr>
          <w:rFonts w:ascii="Times New Roman" w:eastAsia="Times New Roman" w:hAnsi="Times New Roman" w:cs="Times New Roman"/>
          <w:b/>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 /паю), розташованої на території Піщанської сільської ради за межами</w:t>
      </w:r>
      <w:r w:rsidRPr="00075A4D">
        <w:rPr>
          <w:rFonts w:ascii="Times New Roman" w:eastAsia="Times New Roman" w:hAnsi="Times New Roman" w:cs="Times New Roman"/>
          <w:b/>
          <w:sz w:val="28"/>
          <w:szCs w:val="28"/>
          <w:lang w:eastAsia="ru-RU"/>
        </w:rPr>
        <w:t> </w:t>
      </w:r>
      <w:r w:rsidRPr="00075A4D">
        <w:rPr>
          <w:rFonts w:ascii="Times New Roman" w:eastAsia="Times New Roman" w:hAnsi="Times New Roman" w:cs="Times New Roman"/>
          <w:b/>
          <w:sz w:val="28"/>
          <w:szCs w:val="28"/>
          <w:lang w:val="uk-UA" w:eastAsia="ru-RU"/>
        </w:rPr>
        <w:t xml:space="preserve">с. Піщана товариству з обмеженою відповідальністю </w:t>
      </w:r>
      <w:r w:rsidRPr="00075A4D">
        <w:rPr>
          <w:rFonts w:ascii="Times New Roman" w:eastAsia="Times New Roman" w:hAnsi="Times New Roman" w:cs="Times New Roman"/>
          <w:b/>
          <w:sz w:val="28"/>
          <w:szCs w:val="28"/>
          <w:lang w:eastAsia="ru-RU"/>
        </w:rPr>
        <w:t>«Оріон»</w:t>
      </w:r>
    </w:p>
    <w:p w:rsidR="00075A4D" w:rsidRPr="00075A4D" w:rsidRDefault="00075A4D" w:rsidP="00075A4D">
      <w:pPr>
        <w:spacing w:after="0" w:line="240" w:lineRule="auto"/>
        <w:rPr>
          <w:rFonts w:ascii="Times New Roman" w:eastAsia="Times New Roman" w:hAnsi="Times New Roman" w:cs="Times New Roman"/>
          <w:b/>
          <w:i/>
          <w:sz w:val="28"/>
          <w:szCs w:val="28"/>
          <w:lang w:val="uk-UA" w:eastAsia="ru-RU"/>
        </w:rPr>
      </w:pP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ru-RU"/>
        </w:rPr>
      </w:pPr>
      <w:r w:rsidRPr="00075A4D">
        <w:rPr>
          <w:rFonts w:ascii="Times New Roman" w:eastAsia="Times New Roman" w:hAnsi="Times New Roman" w:cs="Times New Roman"/>
          <w:sz w:val="28"/>
          <w:szCs w:val="28"/>
          <w:lang w:val="uk-UA" w:eastAsia="ru-RU"/>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075A4D">
        <w:rPr>
          <w:rFonts w:ascii="Times New Roman" w:eastAsia="Times New Roman" w:hAnsi="Times New Roman" w:cs="Times New Roman"/>
          <w:sz w:val="28"/>
          <w:szCs w:val="28"/>
          <w:shd w:val="clear" w:color="auto" w:fill="FFFFFF"/>
          <w:lang w:eastAsia="ru-RU"/>
        </w:rPr>
        <w:t>статті 13 Закону України «Про порядок виділення в натурі (на місцевості) земельних ділянок власникам земельних часток (паїв)»,Закону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075A4D">
        <w:rPr>
          <w:rFonts w:ascii="Times New Roman" w:eastAsia="Times New Roman" w:hAnsi="Times New Roman" w:cs="Times New Roman"/>
          <w:sz w:val="28"/>
          <w:szCs w:val="28"/>
          <w:shd w:val="clear" w:color="auto" w:fill="FFFFFF"/>
          <w:lang w:val="uk-UA" w:eastAsia="ru-RU"/>
        </w:rPr>
        <w:t>,</w:t>
      </w:r>
      <w:r w:rsidRPr="00075A4D">
        <w:rPr>
          <w:rFonts w:ascii="Times New Roman" w:eastAsia="Times New Roman" w:hAnsi="Times New Roman" w:cs="Times New Roman"/>
          <w:color w:val="2D2C37"/>
          <w:sz w:val="28"/>
          <w:szCs w:val="28"/>
          <w:shd w:val="clear" w:color="auto" w:fill="FFFFFF"/>
          <w:lang w:val="uk-UA" w:eastAsia="ru-RU"/>
        </w:rPr>
        <w:t xml:space="preserve"> </w:t>
      </w:r>
      <w:r w:rsidRPr="00075A4D">
        <w:rPr>
          <w:rFonts w:ascii="Times New Roman" w:eastAsia="Times New Roman" w:hAnsi="Times New Roman" w:cs="Times New Roman"/>
          <w:sz w:val="28"/>
          <w:szCs w:val="28"/>
          <w:lang w:val="uk-UA" w:eastAsia="ru-RU"/>
        </w:rPr>
        <w:t xml:space="preserve">сільська рада  </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ru-RU"/>
        </w:rPr>
      </w:pPr>
    </w:p>
    <w:p w:rsidR="00075A4D" w:rsidRPr="00075A4D" w:rsidRDefault="00075A4D" w:rsidP="00075A4D">
      <w:pPr>
        <w:spacing w:after="0" w:line="240" w:lineRule="auto"/>
        <w:jc w:val="both"/>
        <w:rPr>
          <w:rFonts w:ascii="Times New Roman" w:eastAsia="Times New Roman" w:hAnsi="Times New Roman" w:cs="Times New Roman"/>
          <w:b/>
          <w:sz w:val="28"/>
          <w:szCs w:val="28"/>
          <w:lang w:val="uk-UA" w:eastAsia="ru-RU"/>
        </w:rPr>
      </w:pPr>
      <w:r w:rsidRPr="00075A4D">
        <w:rPr>
          <w:rFonts w:ascii="Times New Roman" w:eastAsia="Times New Roman" w:hAnsi="Times New Roman" w:cs="Times New Roman"/>
          <w:b/>
          <w:sz w:val="28"/>
          <w:szCs w:val="28"/>
          <w:lang w:val="uk-UA" w:eastAsia="ru-RU"/>
        </w:rPr>
        <w:t>ВИРІШИЛА:</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ru-RU"/>
        </w:rPr>
      </w:pPr>
    </w:p>
    <w:p w:rsidR="00075A4D" w:rsidRPr="00075A4D" w:rsidRDefault="00075A4D" w:rsidP="00075A4D">
      <w:pPr>
        <w:shd w:val="clear" w:color="auto" w:fill="FFFFFF"/>
        <w:spacing w:after="0" w:line="240" w:lineRule="auto"/>
        <w:jc w:val="both"/>
        <w:rPr>
          <w:rFonts w:ascii="Times New Roman" w:eastAsia="Times New Roman" w:hAnsi="Times New Roman" w:cs="Times New Roman"/>
          <w:b/>
          <w:sz w:val="28"/>
          <w:szCs w:val="28"/>
          <w:lang w:val="uk-UA" w:eastAsia="ru-RU"/>
        </w:rPr>
      </w:pPr>
      <w:r w:rsidRPr="00075A4D">
        <w:rPr>
          <w:rFonts w:ascii="Times New Roman" w:eastAsia="Times New Roman" w:hAnsi="Times New Roman" w:cs="Times New Roman"/>
          <w:sz w:val="28"/>
          <w:szCs w:val="28"/>
          <w:lang w:val="uk-UA" w:eastAsia="ru-RU"/>
        </w:rPr>
        <w:t>1. Затвердити товариству з обмеженою відповідальністю «Оріон» технічну документацію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загальною площею 3,2918 га,</w:t>
      </w:r>
      <w:r w:rsidRPr="00075A4D">
        <w:rPr>
          <w:rFonts w:ascii="Times New Roman" w:eastAsia="Times New Roman" w:hAnsi="Times New Roman" w:cs="Times New Roman"/>
          <w:sz w:val="24"/>
          <w:szCs w:val="24"/>
          <w:lang w:val="uk-UA" w:eastAsia="ru-RU"/>
        </w:rPr>
        <w:t xml:space="preserve"> </w:t>
      </w:r>
      <w:r w:rsidRPr="00075A4D">
        <w:rPr>
          <w:rFonts w:ascii="Times New Roman" w:eastAsia="Times New Roman" w:hAnsi="Times New Roman" w:cs="Times New Roman"/>
          <w:sz w:val="28"/>
          <w:szCs w:val="28"/>
          <w:lang w:val="uk-UA" w:eastAsia="ru-RU"/>
        </w:rPr>
        <w:t>кадастровий номер (5120686900:01:002:0852), розташованої на території Піщанської сільської ради, за межами</w:t>
      </w:r>
      <w:r w:rsidRPr="00075A4D">
        <w:rPr>
          <w:rFonts w:ascii="Times New Roman" w:eastAsia="Times New Roman" w:hAnsi="Times New Roman" w:cs="Times New Roman"/>
          <w:sz w:val="28"/>
          <w:szCs w:val="28"/>
          <w:lang w:eastAsia="ru-RU"/>
        </w:rPr>
        <w:t> </w:t>
      </w:r>
      <w:r w:rsidRPr="00075A4D">
        <w:rPr>
          <w:rFonts w:ascii="Times New Roman" w:eastAsia="Times New Roman" w:hAnsi="Times New Roman" w:cs="Times New Roman"/>
          <w:sz w:val="28"/>
          <w:szCs w:val="28"/>
          <w:lang w:val="uk-UA" w:eastAsia="ru-RU"/>
        </w:rPr>
        <w:t>с. Піщана  Подільського району Одеської області</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ru-RU"/>
        </w:rPr>
      </w:pPr>
      <w:r w:rsidRPr="00075A4D">
        <w:rPr>
          <w:rFonts w:ascii="Times New Roman" w:eastAsia="Times New Roman" w:hAnsi="Times New Roman" w:cs="Times New Roman"/>
          <w:sz w:val="28"/>
          <w:szCs w:val="28"/>
          <w:lang w:val="uk-UA" w:eastAsia="ru-RU"/>
        </w:rPr>
        <w:t>2.</w:t>
      </w:r>
      <w:r w:rsidRPr="00075A4D">
        <w:rPr>
          <w:rFonts w:ascii="Times New Roman" w:eastAsia="Times New Roman" w:hAnsi="Times New Roman" w:cs="Times New Roman"/>
          <w:b/>
          <w:i/>
          <w:sz w:val="28"/>
          <w:szCs w:val="28"/>
          <w:lang w:val="uk-UA" w:eastAsia="ru-RU"/>
        </w:rPr>
        <w:t xml:space="preserve"> </w:t>
      </w:r>
      <w:r w:rsidRPr="00075A4D">
        <w:rPr>
          <w:rFonts w:ascii="Times New Roman" w:eastAsia="Times New Roman" w:hAnsi="Times New Roman" w:cs="Times New Roman"/>
          <w:sz w:val="28"/>
          <w:szCs w:val="28"/>
          <w:lang w:val="uk-UA" w:eastAsia="ru-RU"/>
        </w:rPr>
        <w:t xml:space="preserve">Передати товариству з обмеженою відповідальністю «Оріон» в оренду терміном на 7 (сім) років із земель сільськогосподарського призначення земельну </w:t>
      </w:r>
      <w:r w:rsidRPr="00075A4D">
        <w:rPr>
          <w:rFonts w:ascii="Times New Roman" w:eastAsia="Times New Roman" w:hAnsi="Times New Roman" w:cs="Times New Roman"/>
          <w:color w:val="000000"/>
          <w:sz w:val="28"/>
          <w:szCs w:val="28"/>
          <w:lang w:val="uk-UA" w:eastAsia="ru-RU"/>
        </w:rPr>
        <w:t xml:space="preserve">ділянку </w:t>
      </w:r>
      <w:r w:rsidRPr="00075A4D">
        <w:rPr>
          <w:rFonts w:ascii="Times New Roman" w:eastAsia="Times New Roman" w:hAnsi="Times New Roman" w:cs="Times New Roman"/>
          <w:sz w:val="28"/>
          <w:szCs w:val="28"/>
          <w:lang w:val="uk-UA" w:eastAsia="ru-RU"/>
        </w:rPr>
        <w:t xml:space="preserve">невитребувану земельну частку (пай) для ведення товарного </w:t>
      </w:r>
      <w:r w:rsidRPr="00075A4D">
        <w:rPr>
          <w:rFonts w:ascii="Times New Roman" w:eastAsia="Times New Roman" w:hAnsi="Times New Roman" w:cs="Times New Roman"/>
          <w:sz w:val="28"/>
          <w:szCs w:val="28"/>
          <w:lang w:val="uk-UA" w:eastAsia="ru-RU"/>
        </w:rPr>
        <w:lastRenderedPageBreak/>
        <w:t>сільськогосподарського виробництва, загальною площею 3,2918 га,</w:t>
      </w:r>
      <w:r w:rsidRPr="00075A4D">
        <w:rPr>
          <w:rFonts w:ascii="Times New Roman" w:eastAsia="Times New Roman" w:hAnsi="Times New Roman" w:cs="Times New Roman"/>
          <w:sz w:val="24"/>
          <w:szCs w:val="24"/>
          <w:lang w:val="uk-UA" w:eastAsia="ru-RU"/>
        </w:rPr>
        <w:t xml:space="preserve"> </w:t>
      </w:r>
      <w:r w:rsidRPr="00075A4D">
        <w:rPr>
          <w:rFonts w:ascii="Times New Roman" w:eastAsia="Times New Roman" w:hAnsi="Times New Roman" w:cs="Times New Roman"/>
          <w:sz w:val="28"/>
          <w:szCs w:val="28"/>
          <w:lang w:val="uk-UA" w:eastAsia="ru-RU"/>
        </w:rPr>
        <w:t>кадастровий номер (5120686900:01:002:0852), розташованої на території Піщанської сільської ради, за межами</w:t>
      </w:r>
      <w:r w:rsidRPr="00075A4D">
        <w:rPr>
          <w:rFonts w:ascii="Times New Roman" w:eastAsia="Times New Roman" w:hAnsi="Times New Roman" w:cs="Times New Roman"/>
          <w:sz w:val="28"/>
          <w:szCs w:val="28"/>
          <w:lang w:eastAsia="ru-RU"/>
        </w:rPr>
        <w:t> </w:t>
      </w:r>
      <w:r w:rsidRPr="00075A4D">
        <w:rPr>
          <w:rFonts w:ascii="Times New Roman" w:eastAsia="Times New Roman" w:hAnsi="Times New Roman" w:cs="Times New Roman"/>
          <w:sz w:val="28"/>
          <w:szCs w:val="28"/>
          <w:lang w:val="uk-UA" w:eastAsia="ru-RU"/>
        </w:rPr>
        <w:t>с. Піщана  Подільського району Одеської області</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ru-RU"/>
        </w:rPr>
      </w:pPr>
      <w:r w:rsidRPr="00075A4D">
        <w:rPr>
          <w:rFonts w:ascii="Times New Roman" w:eastAsia="Times New Roman" w:hAnsi="Times New Roman" w:cs="Times New Roman"/>
          <w:sz w:val="28"/>
          <w:szCs w:val="28"/>
          <w:lang w:val="uk-UA" w:eastAsia="ru-RU"/>
        </w:rPr>
        <w:t xml:space="preserve">3. </w:t>
      </w:r>
      <w:r w:rsidRPr="00075A4D">
        <w:rPr>
          <w:rFonts w:ascii="Times New Roman" w:eastAsia="Times New Roman" w:hAnsi="Times New Roman" w:cs="Times New Roman"/>
          <w:b/>
          <w:i/>
          <w:sz w:val="28"/>
          <w:szCs w:val="28"/>
          <w:lang w:val="uk-UA" w:eastAsia="ru-RU"/>
        </w:rPr>
        <w:t xml:space="preserve"> </w:t>
      </w:r>
      <w:r w:rsidRPr="00075A4D">
        <w:rPr>
          <w:rFonts w:ascii="Times New Roman" w:eastAsia="Times New Roman" w:hAnsi="Times New Roman" w:cs="Times New Roman"/>
          <w:sz w:val="28"/>
          <w:szCs w:val="28"/>
          <w:lang w:val="uk-UA" w:eastAsia="ru-RU"/>
        </w:rPr>
        <w:t>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w:t>
      </w:r>
    </w:p>
    <w:p w:rsidR="00075A4D" w:rsidRPr="00075A4D" w:rsidRDefault="00075A4D" w:rsidP="00075A4D">
      <w:pPr>
        <w:spacing w:after="0" w:line="240" w:lineRule="auto"/>
        <w:contextualSpacing/>
        <w:jc w:val="both"/>
        <w:rPr>
          <w:rFonts w:ascii="Times New Roman" w:eastAsia="Times New Roman" w:hAnsi="Times New Roman" w:cs="Times New Roman"/>
          <w:sz w:val="28"/>
          <w:szCs w:val="28"/>
          <w:lang w:val="uk-UA" w:eastAsia="ru-RU"/>
        </w:rPr>
      </w:pPr>
      <w:r w:rsidRPr="00075A4D">
        <w:rPr>
          <w:rFonts w:ascii="Times New Roman" w:eastAsia="Times New Roman" w:hAnsi="Times New Roman" w:cs="Times New Roman"/>
          <w:sz w:val="28"/>
          <w:szCs w:val="28"/>
          <w:lang w:val="uk-UA" w:eastAsia="ru-RU"/>
        </w:rPr>
        <w:t>4. Доручити в. о. сільського  голови Валентині ГУЛЛІ укласти від імені Піщанської   сільської   ради  договір оренди землі  згідно даного рішення</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ru-RU"/>
        </w:rPr>
      </w:pPr>
      <w:r w:rsidRPr="00075A4D">
        <w:rPr>
          <w:rFonts w:ascii="Times New Roman" w:eastAsia="Times New Roman" w:hAnsi="Times New Roman" w:cs="Times New Roman"/>
          <w:sz w:val="28"/>
          <w:szCs w:val="28"/>
          <w:lang w:val="uk-UA" w:eastAsia="ru-RU"/>
        </w:rPr>
        <w:t>5. Голові ТОВ «Оріон» здійснити</w:t>
      </w:r>
      <w:r w:rsidRPr="00075A4D">
        <w:rPr>
          <w:rFonts w:ascii="Times New Roman" w:eastAsia="Times New Roman" w:hAnsi="Times New Roman" w:cs="Times New Roman"/>
          <w:spacing w:val="1"/>
          <w:sz w:val="28"/>
          <w:szCs w:val="28"/>
          <w:lang w:val="uk-UA" w:eastAsia="ru-RU"/>
        </w:rPr>
        <w:t xml:space="preserve"> </w:t>
      </w:r>
      <w:r w:rsidRPr="00075A4D">
        <w:rPr>
          <w:rFonts w:ascii="Times New Roman" w:eastAsia="Times New Roman" w:hAnsi="Times New Roman" w:cs="Times New Roman"/>
          <w:sz w:val="28"/>
          <w:szCs w:val="28"/>
          <w:lang w:val="uk-UA" w:eastAsia="ru-RU"/>
        </w:rPr>
        <w:t>державну</w:t>
      </w:r>
      <w:r w:rsidRPr="00075A4D">
        <w:rPr>
          <w:rFonts w:ascii="Times New Roman" w:eastAsia="Times New Roman" w:hAnsi="Times New Roman" w:cs="Times New Roman"/>
          <w:spacing w:val="34"/>
          <w:sz w:val="28"/>
          <w:szCs w:val="28"/>
          <w:lang w:val="uk-UA" w:eastAsia="ru-RU"/>
        </w:rPr>
        <w:t xml:space="preserve"> </w:t>
      </w:r>
      <w:r w:rsidRPr="00075A4D">
        <w:rPr>
          <w:rFonts w:ascii="Times New Roman" w:eastAsia="Times New Roman" w:hAnsi="Times New Roman" w:cs="Times New Roman"/>
          <w:sz w:val="28"/>
          <w:szCs w:val="28"/>
          <w:lang w:val="uk-UA" w:eastAsia="ru-RU"/>
        </w:rPr>
        <w:t>реєстрацію</w:t>
      </w:r>
      <w:r w:rsidRPr="00075A4D">
        <w:rPr>
          <w:rFonts w:ascii="Times New Roman" w:eastAsia="Times New Roman" w:hAnsi="Times New Roman" w:cs="Times New Roman"/>
          <w:spacing w:val="35"/>
          <w:sz w:val="28"/>
          <w:szCs w:val="28"/>
          <w:lang w:val="uk-UA" w:eastAsia="ru-RU"/>
        </w:rPr>
        <w:t xml:space="preserve"> </w:t>
      </w:r>
      <w:r w:rsidRPr="00075A4D">
        <w:rPr>
          <w:rFonts w:ascii="Times New Roman" w:eastAsia="Times New Roman" w:hAnsi="Times New Roman" w:cs="Times New Roman"/>
          <w:sz w:val="28"/>
          <w:szCs w:val="28"/>
          <w:lang w:val="uk-UA" w:eastAsia="ru-RU"/>
        </w:rPr>
        <w:t>договору</w:t>
      </w:r>
      <w:r w:rsidRPr="00075A4D">
        <w:rPr>
          <w:rFonts w:ascii="Times New Roman" w:eastAsia="Times New Roman" w:hAnsi="Times New Roman" w:cs="Times New Roman"/>
          <w:spacing w:val="34"/>
          <w:sz w:val="28"/>
          <w:szCs w:val="28"/>
          <w:lang w:val="uk-UA" w:eastAsia="ru-RU"/>
        </w:rPr>
        <w:t xml:space="preserve"> </w:t>
      </w:r>
      <w:r w:rsidRPr="00075A4D">
        <w:rPr>
          <w:rFonts w:ascii="Times New Roman" w:eastAsia="Times New Roman" w:hAnsi="Times New Roman" w:cs="Times New Roman"/>
          <w:sz w:val="28"/>
          <w:szCs w:val="28"/>
          <w:lang w:val="uk-UA" w:eastAsia="ru-RU"/>
        </w:rPr>
        <w:t>оренди</w:t>
      </w:r>
      <w:r w:rsidRPr="00075A4D">
        <w:rPr>
          <w:rFonts w:ascii="Times New Roman" w:eastAsia="Times New Roman" w:hAnsi="Times New Roman" w:cs="Times New Roman"/>
          <w:spacing w:val="33"/>
          <w:sz w:val="28"/>
          <w:szCs w:val="28"/>
          <w:lang w:val="uk-UA" w:eastAsia="ru-RU"/>
        </w:rPr>
        <w:t xml:space="preserve"> </w:t>
      </w:r>
      <w:r w:rsidRPr="00075A4D">
        <w:rPr>
          <w:rFonts w:ascii="Times New Roman" w:eastAsia="Times New Roman" w:hAnsi="Times New Roman" w:cs="Times New Roman"/>
          <w:sz w:val="28"/>
          <w:szCs w:val="28"/>
          <w:lang w:val="uk-UA" w:eastAsia="ru-RU"/>
        </w:rPr>
        <w:t>землі</w:t>
      </w:r>
      <w:r w:rsidRPr="00075A4D">
        <w:rPr>
          <w:rFonts w:ascii="Times New Roman" w:eastAsia="Times New Roman" w:hAnsi="Times New Roman" w:cs="Times New Roman"/>
          <w:spacing w:val="36"/>
          <w:sz w:val="28"/>
          <w:szCs w:val="28"/>
          <w:lang w:val="uk-UA" w:eastAsia="ru-RU"/>
        </w:rPr>
        <w:t xml:space="preserve"> </w:t>
      </w:r>
      <w:r w:rsidRPr="00075A4D">
        <w:rPr>
          <w:rFonts w:ascii="Times New Roman" w:eastAsia="Times New Roman" w:hAnsi="Times New Roman" w:cs="Times New Roman"/>
          <w:spacing w:val="24"/>
          <w:sz w:val="28"/>
          <w:szCs w:val="28"/>
          <w:lang w:val="uk-UA" w:eastAsia="ru-RU"/>
        </w:rPr>
        <w:t xml:space="preserve"> </w:t>
      </w:r>
      <w:r w:rsidRPr="00075A4D">
        <w:rPr>
          <w:rFonts w:ascii="Times New Roman" w:eastAsia="Times New Roman" w:hAnsi="Times New Roman" w:cs="Times New Roman"/>
          <w:sz w:val="28"/>
          <w:szCs w:val="28"/>
          <w:lang w:val="uk-UA" w:eastAsia="ru-RU"/>
        </w:rPr>
        <w:t>відповідно</w:t>
      </w:r>
      <w:r w:rsidRPr="00075A4D">
        <w:rPr>
          <w:rFonts w:ascii="Times New Roman" w:eastAsia="Times New Roman" w:hAnsi="Times New Roman" w:cs="Times New Roman"/>
          <w:spacing w:val="22"/>
          <w:sz w:val="28"/>
          <w:szCs w:val="28"/>
          <w:lang w:val="uk-UA" w:eastAsia="ru-RU"/>
        </w:rPr>
        <w:t xml:space="preserve"> </w:t>
      </w:r>
      <w:r w:rsidRPr="00075A4D">
        <w:rPr>
          <w:rFonts w:ascii="Times New Roman" w:eastAsia="Times New Roman" w:hAnsi="Times New Roman" w:cs="Times New Roman"/>
          <w:sz w:val="28"/>
          <w:szCs w:val="28"/>
          <w:lang w:val="uk-UA" w:eastAsia="ru-RU"/>
        </w:rPr>
        <w:t>до</w:t>
      </w:r>
      <w:r w:rsidRPr="00075A4D">
        <w:rPr>
          <w:rFonts w:ascii="Times New Roman" w:eastAsia="Times New Roman" w:hAnsi="Times New Roman" w:cs="Times New Roman"/>
          <w:spacing w:val="23"/>
          <w:sz w:val="28"/>
          <w:szCs w:val="28"/>
          <w:lang w:val="uk-UA" w:eastAsia="ru-RU"/>
        </w:rPr>
        <w:t xml:space="preserve"> </w:t>
      </w:r>
      <w:r w:rsidRPr="00075A4D">
        <w:rPr>
          <w:rFonts w:ascii="Times New Roman" w:eastAsia="Times New Roman" w:hAnsi="Times New Roman" w:cs="Times New Roman"/>
          <w:sz w:val="28"/>
          <w:szCs w:val="28"/>
          <w:lang w:val="uk-UA" w:eastAsia="ru-RU"/>
        </w:rPr>
        <w:t>вимог</w:t>
      </w:r>
      <w:r w:rsidRPr="00075A4D">
        <w:rPr>
          <w:rFonts w:ascii="Times New Roman" w:eastAsia="Times New Roman" w:hAnsi="Times New Roman" w:cs="Times New Roman"/>
          <w:spacing w:val="22"/>
          <w:sz w:val="28"/>
          <w:szCs w:val="28"/>
          <w:lang w:val="uk-UA" w:eastAsia="ru-RU"/>
        </w:rPr>
        <w:t xml:space="preserve"> </w:t>
      </w:r>
      <w:r w:rsidRPr="00075A4D">
        <w:rPr>
          <w:rFonts w:ascii="Times New Roman" w:eastAsia="Times New Roman" w:hAnsi="Times New Roman" w:cs="Times New Roman"/>
          <w:sz w:val="28"/>
          <w:szCs w:val="28"/>
          <w:lang w:val="uk-UA" w:eastAsia="ru-RU"/>
        </w:rPr>
        <w:t>Закону</w:t>
      </w:r>
      <w:r w:rsidRPr="00075A4D">
        <w:rPr>
          <w:rFonts w:ascii="Times New Roman" w:eastAsia="Times New Roman" w:hAnsi="Times New Roman" w:cs="Times New Roman"/>
          <w:spacing w:val="22"/>
          <w:sz w:val="28"/>
          <w:szCs w:val="28"/>
          <w:lang w:val="uk-UA" w:eastAsia="ru-RU"/>
        </w:rPr>
        <w:t xml:space="preserve"> </w:t>
      </w:r>
      <w:r w:rsidRPr="00075A4D">
        <w:rPr>
          <w:rFonts w:ascii="Times New Roman" w:eastAsia="Times New Roman" w:hAnsi="Times New Roman" w:cs="Times New Roman"/>
          <w:sz w:val="28"/>
          <w:szCs w:val="28"/>
          <w:lang w:val="uk-UA" w:eastAsia="ru-RU"/>
        </w:rPr>
        <w:t>України</w:t>
      </w:r>
      <w:r w:rsidRPr="00075A4D">
        <w:rPr>
          <w:rFonts w:ascii="Times New Roman" w:eastAsia="Times New Roman" w:hAnsi="Times New Roman" w:cs="Times New Roman"/>
          <w:spacing w:val="21"/>
          <w:sz w:val="28"/>
          <w:szCs w:val="28"/>
          <w:lang w:val="uk-UA" w:eastAsia="ru-RU"/>
        </w:rPr>
        <w:t xml:space="preserve"> </w:t>
      </w:r>
      <w:r w:rsidRPr="00075A4D">
        <w:rPr>
          <w:rFonts w:ascii="Times New Roman" w:eastAsia="Times New Roman" w:hAnsi="Times New Roman" w:cs="Times New Roman"/>
          <w:sz w:val="28"/>
          <w:szCs w:val="28"/>
          <w:lang w:val="uk-UA" w:eastAsia="ru-RU"/>
        </w:rPr>
        <w:t>«Про</w:t>
      </w:r>
      <w:r w:rsidRPr="00075A4D">
        <w:rPr>
          <w:rFonts w:ascii="Times New Roman" w:eastAsia="Times New Roman" w:hAnsi="Times New Roman" w:cs="Times New Roman"/>
          <w:spacing w:val="22"/>
          <w:sz w:val="28"/>
          <w:szCs w:val="28"/>
          <w:lang w:val="uk-UA" w:eastAsia="ru-RU"/>
        </w:rPr>
        <w:t xml:space="preserve"> </w:t>
      </w:r>
      <w:r w:rsidRPr="00075A4D">
        <w:rPr>
          <w:rFonts w:ascii="Times New Roman" w:eastAsia="Times New Roman" w:hAnsi="Times New Roman" w:cs="Times New Roman"/>
          <w:sz w:val="28"/>
          <w:szCs w:val="28"/>
          <w:lang w:val="uk-UA" w:eastAsia="ru-RU"/>
        </w:rPr>
        <w:t>державну</w:t>
      </w:r>
      <w:r w:rsidRPr="00075A4D">
        <w:rPr>
          <w:rFonts w:ascii="Times New Roman" w:eastAsia="Times New Roman" w:hAnsi="Times New Roman" w:cs="Times New Roman"/>
          <w:spacing w:val="22"/>
          <w:sz w:val="28"/>
          <w:szCs w:val="28"/>
          <w:lang w:val="uk-UA" w:eastAsia="ru-RU"/>
        </w:rPr>
        <w:t xml:space="preserve"> </w:t>
      </w:r>
      <w:r w:rsidRPr="00075A4D">
        <w:rPr>
          <w:rFonts w:ascii="Times New Roman" w:eastAsia="Times New Roman" w:hAnsi="Times New Roman" w:cs="Times New Roman"/>
          <w:sz w:val="28"/>
          <w:szCs w:val="28"/>
          <w:lang w:val="uk-UA" w:eastAsia="ru-RU"/>
        </w:rPr>
        <w:t>реєстрацію</w:t>
      </w:r>
      <w:r w:rsidRPr="00075A4D">
        <w:rPr>
          <w:rFonts w:ascii="Times New Roman" w:eastAsia="Times New Roman" w:hAnsi="Times New Roman" w:cs="Times New Roman"/>
          <w:spacing w:val="-57"/>
          <w:sz w:val="28"/>
          <w:szCs w:val="28"/>
          <w:lang w:val="uk-UA" w:eastAsia="ru-RU"/>
        </w:rPr>
        <w:t xml:space="preserve"> </w:t>
      </w:r>
      <w:r w:rsidRPr="00075A4D">
        <w:rPr>
          <w:rFonts w:ascii="Times New Roman" w:eastAsia="Times New Roman" w:hAnsi="Times New Roman" w:cs="Times New Roman"/>
          <w:sz w:val="28"/>
          <w:szCs w:val="28"/>
          <w:lang w:val="uk-UA" w:eastAsia="ru-RU"/>
        </w:rPr>
        <w:t>речових</w:t>
      </w:r>
      <w:r w:rsidRPr="00075A4D">
        <w:rPr>
          <w:rFonts w:ascii="Times New Roman" w:eastAsia="Times New Roman" w:hAnsi="Times New Roman" w:cs="Times New Roman"/>
          <w:spacing w:val="-2"/>
          <w:sz w:val="28"/>
          <w:szCs w:val="28"/>
          <w:lang w:val="uk-UA" w:eastAsia="ru-RU"/>
        </w:rPr>
        <w:t xml:space="preserve"> </w:t>
      </w:r>
      <w:r w:rsidRPr="00075A4D">
        <w:rPr>
          <w:rFonts w:ascii="Times New Roman" w:eastAsia="Times New Roman" w:hAnsi="Times New Roman" w:cs="Times New Roman"/>
          <w:sz w:val="28"/>
          <w:szCs w:val="28"/>
          <w:lang w:val="uk-UA" w:eastAsia="ru-RU"/>
        </w:rPr>
        <w:t>прав</w:t>
      </w:r>
      <w:r w:rsidRPr="00075A4D">
        <w:rPr>
          <w:rFonts w:ascii="Times New Roman" w:eastAsia="Times New Roman" w:hAnsi="Times New Roman" w:cs="Times New Roman"/>
          <w:spacing w:val="-1"/>
          <w:sz w:val="28"/>
          <w:szCs w:val="28"/>
          <w:lang w:val="uk-UA" w:eastAsia="ru-RU"/>
        </w:rPr>
        <w:t xml:space="preserve"> </w:t>
      </w:r>
      <w:r w:rsidRPr="00075A4D">
        <w:rPr>
          <w:rFonts w:ascii="Times New Roman" w:eastAsia="Times New Roman" w:hAnsi="Times New Roman" w:cs="Times New Roman"/>
          <w:sz w:val="28"/>
          <w:szCs w:val="28"/>
          <w:lang w:val="uk-UA" w:eastAsia="ru-RU"/>
        </w:rPr>
        <w:t>на</w:t>
      </w:r>
      <w:r w:rsidRPr="00075A4D">
        <w:rPr>
          <w:rFonts w:ascii="Times New Roman" w:eastAsia="Times New Roman" w:hAnsi="Times New Roman" w:cs="Times New Roman"/>
          <w:spacing w:val="-1"/>
          <w:sz w:val="28"/>
          <w:szCs w:val="28"/>
          <w:lang w:val="uk-UA" w:eastAsia="ru-RU"/>
        </w:rPr>
        <w:t xml:space="preserve"> </w:t>
      </w:r>
      <w:r w:rsidRPr="00075A4D">
        <w:rPr>
          <w:rFonts w:ascii="Times New Roman" w:eastAsia="Times New Roman" w:hAnsi="Times New Roman" w:cs="Times New Roman"/>
          <w:sz w:val="28"/>
          <w:szCs w:val="28"/>
          <w:lang w:val="uk-UA" w:eastAsia="ru-RU"/>
        </w:rPr>
        <w:t>нерухоме</w:t>
      </w:r>
      <w:r w:rsidRPr="00075A4D">
        <w:rPr>
          <w:rFonts w:ascii="Times New Roman" w:eastAsia="Times New Roman" w:hAnsi="Times New Roman" w:cs="Times New Roman"/>
          <w:spacing w:val="-1"/>
          <w:sz w:val="28"/>
          <w:szCs w:val="28"/>
          <w:lang w:val="uk-UA" w:eastAsia="ru-RU"/>
        </w:rPr>
        <w:t xml:space="preserve"> </w:t>
      </w:r>
      <w:r w:rsidRPr="00075A4D">
        <w:rPr>
          <w:rFonts w:ascii="Times New Roman" w:eastAsia="Times New Roman" w:hAnsi="Times New Roman" w:cs="Times New Roman"/>
          <w:sz w:val="28"/>
          <w:szCs w:val="28"/>
          <w:lang w:val="uk-UA" w:eastAsia="ru-RU"/>
        </w:rPr>
        <w:t xml:space="preserve">майно та їх обтяжень»   </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ru-RU"/>
        </w:rPr>
      </w:pPr>
      <w:r w:rsidRPr="00075A4D">
        <w:rPr>
          <w:rFonts w:ascii="Times New Roman" w:eastAsia="Times New Roman" w:hAnsi="Times New Roman" w:cs="Times New Roman"/>
          <w:sz w:val="28"/>
          <w:szCs w:val="28"/>
          <w:lang w:val="uk-UA" w:eastAsia="ru-RU"/>
        </w:rPr>
        <w:t xml:space="preserve"> 6. </w:t>
      </w:r>
      <w:r w:rsidRPr="00075A4D">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075A4D">
        <w:rPr>
          <w:rFonts w:ascii="Times New Roman" w:eastAsia="Times New Roman" w:hAnsi="Times New Roman" w:cs="Times New Roman"/>
          <w:color w:val="000000"/>
          <w:sz w:val="20"/>
          <w:szCs w:val="20"/>
          <w:lang w:val="uk-UA" w:eastAsia="ru-RU"/>
        </w:rPr>
        <w:t xml:space="preserve">  </w:t>
      </w:r>
      <w:r w:rsidRPr="00075A4D">
        <w:rPr>
          <w:rFonts w:ascii="Times New Roman" w:eastAsia="Times New Roman" w:hAnsi="Times New Roman" w:cs="Times New Roman"/>
          <w:color w:val="000000"/>
          <w:sz w:val="28"/>
          <w:szCs w:val="28"/>
          <w:lang w:val="uk-UA" w:eastAsia="uk-UA"/>
        </w:rPr>
        <w:t xml:space="preserve">     </w:t>
      </w:r>
    </w:p>
    <w:p w:rsidR="00075A4D" w:rsidRPr="00075A4D" w:rsidRDefault="00075A4D" w:rsidP="00075A4D">
      <w:pPr>
        <w:spacing w:after="0" w:line="240" w:lineRule="auto"/>
        <w:jc w:val="both"/>
        <w:rPr>
          <w:rFonts w:ascii="Times New Roman" w:eastAsia="Times New Roman" w:hAnsi="Times New Roman" w:cs="Times New Roman"/>
          <w:color w:val="000000"/>
          <w:sz w:val="28"/>
          <w:szCs w:val="28"/>
          <w:lang w:val="uk-UA" w:eastAsia="uk-UA"/>
        </w:rPr>
      </w:pPr>
      <w:r w:rsidRPr="00075A4D">
        <w:rPr>
          <w:rFonts w:ascii="Times New Roman" w:eastAsia="Times New Roman" w:hAnsi="Times New Roman" w:cs="Times New Roman"/>
          <w:color w:val="000000"/>
          <w:sz w:val="28"/>
          <w:szCs w:val="28"/>
          <w:lang w:val="uk-UA" w:eastAsia="uk-UA"/>
        </w:rPr>
        <w:t>7. Це рішення може бути оскаржене до Одеського окружного адміністративного суду у термін встановлений КАС України</w:t>
      </w:r>
      <w:r w:rsidRPr="00075A4D">
        <w:rPr>
          <w:rFonts w:ascii="Times New Roman" w:eastAsia="Times New Roman" w:hAnsi="Times New Roman" w:cs="Times New Roman"/>
          <w:sz w:val="28"/>
          <w:szCs w:val="28"/>
          <w:lang w:val="uk-UA" w:eastAsia="uk-UA"/>
        </w:rPr>
        <w:t xml:space="preserve">    </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uk-UA"/>
        </w:rPr>
      </w:pPr>
      <w:r w:rsidRPr="00075A4D">
        <w:rPr>
          <w:rFonts w:ascii="Times New Roman" w:eastAsia="Times New Roman" w:hAnsi="Times New Roman" w:cs="Times New Roman"/>
          <w:sz w:val="28"/>
          <w:szCs w:val="28"/>
          <w:lang w:val="uk-UA" w:eastAsia="uk-UA"/>
        </w:rPr>
        <w:t>8.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uk-UA"/>
        </w:rPr>
      </w:pP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uk-UA"/>
        </w:rPr>
      </w:pPr>
    </w:p>
    <w:p w:rsidR="00075A4D" w:rsidRPr="00075A4D" w:rsidRDefault="00075A4D" w:rsidP="00075A4D">
      <w:pPr>
        <w:spacing w:after="0" w:line="240" w:lineRule="auto"/>
        <w:jc w:val="both"/>
        <w:rPr>
          <w:rFonts w:ascii="Times New Roman" w:eastAsia="Times New Roman" w:hAnsi="Times New Roman" w:cs="Times New Roman"/>
          <w:sz w:val="28"/>
          <w:szCs w:val="28"/>
          <w:lang w:val="uk-UA" w:eastAsia="uk-UA"/>
        </w:rPr>
      </w:pPr>
    </w:p>
    <w:p w:rsidR="00075A4D" w:rsidRPr="00075A4D" w:rsidRDefault="00075A4D" w:rsidP="00075A4D">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075A4D">
        <w:rPr>
          <w:rFonts w:ascii="Times New Roman" w:eastAsia="Calibri" w:hAnsi="Times New Roman" w:cs="Times New Roman"/>
          <w:sz w:val="28"/>
          <w:szCs w:val="28"/>
          <w:lang w:val="uk-UA" w:eastAsia="uk-UA"/>
        </w:rPr>
        <w:t>В.о.сільського голови                                                         Валентина ГУЛЛА</w:t>
      </w:r>
    </w:p>
    <w:p w:rsidR="00075A4D" w:rsidRPr="00075A4D" w:rsidRDefault="00075A4D" w:rsidP="00075A4D">
      <w:pPr>
        <w:spacing w:after="0" w:line="240" w:lineRule="auto"/>
        <w:rPr>
          <w:rFonts w:ascii="Times New Roman" w:eastAsia="Calibri" w:hAnsi="Times New Roman" w:cs="Times New Roman"/>
          <w:b/>
          <w:sz w:val="28"/>
          <w:szCs w:val="28"/>
          <w:lang w:val="uk-UA" w:eastAsia="uk-UA"/>
        </w:rPr>
      </w:pPr>
    </w:p>
    <w:p w:rsidR="00B152AD" w:rsidRDefault="00B152AD"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Default="0094737E" w:rsidP="00B152AD">
      <w:pPr>
        <w:tabs>
          <w:tab w:val="left" w:pos="6820"/>
          <w:tab w:val="left" w:pos="7710"/>
          <w:tab w:val="left" w:pos="9700"/>
          <w:tab w:val="left" w:pos="12040"/>
        </w:tabs>
        <w:spacing w:after="0"/>
        <w:ind w:left="9639"/>
        <w:jc w:val="right"/>
        <w:rPr>
          <w:lang w:val="uk-UA"/>
        </w:rPr>
      </w:pPr>
    </w:p>
    <w:p w:rsidR="0094737E" w:rsidRPr="0094737E" w:rsidRDefault="0094737E" w:rsidP="0094737E">
      <w:pPr>
        <w:spacing w:after="0" w:line="240" w:lineRule="auto"/>
        <w:jc w:val="center"/>
        <w:rPr>
          <w:rFonts w:ascii="Times New Roman" w:eastAsia="Times New Roman" w:hAnsi="Times New Roman" w:cs="Times New Roman"/>
          <w:sz w:val="28"/>
          <w:szCs w:val="28"/>
          <w:lang w:val="uk-UA" w:eastAsia="uk-UA"/>
        </w:rPr>
      </w:pPr>
      <w:r w:rsidRPr="0094737E">
        <w:rPr>
          <w:rFonts w:ascii="Times New Roman" w:eastAsia="Times New Roman" w:hAnsi="Times New Roman" w:cs="Times New Roman"/>
          <w:noProof/>
          <w:sz w:val="28"/>
          <w:szCs w:val="28"/>
          <w:lang w:val="uk-UA" w:eastAsia="uk-UA"/>
        </w:rPr>
        <w:lastRenderedPageBreak/>
        <w:drawing>
          <wp:inline distT="0" distB="0" distL="0" distR="0" wp14:anchorId="4157C43A" wp14:editId="5F0FCC9F">
            <wp:extent cx="542925" cy="685800"/>
            <wp:effectExtent l="0" t="0" r="9525" b="0"/>
            <wp:docPr id="29" name="Рисунок 29"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94737E" w:rsidRPr="0094737E" w:rsidRDefault="0094737E" w:rsidP="0094737E">
      <w:pPr>
        <w:keepNext/>
        <w:spacing w:after="0" w:line="240" w:lineRule="auto"/>
        <w:jc w:val="center"/>
        <w:rPr>
          <w:rFonts w:ascii="Times New Roman" w:eastAsia="Times New Roman" w:hAnsi="Times New Roman" w:cs="Times New Roman"/>
          <w:b/>
          <w:sz w:val="26"/>
          <w:szCs w:val="26"/>
          <w:lang w:val="uk-UA" w:eastAsia="uk-UA"/>
        </w:rPr>
      </w:pPr>
      <w:r w:rsidRPr="0094737E">
        <w:rPr>
          <w:rFonts w:ascii="Times New Roman" w:eastAsia="Times New Roman" w:hAnsi="Times New Roman" w:cs="Times New Roman"/>
          <w:b/>
          <w:sz w:val="26"/>
          <w:szCs w:val="26"/>
          <w:lang w:val="uk-UA" w:eastAsia="uk-UA"/>
        </w:rPr>
        <w:t>УКРАЇНА</w:t>
      </w:r>
    </w:p>
    <w:p w:rsidR="0094737E" w:rsidRPr="0094737E" w:rsidRDefault="0094737E" w:rsidP="0094737E">
      <w:pPr>
        <w:keepNext/>
        <w:spacing w:after="0" w:line="240" w:lineRule="auto"/>
        <w:jc w:val="center"/>
        <w:rPr>
          <w:rFonts w:ascii="Times New Roman" w:eastAsia="Times New Roman" w:hAnsi="Times New Roman" w:cs="Times New Roman"/>
          <w:b/>
          <w:sz w:val="32"/>
          <w:szCs w:val="32"/>
          <w:lang w:val="uk-UA" w:eastAsia="uk-UA"/>
        </w:rPr>
      </w:pPr>
      <w:r w:rsidRPr="0094737E">
        <w:rPr>
          <w:rFonts w:ascii="Times New Roman" w:eastAsia="Times New Roman" w:hAnsi="Times New Roman" w:cs="Times New Roman"/>
          <w:b/>
          <w:sz w:val="32"/>
          <w:szCs w:val="32"/>
          <w:lang w:val="uk-UA" w:eastAsia="uk-UA"/>
        </w:rPr>
        <w:t xml:space="preserve">Піщанська сільська рада </w:t>
      </w:r>
    </w:p>
    <w:p w:rsidR="0094737E" w:rsidRPr="0094737E" w:rsidRDefault="0094737E" w:rsidP="0094737E">
      <w:pPr>
        <w:keepNext/>
        <w:spacing w:after="0" w:line="240" w:lineRule="auto"/>
        <w:jc w:val="center"/>
        <w:rPr>
          <w:rFonts w:ascii="Times New Roman" w:eastAsia="Times New Roman" w:hAnsi="Times New Roman" w:cs="Times New Roman"/>
          <w:b/>
          <w:sz w:val="32"/>
          <w:szCs w:val="32"/>
          <w:lang w:val="uk-UA" w:eastAsia="uk-UA"/>
        </w:rPr>
      </w:pPr>
      <w:r w:rsidRPr="0094737E">
        <w:rPr>
          <w:rFonts w:ascii="Times New Roman" w:eastAsia="Times New Roman" w:hAnsi="Times New Roman" w:cs="Times New Roman"/>
          <w:b/>
          <w:sz w:val="32"/>
          <w:szCs w:val="32"/>
          <w:lang w:val="uk-UA" w:eastAsia="uk-UA"/>
        </w:rPr>
        <w:t>Подільського району Одеської області</w:t>
      </w:r>
    </w:p>
    <w:p w:rsidR="0094737E" w:rsidRPr="0094737E" w:rsidRDefault="0094737E" w:rsidP="0094737E">
      <w:pPr>
        <w:keepNext/>
        <w:spacing w:after="0" w:line="240" w:lineRule="auto"/>
        <w:jc w:val="center"/>
        <w:rPr>
          <w:rFonts w:ascii="Times New Roman" w:eastAsia="Times New Roman" w:hAnsi="Times New Roman" w:cs="Times New Roman"/>
          <w:sz w:val="32"/>
          <w:szCs w:val="32"/>
          <w:lang w:val="uk-UA" w:eastAsia="uk-UA"/>
        </w:rPr>
      </w:pPr>
    </w:p>
    <w:p w:rsidR="0094737E" w:rsidRPr="0094737E" w:rsidRDefault="0094737E" w:rsidP="0094737E">
      <w:pPr>
        <w:keepNext/>
        <w:spacing w:after="0" w:line="240" w:lineRule="auto"/>
        <w:jc w:val="center"/>
        <w:rPr>
          <w:rFonts w:ascii="Times New Roman" w:eastAsia="Times New Roman" w:hAnsi="Times New Roman" w:cs="Times New Roman"/>
          <w:sz w:val="36"/>
          <w:szCs w:val="36"/>
          <w:lang w:val="uk-UA" w:eastAsia="uk-UA"/>
        </w:rPr>
      </w:pPr>
      <w:r w:rsidRPr="0094737E">
        <w:rPr>
          <w:rFonts w:ascii="Times New Roman" w:eastAsia="Times New Roman" w:hAnsi="Times New Roman" w:cs="Times New Roman"/>
          <w:b/>
          <w:sz w:val="36"/>
          <w:szCs w:val="36"/>
          <w:lang w:val="uk-UA" w:eastAsia="uk-UA"/>
        </w:rPr>
        <w:t>РІШЕННЯ</w:t>
      </w:r>
    </w:p>
    <w:p w:rsidR="0094737E" w:rsidRPr="0094737E" w:rsidRDefault="0094737E" w:rsidP="0094737E">
      <w:pPr>
        <w:spacing w:after="0" w:line="240" w:lineRule="auto"/>
        <w:rPr>
          <w:rFonts w:ascii="Times New Roman" w:eastAsia="Times New Roman" w:hAnsi="Times New Roman" w:cs="Times New Roman"/>
          <w:sz w:val="36"/>
          <w:szCs w:val="36"/>
          <w:lang w:val="uk-UA" w:eastAsia="uk-UA"/>
        </w:rPr>
      </w:pPr>
    </w:p>
    <w:p w:rsidR="0094737E" w:rsidRPr="0094737E" w:rsidRDefault="0094737E" w:rsidP="0094737E">
      <w:pPr>
        <w:spacing w:after="0" w:line="240" w:lineRule="auto"/>
        <w:rPr>
          <w:rFonts w:ascii="Times New Roman" w:eastAsia="Times New Roman" w:hAnsi="Times New Roman" w:cs="Times New Roman"/>
          <w:sz w:val="28"/>
          <w:szCs w:val="28"/>
          <w:lang w:val="uk-UA" w:eastAsia="ru-RU"/>
        </w:rPr>
      </w:pPr>
      <w:r w:rsidRPr="0094737E">
        <w:rPr>
          <w:rFonts w:ascii="Times New Roman" w:eastAsia="Times New Roman" w:hAnsi="Times New Roman" w:cs="Times New Roman"/>
          <w:color w:val="000000"/>
          <w:sz w:val="28"/>
          <w:szCs w:val="28"/>
          <w:lang w:val="uk-UA" w:eastAsia="ru-RU"/>
        </w:rPr>
        <w:t>23 грудня 2025 року</w:t>
      </w:r>
      <w:r w:rsidRPr="0094737E">
        <w:rPr>
          <w:rFonts w:ascii="Times New Roman" w:eastAsia="Times New Roman" w:hAnsi="Times New Roman" w:cs="Times New Roman"/>
          <w:color w:val="000000"/>
          <w:sz w:val="28"/>
          <w:szCs w:val="28"/>
          <w:lang w:eastAsia="ru-RU"/>
        </w:rPr>
        <w:t>               </w:t>
      </w:r>
      <w:r w:rsidRPr="0094737E">
        <w:rPr>
          <w:rFonts w:ascii="Times New Roman" w:eastAsia="Times New Roman" w:hAnsi="Times New Roman" w:cs="Times New Roman"/>
          <w:color w:val="000000"/>
          <w:sz w:val="28"/>
          <w:szCs w:val="28"/>
          <w:lang w:val="uk-UA" w:eastAsia="ru-RU"/>
        </w:rPr>
        <w:t xml:space="preserve">  </w:t>
      </w:r>
      <w:r w:rsidRPr="0094737E">
        <w:rPr>
          <w:rFonts w:ascii="Times New Roman" w:eastAsia="Times New Roman" w:hAnsi="Times New Roman" w:cs="Times New Roman"/>
          <w:color w:val="000000"/>
          <w:sz w:val="28"/>
          <w:szCs w:val="28"/>
          <w:lang w:eastAsia="ru-RU"/>
        </w:rPr>
        <w:t> </w:t>
      </w:r>
      <w:r w:rsidRPr="0094737E">
        <w:rPr>
          <w:rFonts w:ascii="Times New Roman" w:eastAsia="Times New Roman" w:hAnsi="Times New Roman" w:cs="Times New Roman"/>
          <w:color w:val="000000"/>
          <w:sz w:val="28"/>
          <w:szCs w:val="28"/>
          <w:lang w:val="uk-UA" w:eastAsia="ru-RU"/>
        </w:rPr>
        <w:t xml:space="preserve"> с. Піщана</w:t>
      </w:r>
      <w:r w:rsidRPr="0094737E">
        <w:rPr>
          <w:rFonts w:ascii="Times New Roman" w:eastAsia="Times New Roman" w:hAnsi="Times New Roman" w:cs="Times New Roman"/>
          <w:color w:val="000000"/>
          <w:sz w:val="28"/>
          <w:szCs w:val="28"/>
          <w:lang w:val="uk-UA" w:eastAsia="ru-RU"/>
        </w:rPr>
        <w:tab/>
      </w:r>
      <w:r w:rsidRPr="0094737E">
        <w:rPr>
          <w:rFonts w:ascii="Times New Roman" w:eastAsia="Times New Roman" w:hAnsi="Times New Roman" w:cs="Times New Roman"/>
          <w:color w:val="000000"/>
          <w:sz w:val="28"/>
          <w:szCs w:val="28"/>
          <w:lang w:val="uk-UA" w:eastAsia="ru-RU"/>
        </w:rPr>
        <w:tab/>
        <w:t xml:space="preserve">                             № </w:t>
      </w:r>
      <w:r w:rsidRPr="0094737E">
        <w:rPr>
          <w:rFonts w:ascii="Times New Roman" w:eastAsia="Times New Roman" w:hAnsi="Times New Roman" w:cs="Times New Roman"/>
          <w:color w:val="000000"/>
          <w:sz w:val="28"/>
          <w:szCs w:val="28"/>
          <w:lang w:eastAsia="ru-RU"/>
        </w:rPr>
        <w:t xml:space="preserve">883 </w:t>
      </w:r>
      <w:r w:rsidRPr="0094737E">
        <w:rPr>
          <w:rFonts w:ascii="Times New Roman" w:eastAsia="Times New Roman" w:hAnsi="Times New Roman" w:cs="Times New Roman"/>
          <w:color w:val="000000"/>
          <w:sz w:val="28"/>
          <w:szCs w:val="28"/>
          <w:lang w:val="uk-UA" w:eastAsia="ru-RU"/>
        </w:rPr>
        <w:t xml:space="preserve">- </w:t>
      </w:r>
      <w:r w:rsidRPr="0094737E">
        <w:rPr>
          <w:rFonts w:ascii="Times New Roman" w:eastAsia="Times New Roman" w:hAnsi="Times New Roman" w:cs="Times New Roman"/>
          <w:color w:val="000000"/>
          <w:sz w:val="28"/>
          <w:szCs w:val="28"/>
          <w:lang w:eastAsia="ru-RU"/>
        </w:rPr>
        <w:t>VIII</w:t>
      </w:r>
    </w:p>
    <w:p w:rsidR="0094737E" w:rsidRPr="0094737E" w:rsidRDefault="0094737E" w:rsidP="0094737E">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94737E" w:rsidRPr="0094737E" w:rsidRDefault="0094737E" w:rsidP="0094737E">
      <w:pPr>
        <w:shd w:val="clear" w:color="auto" w:fill="FFFFFF"/>
        <w:spacing w:after="0" w:line="240" w:lineRule="auto"/>
        <w:jc w:val="both"/>
        <w:rPr>
          <w:rFonts w:ascii="Times New Roman" w:eastAsia="Times New Roman" w:hAnsi="Times New Roman" w:cs="Times New Roman"/>
          <w:b/>
          <w:sz w:val="28"/>
          <w:szCs w:val="28"/>
          <w:lang w:val="uk-UA" w:eastAsia="ru-RU"/>
        </w:rPr>
      </w:pPr>
      <w:r w:rsidRPr="0094737E">
        <w:rPr>
          <w:rFonts w:ascii="Times New Roman" w:eastAsia="Times New Roman" w:hAnsi="Times New Roman" w:cs="Times New Roman"/>
          <w:b/>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розташованої на території Піщанської сільської ради за межами</w:t>
      </w:r>
      <w:r w:rsidRPr="0094737E">
        <w:rPr>
          <w:rFonts w:ascii="Times New Roman" w:eastAsia="Times New Roman" w:hAnsi="Times New Roman" w:cs="Times New Roman"/>
          <w:b/>
          <w:sz w:val="28"/>
          <w:szCs w:val="28"/>
          <w:lang w:eastAsia="ru-RU"/>
        </w:rPr>
        <w:t> </w:t>
      </w:r>
      <w:r w:rsidRPr="0094737E">
        <w:rPr>
          <w:rFonts w:ascii="Times New Roman" w:eastAsia="Times New Roman" w:hAnsi="Times New Roman" w:cs="Times New Roman"/>
          <w:b/>
          <w:sz w:val="28"/>
          <w:szCs w:val="28"/>
          <w:lang w:val="uk-UA" w:eastAsia="ru-RU"/>
        </w:rPr>
        <w:t xml:space="preserve">с. Піщана товариству з обмеженою відповідальністю </w:t>
      </w:r>
      <w:r w:rsidRPr="0094737E">
        <w:rPr>
          <w:rFonts w:ascii="Times New Roman" w:eastAsia="Times New Roman" w:hAnsi="Times New Roman" w:cs="Times New Roman"/>
          <w:b/>
          <w:sz w:val="28"/>
          <w:szCs w:val="28"/>
          <w:lang w:eastAsia="ru-RU"/>
        </w:rPr>
        <w:t>«Оріон»</w:t>
      </w:r>
    </w:p>
    <w:p w:rsidR="0094737E" w:rsidRPr="0094737E" w:rsidRDefault="0094737E" w:rsidP="0094737E">
      <w:pPr>
        <w:spacing w:after="0" w:line="240" w:lineRule="auto"/>
        <w:rPr>
          <w:rFonts w:ascii="Times New Roman" w:eastAsia="Times New Roman" w:hAnsi="Times New Roman" w:cs="Times New Roman"/>
          <w:b/>
          <w:i/>
          <w:sz w:val="28"/>
          <w:szCs w:val="28"/>
          <w:lang w:val="uk-UA" w:eastAsia="ru-RU"/>
        </w:rPr>
      </w:pP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ru-RU"/>
        </w:rPr>
      </w:pPr>
      <w:r w:rsidRPr="0094737E">
        <w:rPr>
          <w:rFonts w:ascii="Times New Roman" w:eastAsia="Times New Roman" w:hAnsi="Times New Roman" w:cs="Times New Roman"/>
          <w:sz w:val="28"/>
          <w:szCs w:val="28"/>
          <w:lang w:val="uk-UA" w:eastAsia="ru-RU"/>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94737E">
        <w:rPr>
          <w:rFonts w:ascii="Times New Roman" w:eastAsia="Times New Roman" w:hAnsi="Times New Roman" w:cs="Times New Roman"/>
          <w:sz w:val="28"/>
          <w:szCs w:val="28"/>
          <w:shd w:val="clear" w:color="auto" w:fill="FFFFFF"/>
          <w:lang w:eastAsia="ru-RU"/>
        </w:rPr>
        <w:t>статті 13 Закону України «Про порядок виділення в натурі (на місцевості) земельних ділянок власникам земельних часток (паїв)»,Закону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94737E">
        <w:rPr>
          <w:rFonts w:ascii="Times New Roman" w:eastAsia="Times New Roman" w:hAnsi="Times New Roman" w:cs="Times New Roman"/>
          <w:sz w:val="28"/>
          <w:szCs w:val="28"/>
          <w:shd w:val="clear" w:color="auto" w:fill="FFFFFF"/>
          <w:lang w:val="uk-UA" w:eastAsia="ru-RU"/>
        </w:rPr>
        <w:t>,</w:t>
      </w:r>
      <w:r w:rsidRPr="0094737E">
        <w:rPr>
          <w:rFonts w:ascii="Times New Roman" w:eastAsia="Times New Roman" w:hAnsi="Times New Roman" w:cs="Times New Roman"/>
          <w:color w:val="2D2C37"/>
          <w:sz w:val="28"/>
          <w:szCs w:val="28"/>
          <w:shd w:val="clear" w:color="auto" w:fill="FFFFFF"/>
          <w:lang w:val="uk-UA" w:eastAsia="ru-RU"/>
        </w:rPr>
        <w:t xml:space="preserve"> </w:t>
      </w:r>
      <w:r w:rsidRPr="0094737E">
        <w:rPr>
          <w:rFonts w:ascii="Times New Roman" w:eastAsia="Times New Roman" w:hAnsi="Times New Roman" w:cs="Times New Roman"/>
          <w:sz w:val="28"/>
          <w:szCs w:val="28"/>
          <w:lang w:val="uk-UA" w:eastAsia="ru-RU"/>
        </w:rPr>
        <w:t xml:space="preserve">сільська рада  </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ru-RU"/>
        </w:rPr>
      </w:pPr>
    </w:p>
    <w:p w:rsidR="0094737E" w:rsidRPr="0094737E" w:rsidRDefault="0094737E" w:rsidP="0094737E">
      <w:pPr>
        <w:spacing w:after="0" w:line="240" w:lineRule="auto"/>
        <w:jc w:val="both"/>
        <w:rPr>
          <w:rFonts w:ascii="Times New Roman" w:eastAsia="Times New Roman" w:hAnsi="Times New Roman" w:cs="Times New Roman"/>
          <w:b/>
          <w:sz w:val="28"/>
          <w:szCs w:val="28"/>
          <w:lang w:val="uk-UA" w:eastAsia="ru-RU"/>
        </w:rPr>
      </w:pPr>
      <w:r w:rsidRPr="0094737E">
        <w:rPr>
          <w:rFonts w:ascii="Times New Roman" w:eastAsia="Times New Roman" w:hAnsi="Times New Roman" w:cs="Times New Roman"/>
          <w:b/>
          <w:sz w:val="28"/>
          <w:szCs w:val="28"/>
          <w:lang w:val="uk-UA" w:eastAsia="ru-RU"/>
        </w:rPr>
        <w:t>ВИРІШИЛА:</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ru-RU"/>
        </w:rPr>
      </w:pPr>
    </w:p>
    <w:p w:rsidR="0094737E" w:rsidRPr="0094737E" w:rsidRDefault="0094737E" w:rsidP="0094737E">
      <w:pPr>
        <w:shd w:val="clear" w:color="auto" w:fill="FFFFFF"/>
        <w:spacing w:after="0" w:line="240" w:lineRule="auto"/>
        <w:jc w:val="both"/>
        <w:rPr>
          <w:rFonts w:ascii="Times New Roman" w:eastAsia="Times New Roman" w:hAnsi="Times New Roman" w:cs="Times New Roman"/>
          <w:b/>
          <w:sz w:val="28"/>
          <w:szCs w:val="28"/>
          <w:lang w:val="uk-UA" w:eastAsia="ru-RU"/>
        </w:rPr>
      </w:pPr>
      <w:r w:rsidRPr="0094737E">
        <w:rPr>
          <w:rFonts w:ascii="Times New Roman" w:eastAsia="Times New Roman" w:hAnsi="Times New Roman" w:cs="Times New Roman"/>
          <w:sz w:val="28"/>
          <w:szCs w:val="28"/>
          <w:lang w:val="uk-UA" w:eastAsia="ru-RU"/>
        </w:rPr>
        <w:t>1. Затвердити товариству з обмеженою відповідальністю «Оріон» технічну документацію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загальною площею 1,3816 га,</w:t>
      </w:r>
      <w:r w:rsidRPr="0094737E">
        <w:rPr>
          <w:rFonts w:ascii="Times New Roman" w:eastAsia="Times New Roman" w:hAnsi="Times New Roman" w:cs="Times New Roman"/>
          <w:sz w:val="24"/>
          <w:szCs w:val="24"/>
          <w:lang w:val="uk-UA" w:eastAsia="ru-RU"/>
        </w:rPr>
        <w:t xml:space="preserve"> </w:t>
      </w:r>
      <w:r w:rsidRPr="0094737E">
        <w:rPr>
          <w:rFonts w:ascii="Times New Roman" w:eastAsia="Times New Roman" w:hAnsi="Times New Roman" w:cs="Times New Roman"/>
          <w:sz w:val="28"/>
          <w:szCs w:val="28"/>
          <w:lang w:val="uk-UA" w:eastAsia="ru-RU"/>
        </w:rPr>
        <w:t>кадастровий номер (5120686900:01:002:0853), розташованої на території Піщанської сільської ради, за межами</w:t>
      </w:r>
      <w:r w:rsidRPr="0094737E">
        <w:rPr>
          <w:rFonts w:ascii="Times New Roman" w:eastAsia="Times New Roman" w:hAnsi="Times New Roman" w:cs="Times New Roman"/>
          <w:sz w:val="28"/>
          <w:szCs w:val="28"/>
          <w:lang w:eastAsia="ru-RU"/>
        </w:rPr>
        <w:t> </w:t>
      </w:r>
      <w:r w:rsidRPr="0094737E">
        <w:rPr>
          <w:rFonts w:ascii="Times New Roman" w:eastAsia="Times New Roman" w:hAnsi="Times New Roman" w:cs="Times New Roman"/>
          <w:sz w:val="28"/>
          <w:szCs w:val="28"/>
          <w:lang w:val="uk-UA" w:eastAsia="ru-RU"/>
        </w:rPr>
        <w:t>с. Піщана  Подільського району Одеської області</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ru-RU"/>
        </w:rPr>
      </w:pPr>
      <w:r w:rsidRPr="0094737E">
        <w:rPr>
          <w:rFonts w:ascii="Times New Roman" w:eastAsia="Times New Roman" w:hAnsi="Times New Roman" w:cs="Times New Roman"/>
          <w:sz w:val="28"/>
          <w:szCs w:val="28"/>
          <w:lang w:val="uk-UA" w:eastAsia="ru-RU"/>
        </w:rPr>
        <w:t>2.</w:t>
      </w:r>
      <w:r w:rsidRPr="0094737E">
        <w:rPr>
          <w:rFonts w:ascii="Times New Roman" w:eastAsia="Times New Roman" w:hAnsi="Times New Roman" w:cs="Times New Roman"/>
          <w:b/>
          <w:i/>
          <w:sz w:val="28"/>
          <w:szCs w:val="28"/>
          <w:lang w:val="uk-UA" w:eastAsia="ru-RU"/>
        </w:rPr>
        <w:t xml:space="preserve"> </w:t>
      </w:r>
      <w:r w:rsidRPr="0094737E">
        <w:rPr>
          <w:rFonts w:ascii="Times New Roman" w:eastAsia="Times New Roman" w:hAnsi="Times New Roman" w:cs="Times New Roman"/>
          <w:sz w:val="28"/>
          <w:szCs w:val="28"/>
          <w:lang w:val="uk-UA" w:eastAsia="ru-RU"/>
        </w:rPr>
        <w:t xml:space="preserve">Передати товариству з обмеженою відповідальністю «Оріон» в оренду терміном на 7 (сім) років із земель сільськогосподарського призначення земельну </w:t>
      </w:r>
      <w:r w:rsidRPr="0094737E">
        <w:rPr>
          <w:rFonts w:ascii="Times New Roman" w:eastAsia="Times New Roman" w:hAnsi="Times New Roman" w:cs="Times New Roman"/>
          <w:color w:val="000000"/>
          <w:sz w:val="28"/>
          <w:szCs w:val="28"/>
          <w:lang w:val="uk-UA" w:eastAsia="ru-RU"/>
        </w:rPr>
        <w:t xml:space="preserve">ділянку </w:t>
      </w:r>
      <w:r w:rsidRPr="0094737E">
        <w:rPr>
          <w:rFonts w:ascii="Times New Roman" w:eastAsia="Times New Roman" w:hAnsi="Times New Roman" w:cs="Times New Roman"/>
          <w:sz w:val="28"/>
          <w:szCs w:val="28"/>
          <w:lang w:val="uk-UA" w:eastAsia="ru-RU"/>
        </w:rPr>
        <w:t xml:space="preserve">невитребувану земельну частку (пай) для ведення товарного </w:t>
      </w:r>
      <w:r w:rsidRPr="0094737E">
        <w:rPr>
          <w:rFonts w:ascii="Times New Roman" w:eastAsia="Times New Roman" w:hAnsi="Times New Roman" w:cs="Times New Roman"/>
          <w:sz w:val="28"/>
          <w:szCs w:val="28"/>
          <w:lang w:val="uk-UA" w:eastAsia="ru-RU"/>
        </w:rPr>
        <w:lastRenderedPageBreak/>
        <w:t>сільськогосподарського виробництва, загальною площею 1,3816 га,</w:t>
      </w:r>
      <w:r w:rsidRPr="0094737E">
        <w:rPr>
          <w:rFonts w:ascii="Times New Roman" w:eastAsia="Times New Roman" w:hAnsi="Times New Roman" w:cs="Times New Roman"/>
          <w:sz w:val="24"/>
          <w:szCs w:val="24"/>
          <w:lang w:val="uk-UA" w:eastAsia="ru-RU"/>
        </w:rPr>
        <w:t xml:space="preserve"> </w:t>
      </w:r>
      <w:r w:rsidRPr="0094737E">
        <w:rPr>
          <w:rFonts w:ascii="Times New Roman" w:eastAsia="Times New Roman" w:hAnsi="Times New Roman" w:cs="Times New Roman"/>
          <w:sz w:val="28"/>
          <w:szCs w:val="28"/>
          <w:lang w:val="uk-UA" w:eastAsia="ru-RU"/>
        </w:rPr>
        <w:t>кадастровий номер (5120686900:01:002:0853), розташованої на території Піщанської сільської ради, за межами</w:t>
      </w:r>
      <w:r w:rsidRPr="0094737E">
        <w:rPr>
          <w:rFonts w:ascii="Times New Roman" w:eastAsia="Times New Roman" w:hAnsi="Times New Roman" w:cs="Times New Roman"/>
          <w:sz w:val="28"/>
          <w:szCs w:val="28"/>
          <w:lang w:eastAsia="ru-RU"/>
        </w:rPr>
        <w:t> </w:t>
      </w:r>
      <w:r w:rsidRPr="0094737E">
        <w:rPr>
          <w:rFonts w:ascii="Times New Roman" w:eastAsia="Times New Roman" w:hAnsi="Times New Roman" w:cs="Times New Roman"/>
          <w:sz w:val="28"/>
          <w:szCs w:val="28"/>
          <w:lang w:val="uk-UA" w:eastAsia="ru-RU"/>
        </w:rPr>
        <w:t>с. Піщана  Подільського району Одеської області</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ru-RU"/>
        </w:rPr>
      </w:pPr>
      <w:r w:rsidRPr="0094737E">
        <w:rPr>
          <w:rFonts w:ascii="Times New Roman" w:eastAsia="Times New Roman" w:hAnsi="Times New Roman" w:cs="Times New Roman"/>
          <w:sz w:val="28"/>
          <w:szCs w:val="28"/>
          <w:lang w:val="uk-UA" w:eastAsia="ru-RU"/>
        </w:rPr>
        <w:t xml:space="preserve">3. </w:t>
      </w:r>
      <w:r w:rsidRPr="0094737E">
        <w:rPr>
          <w:rFonts w:ascii="Times New Roman" w:eastAsia="Times New Roman" w:hAnsi="Times New Roman" w:cs="Times New Roman"/>
          <w:b/>
          <w:i/>
          <w:sz w:val="28"/>
          <w:szCs w:val="28"/>
          <w:lang w:val="uk-UA" w:eastAsia="ru-RU"/>
        </w:rPr>
        <w:t xml:space="preserve"> </w:t>
      </w:r>
      <w:r w:rsidRPr="0094737E">
        <w:rPr>
          <w:rFonts w:ascii="Times New Roman" w:eastAsia="Times New Roman" w:hAnsi="Times New Roman" w:cs="Times New Roman"/>
          <w:sz w:val="28"/>
          <w:szCs w:val="28"/>
          <w:lang w:val="uk-UA" w:eastAsia="ru-RU"/>
        </w:rPr>
        <w:t>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w:t>
      </w:r>
    </w:p>
    <w:p w:rsidR="0094737E" w:rsidRPr="0094737E" w:rsidRDefault="0094737E" w:rsidP="0094737E">
      <w:pPr>
        <w:spacing w:after="0" w:line="240" w:lineRule="auto"/>
        <w:contextualSpacing/>
        <w:jc w:val="both"/>
        <w:rPr>
          <w:rFonts w:ascii="Times New Roman" w:eastAsia="Times New Roman" w:hAnsi="Times New Roman" w:cs="Times New Roman"/>
          <w:sz w:val="28"/>
          <w:szCs w:val="28"/>
          <w:lang w:val="uk-UA" w:eastAsia="ru-RU"/>
        </w:rPr>
      </w:pPr>
      <w:r w:rsidRPr="0094737E">
        <w:rPr>
          <w:rFonts w:ascii="Times New Roman" w:eastAsia="Times New Roman" w:hAnsi="Times New Roman" w:cs="Times New Roman"/>
          <w:sz w:val="28"/>
          <w:szCs w:val="28"/>
          <w:lang w:val="uk-UA" w:eastAsia="ru-RU"/>
        </w:rPr>
        <w:t>4. Доручити в. о. сільського  голови Валентині ГУЛЛІ укласти від імені Піщанської   сільської   ради  договір оренди землі  згідно даного рішення</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ru-RU"/>
        </w:rPr>
      </w:pPr>
      <w:r w:rsidRPr="0094737E">
        <w:rPr>
          <w:rFonts w:ascii="Times New Roman" w:eastAsia="Times New Roman" w:hAnsi="Times New Roman" w:cs="Times New Roman"/>
          <w:sz w:val="28"/>
          <w:szCs w:val="28"/>
          <w:lang w:val="uk-UA" w:eastAsia="ru-RU"/>
        </w:rPr>
        <w:t>5. Голові ТОВ «Оріон» здійснити</w:t>
      </w:r>
      <w:r w:rsidRPr="0094737E">
        <w:rPr>
          <w:rFonts w:ascii="Times New Roman" w:eastAsia="Times New Roman" w:hAnsi="Times New Roman" w:cs="Times New Roman"/>
          <w:spacing w:val="1"/>
          <w:sz w:val="28"/>
          <w:szCs w:val="28"/>
          <w:lang w:val="uk-UA" w:eastAsia="ru-RU"/>
        </w:rPr>
        <w:t xml:space="preserve"> </w:t>
      </w:r>
      <w:r w:rsidRPr="0094737E">
        <w:rPr>
          <w:rFonts w:ascii="Times New Roman" w:eastAsia="Times New Roman" w:hAnsi="Times New Roman" w:cs="Times New Roman"/>
          <w:sz w:val="28"/>
          <w:szCs w:val="28"/>
          <w:lang w:val="uk-UA" w:eastAsia="ru-RU"/>
        </w:rPr>
        <w:t>державну</w:t>
      </w:r>
      <w:r w:rsidRPr="0094737E">
        <w:rPr>
          <w:rFonts w:ascii="Times New Roman" w:eastAsia="Times New Roman" w:hAnsi="Times New Roman" w:cs="Times New Roman"/>
          <w:spacing w:val="34"/>
          <w:sz w:val="28"/>
          <w:szCs w:val="28"/>
          <w:lang w:val="uk-UA" w:eastAsia="ru-RU"/>
        </w:rPr>
        <w:t xml:space="preserve"> </w:t>
      </w:r>
      <w:r w:rsidRPr="0094737E">
        <w:rPr>
          <w:rFonts w:ascii="Times New Roman" w:eastAsia="Times New Roman" w:hAnsi="Times New Roman" w:cs="Times New Roman"/>
          <w:sz w:val="28"/>
          <w:szCs w:val="28"/>
          <w:lang w:val="uk-UA" w:eastAsia="ru-RU"/>
        </w:rPr>
        <w:t>реєстрацію</w:t>
      </w:r>
      <w:r w:rsidRPr="0094737E">
        <w:rPr>
          <w:rFonts w:ascii="Times New Roman" w:eastAsia="Times New Roman" w:hAnsi="Times New Roman" w:cs="Times New Roman"/>
          <w:spacing w:val="35"/>
          <w:sz w:val="28"/>
          <w:szCs w:val="28"/>
          <w:lang w:val="uk-UA" w:eastAsia="ru-RU"/>
        </w:rPr>
        <w:t xml:space="preserve"> </w:t>
      </w:r>
      <w:r w:rsidRPr="0094737E">
        <w:rPr>
          <w:rFonts w:ascii="Times New Roman" w:eastAsia="Times New Roman" w:hAnsi="Times New Roman" w:cs="Times New Roman"/>
          <w:sz w:val="28"/>
          <w:szCs w:val="28"/>
          <w:lang w:val="uk-UA" w:eastAsia="ru-RU"/>
        </w:rPr>
        <w:t>договору</w:t>
      </w:r>
      <w:r w:rsidRPr="0094737E">
        <w:rPr>
          <w:rFonts w:ascii="Times New Roman" w:eastAsia="Times New Roman" w:hAnsi="Times New Roman" w:cs="Times New Roman"/>
          <w:spacing w:val="34"/>
          <w:sz w:val="28"/>
          <w:szCs w:val="28"/>
          <w:lang w:val="uk-UA" w:eastAsia="ru-RU"/>
        </w:rPr>
        <w:t xml:space="preserve"> </w:t>
      </w:r>
      <w:r w:rsidRPr="0094737E">
        <w:rPr>
          <w:rFonts w:ascii="Times New Roman" w:eastAsia="Times New Roman" w:hAnsi="Times New Roman" w:cs="Times New Roman"/>
          <w:sz w:val="28"/>
          <w:szCs w:val="28"/>
          <w:lang w:val="uk-UA" w:eastAsia="ru-RU"/>
        </w:rPr>
        <w:t>оренди</w:t>
      </w:r>
      <w:r w:rsidRPr="0094737E">
        <w:rPr>
          <w:rFonts w:ascii="Times New Roman" w:eastAsia="Times New Roman" w:hAnsi="Times New Roman" w:cs="Times New Roman"/>
          <w:spacing w:val="33"/>
          <w:sz w:val="28"/>
          <w:szCs w:val="28"/>
          <w:lang w:val="uk-UA" w:eastAsia="ru-RU"/>
        </w:rPr>
        <w:t xml:space="preserve"> </w:t>
      </w:r>
      <w:r w:rsidRPr="0094737E">
        <w:rPr>
          <w:rFonts w:ascii="Times New Roman" w:eastAsia="Times New Roman" w:hAnsi="Times New Roman" w:cs="Times New Roman"/>
          <w:sz w:val="28"/>
          <w:szCs w:val="28"/>
          <w:lang w:val="uk-UA" w:eastAsia="ru-RU"/>
        </w:rPr>
        <w:t>землі</w:t>
      </w:r>
      <w:r w:rsidRPr="0094737E">
        <w:rPr>
          <w:rFonts w:ascii="Times New Roman" w:eastAsia="Times New Roman" w:hAnsi="Times New Roman" w:cs="Times New Roman"/>
          <w:spacing w:val="36"/>
          <w:sz w:val="28"/>
          <w:szCs w:val="28"/>
          <w:lang w:val="uk-UA" w:eastAsia="ru-RU"/>
        </w:rPr>
        <w:t xml:space="preserve"> </w:t>
      </w:r>
      <w:r w:rsidRPr="0094737E">
        <w:rPr>
          <w:rFonts w:ascii="Times New Roman" w:eastAsia="Times New Roman" w:hAnsi="Times New Roman" w:cs="Times New Roman"/>
          <w:spacing w:val="24"/>
          <w:sz w:val="28"/>
          <w:szCs w:val="28"/>
          <w:lang w:val="uk-UA" w:eastAsia="ru-RU"/>
        </w:rPr>
        <w:t xml:space="preserve"> </w:t>
      </w:r>
      <w:r w:rsidRPr="0094737E">
        <w:rPr>
          <w:rFonts w:ascii="Times New Roman" w:eastAsia="Times New Roman" w:hAnsi="Times New Roman" w:cs="Times New Roman"/>
          <w:sz w:val="28"/>
          <w:szCs w:val="28"/>
          <w:lang w:val="uk-UA" w:eastAsia="ru-RU"/>
        </w:rPr>
        <w:t>відповідно</w:t>
      </w:r>
      <w:r w:rsidRPr="0094737E">
        <w:rPr>
          <w:rFonts w:ascii="Times New Roman" w:eastAsia="Times New Roman" w:hAnsi="Times New Roman" w:cs="Times New Roman"/>
          <w:spacing w:val="22"/>
          <w:sz w:val="28"/>
          <w:szCs w:val="28"/>
          <w:lang w:val="uk-UA" w:eastAsia="ru-RU"/>
        </w:rPr>
        <w:t xml:space="preserve"> </w:t>
      </w:r>
      <w:r w:rsidRPr="0094737E">
        <w:rPr>
          <w:rFonts w:ascii="Times New Roman" w:eastAsia="Times New Roman" w:hAnsi="Times New Roman" w:cs="Times New Roman"/>
          <w:sz w:val="28"/>
          <w:szCs w:val="28"/>
          <w:lang w:val="uk-UA" w:eastAsia="ru-RU"/>
        </w:rPr>
        <w:t>до</w:t>
      </w:r>
      <w:r w:rsidRPr="0094737E">
        <w:rPr>
          <w:rFonts w:ascii="Times New Roman" w:eastAsia="Times New Roman" w:hAnsi="Times New Roman" w:cs="Times New Roman"/>
          <w:spacing w:val="23"/>
          <w:sz w:val="28"/>
          <w:szCs w:val="28"/>
          <w:lang w:val="uk-UA" w:eastAsia="ru-RU"/>
        </w:rPr>
        <w:t xml:space="preserve"> </w:t>
      </w:r>
      <w:r w:rsidRPr="0094737E">
        <w:rPr>
          <w:rFonts w:ascii="Times New Roman" w:eastAsia="Times New Roman" w:hAnsi="Times New Roman" w:cs="Times New Roman"/>
          <w:sz w:val="28"/>
          <w:szCs w:val="28"/>
          <w:lang w:val="uk-UA" w:eastAsia="ru-RU"/>
        </w:rPr>
        <w:t>вимог</w:t>
      </w:r>
      <w:r w:rsidRPr="0094737E">
        <w:rPr>
          <w:rFonts w:ascii="Times New Roman" w:eastAsia="Times New Roman" w:hAnsi="Times New Roman" w:cs="Times New Roman"/>
          <w:spacing w:val="22"/>
          <w:sz w:val="28"/>
          <w:szCs w:val="28"/>
          <w:lang w:val="uk-UA" w:eastAsia="ru-RU"/>
        </w:rPr>
        <w:t xml:space="preserve"> </w:t>
      </w:r>
      <w:r w:rsidRPr="0094737E">
        <w:rPr>
          <w:rFonts w:ascii="Times New Roman" w:eastAsia="Times New Roman" w:hAnsi="Times New Roman" w:cs="Times New Roman"/>
          <w:sz w:val="28"/>
          <w:szCs w:val="28"/>
          <w:lang w:val="uk-UA" w:eastAsia="ru-RU"/>
        </w:rPr>
        <w:t>Закону</w:t>
      </w:r>
      <w:r w:rsidRPr="0094737E">
        <w:rPr>
          <w:rFonts w:ascii="Times New Roman" w:eastAsia="Times New Roman" w:hAnsi="Times New Roman" w:cs="Times New Roman"/>
          <w:spacing w:val="22"/>
          <w:sz w:val="28"/>
          <w:szCs w:val="28"/>
          <w:lang w:val="uk-UA" w:eastAsia="ru-RU"/>
        </w:rPr>
        <w:t xml:space="preserve"> </w:t>
      </w:r>
      <w:r w:rsidRPr="0094737E">
        <w:rPr>
          <w:rFonts w:ascii="Times New Roman" w:eastAsia="Times New Roman" w:hAnsi="Times New Roman" w:cs="Times New Roman"/>
          <w:sz w:val="28"/>
          <w:szCs w:val="28"/>
          <w:lang w:val="uk-UA" w:eastAsia="ru-RU"/>
        </w:rPr>
        <w:t>України</w:t>
      </w:r>
      <w:r w:rsidRPr="0094737E">
        <w:rPr>
          <w:rFonts w:ascii="Times New Roman" w:eastAsia="Times New Roman" w:hAnsi="Times New Roman" w:cs="Times New Roman"/>
          <w:spacing w:val="21"/>
          <w:sz w:val="28"/>
          <w:szCs w:val="28"/>
          <w:lang w:val="uk-UA" w:eastAsia="ru-RU"/>
        </w:rPr>
        <w:t xml:space="preserve"> </w:t>
      </w:r>
      <w:r w:rsidRPr="0094737E">
        <w:rPr>
          <w:rFonts w:ascii="Times New Roman" w:eastAsia="Times New Roman" w:hAnsi="Times New Roman" w:cs="Times New Roman"/>
          <w:sz w:val="28"/>
          <w:szCs w:val="28"/>
          <w:lang w:val="uk-UA" w:eastAsia="ru-RU"/>
        </w:rPr>
        <w:t>«Про</w:t>
      </w:r>
      <w:r w:rsidRPr="0094737E">
        <w:rPr>
          <w:rFonts w:ascii="Times New Roman" w:eastAsia="Times New Roman" w:hAnsi="Times New Roman" w:cs="Times New Roman"/>
          <w:spacing w:val="22"/>
          <w:sz w:val="28"/>
          <w:szCs w:val="28"/>
          <w:lang w:val="uk-UA" w:eastAsia="ru-RU"/>
        </w:rPr>
        <w:t xml:space="preserve"> </w:t>
      </w:r>
      <w:r w:rsidRPr="0094737E">
        <w:rPr>
          <w:rFonts w:ascii="Times New Roman" w:eastAsia="Times New Roman" w:hAnsi="Times New Roman" w:cs="Times New Roman"/>
          <w:sz w:val="28"/>
          <w:szCs w:val="28"/>
          <w:lang w:val="uk-UA" w:eastAsia="ru-RU"/>
        </w:rPr>
        <w:t>державну</w:t>
      </w:r>
      <w:r w:rsidRPr="0094737E">
        <w:rPr>
          <w:rFonts w:ascii="Times New Roman" w:eastAsia="Times New Roman" w:hAnsi="Times New Roman" w:cs="Times New Roman"/>
          <w:spacing w:val="22"/>
          <w:sz w:val="28"/>
          <w:szCs w:val="28"/>
          <w:lang w:val="uk-UA" w:eastAsia="ru-RU"/>
        </w:rPr>
        <w:t xml:space="preserve"> </w:t>
      </w:r>
      <w:r w:rsidRPr="0094737E">
        <w:rPr>
          <w:rFonts w:ascii="Times New Roman" w:eastAsia="Times New Roman" w:hAnsi="Times New Roman" w:cs="Times New Roman"/>
          <w:sz w:val="28"/>
          <w:szCs w:val="28"/>
          <w:lang w:val="uk-UA" w:eastAsia="ru-RU"/>
        </w:rPr>
        <w:t>реєстрацію</w:t>
      </w:r>
      <w:r w:rsidRPr="0094737E">
        <w:rPr>
          <w:rFonts w:ascii="Times New Roman" w:eastAsia="Times New Roman" w:hAnsi="Times New Roman" w:cs="Times New Roman"/>
          <w:spacing w:val="-57"/>
          <w:sz w:val="28"/>
          <w:szCs w:val="28"/>
          <w:lang w:val="uk-UA" w:eastAsia="ru-RU"/>
        </w:rPr>
        <w:t xml:space="preserve"> </w:t>
      </w:r>
      <w:r w:rsidRPr="0094737E">
        <w:rPr>
          <w:rFonts w:ascii="Times New Roman" w:eastAsia="Times New Roman" w:hAnsi="Times New Roman" w:cs="Times New Roman"/>
          <w:sz w:val="28"/>
          <w:szCs w:val="28"/>
          <w:lang w:val="uk-UA" w:eastAsia="ru-RU"/>
        </w:rPr>
        <w:t>речових</w:t>
      </w:r>
      <w:r w:rsidRPr="0094737E">
        <w:rPr>
          <w:rFonts w:ascii="Times New Roman" w:eastAsia="Times New Roman" w:hAnsi="Times New Roman" w:cs="Times New Roman"/>
          <w:spacing w:val="-2"/>
          <w:sz w:val="28"/>
          <w:szCs w:val="28"/>
          <w:lang w:val="uk-UA" w:eastAsia="ru-RU"/>
        </w:rPr>
        <w:t xml:space="preserve"> </w:t>
      </w:r>
      <w:r w:rsidRPr="0094737E">
        <w:rPr>
          <w:rFonts w:ascii="Times New Roman" w:eastAsia="Times New Roman" w:hAnsi="Times New Roman" w:cs="Times New Roman"/>
          <w:sz w:val="28"/>
          <w:szCs w:val="28"/>
          <w:lang w:val="uk-UA" w:eastAsia="ru-RU"/>
        </w:rPr>
        <w:t>прав</w:t>
      </w:r>
      <w:r w:rsidRPr="0094737E">
        <w:rPr>
          <w:rFonts w:ascii="Times New Roman" w:eastAsia="Times New Roman" w:hAnsi="Times New Roman" w:cs="Times New Roman"/>
          <w:spacing w:val="-1"/>
          <w:sz w:val="28"/>
          <w:szCs w:val="28"/>
          <w:lang w:val="uk-UA" w:eastAsia="ru-RU"/>
        </w:rPr>
        <w:t xml:space="preserve"> </w:t>
      </w:r>
      <w:r w:rsidRPr="0094737E">
        <w:rPr>
          <w:rFonts w:ascii="Times New Roman" w:eastAsia="Times New Roman" w:hAnsi="Times New Roman" w:cs="Times New Roman"/>
          <w:sz w:val="28"/>
          <w:szCs w:val="28"/>
          <w:lang w:val="uk-UA" w:eastAsia="ru-RU"/>
        </w:rPr>
        <w:t>на</w:t>
      </w:r>
      <w:r w:rsidRPr="0094737E">
        <w:rPr>
          <w:rFonts w:ascii="Times New Roman" w:eastAsia="Times New Roman" w:hAnsi="Times New Roman" w:cs="Times New Roman"/>
          <w:spacing w:val="-1"/>
          <w:sz w:val="28"/>
          <w:szCs w:val="28"/>
          <w:lang w:val="uk-UA" w:eastAsia="ru-RU"/>
        </w:rPr>
        <w:t xml:space="preserve"> </w:t>
      </w:r>
      <w:r w:rsidRPr="0094737E">
        <w:rPr>
          <w:rFonts w:ascii="Times New Roman" w:eastAsia="Times New Roman" w:hAnsi="Times New Roman" w:cs="Times New Roman"/>
          <w:sz w:val="28"/>
          <w:szCs w:val="28"/>
          <w:lang w:val="uk-UA" w:eastAsia="ru-RU"/>
        </w:rPr>
        <w:t>нерухоме</w:t>
      </w:r>
      <w:r w:rsidRPr="0094737E">
        <w:rPr>
          <w:rFonts w:ascii="Times New Roman" w:eastAsia="Times New Roman" w:hAnsi="Times New Roman" w:cs="Times New Roman"/>
          <w:spacing w:val="-1"/>
          <w:sz w:val="28"/>
          <w:szCs w:val="28"/>
          <w:lang w:val="uk-UA" w:eastAsia="ru-RU"/>
        </w:rPr>
        <w:t xml:space="preserve"> </w:t>
      </w:r>
      <w:r w:rsidRPr="0094737E">
        <w:rPr>
          <w:rFonts w:ascii="Times New Roman" w:eastAsia="Times New Roman" w:hAnsi="Times New Roman" w:cs="Times New Roman"/>
          <w:sz w:val="28"/>
          <w:szCs w:val="28"/>
          <w:lang w:val="uk-UA" w:eastAsia="ru-RU"/>
        </w:rPr>
        <w:t xml:space="preserve">майно та їх обтяжень»   </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ru-RU"/>
        </w:rPr>
      </w:pPr>
      <w:r w:rsidRPr="0094737E">
        <w:rPr>
          <w:rFonts w:ascii="Times New Roman" w:eastAsia="Times New Roman" w:hAnsi="Times New Roman" w:cs="Times New Roman"/>
          <w:sz w:val="28"/>
          <w:szCs w:val="28"/>
          <w:lang w:val="uk-UA" w:eastAsia="ru-RU"/>
        </w:rPr>
        <w:t xml:space="preserve"> 6. </w:t>
      </w:r>
      <w:r w:rsidRPr="0094737E">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94737E">
        <w:rPr>
          <w:rFonts w:ascii="Times New Roman" w:eastAsia="Times New Roman" w:hAnsi="Times New Roman" w:cs="Times New Roman"/>
          <w:color w:val="000000"/>
          <w:sz w:val="20"/>
          <w:szCs w:val="20"/>
          <w:lang w:val="uk-UA" w:eastAsia="ru-RU"/>
        </w:rPr>
        <w:t xml:space="preserve">  </w:t>
      </w:r>
      <w:r w:rsidRPr="0094737E">
        <w:rPr>
          <w:rFonts w:ascii="Times New Roman" w:eastAsia="Times New Roman" w:hAnsi="Times New Roman" w:cs="Times New Roman"/>
          <w:color w:val="000000"/>
          <w:sz w:val="28"/>
          <w:szCs w:val="28"/>
          <w:lang w:val="uk-UA" w:eastAsia="uk-UA"/>
        </w:rPr>
        <w:t xml:space="preserve">     </w:t>
      </w:r>
    </w:p>
    <w:p w:rsidR="0094737E" w:rsidRPr="0094737E" w:rsidRDefault="0094737E" w:rsidP="0094737E">
      <w:pPr>
        <w:spacing w:after="0" w:line="240" w:lineRule="auto"/>
        <w:jc w:val="both"/>
        <w:rPr>
          <w:rFonts w:ascii="Times New Roman" w:eastAsia="Times New Roman" w:hAnsi="Times New Roman" w:cs="Times New Roman"/>
          <w:color w:val="000000"/>
          <w:sz w:val="28"/>
          <w:szCs w:val="28"/>
          <w:lang w:val="uk-UA" w:eastAsia="uk-UA"/>
        </w:rPr>
      </w:pPr>
      <w:r w:rsidRPr="0094737E">
        <w:rPr>
          <w:rFonts w:ascii="Times New Roman" w:eastAsia="Times New Roman" w:hAnsi="Times New Roman" w:cs="Times New Roman"/>
          <w:color w:val="000000"/>
          <w:sz w:val="28"/>
          <w:szCs w:val="28"/>
          <w:lang w:val="uk-UA" w:eastAsia="uk-UA"/>
        </w:rPr>
        <w:t>7. Це рішення може бути оскаржене до Одеського окружного адміністративного суду у термін встановлений КАС України</w:t>
      </w:r>
      <w:r w:rsidRPr="0094737E">
        <w:rPr>
          <w:rFonts w:ascii="Times New Roman" w:eastAsia="Times New Roman" w:hAnsi="Times New Roman" w:cs="Times New Roman"/>
          <w:sz w:val="28"/>
          <w:szCs w:val="28"/>
          <w:lang w:val="uk-UA" w:eastAsia="uk-UA"/>
        </w:rPr>
        <w:t xml:space="preserve">    </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uk-UA"/>
        </w:rPr>
      </w:pPr>
      <w:r w:rsidRPr="0094737E">
        <w:rPr>
          <w:rFonts w:ascii="Times New Roman" w:eastAsia="Times New Roman" w:hAnsi="Times New Roman" w:cs="Times New Roman"/>
          <w:sz w:val="28"/>
          <w:szCs w:val="28"/>
          <w:lang w:val="uk-UA" w:eastAsia="uk-UA"/>
        </w:rPr>
        <w:t>8.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uk-UA"/>
        </w:rPr>
      </w:pP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uk-UA"/>
        </w:rPr>
      </w:pPr>
    </w:p>
    <w:p w:rsidR="0094737E" w:rsidRPr="0094737E" w:rsidRDefault="0094737E" w:rsidP="0094737E">
      <w:pPr>
        <w:spacing w:after="0" w:line="240" w:lineRule="auto"/>
        <w:jc w:val="both"/>
        <w:rPr>
          <w:rFonts w:ascii="Times New Roman" w:eastAsia="Times New Roman" w:hAnsi="Times New Roman" w:cs="Times New Roman"/>
          <w:sz w:val="28"/>
          <w:szCs w:val="28"/>
          <w:lang w:val="uk-UA" w:eastAsia="uk-UA"/>
        </w:rPr>
      </w:pPr>
    </w:p>
    <w:p w:rsidR="0094737E" w:rsidRPr="0094737E" w:rsidRDefault="0094737E" w:rsidP="0094737E">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94737E">
        <w:rPr>
          <w:rFonts w:ascii="Times New Roman" w:eastAsia="Calibri" w:hAnsi="Times New Roman" w:cs="Times New Roman"/>
          <w:sz w:val="28"/>
          <w:szCs w:val="28"/>
          <w:lang w:val="uk-UA" w:eastAsia="uk-UA"/>
        </w:rPr>
        <w:t>В.о.сільського голови                                                         Валентина ГУЛЛА</w:t>
      </w:r>
    </w:p>
    <w:p w:rsidR="0094737E" w:rsidRPr="0094737E" w:rsidRDefault="0094737E" w:rsidP="0094737E">
      <w:pPr>
        <w:spacing w:after="0" w:line="240" w:lineRule="auto"/>
        <w:jc w:val="both"/>
        <w:rPr>
          <w:rFonts w:ascii="Times New Roman" w:eastAsia="Calibri" w:hAnsi="Times New Roman" w:cs="Times New Roman"/>
          <w:b/>
          <w:sz w:val="28"/>
          <w:szCs w:val="28"/>
          <w:lang w:val="uk-UA" w:eastAsia="uk-UA"/>
        </w:rPr>
      </w:pPr>
    </w:p>
    <w:p w:rsidR="0094737E" w:rsidRDefault="0094737E"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Default="003A7897" w:rsidP="00B152AD">
      <w:pPr>
        <w:tabs>
          <w:tab w:val="left" w:pos="6820"/>
          <w:tab w:val="left" w:pos="7710"/>
          <w:tab w:val="left" w:pos="9700"/>
          <w:tab w:val="left" w:pos="12040"/>
        </w:tabs>
        <w:spacing w:after="0"/>
        <w:ind w:left="9639"/>
        <w:jc w:val="right"/>
        <w:rPr>
          <w:lang w:val="uk-UA"/>
        </w:rPr>
      </w:pPr>
    </w:p>
    <w:p w:rsidR="003A7897" w:rsidRPr="003A7897" w:rsidRDefault="003A7897" w:rsidP="003A7897">
      <w:pPr>
        <w:spacing w:after="0" w:line="240" w:lineRule="auto"/>
        <w:jc w:val="center"/>
        <w:rPr>
          <w:rFonts w:ascii="Times New Roman" w:eastAsia="Times New Roman" w:hAnsi="Times New Roman" w:cs="Times New Roman"/>
          <w:sz w:val="28"/>
          <w:szCs w:val="28"/>
          <w:lang w:val="uk-UA" w:eastAsia="uk-UA"/>
        </w:rPr>
      </w:pPr>
      <w:r w:rsidRPr="003A7897">
        <w:rPr>
          <w:rFonts w:ascii="Times New Roman" w:eastAsia="Times New Roman" w:hAnsi="Times New Roman" w:cs="Times New Roman"/>
          <w:noProof/>
          <w:sz w:val="28"/>
          <w:szCs w:val="28"/>
          <w:lang w:val="uk-UA" w:eastAsia="uk-UA"/>
        </w:rPr>
        <w:lastRenderedPageBreak/>
        <w:drawing>
          <wp:inline distT="0" distB="0" distL="0" distR="0" wp14:anchorId="1801E6AA" wp14:editId="1BFAC401">
            <wp:extent cx="542925" cy="685800"/>
            <wp:effectExtent l="0" t="0" r="9525" b="0"/>
            <wp:docPr id="30" name="Рисунок 30"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A7897" w:rsidRPr="003A7897" w:rsidRDefault="003A7897" w:rsidP="003A7897">
      <w:pPr>
        <w:keepNext/>
        <w:spacing w:after="0" w:line="240" w:lineRule="auto"/>
        <w:jc w:val="center"/>
        <w:rPr>
          <w:rFonts w:ascii="Times New Roman" w:eastAsia="Times New Roman" w:hAnsi="Times New Roman" w:cs="Times New Roman"/>
          <w:b/>
          <w:sz w:val="26"/>
          <w:szCs w:val="26"/>
          <w:lang w:val="uk-UA" w:eastAsia="uk-UA"/>
        </w:rPr>
      </w:pPr>
      <w:r w:rsidRPr="003A7897">
        <w:rPr>
          <w:rFonts w:ascii="Times New Roman" w:eastAsia="Times New Roman" w:hAnsi="Times New Roman" w:cs="Times New Roman"/>
          <w:b/>
          <w:sz w:val="26"/>
          <w:szCs w:val="26"/>
          <w:lang w:val="uk-UA" w:eastAsia="uk-UA"/>
        </w:rPr>
        <w:t>УКРАЇНА</w:t>
      </w:r>
    </w:p>
    <w:p w:rsidR="003A7897" w:rsidRPr="003A7897" w:rsidRDefault="003A7897" w:rsidP="003A7897">
      <w:pPr>
        <w:keepNext/>
        <w:spacing w:after="0" w:line="240" w:lineRule="auto"/>
        <w:jc w:val="center"/>
        <w:rPr>
          <w:rFonts w:ascii="Times New Roman" w:eastAsia="Times New Roman" w:hAnsi="Times New Roman" w:cs="Times New Roman"/>
          <w:b/>
          <w:sz w:val="32"/>
          <w:szCs w:val="32"/>
          <w:lang w:val="uk-UA" w:eastAsia="uk-UA"/>
        </w:rPr>
      </w:pPr>
      <w:r w:rsidRPr="003A7897">
        <w:rPr>
          <w:rFonts w:ascii="Times New Roman" w:eastAsia="Times New Roman" w:hAnsi="Times New Roman" w:cs="Times New Roman"/>
          <w:b/>
          <w:sz w:val="32"/>
          <w:szCs w:val="32"/>
          <w:lang w:val="uk-UA" w:eastAsia="uk-UA"/>
        </w:rPr>
        <w:t xml:space="preserve">Піщанська сільська рада </w:t>
      </w:r>
    </w:p>
    <w:p w:rsidR="003A7897" w:rsidRPr="003A7897" w:rsidRDefault="003A7897" w:rsidP="003A7897">
      <w:pPr>
        <w:keepNext/>
        <w:spacing w:after="0" w:line="240" w:lineRule="auto"/>
        <w:jc w:val="center"/>
        <w:rPr>
          <w:rFonts w:ascii="Times New Roman" w:eastAsia="Times New Roman" w:hAnsi="Times New Roman" w:cs="Times New Roman"/>
          <w:b/>
          <w:sz w:val="32"/>
          <w:szCs w:val="32"/>
          <w:lang w:val="uk-UA" w:eastAsia="uk-UA"/>
        </w:rPr>
      </w:pPr>
      <w:r w:rsidRPr="003A7897">
        <w:rPr>
          <w:rFonts w:ascii="Times New Roman" w:eastAsia="Times New Roman" w:hAnsi="Times New Roman" w:cs="Times New Roman"/>
          <w:b/>
          <w:sz w:val="32"/>
          <w:szCs w:val="32"/>
          <w:lang w:val="uk-UA" w:eastAsia="uk-UA"/>
        </w:rPr>
        <w:t>Подільського району Одеської області</w:t>
      </w:r>
    </w:p>
    <w:p w:rsidR="003A7897" w:rsidRPr="003A7897" w:rsidRDefault="003A7897" w:rsidP="003A7897">
      <w:pPr>
        <w:keepNext/>
        <w:spacing w:after="0" w:line="240" w:lineRule="auto"/>
        <w:jc w:val="center"/>
        <w:rPr>
          <w:rFonts w:ascii="Times New Roman" w:eastAsia="Times New Roman" w:hAnsi="Times New Roman" w:cs="Times New Roman"/>
          <w:sz w:val="32"/>
          <w:szCs w:val="32"/>
          <w:lang w:val="uk-UA" w:eastAsia="uk-UA"/>
        </w:rPr>
      </w:pPr>
    </w:p>
    <w:p w:rsidR="003A7897" w:rsidRPr="003A7897" w:rsidRDefault="003A7897" w:rsidP="003A7897">
      <w:pPr>
        <w:keepNext/>
        <w:spacing w:after="0" w:line="240" w:lineRule="auto"/>
        <w:jc w:val="center"/>
        <w:rPr>
          <w:rFonts w:ascii="Times New Roman" w:eastAsia="Times New Roman" w:hAnsi="Times New Roman" w:cs="Times New Roman"/>
          <w:sz w:val="36"/>
          <w:szCs w:val="36"/>
          <w:lang w:val="uk-UA" w:eastAsia="uk-UA"/>
        </w:rPr>
      </w:pPr>
      <w:r w:rsidRPr="003A7897">
        <w:rPr>
          <w:rFonts w:ascii="Times New Roman" w:eastAsia="Times New Roman" w:hAnsi="Times New Roman" w:cs="Times New Roman"/>
          <w:b/>
          <w:sz w:val="36"/>
          <w:szCs w:val="36"/>
          <w:lang w:val="uk-UA" w:eastAsia="uk-UA"/>
        </w:rPr>
        <w:t xml:space="preserve"> РІШЕННЯ</w:t>
      </w:r>
    </w:p>
    <w:p w:rsidR="003A7897" w:rsidRPr="003A7897" w:rsidRDefault="003A7897" w:rsidP="003A7897">
      <w:pPr>
        <w:spacing w:after="0" w:line="240" w:lineRule="auto"/>
        <w:rPr>
          <w:rFonts w:ascii="Times New Roman" w:eastAsia="Times New Roman" w:hAnsi="Times New Roman" w:cs="Times New Roman"/>
          <w:sz w:val="36"/>
          <w:szCs w:val="36"/>
          <w:lang w:val="uk-UA" w:eastAsia="uk-UA"/>
        </w:rPr>
      </w:pPr>
    </w:p>
    <w:p w:rsidR="003A7897" w:rsidRPr="003A7897" w:rsidRDefault="003A7897" w:rsidP="003A7897">
      <w:pPr>
        <w:spacing w:after="0" w:line="240" w:lineRule="auto"/>
        <w:rPr>
          <w:rFonts w:ascii="Times New Roman" w:eastAsia="Times New Roman" w:hAnsi="Times New Roman" w:cs="Times New Roman"/>
          <w:sz w:val="28"/>
          <w:szCs w:val="28"/>
          <w:lang w:val="uk-UA" w:eastAsia="ru-RU"/>
        </w:rPr>
      </w:pPr>
      <w:r w:rsidRPr="003A7897">
        <w:rPr>
          <w:rFonts w:ascii="Times New Roman" w:eastAsia="Times New Roman" w:hAnsi="Times New Roman" w:cs="Times New Roman"/>
          <w:color w:val="000000"/>
          <w:sz w:val="28"/>
          <w:szCs w:val="28"/>
          <w:lang w:val="uk-UA" w:eastAsia="ru-RU"/>
        </w:rPr>
        <w:t>23 грудня 2025 року</w:t>
      </w:r>
      <w:r w:rsidRPr="003A7897">
        <w:rPr>
          <w:rFonts w:ascii="Times New Roman" w:eastAsia="Times New Roman" w:hAnsi="Times New Roman" w:cs="Times New Roman"/>
          <w:color w:val="000000"/>
          <w:sz w:val="28"/>
          <w:szCs w:val="28"/>
          <w:lang w:eastAsia="ru-RU"/>
        </w:rPr>
        <w:t>               </w:t>
      </w:r>
      <w:r w:rsidRPr="003A7897">
        <w:rPr>
          <w:rFonts w:ascii="Times New Roman" w:eastAsia="Times New Roman" w:hAnsi="Times New Roman" w:cs="Times New Roman"/>
          <w:color w:val="000000"/>
          <w:sz w:val="28"/>
          <w:szCs w:val="28"/>
          <w:lang w:val="uk-UA" w:eastAsia="ru-RU"/>
        </w:rPr>
        <w:t xml:space="preserve">  </w:t>
      </w:r>
      <w:r w:rsidRPr="003A7897">
        <w:rPr>
          <w:rFonts w:ascii="Times New Roman" w:eastAsia="Times New Roman" w:hAnsi="Times New Roman" w:cs="Times New Roman"/>
          <w:color w:val="000000"/>
          <w:sz w:val="28"/>
          <w:szCs w:val="28"/>
          <w:lang w:eastAsia="ru-RU"/>
        </w:rPr>
        <w:t> </w:t>
      </w:r>
      <w:r w:rsidRPr="003A7897">
        <w:rPr>
          <w:rFonts w:ascii="Times New Roman" w:eastAsia="Times New Roman" w:hAnsi="Times New Roman" w:cs="Times New Roman"/>
          <w:color w:val="000000"/>
          <w:sz w:val="28"/>
          <w:szCs w:val="28"/>
          <w:lang w:val="uk-UA" w:eastAsia="ru-RU"/>
        </w:rPr>
        <w:t xml:space="preserve">      с. Піщана</w:t>
      </w:r>
      <w:r w:rsidRPr="003A7897">
        <w:rPr>
          <w:rFonts w:ascii="Times New Roman" w:eastAsia="Times New Roman" w:hAnsi="Times New Roman" w:cs="Times New Roman"/>
          <w:color w:val="000000"/>
          <w:sz w:val="28"/>
          <w:szCs w:val="28"/>
          <w:lang w:val="uk-UA" w:eastAsia="ru-RU"/>
        </w:rPr>
        <w:tab/>
      </w:r>
      <w:r w:rsidRPr="003A7897">
        <w:rPr>
          <w:rFonts w:ascii="Times New Roman" w:eastAsia="Times New Roman" w:hAnsi="Times New Roman" w:cs="Times New Roman"/>
          <w:color w:val="000000"/>
          <w:sz w:val="28"/>
          <w:szCs w:val="28"/>
          <w:lang w:val="uk-UA" w:eastAsia="ru-RU"/>
        </w:rPr>
        <w:tab/>
        <w:t xml:space="preserve">                   № </w:t>
      </w:r>
      <w:r w:rsidRPr="003A7897">
        <w:rPr>
          <w:rFonts w:ascii="Times New Roman" w:eastAsia="Times New Roman" w:hAnsi="Times New Roman" w:cs="Times New Roman"/>
          <w:color w:val="000000"/>
          <w:sz w:val="28"/>
          <w:szCs w:val="28"/>
          <w:lang w:eastAsia="ru-RU"/>
        </w:rPr>
        <w:t>884</w:t>
      </w:r>
      <w:r w:rsidRPr="003A7897">
        <w:rPr>
          <w:rFonts w:ascii="Times New Roman" w:eastAsia="Times New Roman" w:hAnsi="Times New Roman" w:cs="Times New Roman"/>
          <w:color w:val="000000"/>
          <w:sz w:val="28"/>
          <w:szCs w:val="28"/>
          <w:lang w:val="uk-UA" w:eastAsia="ru-RU"/>
        </w:rPr>
        <w:t xml:space="preserve"> - </w:t>
      </w:r>
      <w:r w:rsidRPr="003A7897">
        <w:rPr>
          <w:rFonts w:ascii="Times New Roman" w:eastAsia="Times New Roman" w:hAnsi="Times New Roman" w:cs="Times New Roman"/>
          <w:color w:val="000000"/>
          <w:sz w:val="28"/>
          <w:szCs w:val="28"/>
          <w:lang w:eastAsia="ru-RU"/>
        </w:rPr>
        <w:t>VIII</w:t>
      </w:r>
    </w:p>
    <w:p w:rsidR="003A7897" w:rsidRPr="003A7897" w:rsidRDefault="003A7897" w:rsidP="003A7897">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3A7897" w:rsidRPr="003A7897" w:rsidRDefault="003A7897" w:rsidP="003A7897">
      <w:pPr>
        <w:shd w:val="clear" w:color="auto" w:fill="FFFFFF"/>
        <w:spacing w:after="0" w:line="240" w:lineRule="auto"/>
        <w:jc w:val="both"/>
        <w:rPr>
          <w:rFonts w:ascii="Times New Roman" w:eastAsia="Times New Roman" w:hAnsi="Times New Roman" w:cs="Times New Roman"/>
          <w:b/>
          <w:sz w:val="28"/>
          <w:szCs w:val="28"/>
          <w:lang w:val="uk-UA" w:eastAsia="ru-RU"/>
        </w:rPr>
      </w:pPr>
      <w:r w:rsidRPr="003A7897">
        <w:rPr>
          <w:rFonts w:ascii="Times New Roman" w:eastAsia="Times New Roman" w:hAnsi="Times New Roman" w:cs="Times New Roman"/>
          <w:b/>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розташованої на території Піщанської сільської ради за межами</w:t>
      </w:r>
      <w:r w:rsidRPr="003A7897">
        <w:rPr>
          <w:rFonts w:ascii="Times New Roman" w:eastAsia="Times New Roman" w:hAnsi="Times New Roman" w:cs="Times New Roman"/>
          <w:b/>
          <w:sz w:val="28"/>
          <w:szCs w:val="28"/>
          <w:lang w:eastAsia="ru-RU"/>
        </w:rPr>
        <w:t> </w:t>
      </w:r>
      <w:r w:rsidRPr="003A7897">
        <w:rPr>
          <w:rFonts w:ascii="Times New Roman" w:eastAsia="Times New Roman" w:hAnsi="Times New Roman" w:cs="Times New Roman"/>
          <w:b/>
          <w:sz w:val="28"/>
          <w:szCs w:val="28"/>
          <w:lang w:val="uk-UA" w:eastAsia="ru-RU"/>
        </w:rPr>
        <w:t>с. Гербине фермерському господарству «Дончук»</w:t>
      </w:r>
    </w:p>
    <w:p w:rsidR="003A7897" w:rsidRPr="003A7897" w:rsidRDefault="003A7897" w:rsidP="003A7897">
      <w:pPr>
        <w:spacing w:after="0" w:line="240" w:lineRule="auto"/>
        <w:rPr>
          <w:rFonts w:ascii="Times New Roman" w:eastAsia="Times New Roman" w:hAnsi="Times New Roman" w:cs="Times New Roman"/>
          <w:b/>
          <w:i/>
          <w:sz w:val="28"/>
          <w:szCs w:val="28"/>
          <w:lang w:val="uk-UA" w:eastAsia="ru-RU"/>
        </w:rPr>
      </w:pP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ru-RU"/>
        </w:rPr>
      </w:pPr>
      <w:r w:rsidRPr="003A7897">
        <w:rPr>
          <w:rFonts w:ascii="Times New Roman" w:eastAsia="Times New Roman" w:hAnsi="Times New Roman" w:cs="Times New Roman"/>
          <w:sz w:val="28"/>
          <w:szCs w:val="28"/>
          <w:lang w:val="uk-UA" w:eastAsia="ru-RU"/>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3A7897">
        <w:rPr>
          <w:rFonts w:ascii="Times New Roman" w:eastAsia="Times New Roman" w:hAnsi="Times New Roman" w:cs="Times New Roman"/>
          <w:sz w:val="28"/>
          <w:szCs w:val="28"/>
          <w:shd w:val="clear" w:color="auto" w:fill="FFFFFF"/>
          <w:lang w:eastAsia="ru-RU"/>
        </w:rPr>
        <w:t>статті 13 Закону України «Про порядок виділення в натурі (на місцевості) земельних ділянок власникам земельних часток (паїв)»,Закону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3A7897">
        <w:rPr>
          <w:rFonts w:ascii="Times New Roman" w:eastAsia="Times New Roman" w:hAnsi="Times New Roman" w:cs="Times New Roman"/>
          <w:sz w:val="28"/>
          <w:szCs w:val="28"/>
          <w:shd w:val="clear" w:color="auto" w:fill="FFFFFF"/>
          <w:lang w:val="uk-UA" w:eastAsia="ru-RU"/>
        </w:rPr>
        <w:t>,</w:t>
      </w:r>
      <w:r w:rsidRPr="003A7897">
        <w:rPr>
          <w:rFonts w:ascii="Times New Roman" w:eastAsia="Times New Roman" w:hAnsi="Times New Roman" w:cs="Times New Roman"/>
          <w:color w:val="2D2C37"/>
          <w:sz w:val="28"/>
          <w:szCs w:val="28"/>
          <w:shd w:val="clear" w:color="auto" w:fill="FFFFFF"/>
          <w:lang w:val="uk-UA" w:eastAsia="ru-RU"/>
        </w:rPr>
        <w:t xml:space="preserve"> </w:t>
      </w:r>
      <w:r w:rsidRPr="003A7897">
        <w:rPr>
          <w:rFonts w:ascii="Times New Roman" w:eastAsia="Times New Roman" w:hAnsi="Times New Roman" w:cs="Times New Roman"/>
          <w:sz w:val="28"/>
          <w:szCs w:val="28"/>
          <w:lang w:val="uk-UA" w:eastAsia="ru-RU"/>
        </w:rPr>
        <w:t xml:space="preserve">сільська рада  </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ru-RU"/>
        </w:rPr>
      </w:pPr>
    </w:p>
    <w:p w:rsidR="003A7897" w:rsidRPr="003A7897" w:rsidRDefault="003A7897" w:rsidP="003A7897">
      <w:pPr>
        <w:spacing w:after="0" w:line="240" w:lineRule="auto"/>
        <w:jc w:val="both"/>
        <w:rPr>
          <w:rFonts w:ascii="Times New Roman" w:eastAsia="Times New Roman" w:hAnsi="Times New Roman" w:cs="Times New Roman"/>
          <w:b/>
          <w:sz w:val="28"/>
          <w:szCs w:val="28"/>
          <w:lang w:val="uk-UA" w:eastAsia="ru-RU"/>
        </w:rPr>
      </w:pPr>
      <w:r w:rsidRPr="003A7897">
        <w:rPr>
          <w:rFonts w:ascii="Times New Roman" w:eastAsia="Times New Roman" w:hAnsi="Times New Roman" w:cs="Times New Roman"/>
          <w:b/>
          <w:sz w:val="28"/>
          <w:szCs w:val="28"/>
          <w:lang w:val="uk-UA" w:eastAsia="ru-RU"/>
        </w:rPr>
        <w:t>ВИРІШИЛА:</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ru-RU"/>
        </w:rPr>
      </w:pPr>
    </w:p>
    <w:p w:rsidR="003A7897" w:rsidRPr="003A7897" w:rsidRDefault="003A7897" w:rsidP="003A7897">
      <w:pPr>
        <w:shd w:val="clear" w:color="auto" w:fill="FFFFFF"/>
        <w:spacing w:after="0" w:line="240" w:lineRule="auto"/>
        <w:jc w:val="both"/>
        <w:rPr>
          <w:rFonts w:ascii="Times New Roman" w:eastAsia="Times New Roman" w:hAnsi="Times New Roman" w:cs="Times New Roman"/>
          <w:b/>
          <w:sz w:val="28"/>
          <w:szCs w:val="28"/>
          <w:lang w:val="uk-UA" w:eastAsia="ru-RU"/>
        </w:rPr>
      </w:pPr>
      <w:r w:rsidRPr="003A7897">
        <w:rPr>
          <w:rFonts w:ascii="Times New Roman" w:eastAsia="Times New Roman" w:hAnsi="Times New Roman" w:cs="Times New Roman"/>
          <w:sz w:val="28"/>
          <w:szCs w:val="28"/>
          <w:lang w:val="uk-UA" w:eastAsia="ru-RU"/>
        </w:rPr>
        <w:t xml:space="preserve">1. Затвердити </w:t>
      </w:r>
      <w:r w:rsidRPr="003A7897">
        <w:rPr>
          <w:rFonts w:ascii="Times New Roman" w:eastAsia="Times New Roman" w:hAnsi="Times New Roman" w:cs="Times New Roman"/>
          <w:sz w:val="28"/>
          <w:szCs w:val="28"/>
          <w:lang w:eastAsia="ru-RU"/>
        </w:rPr>
        <w:t>фермерському господарству «Дончук»</w:t>
      </w:r>
      <w:r w:rsidRPr="003A7897">
        <w:rPr>
          <w:rFonts w:ascii="Times New Roman" w:eastAsia="Times New Roman" w:hAnsi="Times New Roman" w:cs="Times New Roman"/>
          <w:sz w:val="24"/>
          <w:szCs w:val="24"/>
          <w:lang w:val="uk-UA" w:eastAsia="ru-RU"/>
        </w:rPr>
        <w:t xml:space="preserve"> </w:t>
      </w:r>
      <w:r w:rsidRPr="003A7897">
        <w:rPr>
          <w:rFonts w:ascii="Times New Roman" w:eastAsia="Times New Roman" w:hAnsi="Times New Roman" w:cs="Times New Roman"/>
          <w:sz w:val="28"/>
          <w:szCs w:val="28"/>
          <w:lang w:val="uk-UA" w:eastAsia="ru-RU"/>
        </w:rPr>
        <w:t>технічну документацію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загальною площею 2,5183 га,</w:t>
      </w:r>
      <w:r w:rsidRPr="003A7897">
        <w:rPr>
          <w:rFonts w:ascii="Times New Roman" w:eastAsia="Times New Roman" w:hAnsi="Times New Roman" w:cs="Times New Roman"/>
          <w:sz w:val="24"/>
          <w:szCs w:val="24"/>
          <w:lang w:val="uk-UA" w:eastAsia="ru-RU"/>
        </w:rPr>
        <w:t xml:space="preserve"> </w:t>
      </w:r>
      <w:r w:rsidRPr="003A7897">
        <w:rPr>
          <w:rFonts w:ascii="Times New Roman" w:eastAsia="Times New Roman" w:hAnsi="Times New Roman" w:cs="Times New Roman"/>
          <w:sz w:val="28"/>
          <w:szCs w:val="28"/>
          <w:lang w:val="uk-UA" w:eastAsia="ru-RU"/>
        </w:rPr>
        <w:t>кадастровий номер (5120681500:01:001:0544), розташованої на території Піщанської сільської ради, за межами</w:t>
      </w:r>
      <w:r w:rsidRPr="003A7897">
        <w:rPr>
          <w:rFonts w:ascii="Times New Roman" w:eastAsia="Times New Roman" w:hAnsi="Times New Roman" w:cs="Times New Roman"/>
          <w:sz w:val="28"/>
          <w:szCs w:val="28"/>
          <w:lang w:eastAsia="ru-RU"/>
        </w:rPr>
        <w:t> </w:t>
      </w:r>
      <w:r w:rsidRPr="003A7897">
        <w:rPr>
          <w:rFonts w:ascii="Times New Roman" w:eastAsia="Times New Roman" w:hAnsi="Times New Roman" w:cs="Times New Roman"/>
          <w:sz w:val="28"/>
          <w:szCs w:val="28"/>
          <w:lang w:val="uk-UA" w:eastAsia="ru-RU"/>
        </w:rPr>
        <w:t>с. Гербине  Подільського району Одеської області</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ru-RU"/>
        </w:rPr>
      </w:pPr>
      <w:r w:rsidRPr="003A7897">
        <w:rPr>
          <w:rFonts w:ascii="Times New Roman" w:eastAsia="Times New Roman" w:hAnsi="Times New Roman" w:cs="Times New Roman"/>
          <w:sz w:val="28"/>
          <w:szCs w:val="28"/>
          <w:lang w:val="uk-UA" w:eastAsia="ru-RU"/>
        </w:rPr>
        <w:t>2.</w:t>
      </w:r>
      <w:r w:rsidRPr="003A7897">
        <w:rPr>
          <w:rFonts w:ascii="Times New Roman" w:eastAsia="Times New Roman" w:hAnsi="Times New Roman" w:cs="Times New Roman"/>
          <w:b/>
          <w:i/>
          <w:sz w:val="28"/>
          <w:szCs w:val="28"/>
          <w:lang w:val="uk-UA" w:eastAsia="ru-RU"/>
        </w:rPr>
        <w:t xml:space="preserve"> </w:t>
      </w:r>
      <w:r w:rsidRPr="003A7897">
        <w:rPr>
          <w:rFonts w:ascii="Times New Roman" w:eastAsia="Times New Roman" w:hAnsi="Times New Roman" w:cs="Times New Roman"/>
          <w:sz w:val="28"/>
          <w:szCs w:val="28"/>
          <w:lang w:val="uk-UA" w:eastAsia="ru-RU"/>
        </w:rPr>
        <w:t xml:space="preserve">Передати </w:t>
      </w:r>
      <w:r w:rsidRPr="003A7897">
        <w:rPr>
          <w:rFonts w:ascii="Times New Roman" w:eastAsia="Times New Roman" w:hAnsi="Times New Roman" w:cs="Times New Roman"/>
          <w:sz w:val="28"/>
          <w:szCs w:val="28"/>
          <w:lang w:eastAsia="ru-RU"/>
        </w:rPr>
        <w:t>фермерському господарству «Дончук»</w:t>
      </w:r>
      <w:r w:rsidRPr="003A7897">
        <w:rPr>
          <w:rFonts w:ascii="Times New Roman" w:eastAsia="Times New Roman" w:hAnsi="Times New Roman" w:cs="Times New Roman"/>
          <w:sz w:val="24"/>
          <w:szCs w:val="24"/>
          <w:lang w:val="uk-UA" w:eastAsia="ru-RU"/>
        </w:rPr>
        <w:t xml:space="preserve"> </w:t>
      </w:r>
      <w:r w:rsidRPr="003A7897">
        <w:rPr>
          <w:rFonts w:ascii="Times New Roman" w:eastAsia="Times New Roman" w:hAnsi="Times New Roman" w:cs="Times New Roman"/>
          <w:sz w:val="28"/>
          <w:szCs w:val="28"/>
          <w:lang w:val="uk-UA" w:eastAsia="ru-RU"/>
        </w:rPr>
        <w:t xml:space="preserve">в оренду терміном на 7 (сім) років із земель сільськогосподарського призначення земельну </w:t>
      </w:r>
      <w:r w:rsidRPr="003A7897">
        <w:rPr>
          <w:rFonts w:ascii="Times New Roman" w:eastAsia="Times New Roman" w:hAnsi="Times New Roman" w:cs="Times New Roman"/>
          <w:color w:val="000000"/>
          <w:sz w:val="28"/>
          <w:szCs w:val="28"/>
          <w:lang w:val="uk-UA" w:eastAsia="ru-RU"/>
        </w:rPr>
        <w:t xml:space="preserve">ділянку </w:t>
      </w:r>
      <w:r w:rsidRPr="003A7897">
        <w:rPr>
          <w:rFonts w:ascii="Times New Roman" w:eastAsia="Times New Roman" w:hAnsi="Times New Roman" w:cs="Times New Roman"/>
          <w:sz w:val="28"/>
          <w:szCs w:val="28"/>
          <w:lang w:val="uk-UA" w:eastAsia="ru-RU"/>
        </w:rPr>
        <w:t>невитребувану земельну частку (пай) для ведення товарного сільськогосподарського виробництва, загальною площею 2,5183 га,</w:t>
      </w:r>
      <w:r w:rsidRPr="003A7897">
        <w:rPr>
          <w:rFonts w:ascii="Times New Roman" w:eastAsia="Times New Roman" w:hAnsi="Times New Roman" w:cs="Times New Roman"/>
          <w:sz w:val="24"/>
          <w:szCs w:val="24"/>
          <w:lang w:val="uk-UA" w:eastAsia="ru-RU"/>
        </w:rPr>
        <w:t xml:space="preserve"> </w:t>
      </w:r>
      <w:r w:rsidRPr="003A7897">
        <w:rPr>
          <w:rFonts w:ascii="Times New Roman" w:eastAsia="Times New Roman" w:hAnsi="Times New Roman" w:cs="Times New Roman"/>
          <w:sz w:val="28"/>
          <w:szCs w:val="28"/>
          <w:lang w:val="uk-UA" w:eastAsia="ru-RU"/>
        </w:rPr>
        <w:t xml:space="preserve">кадастровий номер (5120681500:01:001:0544), розташованої на території </w:t>
      </w:r>
      <w:r w:rsidRPr="003A7897">
        <w:rPr>
          <w:rFonts w:ascii="Times New Roman" w:eastAsia="Times New Roman" w:hAnsi="Times New Roman" w:cs="Times New Roman"/>
          <w:sz w:val="28"/>
          <w:szCs w:val="28"/>
          <w:lang w:val="uk-UA" w:eastAsia="ru-RU"/>
        </w:rPr>
        <w:lastRenderedPageBreak/>
        <w:t>Піщанської сільської ради, за межами</w:t>
      </w:r>
      <w:r w:rsidRPr="003A7897">
        <w:rPr>
          <w:rFonts w:ascii="Times New Roman" w:eastAsia="Times New Roman" w:hAnsi="Times New Roman" w:cs="Times New Roman"/>
          <w:sz w:val="28"/>
          <w:szCs w:val="28"/>
          <w:lang w:eastAsia="ru-RU"/>
        </w:rPr>
        <w:t> </w:t>
      </w:r>
      <w:r w:rsidRPr="003A7897">
        <w:rPr>
          <w:rFonts w:ascii="Times New Roman" w:eastAsia="Times New Roman" w:hAnsi="Times New Roman" w:cs="Times New Roman"/>
          <w:sz w:val="28"/>
          <w:szCs w:val="28"/>
          <w:lang w:val="uk-UA" w:eastAsia="ru-RU"/>
        </w:rPr>
        <w:t>с. Гербине  Подільського району Одеської області</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ru-RU"/>
        </w:rPr>
      </w:pPr>
      <w:r w:rsidRPr="003A7897">
        <w:rPr>
          <w:rFonts w:ascii="Times New Roman" w:eastAsia="Times New Roman" w:hAnsi="Times New Roman" w:cs="Times New Roman"/>
          <w:sz w:val="28"/>
          <w:szCs w:val="28"/>
          <w:lang w:val="uk-UA" w:eastAsia="ru-RU"/>
        </w:rPr>
        <w:t xml:space="preserve">3. </w:t>
      </w:r>
      <w:r w:rsidRPr="003A7897">
        <w:rPr>
          <w:rFonts w:ascii="Times New Roman" w:eastAsia="Times New Roman" w:hAnsi="Times New Roman" w:cs="Times New Roman"/>
          <w:b/>
          <w:i/>
          <w:sz w:val="28"/>
          <w:szCs w:val="28"/>
          <w:lang w:val="uk-UA" w:eastAsia="ru-RU"/>
        </w:rPr>
        <w:t xml:space="preserve"> </w:t>
      </w:r>
      <w:r w:rsidRPr="003A7897">
        <w:rPr>
          <w:rFonts w:ascii="Times New Roman" w:eastAsia="Times New Roman" w:hAnsi="Times New Roman" w:cs="Times New Roman"/>
          <w:sz w:val="28"/>
          <w:szCs w:val="28"/>
          <w:lang w:val="uk-UA" w:eastAsia="ru-RU"/>
        </w:rPr>
        <w:t>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w:t>
      </w:r>
    </w:p>
    <w:p w:rsidR="003A7897" w:rsidRPr="003A7897" w:rsidRDefault="003A7897" w:rsidP="003A7897">
      <w:pPr>
        <w:spacing w:after="0" w:line="240" w:lineRule="auto"/>
        <w:contextualSpacing/>
        <w:jc w:val="both"/>
        <w:rPr>
          <w:rFonts w:ascii="Times New Roman" w:eastAsia="Times New Roman" w:hAnsi="Times New Roman" w:cs="Times New Roman"/>
          <w:sz w:val="28"/>
          <w:szCs w:val="28"/>
          <w:lang w:val="uk-UA" w:eastAsia="ru-RU"/>
        </w:rPr>
      </w:pPr>
      <w:r w:rsidRPr="003A7897">
        <w:rPr>
          <w:rFonts w:ascii="Times New Roman" w:eastAsia="Times New Roman" w:hAnsi="Times New Roman" w:cs="Times New Roman"/>
          <w:sz w:val="28"/>
          <w:szCs w:val="28"/>
          <w:lang w:val="uk-UA" w:eastAsia="ru-RU"/>
        </w:rPr>
        <w:t>4. Доручити в. о. сільського  голови Валентині ГУЛЛІ укласти від імені Піщанської   сільської   ради  договір оренди землі  згідно даного рішення</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ru-RU"/>
        </w:rPr>
      </w:pPr>
      <w:r w:rsidRPr="003A7897">
        <w:rPr>
          <w:rFonts w:ascii="Times New Roman" w:eastAsia="Times New Roman" w:hAnsi="Times New Roman" w:cs="Times New Roman"/>
          <w:sz w:val="28"/>
          <w:szCs w:val="28"/>
          <w:lang w:val="uk-UA" w:eastAsia="ru-RU"/>
        </w:rPr>
        <w:t xml:space="preserve">5. Голові ФГ </w:t>
      </w:r>
      <w:r w:rsidRPr="003A7897">
        <w:rPr>
          <w:rFonts w:ascii="Times New Roman" w:eastAsia="Times New Roman" w:hAnsi="Times New Roman" w:cs="Times New Roman"/>
          <w:sz w:val="28"/>
          <w:szCs w:val="28"/>
          <w:lang w:eastAsia="ru-RU"/>
        </w:rPr>
        <w:t>«Дончук»</w:t>
      </w:r>
      <w:r w:rsidRPr="003A7897">
        <w:rPr>
          <w:rFonts w:ascii="Times New Roman" w:eastAsia="Times New Roman" w:hAnsi="Times New Roman" w:cs="Times New Roman"/>
          <w:sz w:val="24"/>
          <w:szCs w:val="24"/>
          <w:lang w:val="uk-UA" w:eastAsia="ru-RU"/>
        </w:rPr>
        <w:t xml:space="preserve"> </w:t>
      </w:r>
      <w:r w:rsidRPr="003A7897">
        <w:rPr>
          <w:rFonts w:ascii="Times New Roman" w:eastAsia="Times New Roman" w:hAnsi="Times New Roman" w:cs="Times New Roman"/>
          <w:sz w:val="28"/>
          <w:szCs w:val="28"/>
          <w:lang w:val="uk-UA" w:eastAsia="ru-RU"/>
        </w:rPr>
        <w:t>здійснити</w:t>
      </w:r>
      <w:r w:rsidRPr="003A7897">
        <w:rPr>
          <w:rFonts w:ascii="Times New Roman" w:eastAsia="Times New Roman" w:hAnsi="Times New Roman" w:cs="Times New Roman"/>
          <w:spacing w:val="1"/>
          <w:sz w:val="28"/>
          <w:szCs w:val="28"/>
          <w:lang w:val="uk-UA" w:eastAsia="ru-RU"/>
        </w:rPr>
        <w:t xml:space="preserve"> </w:t>
      </w:r>
      <w:r w:rsidRPr="003A7897">
        <w:rPr>
          <w:rFonts w:ascii="Times New Roman" w:eastAsia="Times New Roman" w:hAnsi="Times New Roman" w:cs="Times New Roman"/>
          <w:sz w:val="28"/>
          <w:szCs w:val="28"/>
          <w:lang w:val="uk-UA" w:eastAsia="ru-RU"/>
        </w:rPr>
        <w:t>державну</w:t>
      </w:r>
      <w:r w:rsidRPr="003A7897">
        <w:rPr>
          <w:rFonts w:ascii="Times New Roman" w:eastAsia="Times New Roman" w:hAnsi="Times New Roman" w:cs="Times New Roman"/>
          <w:spacing w:val="34"/>
          <w:sz w:val="28"/>
          <w:szCs w:val="28"/>
          <w:lang w:val="uk-UA" w:eastAsia="ru-RU"/>
        </w:rPr>
        <w:t xml:space="preserve"> </w:t>
      </w:r>
      <w:r w:rsidRPr="003A7897">
        <w:rPr>
          <w:rFonts w:ascii="Times New Roman" w:eastAsia="Times New Roman" w:hAnsi="Times New Roman" w:cs="Times New Roman"/>
          <w:sz w:val="28"/>
          <w:szCs w:val="28"/>
          <w:lang w:val="uk-UA" w:eastAsia="ru-RU"/>
        </w:rPr>
        <w:t>реєстрацію</w:t>
      </w:r>
      <w:r w:rsidRPr="003A7897">
        <w:rPr>
          <w:rFonts w:ascii="Times New Roman" w:eastAsia="Times New Roman" w:hAnsi="Times New Roman" w:cs="Times New Roman"/>
          <w:spacing w:val="35"/>
          <w:sz w:val="28"/>
          <w:szCs w:val="28"/>
          <w:lang w:val="uk-UA" w:eastAsia="ru-RU"/>
        </w:rPr>
        <w:t xml:space="preserve"> </w:t>
      </w:r>
      <w:r w:rsidRPr="003A7897">
        <w:rPr>
          <w:rFonts w:ascii="Times New Roman" w:eastAsia="Times New Roman" w:hAnsi="Times New Roman" w:cs="Times New Roman"/>
          <w:sz w:val="28"/>
          <w:szCs w:val="28"/>
          <w:lang w:val="uk-UA" w:eastAsia="ru-RU"/>
        </w:rPr>
        <w:t>договору</w:t>
      </w:r>
      <w:r w:rsidRPr="003A7897">
        <w:rPr>
          <w:rFonts w:ascii="Times New Roman" w:eastAsia="Times New Roman" w:hAnsi="Times New Roman" w:cs="Times New Roman"/>
          <w:spacing w:val="34"/>
          <w:sz w:val="28"/>
          <w:szCs w:val="28"/>
          <w:lang w:val="uk-UA" w:eastAsia="ru-RU"/>
        </w:rPr>
        <w:t xml:space="preserve"> </w:t>
      </w:r>
      <w:r w:rsidRPr="003A7897">
        <w:rPr>
          <w:rFonts w:ascii="Times New Roman" w:eastAsia="Times New Roman" w:hAnsi="Times New Roman" w:cs="Times New Roman"/>
          <w:sz w:val="28"/>
          <w:szCs w:val="28"/>
          <w:lang w:val="uk-UA" w:eastAsia="ru-RU"/>
        </w:rPr>
        <w:t>оренди</w:t>
      </w:r>
      <w:r w:rsidRPr="003A7897">
        <w:rPr>
          <w:rFonts w:ascii="Times New Roman" w:eastAsia="Times New Roman" w:hAnsi="Times New Roman" w:cs="Times New Roman"/>
          <w:spacing w:val="33"/>
          <w:sz w:val="28"/>
          <w:szCs w:val="28"/>
          <w:lang w:val="uk-UA" w:eastAsia="ru-RU"/>
        </w:rPr>
        <w:t xml:space="preserve"> </w:t>
      </w:r>
      <w:r w:rsidRPr="003A7897">
        <w:rPr>
          <w:rFonts w:ascii="Times New Roman" w:eastAsia="Times New Roman" w:hAnsi="Times New Roman" w:cs="Times New Roman"/>
          <w:sz w:val="28"/>
          <w:szCs w:val="28"/>
          <w:lang w:val="uk-UA" w:eastAsia="ru-RU"/>
        </w:rPr>
        <w:t>землі</w:t>
      </w:r>
      <w:r w:rsidRPr="003A7897">
        <w:rPr>
          <w:rFonts w:ascii="Times New Roman" w:eastAsia="Times New Roman" w:hAnsi="Times New Roman" w:cs="Times New Roman"/>
          <w:spacing w:val="36"/>
          <w:sz w:val="28"/>
          <w:szCs w:val="28"/>
          <w:lang w:val="uk-UA" w:eastAsia="ru-RU"/>
        </w:rPr>
        <w:t xml:space="preserve"> </w:t>
      </w:r>
      <w:r w:rsidRPr="003A7897">
        <w:rPr>
          <w:rFonts w:ascii="Times New Roman" w:eastAsia="Times New Roman" w:hAnsi="Times New Roman" w:cs="Times New Roman"/>
          <w:spacing w:val="24"/>
          <w:sz w:val="28"/>
          <w:szCs w:val="28"/>
          <w:lang w:val="uk-UA" w:eastAsia="ru-RU"/>
        </w:rPr>
        <w:t xml:space="preserve"> </w:t>
      </w:r>
      <w:r w:rsidRPr="003A7897">
        <w:rPr>
          <w:rFonts w:ascii="Times New Roman" w:eastAsia="Times New Roman" w:hAnsi="Times New Roman" w:cs="Times New Roman"/>
          <w:sz w:val="28"/>
          <w:szCs w:val="28"/>
          <w:lang w:val="uk-UA" w:eastAsia="ru-RU"/>
        </w:rPr>
        <w:t>відповідно</w:t>
      </w:r>
      <w:r w:rsidRPr="003A7897">
        <w:rPr>
          <w:rFonts w:ascii="Times New Roman" w:eastAsia="Times New Roman" w:hAnsi="Times New Roman" w:cs="Times New Roman"/>
          <w:spacing w:val="22"/>
          <w:sz w:val="28"/>
          <w:szCs w:val="28"/>
          <w:lang w:val="uk-UA" w:eastAsia="ru-RU"/>
        </w:rPr>
        <w:t xml:space="preserve"> </w:t>
      </w:r>
      <w:r w:rsidRPr="003A7897">
        <w:rPr>
          <w:rFonts w:ascii="Times New Roman" w:eastAsia="Times New Roman" w:hAnsi="Times New Roman" w:cs="Times New Roman"/>
          <w:sz w:val="28"/>
          <w:szCs w:val="28"/>
          <w:lang w:val="uk-UA" w:eastAsia="ru-RU"/>
        </w:rPr>
        <w:t>до</w:t>
      </w:r>
      <w:r w:rsidRPr="003A7897">
        <w:rPr>
          <w:rFonts w:ascii="Times New Roman" w:eastAsia="Times New Roman" w:hAnsi="Times New Roman" w:cs="Times New Roman"/>
          <w:spacing w:val="23"/>
          <w:sz w:val="28"/>
          <w:szCs w:val="28"/>
          <w:lang w:val="uk-UA" w:eastAsia="ru-RU"/>
        </w:rPr>
        <w:t xml:space="preserve"> </w:t>
      </w:r>
      <w:r w:rsidRPr="003A7897">
        <w:rPr>
          <w:rFonts w:ascii="Times New Roman" w:eastAsia="Times New Roman" w:hAnsi="Times New Roman" w:cs="Times New Roman"/>
          <w:sz w:val="28"/>
          <w:szCs w:val="28"/>
          <w:lang w:val="uk-UA" w:eastAsia="ru-RU"/>
        </w:rPr>
        <w:t>вимог</w:t>
      </w:r>
      <w:r w:rsidRPr="003A7897">
        <w:rPr>
          <w:rFonts w:ascii="Times New Roman" w:eastAsia="Times New Roman" w:hAnsi="Times New Roman" w:cs="Times New Roman"/>
          <w:spacing w:val="22"/>
          <w:sz w:val="28"/>
          <w:szCs w:val="28"/>
          <w:lang w:val="uk-UA" w:eastAsia="ru-RU"/>
        </w:rPr>
        <w:t xml:space="preserve"> </w:t>
      </w:r>
      <w:r w:rsidRPr="003A7897">
        <w:rPr>
          <w:rFonts w:ascii="Times New Roman" w:eastAsia="Times New Roman" w:hAnsi="Times New Roman" w:cs="Times New Roman"/>
          <w:sz w:val="28"/>
          <w:szCs w:val="28"/>
          <w:lang w:val="uk-UA" w:eastAsia="ru-RU"/>
        </w:rPr>
        <w:t>Закону</w:t>
      </w:r>
      <w:r w:rsidRPr="003A7897">
        <w:rPr>
          <w:rFonts w:ascii="Times New Roman" w:eastAsia="Times New Roman" w:hAnsi="Times New Roman" w:cs="Times New Roman"/>
          <w:spacing w:val="22"/>
          <w:sz w:val="28"/>
          <w:szCs w:val="28"/>
          <w:lang w:val="uk-UA" w:eastAsia="ru-RU"/>
        </w:rPr>
        <w:t xml:space="preserve"> </w:t>
      </w:r>
      <w:r w:rsidRPr="003A7897">
        <w:rPr>
          <w:rFonts w:ascii="Times New Roman" w:eastAsia="Times New Roman" w:hAnsi="Times New Roman" w:cs="Times New Roman"/>
          <w:sz w:val="28"/>
          <w:szCs w:val="28"/>
          <w:lang w:val="uk-UA" w:eastAsia="ru-RU"/>
        </w:rPr>
        <w:t>України</w:t>
      </w:r>
      <w:r w:rsidRPr="003A7897">
        <w:rPr>
          <w:rFonts w:ascii="Times New Roman" w:eastAsia="Times New Roman" w:hAnsi="Times New Roman" w:cs="Times New Roman"/>
          <w:spacing w:val="21"/>
          <w:sz w:val="28"/>
          <w:szCs w:val="28"/>
          <w:lang w:val="uk-UA" w:eastAsia="ru-RU"/>
        </w:rPr>
        <w:t xml:space="preserve"> </w:t>
      </w:r>
      <w:r w:rsidRPr="003A7897">
        <w:rPr>
          <w:rFonts w:ascii="Times New Roman" w:eastAsia="Times New Roman" w:hAnsi="Times New Roman" w:cs="Times New Roman"/>
          <w:sz w:val="28"/>
          <w:szCs w:val="28"/>
          <w:lang w:val="uk-UA" w:eastAsia="ru-RU"/>
        </w:rPr>
        <w:t>«Про</w:t>
      </w:r>
      <w:r w:rsidRPr="003A7897">
        <w:rPr>
          <w:rFonts w:ascii="Times New Roman" w:eastAsia="Times New Roman" w:hAnsi="Times New Roman" w:cs="Times New Roman"/>
          <w:spacing w:val="22"/>
          <w:sz w:val="28"/>
          <w:szCs w:val="28"/>
          <w:lang w:val="uk-UA" w:eastAsia="ru-RU"/>
        </w:rPr>
        <w:t xml:space="preserve"> </w:t>
      </w:r>
      <w:r w:rsidRPr="003A7897">
        <w:rPr>
          <w:rFonts w:ascii="Times New Roman" w:eastAsia="Times New Roman" w:hAnsi="Times New Roman" w:cs="Times New Roman"/>
          <w:sz w:val="28"/>
          <w:szCs w:val="28"/>
          <w:lang w:val="uk-UA" w:eastAsia="ru-RU"/>
        </w:rPr>
        <w:t>державну</w:t>
      </w:r>
      <w:r w:rsidRPr="003A7897">
        <w:rPr>
          <w:rFonts w:ascii="Times New Roman" w:eastAsia="Times New Roman" w:hAnsi="Times New Roman" w:cs="Times New Roman"/>
          <w:spacing w:val="22"/>
          <w:sz w:val="28"/>
          <w:szCs w:val="28"/>
          <w:lang w:val="uk-UA" w:eastAsia="ru-RU"/>
        </w:rPr>
        <w:t xml:space="preserve"> </w:t>
      </w:r>
      <w:r w:rsidRPr="003A7897">
        <w:rPr>
          <w:rFonts w:ascii="Times New Roman" w:eastAsia="Times New Roman" w:hAnsi="Times New Roman" w:cs="Times New Roman"/>
          <w:sz w:val="28"/>
          <w:szCs w:val="28"/>
          <w:lang w:val="uk-UA" w:eastAsia="ru-RU"/>
        </w:rPr>
        <w:t>реєстрацію</w:t>
      </w:r>
      <w:r w:rsidRPr="003A7897">
        <w:rPr>
          <w:rFonts w:ascii="Times New Roman" w:eastAsia="Times New Roman" w:hAnsi="Times New Roman" w:cs="Times New Roman"/>
          <w:spacing w:val="-57"/>
          <w:sz w:val="28"/>
          <w:szCs w:val="28"/>
          <w:lang w:val="uk-UA" w:eastAsia="ru-RU"/>
        </w:rPr>
        <w:t xml:space="preserve"> </w:t>
      </w:r>
      <w:r w:rsidRPr="003A7897">
        <w:rPr>
          <w:rFonts w:ascii="Times New Roman" w:eastAsia="Times New Roman" w:hAnsi="Times New Roman" w:cs="Times New Roman"/>
          <w:sz w:val="28"/>
          <w:szCs w:val="28"/>
          <w:lang w:val="uk-UA" w:eastAsia="ru-RU"/>
        </w:rPr>
        <w:t>речових</w:t>
      </w:r>
      <w:r w:rsidRPr="003A7897">
        <w:rPr>
          <w:rFonts w:ascii="Times New Roman" w:eastAsia="Times New Roman" w:hAnsi="Times New Roman" w:cs="Times New Roman"/>
          <w:spacing w:val="-2"/>
          <w:sz w:val="28"/>
          <w:szCs w:val="28"/>
          <w:lang w:val="uk-UA" w:eastAsia="ru-RU"/>
        </w:rPr>
        <w:t xml:space="preserve"> </w:t>
      </w:r>
      <w:r w:rsidRPr="003A7897">
        <w:rPr>
          <w:rFonts w:ascii="Times New Roman" w:eastAsia="Times New Roman" w:hAnsi="Times New Roman" w:cs="Times New Roman"/>
          <w:sz w:val="28"/>
          <w:szCs w:val="28"/>
          <w:lang w:val="uk-UA" w:eastAsia="ru-RU"/>
        </w:rPr>
        <w:t>прав</w:t>
      </w:r>
      <w:r w:rsidRPr="003A7897">
        <w:rPr>
          <w:rFonts w:ascii="Times New Roman" w:eastAsia="Times New Roman" w:hAnsi="Times New Roman" w:cs="Times New Roman"/>
          <w:spacing w:val="-1"/>
          <w:sz w:val="28"/>
          <w:szCs w:val="28"/>
          <w:lang w:val="uk-UA" w:eastAsia="ru-RU"/>
        </w:rPr>
        <w:t xml:space="preserve"> </w:t>
      </w:r>
      <w:r w:rsidRPr="003A7897">
        <w:rPr>
          <w:rFonts w:ascii="Times New Roman" w:eastAsia="Times New Roman" w:hAnsi="Times New Roman" w:cs="Times New Roman"/>
          <w:sz w:val="28"/>
          <w:szCs w:val="28"/>
          <w:lang w:val="uk-UA" w:eastAsia="ru-RU"/>
        </w:rPr>
        <w:t>на</w:t>
      </w:r>
      <w:r w:rsidRPr="003A7897">
        <w:rPr>
          <w:rFonts w:ascii="Times New Roman" w:eastAsia="Times New Roman" w:hAnsi="Times New Roman" w:cs="Times New Roman"/>
          <w:spacing w:val="-1"/>
          <w:sz w:val="28"/>
          <w:szCs w:val="28"/>
          <w:lang w:val="uk-UA" w:eastAsia="ru-RU"/>
        </w:rPr>
        <w:t xml:space="preserve"> </w:t>
      </w:r>
      <w:r w:rsidRPr="003A7897">
        <w:rPr>
          <w:rFonts w:ascii="Times New Roman" w:eastAsia="Times New Roman" w:hAnsi="Times New Roman" w:cs="Times New Roman"/>
          <w:sz w:val="28"/>
          <w:szCs w:val="28"/>
          <w:lang w:val="uk-UA" w:eastAsia="ru-RU"/>
        </w:rPr>
        <w:t>нерухоме</w:t>
      </w:r>
      <w:r w:rsidRPr="003A7897">
        <w:rPr>
          <w:rFonts w:ascii="Times New Roman" w:eastAsia="Times New Roman" w:hAnsi="Times New Roman" w:cs="Times New Roman"/>
          <w:spacing w:val="-1"/>
          <w:sz w:val="28"/>
          <w:szCs w:val="28"/>
          <w:lang w:val="uk-UA" w:eastAsia="ru-RU"/>
        </w:rPr>
        <w:t xml:space="preserve"> </w:t>
      </w:r>
      <w:r w:rsidRPr="003A7897">
        <w:rPr>
          <w:rFonts w:ascii="Times New Roman" w:eastAsia="Times New Roman" w:hAnsi="Times New Roman" w:cs="Times New Roman"/>
          <w:sz w:val="28"/>
          <w:szCs w:val="28"/>
          <w:lang w:val="uk-UA" w:eastAsia="ru-RU"/>
        </w:rPr>
        <w:t xml:space="preserve">майно та їх обтяжень»   </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ru-RU"/>
        </w:rPr>
      </w:pPr>
      <w:r w:rsidRPr="003A7897">
        <w:rPr>
          <w:rFonts w:ascii="Times New Roman" w:eastAsia="Times New Roman" w:hAnsi="Times New Roman" w:cs="Times New Roman"/>
          <w:sz w:val="28"/>
          <w:szCs w:val="28"/>
          <w:lang w:val="uk-UA" w:eastAsia="ru-RU"/>
        </w:rPr>
        <w:t xml:space="preserve"> 6. </w:t>
      </w:r>
      <w:r w:rsidRPr="003A7897">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3A7897">
        <w:rPr>
          <w:rFonts w:ascii="Times New Roman" w:eastAsia="Times New Roman" w:hAnsi="Times New Roman" w:cs="Times New Roman"/>
          <w:color w:val="000000"/>
          <w:sz w:val="20"/>
          <w:szCs w:val="20"/>
          <w:lang w:val="uk-UA" w:eastAsia="ru-RU"/>
        </w:rPr>
        <w:t xml:space="preserve">  </w:t>
      </w:r>
      <w:r w:rsidRPr="003A7897">
        <w:rPr>
          <w:rFonts w:ascii="Times New Roman" w:eastAsia="Times New Roman" w:hAnsi="Times New Roman" w:cs="Times New Roman"/>
          <w:color w:val="000000"/>
          <w:sz w:val="28"/>
          <w:szCs w:val="28"/>
          <w:lang w:val="uk-UA" w:eastAsia="uk-UA"/>
        </w:rPr>
        <w:t xml:space="preserve">     </w:t>
      </w:r>
    </w:p>
    <w:p w:rsidR="003A7897" w:rsidRPr="003A7897" w:rsidRDefault="003A7897" w:rsidP="003A7897">
      <w:pPr>
        <w:spacing w:after="0" w:line="240" w:lineRule="auto"/>
        <w:jc w:val="both"/>
        <w:rPr>
          <w:rFonts w:ascii="Times New Roman" w:eastAsia="Times New Roman" w:hAnsi="Times New Roman" w:cs="Times New Roman"/>
          <w:color w:val="000000"/>
          <w:sz w:val="28"/>
          <w:szCs w:val="28"/>
          <w:lang w:val="uk-UA" w:eastAsia="uk-UA"/>
        </w:rPr>
      </w:pPr>
      <w:r w:rsidRPr="003A7897">
        <w:rPr>
          <w:rFonts w:ascii="Times New Roman" w:eastAsia="Times New Roman" w:hAnsi="Times New Roman" w:cs="Times New Roman"/>
          <w:color w:val="000000"/>
          <w:sz w:val="28"/>
          <w:szCs w:val="28"/>
          <w:lang w:val="uk-UA" w:eastAsia="uk-UA"/>
        </w:rPr>
        <w:t>7. Це рішення може бути оскаржене до Одеського окружного адміністративного суду у термін встановлений КАС України</w:t>
      </w:r>
      <w:r w:rsidRPr="003A7897">
        <w:rPr>
          <w:rFonts w:ascii="Times New Roman" w:eastAsia="Times New Roman" w:hAnsi="Times New Roman" w:cs="Times New Roman"/>
          <w:sz w:val="28"/>
          <w:szCs w:val="28"/>
          <w:lang w:val="uk-UA" w:eastAsia="uk-UA"/>
        </w:rPr>
        <w:t xml:space="preserve">    </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uk-UA"/>
        </w:rPr>
      </w:pPr>
      <w:r w:rsidRPr="003A7897">
        <w:rPr>
          <w:rFonts w:ascii="Times New Roman" w:eastAsia="Times New Roman" w:hAnsi="Times New Roman" w:cs="Times New Roman"/>
          <w:sz w:val="28"/>
          <w:szCs w:val="28"/>
          <w:lang w:val="uk-UA" w:eastAsia="uk-UA"/>
        </w:rPr>
        <w:t>8.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uk-UA"/>
        </w:rPr>
      </w:pP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uk-UA"/>
        </w:rPr>
      </w:pPr>
    </w:p>
    <w:p w:rsidR="003A7897" w:rsidRPr="003A7897" w:rsidRDefault="003A7897" w:rsidP="003A7897">
      <w:pPr>
        <w:spacing w:after="0" w:line="240" w:lineRule="auto"/>
        <w:jc w:val="both"/>
        <w:rPr>
          <w:rFonts w:ascii="Times New Roman" w:eastAsia="Times New Roman" w:hAnsi="Times New Roman" w:cs="Times New Roman"/>
          <w:sz w:val="28"/>
          <w:szCs w:val="28"/>
          <w:lang w:val="uk-UA" w:eastAsia="uk-UA"/>
        </w:rPr>
      </w:pPr>
    </w:p>
    <w:p w:rsidR="003A7897" w:rsidRPr="003A7897" w:rsidRDefault="003A7897" w:rsidP="003A7897">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3A7897">
        <w:rPr>
          <w:rFonts w:ascii="Times New Roman" w:eastAsia="Calibri" w:hAnsi="Times New Roman" w:cs="Times New Roman"/>
          <w:sz w:val="28"/>
          <w:szCs w:val="28"/>
          <w:lang w:val="uk-UA" w:eastAsia="uk-UA"/>
        </w:rPr>
        <w:t>В.о.сільського голови                                                         Валентина ГУЛЛА</w:t>
      </w:r>
    </w:p>
    <w:p w:rsidR="003A7897" w:rsidRPr="003A7897" w:rsidRDefault="003A7897" w:rsidP="003A7897">
      <w:pPr>
        <w:spacing w:after="0" w:line="240" w:lineRule="auto"/>
        <w:rPr>
          <w:rFonts w:ascii="Times New Roman" w:eastAsia="Calibri" w:hAnsi="Times New Roman" w:cs="Times New Roman"/>
          <w:b/>
          <w:sz w:val="28"/>
          <w:szCs w:val="28"/>
          <w:lang w:val="uk-UA" w:eastAsia="uk-UA"/>
        </w:rPr>
      </w:pPr>
    </w:p>
    <w:p w:rsidR="003A7897" w:rsidRDefault="003A7897"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Default="00AD0664" w:rsidP="00B152AD">
      <w:pPr>
        <w:tabs>
          <w:tab w:val="left" w:pos="6820"/>
          <w:tab w:val="left" w:pos="7710"/>
          <w:tab w:val="left" w:pos="9700"/>
          <w:tab w:val="left" w:pos="12040"/>
        </w:tabs>
        <w:spacing w:after="0"/>
        <w:ind w:left="9639"/>
        <w:jc w:val="right"/>
        <w:rPr>
          <w:lang w:val="uk-UA"/>
        </w:rPr>
      </w:pPr>
    </w:p>
    <w:p w:rsidR="00AD0664" w:rsidRPr="00AD0664" w:rsidRDefault="00AD0664" w:rsidP="00AD0664">
      <w:pPr>
        <w:spacing w:after="0" w:line="240" w:lineRule="auto"/>
        <w:jc w:val="center"/>
        <w:rPr>
          <w:rFonts w:ascii="Times New Roman" w:eastAsia="Times New Roman" w:hAnsi="Times New Roman" w:cs="Times New Roman"/>
          <w:sz w:val="28"/>
          <w:szCs w:val="28"/>
          <w:lang w:val="uk-UA" w:eastAsia="uk-UA"/>
        </w:rPr>
      </w:pPr>
      <w:r w:rsidRPr="00AD0664">
        <w:rPr>
          <w:rFonts w:ascii="Times New Roman" w:eastAsia="Times New Roman" w:hAnsi="Times New Roman" w:cs="Times New Roman"/>
          <w:noProof/>
          <w:sz w:val="28"/>
          <w:szCs w:val="28"/>
          <w:lang w:val="uk-UA" w:eastAsia="uk-UA"/>
        </w:rPr>
        <w:lastRenderedPageBreak/>
        <w:drawing>
          <wp:inline distT="0" distB="0" distL="0" distR="0" wp14:anchorId="0E268BC1" wp14:editId="77CC2D46">
            <wp:extent cx="542925" cy="685800"/>
            <wp:effectExtent l="0" t="0" r="9525" b="0"/>
            <wp:docPr id="31" name="Рисунок 3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AD0664" w:rsidRPr="00AD0664" w:rsidRDefault="00AD0664" w:rsidP="00AD0664">
      <w:pPr>
        <w:keepNext/>
        <w:spacing w:after="0" w:line="240" w:lineRule="auto"/>
        <w:jc w:val="center"/>
        <w:rPr>
          <w:rFonts w:ascii="Times New Roman" w:eastAsia="Times New Roman" w:hAnsi="Times New Roman" w:cs="Times New Roman"/>
          <w:b/>
          <w:sz w:val="26"/>
          <w:szCs w:val="26"/>
          <w:lang w:val="uk-UA" w:eastAsia="uk-UA"/>
        </w:rPr>
      </w:pPr>
      <w:r w:rsidRPr="00AD0664">
        <w:rPr>
          <w:rFonts w:ascii="Times New Roman" w:eastAsia="Times New Roman" w:hAnsi="Times New Roman" w:cs="Times New Roman"/>
          <w:b/>
          <w:sz w:val="26"/>
          <w:szCs w:val="26"/>
          <w:lang w:val="uk-UA" w:eastAsia="uk-UA"/>
        </w:rPr>
        <w:t>УКРАЇНА</w:t>
      </w:r>
    </w:p>
    <w:p w:rsidR="00AD0664" w:rsidRPr="00AD0664" w:rsidRDefault="00AD0664" w:rsidP="00AD0664">
      <w:pPr>
        <w:keepNext/>
        <w:spacing w:after="0" w:line="240" w:lineRule="auto"/>
        <w:jc w:val="center"/>
        <w:rPr>
          <w:rFonts w:ascii="Times New Roman" w:eastAsia="Times New Roman" w:hAnsi="Times New Roman" w:cs="Times New Roman"/>
          <w:b/>
          <w:sz w:val="32"/>
          <w:szCs w:val="32"/>
          <w:lang w:val="uk-UA" w:eastAsia="uk-UA"/>
        </w:rPr>
      </w:pPr>
      <w:r w:rsidRPr="00AD0664">
        <w:rPr>
          <w:rFonts w:ascii="Times New Roman" w:eastAsia="Times New Roman" w:hAnsi="Times New Roman" w:cs="Times New Roman"/>
          <w:b/>
          <w:sz w:val="32"/>
          <w:szCs w:val="32"/>
          <w:lang w:val="uk-UA" w:eastAsia="uk-UA"/>
        </w:rPr>
        <w:t xml:space="preserve">Піщанська сільська рада </w:t>
      </w:r>
    </w:p>
    <w:p w:rsidR="00AD0664" w:rsidRPr="00AD0664" w:rsidRDefault="00AD0664" w:rsidP="00AD0664">
      <w:pPr>
        <w:keepNext/>
        <w:spacing w:after="0" w:line="240" w:lineRule="auto"/>
        <w:jc w:val="center"/>
        <w:rPr>
          <w:rFonts w:ascii="Times New Roman" w:eastAsia="Times New Roman" w:hAnsi="Times New Roman" w:cs="Times New Roman"/>
          <w:b/>
          <w:sz w:val="32"/>
          <w:szCs w:val="32"/>
          <w:lang w:val="uk-UA" w:eastAsia="uk-UA"/>
        </w:rPr>
      </w:pPr>
      <w:r w:rsidRPr="00AD0664">
        <w:rPr>
          <w:rFonts w:ascii="Times New Roman" w:eastAsia="Times New Roman" w:hAnsi="Times New Roman" w:cs="Times New Roman"/>
          <w:b/>
          <w:sz w:val="32"/>
          <w:szCs w:val="32"/>
          <w:lang w:val="uk-UA" w:eastAsia="uk-UA"/>
        </w:rPr>
        <w:t>Подільського району Одеської області</w:t>
      </w:r>
    </w:p>
    <w:p w:rsidR="00AD0664" w:rsidRPr="00AD0664" w:rsidRDefault="00AD0664" w:rsidP="00AD0664">
      <w:pPr>
        <w:keepNext/>
        <w:spacing w:after="0" w:line="240" w:lineRule="auto"/>
        <w:jc w:val="center"/>
        <w:rPr>
          <w:rFonts w:ascii="Times New Roman" w:eastAsia="Times New Roman" w:hAnsi="Times New Roman" w:cs="Times New Roman"/>
          <w:sz w:val="32"/>
          <w:szCs w:val="32"/>
          <w:lang w:val="uk-UA" w:eastAsia="uk-UA"/>
        </w:rPr>
      </w:pPr>
    </w:p>
    <w:p w:rsidR="00AD0664" w:rsidRPr="00AD0664" w:rsidRDefault="00AD0664" w:rsidP="00AD0664">
      <w:pPr>
        <w:keepNext/>
        <w:spacing w:after="0" w:line="240" w:lineRule="auto"/>
        <w:jc w:val="center"/>
        <w:rPr>
          <w:rFonts w:ascii="Times New Roman" w:eastAsia="Times New Roman" w:hAnsi="Times New Roman" w:cs="Times New Roman"/>
          <w:sz w:val="36"/>
          <w:szCs w:val="36"/>
          <w:lang w:val="uk-UA" w:eastAsia="uk-UA"/>
        </w:rPr>
      </w:pPr>
      <w:r w:rsidRPr="00AD0664">
        <w:rPr>
          <w:rFonts w:ascii="Times New Roman" w:eastAsia="Times New Roman" w:hAnsi="Times New Roman" w:cs="Times New Roman"/>
          <w:b/>
          <w:sz w:val="36"/>
          <w:szCs w:val="36"/>
          <w:lang w:val="uk-UA" w:eastAsia="uk-UA"/>
        </w:rPr>
        <w:t>РІШЕННЯ</w:t>
      </w:r>
    </w:p>
    <w:p w:rsidR="00AD0664" w:rsidRPr="00AD0664" w:rsidRDefault="00AD0664" w:rsidP="00AD0664">
      <w:pPr>
        <w:spacing w:after="0" w:line="240" w:lineRule="auto"/>
        <w:rPr>
          <w:rFonts w:ascii="Times New Roman" w:eastAsia="Times New Roman" w:hAnsi="Times New Roman" w:cs="Times New Roman"/>
          <w:sz w:val="36"/>
          <w:szCs w:val="36"/>
          <w:lang w:val="uk-UA" w:eastAsia="uk-UA"/>
        </w:rPr>
      </w:pPr>
    </w:p>
    <w:p w:rsidR="00AD0664" w:rsidRPr="00AD0664" w:rsidRDefault="00AD0664" w:rsidP="00AD0664">
      <w:pPr>
        <w:spacing w:after="0" w:line="240" w:lineRule="auto"/>
        <w:rPr>
          <w:rFonts w:ascii="Times New Roman" w:eastAsia="Times New Roman" w:hAnsi="Times New Roman" w:cs="Times New Roman"/>
          <w:sz w:val="28"/>
          <w:szCs w:val="28"/>
          <w:lang w:val="uk-UA" w:eastAsia="ru-RU"/>
        </w:rPr>
      </w:pPr>
      <w:r w:rsidRPr="00AD0664">
        <w:rPr>
          <w:rFonts w:ascii="Times New Roman" w:eastAsia="Times New Roman" w:hAnsi="Times New Roman" w:cs="Times New Roman"/>
          <w:color w:val="000000"/>
          <w:sz w:val="28"/>
          <w:szCs w:val="28"/>
          <w:lang w:val="uk-UA" w:eastAsia="ru-RU"/>
        </w:rPr>
        <w:t>23 грудня 2025 року</w:t>
      </w:r>
      <w:r w:rsidRPr="00AD0664">
        <w:rPr>
          <w:rFonts w:ascii="Times New Roman" w:eastAsia="Times New Roman" w:hAnsi="Times New Roman" w:cs="Times New Roman"/>
          <w:color w:val="000000"/>
          <w:sz w:val="28"/>
          <w:szCs w:val="28"/>
          <w:lang w:eastAsia="ru-RU"/>
        </w:rPr>
        <w:t>               </w:t>
      </w:r>
      <w:r w:rsidRPr="00AD0664">
        <w:rPr>
          <w:rFonts w:ascii="Times New Roman" w:eastAsia="Times New Roman" w:hAnsi="Times New Roman" w:cs="Times New Roman"/>
          <w:color w:val="000000"/>
          <w:sz w:val="28"/>
          <w:szCs w:val="28"/>
          <w:lang w:val="uk-UA" w:eastAsia="ru-RU"/>
        </w:rPr>
        <w:t xml:space="preserve">  </w:t>
      </w:r>
      <w:r w:rsidRPr="00AD0664">
        <w:rPr>
          <w:rFonts w:ascii="Times New Roman" w:eastAsia="Times New Roman" w:hAnsi="Times New Roman" w:cs="Times New Roman"/>
          <w:color w:val="000000"/>
          <w:sz w:val="28"/>
          <w:szCs w:val="28"/>
          <w:lang w:eastAsia="ru-RU"/>
        </w:rPr>
        <w:t> </w:t>
      </w:r>
      <w:r w:rsidRPr="00AD0664">
        <w:rPr>
          <w:rFonts w:ascii="Times New Roman" w:eastAsia="Times New Roman" w:hAnsi="Times New Roman" w:cs="Times New Roman"/>
          <w:color w:val="000000"/>
          <w:sz w:val="28"/>
          <w:szCs w:val="28"/>
          <w:lang w:val="uk-UA" w:eastAsia="ru-RU"/>
        </w:rPr>
        <w:t xml:space="preserve"> с. Піщана</w:t>
      </w:r>
      <w:r w:rsidRPr="00AD0664">
        <w:rPr>
          <w:rFonts w:ascii="Times New Roman" w:eastAsia="Times New Roman" w:hAnsi="Times New Roman" w:cs="Times New Roman"/>
          <w:color w:val="000000"/>
          <w:sz w:val="28"/>
          <w:szCs w:val="28"/>
          <w:lang w:val="uk-UA" w:eastAsia="ru-RU"/>
        </w:rPr>
        <w:tab/>
      </w:r>
      <w:r w:rsidRPr="00AD0664">
        <w:rPr>
          <w:rFonts w:ascii="Times New Roman" w:eastAsia="Times New Roman" w:hAnsi="Times New Roman" w:cs="Times New Roman"/>
          <w:color w:val="000000"/>
          <w:sz w:val="28"/>
          <w:szCs w:val="28"/>
          <w:lang w:val="uk-UA" w:eastAsia="ru-RU"/>
        </w:rPr>
        <w:tab/>
        <w:t xml:space="preserve">                            № </w:t>
      </w:r>
      <w:r w:rsidRPr="00AD0664">
        <w:rPr>
          <w:rFonts w:ascii="Times New Roman" w:eastAsia="Times New Roman" w:hAnsi="Times New Roman" w:cs="Times New Roman"/>
          <w:color w:val="000000"/>
          <w:sz w:val="28"/>
          <w:szCs w:val="28"/>
          <w:lang w:eastAsia="ru-RU"/>
        </w:rPr>
        <w:t>885</w:t>
      </w:r>
      <w:r w:rsidRPr="00AD0664">
        <w:rPr>
          <w:rFonts w:ascii="Times New Roman" w:eastAsia="Times New Roman" w:hAnsi="Times New Roman" w:cs="Times New Roman"/>
          <w:color w:val="000000"/>
          <w:sz w:val="28"/>
          <w:szCs w:val="28"/>
          <w:lang w:val="uk-UA" w:eastAsia="ru-RU"/>
        </w:rPr>
        <w:t xml:space="preserve"> - </w:t>
      </w:r>
      <w:r w:rsidRPr="00AD0664">
        <w:rPr>
          <w:rFonts w:ascii="Times New Roman" w:eastAsia="Times New Roman" w:hAnsi="Times New Roman" w:cs="Times New Roman"/>
          <w:color w:val="000000"/>
          <w:sz w:val="28"/>
          <w:szCs w:val="28"/>
          <w:lang w:eastAsia="ru-RU"/>
        </w:rPr>
        <w:t>VIII</w:t>
      </w:r>
    </w:p>
    <w:p w:rsidR="00AD0664" w:rsidRPr="00AD0664" w:rsidRDefault="00AD0664" w:rsidP="00AD0664">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AD0664" w:rsidRPr="00AD0664" w:rsidRDefault="00AD0664" w:rsidP="00AD0664">
      <w:pPr>
        <w:shd w:val="clear" w:color="auto" w:fill="FFFFFF"/>
        <w:spacing w:after="0" w:line="240" w:lineRule="auto"/>
        <w:jc w:val="both"/>
        <w:rPr>
          <w:rFonts w:ascii="Times New Roman" w:eastAsia="Times New Roman" w:hAnsi="Times New Roman" w:cs="Times New Roman"/>
          <w:b/>
          <w:sz w:val="28"/>
          <w:szCs w:val="28"/>
          <w:lang w:val="uk-UA" w:eastAsia="ru-RU"/>
        </w:rPr>
      </w:pPr>
      <w:r w:rsidRPr="00AD0664">
        <w:rPr>
          <w:rFonts w:ascii="Times New Roman" w:eastAsia="Times New Roman" w:hAnsi="Times New Roman" w:cs="Times New Roman"/>
          <w:b/>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розташованої на території Піщанської сільської ради за межами</w:t>
      </w:r>
      <w:r w:rsidRPr="00AD0664">
        <w:rPr>
          <w:rFonts w:ascii="Times New Roman" w:eastAsia="Times New Roman" w:hAnsi="Times New Roman" w:cs="Times New Roman"/>
          <w:b/>
          <w:sz w:val="28"/>
          <w:szCs w:val="28"/>
          <w:lang w:eastAsia="ru-RU"/>
        </w:rPr>
        <w:t> </w:t>
      </w:r>
      <w:r w:rsidRPr="00AD0664">
        <w:rPr>
          <w:rFonts w:ascii="Times New Roman" w:eastAsia="Times New Roman" w:hAnsi="Times New Roman" w:cs="Times New Roman"/>
          <w:b/>
          <w:sz w:val="28"/>
          <w:szCs w:val="28"/>
          <w:lang w:val="uk-UA" w:eastAsia="ru-RU"/>
        </w:rPr>
        <w:t>с. Гербине фермерському господарству «Дончук»</w:t>
      </w:r>
    </w:p>
    <w:p w:rsidR="00AD0664" w:rsidRPr="00AD0664" w:rsidRDefault="00AD0664" w:rsidP="00AD0664">
      <w:pPr>
        <w:spacing w:after="0" w:line="240" w:lineRule="auto"/>
        <w:rPr>
          <w:rFonts w:ascii="Times New Roman" w:eastAsia="Times New Roman" w:hAnsi="Times New Roman" w:cs="Times New Roman"/>
          <w:b/>
          <w:i/>
          <w:sz w:val="28"/>
          <w:szCs w:val="28"/>
          <w:lang w:val="uk-UA" w:eastAsia="ru-RU"/>
        </w:rPr>
      </w:pP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ru-RU"/>
        </w:rPr>
      </w:pPr>
      <w:r w:rsidRPr="00AD0664">
        <w:rPr>
          <w:rFonts w:ascii="Times New Roman" w:eastAsia="Times New Roman" w:hAnsi="Times New Roman" w:cs="Times New Roman"/>
          <w:sz w:val="28"/>
          <w:szCs w:val="28"/>
          <w:lang w:val="uk-UA" w:eastAsia="ru-RU"/>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AD0664">
        <w:rPr>
          <w:rFonts w:ascii="Times New Roman" w:eastAsia="Times New Roman" w:hAnsi="Times New Roman" w:cs="Times New Roman"/>
          <w:sz w:val="28"/>
          <w:szCs w:val="28"/>
          <w:shd w:val="clear" w:color="auto" w:fill="FFFFFF"/>
          <w:lang w:eastAsia="ru-RU"/>
        </w:rPr>
        <w:t>статті 13 Закону України «Про порядок виділення в натурі (на місцевості) земельних ділянок власникам земельних часток (паїв)»,Закону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AD0664">
        <w:rPr>
          <w:rFonts w:ascii="Times New Roman" w:eastAsia="Times New Roman" w:hAnsi="Times New Roman" w:cs="Times New Roman"/>
          <w:sz w:val="28"/>
          <w:szCs w:val="28"/>
          <w:shd w:val="clear" w:color="auto" w:fill="FFFFFF"/>
          <w:lang w:val="uk-UA" w:eastAsia="ru-RU"/>
        </w:rPr>
        <w:t>,</w:t>
      </w:r>
      <w:r w:rsidRPr="00AD0664">
        <w:rPr>
          <w:rFonts w:ascii="Times New Roman" w:eastAsia="Times New Roman" w:hAnsi="Times New Roman" w:cs="Times New Roman"/>
          <w:color w:val="2D2C37"/>
          <w:sz w:val="28"/>
          <w:szCs w:val="28"/>
          <w:shd w:val="clear" w:color="auto" w:fill="FFFFFF"/>
          <w:lang w:val="uk-UA" w:eastAsia="ru-RU"/>
        </w:rPr>
        <w:t xml:space="preserve"> </w:t>
      </w:r>
      <w:r w:rsidRPr="00AD0664">
        <w:rPr>
          <w:rFonts w:ascii="Times New Roman" w:eastAsia="Times New Roman" w:hAnsi="Times New Roman" w:cs="Times New Roman"/>
          <w:sz w:val="28"/>
          <w:szCs w:val="28"/>
          <w:lang w:val="uk-UA" w:eastAsia="ru-RU"/>
        </w:rPr>
        <w:t xml:space="preserve">сільська рада  </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ru-RU"/>
        </w:rPr>
      </w:pPr>
    </w:p>
    <w:p w:rsidR="00AD0664" w:rsidRPr="00AD0664" w:rsidRDefault="00AD0664" w:rsidP="00AD0664">
      <w:pPr>
        <w:spacing w:after="0" w:line="240" w:lineRule="auto"/>
        <w:jc w:val="both"/>
        <w:rPr>
          <w:rFonts w:ascii="Times New Roman" w:eastAsia="Times New Roman" w:hAnsi="Times New Roman" w:cs="Times New Roman"/>
          <w:b/>
          <w:sz w:val="28"/>
          <w:szCs w:val="28"/>
          <w:lang w:val="uk-UA" w:eastAsia="ru-RU"/>
        </w:rPr>
      </w:pPr>
      <w:r w:rsidRPr="00AD0664">
        <w:rPr>
          <w:rFonts w:ascii="Times New Roman" w:eastAsia="Times New Roman" w:hAnsi="Times New Roman" w:cs="Times New Roman"/>
          <w:b/>
          <w:sz w:val="28"/>
          <w:szCs w:val="28"/>
          <w:lang w:val="uk-UA" w:eastAsia="ru-RU"/>
        </w:rPr>
        <w:t>ВИРІШИЛА:</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ru-RU"/>
        </w:rPr>
      </w:pPr>
    </w:p>
    <w:p w:rsidR="00AD0664" w:rsidRPr="00AD0664" w:rsidRDefault="00AD0664" w:rsidP="00AD0664">
      <w:pPr>
        <w:shd w:val="clear" w:color="auto" w:fill="FFFFFF"/>
        <w:spacing w:after="0" w:line="240" w:lineRule="auto"/>
        <w:jc w:val="both"/>
        <w:rPr>
          <w:rFonts w:ascii="Times New Roman" w:eastAsia="Times New Roman" w:hAnsi="Times New Roman" w:cs="Times New Roman"/>
          <w:b/>
          <w:sz w:val="28"/>
          <w:szCs w:val="28"/>
          <w:lang w:val="uk-UA" w:eastAsia="ru-RU"/>
        </w:rPr>
      </w:pPr>
      <w:r w:rsidRPr="00AD0664">
        <w:rPr>
          <w:rFonts w:ascii="Times New Roman" w:eastAsia="Times New Roman" w:hAnsi="Times New Roman" w:cs="Times New Roman"/>
          <w:sz w:val="28"/>
          <w:szCs w:val="28"/>
          <w:lang w:val="uk-UA" w:eastAsia="ru-RU"/>
        </w:rPr>
        <w:t xml:space="preserve">1. Затвердити </w:t>
      </w:r>
      <w:r w:rsidRPr="00AD0664">
        <w:rPr>
          <w:rFonts w:ascii="Times New Roman" w:eastAsia="Times New Roman" w:hAnsi="Times New Roman" w:cs="Times New Roman"/>
          <w:sz w:val="28"/>
          <w:szCs w:val="28"/>
          <w:lang w:eastAsia="ru-RU"/>
        </w:rPr>
        <w:t>фермерському господарству «Дончук»</w:t>
      </w:r>
      <w:r w:rsidRPr="00AD0664">
        <w:rPr>
          <w:rFonts w:ascii="Times New Roman" w:eastAsia="Times New Roman" w:hAnsi="Times New Roman" w:cs="Times New Roman"/>
          <w:sz w:val="24"/>
          <w:szCs w:val="24"/>
          <w:lang w:val="uk-UA" w:eastAsia="ru-RU"/>
        </w:rPr>
        <w:t xml:space="preserve"> </w:t>
      </w:r>
      <w:r w:rsidRPr="00AD0664">
        <w:rPr>
          <w:rFonts w:ascii="Times New Roman" w:eastAsia="Times New Roman" w:hAnsi="Times New Roman" w:cs="Times New Roman"/>
          <w:sz w:val="28"/>
          <w:szCs w:val="28"/>
          <w:lang w:val="uk-UA" w:eastAsia="ru-RU"/>
        </w:rPr>
        <w:t>технічну документацію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загальною площею 1,6485 га,</w:t>
      </w:r>
      <w:r w:rsidRPr="00AD0664">
        <w:rPr>
          <w:rFonts w:ascii="Times New Roman" w:eastAsia="Times New Roman" w:hAnsi="Times New Roman" w:cs="Times New Roman"/>
          <w:sz w:val="24"/>
          <w:szCs w:val="24"/>
          <w:lang w:val="uk-UA" w:eastAsia="ru-RU"/>
        </w:rPr>
        <w:t xml:space="preserve"> </w:t>
      </w:r>
      <w:r w:rsidRPr="00AD0664">
        <w:rPr>
          <w:rFonts w:ascii="Times New Roman" w:eastAsia="Times New Roman" w:hAnsi="Times New Roman" w:cs="Times New Roman"/>
          <w:sz w:val="28"/>
          <w:szCs w:val="28"/>
          <w:lang w:val="uk-UA" w:eastAsia="ru-RU"/>
        </w:rPr>
        <w:t>кадастровий номер (5120681500:01:001:0545), розташованої на території Піщанської сільської ради, за межами</w:t>
      </w:r>
      <w:r w:rsidRPr="00AD0664">
        <w:rPr>
          <w:rFonts w:ascii="Times New Roman" w:eastAsia="Times New Roman" w:hAnsi="Times New Roman" w:cs="Times New Roman"/>
          <w:sz w:val="28"/>
          <w:szCs w:val="28"/>
          <w:lang w:eastAsia="ru-RU"/>
        </w:rPr>
        <w:t> </w:t>
      </w:r>
      <w:r w:rsidRPr="00AD0664">
        <w:rPr>
          <w:rFonts w:ascii="Times New Roman" w:eastAsia="Times New Roman" w:hAnsi="Times New Roman" w:cs="Times New Roman"/>
          <w:sz w:val="28"/>
          <w:szCs w:val="28"/>
          <w:lang w:val="uk-UA" w:eastAsia="ru-RU"/>
        </w:rPr>
        <w:t>с. Гербине  Подільського району Одеської області</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ru-RU"/>
        </w:rPr>
      </w:pPr>
      <w:r w:rsidRPr="00AD0664">
        <w:rPr>
          <w:rFonts w:ascii="Times New Roman" w:eastAsia="Times New Roman" w:hAnsi="Times New Roman" w:cs="Times New Roman"/>
          <w:sz w:val="28"/>
          <w:szCs w:val="28"/>
          <w:lang w:val="uk-UA" w:eastAsia="ru-RU"/>
        </w:rPr>
        <w:t>2.</w:t>
      </w:r>
      <w:r w:rsidRPr="00AD0664">
        <w:rPr>
          <w:rFonts w:ascii="Times New Roman" w:eastAsia="Times New Roman" w:hAnsi="Times New Roman" w:cs="Times New Roman"/>
          <w:b/>
          <w:i/>
          <w:sz w:val="28"/>
          <w:szCs w:val="28"/>
          <w:lang w:val="uk-UA" w:eastAsia="ru-RU"/>
        </w:rPr>
        <w:t xml:space="preserve"> </w:t>
      </w:r>
      <w:r w:rsidRPr="00AD0664">
        <w:rPr>
          <w:rFonts w:ascii="Times New Roman" w:eastAsia="Times New Roman" w:hAnsi="Times New Roman" w:cs="Times New Roman"/>
          <w:sz w:val="28"/>
          <w:szCs w:val="28"/>
          <w:lang w:val="uk-UA" w:eastAsia="ru-RU"/>
        </w:rPr>
        <w:t xml:space="preserve">Передати </w:t>
      </w:r>
      <w:r w:rsidRPr="00AD0664">
        <w:rPr>
          <w:rFonts w:ascii="Times New Roman" w:eastAsia="Times New Roman" w:hAnsi="Times New Roman" w:cs="Times New Roman"/>
          <w:sz w:val="28"/>
          <w:szCs w:val="28"/>
          <w:lang w:eastAsia="ru-RU"/>
        </w:rPr>
        <w:t>фермерському господарству «Дончук»</w:t>
      </w:r>
      <w:r w:rsidRPr="00AD0664">
        <w:rPr>
          <w:rFonts w:ascii="Times New Roman" w:eastAsia="Times New Roman" w:hAnsi="Times New Roman" w:cs="Times New Roman"/>
          <w:sz w:val="24"/>
          <w:szCs w:val="24"/>
          <w:lang w:val="uk-UA" w:eastAsia="ru-RU"/>
        </w:rPr>
        <w:t xml:space="preserve"> </w:t>
      </w:r>
      <w:r w:rsidRPr="00AD0664">
        <w:rPr>
          <w:rFonts w:ascii="Times New Roman" w:eastAsia="Times New Roman" w:hAnsi="Times New Roman" w:cs="Times New Roman"/>
          <w:sz w:val="28"/>
          <w:szCs w:val="28"/>
          <w:lang w:val="uk-UA" w:eastAsia="ru-RU"/>
        </w:rPr>
        <w:t xml:space="preserve">в оренду терміном на 7 (сім) років із земель сільськогосподарського призначення земельну </w:t>
      </w:r>
      <w:r w:rsidRPr="00AD0664">
        <w:rPr>
          <w:rFonts w:ascii="Times New Roman" w:eastAsia="Times New Roman" w:hAnsi="Times New Roman" w:cs="Times New Roman"/>
          <w:color w:val="000000"/>
          <w:sz w:val="28"/>
          <w:szCs w:val="28"/>
          <w:lang w:val="uk-UA" w:eastAsia="ru-RU"/>
        </w:rPr>
        <w:t xml:space="preserve">ділянку </w:t>
      </w:r>
      <w:r w:rsidRPr="00AD0664">
        <w:rPr>
          <w:rFonts w:ascii="Times New Roman" w:eastAsia="Times New Roman" w:hAnsi="Times New Roman" w:cs="Times New Roman"/>
          <w:sz w:val="28"/>
          <w:szCs w:val="28"/>
          <w:lang w:val="uk-UA" w:eastAsia="ru-RU"/>
        </w:rPr>
        <w:t>невитребувану земельну частку (пай) для ведення товарного сільськогосподарського виробництва, загальною площею 1,6485 га,</w:t>
      </w:r>
      <w:r w:rsidRPr="00AD0664">
        <w:rPr>
          <w:rFonts w:ascii="Times New Roman" w:eastAsia="Times New Roman" w:hAnsi="Times New Roman" w:cs="Times New Roman"/>
          <w:sz w:val="24"/>
          <w:szCs w:val="24"/>
          <w:lang w:val="uk-UA" w:eastAsia="ru-RU"/>
        </w:rPr>
        <w:t xml:space="preserve"> </w:t>
      </w:r>
      <w:r w:rsidRPr="00AD0664">
        <w:rPr>
          <w:rFonts w:ascii="Times New Roman" w:eastAsia="Times New Roman" w:hAnsi="Times New Roman" w:cs="Times New Roman"/>
          <w:sz w:val="28"/>
          <w:szCs w:val="28"/>
          <w:lang w:val="uk-UA" w:eastAsia="ru-RU"/>
        </w:rPr>
        <w:t xml:space="preserve">кадастровий номер (5120681500:01:001:0545), розташованої на території </w:t>
      </w:r>
      <w:r w:rsidRPr="00AD0664">
        <w:rPr>
          <w:rFonts w:ascii="Times New Roman" w:eastAsia="Times New Roman" w:hAnsi="Times New Roman" w:cs="Times New Roman"/>
          <w:sz w:val="28"/>
          <w:szCs w:val="28"/>
          <w:lang w:val="uk-UA" w:eastAsia="ru-RU"/>
        </w:rPr>
        <w:lastRenderedPageBreak/>
        <w:t>Піщанської сільської ради, за межами</w:t>
      </w:r>
      <w:r w:rsidRPr="00AD0664">
        <w:rPr>
          <w:rFonts w:ascii="Times New Roman" w:eastAsia="Times New Roman" w:hAnsi="Times New Roman" w:cs="Times New Roman"/>
          <w:sz w:val="28"/>
          <w:szCs w:val="28"/>
          <w:lang w:eastAsia="ru-RU"/>
        </w:rPr>
        <w:t> </w:t>
      </w:r>
      <w:r w:rsidRPr="00AD0664">
        <w:rPr>
          <w:rFonts w:ascii="Times New Roman" w:eastAsia="Times New Roman" w:hAnsi="Times New Roman" w:cs="Times New Roman"/>
          <w:sz w:val="28"/>
          <w:szCs w:val="28"/>
          <w:lang w:val="uk-UA" w:eastAsia="ru-RU"/>
        </w:rPr>
        <w:t>с. Гербине  Подільського району Одеської області</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ru-RU"/>
        </w:rPr>
      </w:pPr>
      <w:r w:rsidRPr="00AD0664">
        <w:rPr>
          <w:rFonts w:ascii="Times New Roman" w:eastAsia="Times New Roman" w:hAnsi="Times New Roman" w:cs="Times New Roman"/>
          <w:sz w:val="28"/>
          <w:szCs w:val="28"/>
          <w:lang w:val="uk-UA" w:eastAsia="ru-RU"/>
        </w:rPr>
        <w:t xml:space="preserve">3. </w:t>
      </w:r>
      <w:r w:rsidRPr="00AD0664">
        <w:rPr>
          <w:rFonts w:ascii="Times New Roman" w:eastAsia="Times New Roman" w:hAnsi="Times New Roman" w:cs="Times New Roman"/>
          <w:b/>
          <w:i/>
          <w:sz w:val="28"/>
          <w:szCs w:val="28"/>
          <w:lang w:val="uk-UA" w:eastAsia="ru-RU"/>
        </w:rPr>
        <w:t xml:space="preserve"> </w:t>
      </w:r>
      <w:r w:rsidRPr="00AD0664">
        <w:rPr>
          <w:rFonts w:ascii="Times New Roman" w:eastAsia="Times New Roman" w:hAnsi="Times New Roman" w:cs="Times New Roman"/>
          <w:sz w:val="28"/>
          <w:szCs w:val="28"/>
          <w:lang w:val="uk-UA" w:eastAsia="ru-RU"/>
        </w:rPr>
        <w:t>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w:t>
      </w:r>
    </w:p>
    <w:p w:rsidR="00AD0664" w:rsidRPr="00AD0664" w:rsidRDefault="00AD0664" w:rsidP="00AD0664">
      <w:pPr>
        <w:spacing w:after="0" w:line="240" w:lineRule="auto"/>
        <w:contextualSpacing/>
        <w:jc w:val="both"/>
        <w:rPr>
          <w:rFonts w:ascii="Times New Roman" w:eastAsia="Times New Roman" w:hAnsi="Times New Roman" w:cs="Times New Roman"/>
          <w:sz w:val="28"/>
          <w:szCs w:val="28"/>
          <w:lang w:val="uk-UA" w:eastAsia="ru-RU"/>
        </w:rPr>
      </w:pPr>
      <w:r w:rsidRPr="00AD0664">
        <w:rPr>
          <w:rFonts w:ascii="Times New Roman" w:eastAsia="Times New Roman" w:hAnsi="Times New Roman" w:cs="Times New Roman"/>
          <w:sz w:val="28"/>
          <w:szCs w:val="28"/>
          <w:lang w:val="uk-UA" w:eastAsia="ru-RU"/>
        </w:rPr>
        <w:t>4. Доручити в. о. сільського  голови Валентині ГУЛЛІ укласти від імені Піщанської   сільської   ради  договір оренди землі  згідно даного рішення</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ru-RU"/>
        </w:rPr>
      </w:pPr>
      <w:r w:rsidRPr="00AD0664">
        <w:rPr>
          <w:rFonts w:ascii="Times New Roman" w:eastAsia="Times New Roman" w:hAnsi="Times New Roman" w:cs="Times New Roman"/>
          <w:sz w:val="28"/>
          <w:szCs w:val="28"/>
          <w:lang w:val="uk-UA" w:eastAsia="ru-RU"/>
        </w:rPr>
        <w:t xml:space="preserve">5. Голові ФГ </w:t>
      </w:r>
      <w:r w:rsidRPr="00AD0664">
        <w:rPr>
          <w:rFonts w:ascii="Times New Roman" w:eastAsia="Times New Roman" w:hAnsi="Times New Roman" w:cs="Times New Roman"/>
          <w:sz w:val="28"/>
          <w:szCs w:val="28"/>
          <w:lang w:eastAsia="ru-RU"/>
        </w:rPr>
        <w:t>«Дончук»</w:t>
      </w:r>
      <w:r w:rsidRPr="00AD0664">
        <w:rPr>
          <w:rFonts w:ascii="Times New Roman" w:eastAsia="Times New Roman" w:hAnsi="Times New Roman" w:cs="Times New Roman"/>
          <w:sz w:val="24"/>
          <w:szCs w:val="24"/>
          <w:lang w:val="uk-UA" w:eastAsia="ru-RU"/>
        </w:rPr>
        <w:t xml:space="preserve"> </w:t>
      </w:r>
      <w:r w:rsidRPr="00AD0664">
        <w:rPr>
          <w:rFonts w:ascii="Times New Roman" w:eastAsia="Times New Roman" w:hAnsi="Times New Roman" w:cs="Times New Roman"/>
          <w:sz w:val="28"/>
          <w:szCs w:val="28"/>
          <w:lang w:val="uk-UA" w:eastAsia="ru-RU"/>
        </w:rPr>
        <w:t>здійснити</w:t>
      </w:r>
      <w:r w:rsidRPr="00AD0664">
        <w:rPr>
          <w:rFonts w:ascii="Times New Roman" w:eastAsia="Times New Roman" w:hAnsi="Times New Roman" w:cs="Times New Roman"/>
          <w:spacing w:val="1"/>
          <w:sz w:val="28"/>
          <w:szCs w:val="28"/>
          <w:lang w:val="uk-UA" w:eastAsia="ru-RU"/>
        </w:rPr>
        <w:t xml:space="preserve"> </w:t>
      </w:r>
      <w:r w:rsidRPr="00AD0664">
        <w:rPr>
          <w:rFonts w:ascii="Times New Roman" w:eastAsia="Times New Roman" w:hAnsi="Times New Roman" w:cs="Times New Roman"/>
          <w:sz w:val="28"/>
          <w:szCs w:val="28"/>
          <w:lang w:val="uk-UA" w:eastAsia="ru-RU"/>
        </w:rPr>
        <w:t>державну</w:t>
      </w:r>
      <w:r w:rsidRPr="00AD0664">
        <w:rPr>
          <w:rFonts w:ascii="Times New Roman" w:eastAsia="Times New Roman" w:hAnsi="Times New Roman" w:cs="Times New Roman"/>
          <w:spacing w:val="34"/>
          <w:sz w:val="28"/>
          <w:szCs w:val="28"/>
          <w:lang w:val="uk-UA" w:eastAsia="ru-RU"/>
        </w:rPr>
        <w:t xml:space="preserve"> </w:t>
      </w:r>
      <w:r w:rsidRPr="00AD0664">
        <w:rPr>
          <w:rFonts w:ascii="Times New Roman" w:eastAsia="Times New Roman" w:hAnsi="Times New Roman" w:cs="Times New Roman"/>
          <w:sz w:val="28"/>
          <w:szCs w:val="28"/>
          <w:lang w:val="uk-UA" w:eastAsia="ru-RU"/>
        </w:rPr>
        <w:t>реєстрацію</w:t>
      </w:r>
      <w:r w:rsidRPr="00AD0664">
        <w:rPr>
          <w:rFonts w:ascii="Times New Roman" w:eastAsia="Times New Roman" w:hAnsi="Times New Roman" w:cs="Times New Roman"/>
          <w:spacing w:val="35"/>
          <w:sz w:val="28"/>
          <w:szCs w:val="28"/>
          <w:lang w:val="uk-UA" w:eastAsia="ru-RU"/>
        </w:rPr>
        <w:t xml:space="preserve"> </w:t>
      </w:r>
      <w:r w:rsidRPr="00AD0664">
        <w:rPr>
          <w:rFonts w:ascii="Times New Roman" w:eastAsia="Times New Roman" w:hAnsi="Times New Roman" w:cs="Times New Roman"/>
          <w:sz w:val="28"/>
          <w:szCs w:val="28"/>
          <w:lang w:val="uk-UA" w:eastAsia="ru-RU"/>
        </w:rPr>
        <w:t>договору</w:t>
      </w:r>
      <w:r w:rsidRPr="00AD0664">
        <w:rPr>
          <w:rFonts w:ascii="Times New Roman" w:eastAsia="Times New Roman" w:hAnsi="Times New Roman" w:cs="Times New Roman"/>
          <w:spacing w:val="34"/>
          <w:sz w:val="28"/>
          <w:szCs w:val="28"/>
          <w:lang w:val="uk-UA" w:eastAsia="ru-RU"/>
        </w:rPr>
        <w:t xml:space="preserve"> </w:t>
      </w:r>
      <w:r w:rsidRPr="00AD0664">
        <w:rPr>
          <w:rFonts w:ascii="Times New Roman" w:eastAsia="Times New Roman" w:hAnsi="Times New Roman" w:cs="Times New Roman"/>
          <w:sz w:val="28"/>
          <w:szCs w:val="28"/>
          <w:lang w:val="uk-UA" w:eastAsia="ru-RU"/>
        </w:rPr>
        <w:t>оренди</w:t>
      </w:r>
      <w:r w:rsidRPr="00AD0664">
        <w:rPr>
          <w:rFonts w:ascii="Times New Roman" w:eastAsia="Times New Roman" w:hAnsi="Times New Roman" w:cs="Times New Roman"/>
          <w:spacing w:val="33"/>
          <w:sz w:val="28"/>
          <w:szCs w:val="28"/>
          <w:lang w:val="uk-UA" w:eastAsia="ru-RU"/>
        </w:rPr>
        <w:t xml:space="preserve"> </w:t>
      </w:r>
      <w:r w:rsidRPr="00AD0664">
        <w:rPr>
          <w:rFonts w:ascii="Times New Roman" w:eastAsia="Times New Roman" w:hAnsi="Times New Roman" w:cs="Times New Roman"/>
          <w:sz w:val="28"/>
          <w:szCs w:val="28"/>
          <w:lang w:val="uk-UA" w:eastAsia="ru-RU"/>
        </w:rPr>
        <w:t>землі</w:t>
      </w:r>
      <w:r w:rsidRPr="00AD0664">
        <w:rPr>
          <w:rFonts w:ascii="Times New Roman" w:eastAsia="Times New Roman" w:hAnsi="Times New Roman" w:cs="Times New Roman"/>
          <w:spacing w:val="36"/>
          <w:sz w:val="28"/>
          <w:szCs w:val="28"/>
          <w:lang w:val="uk-UA" w:eastAsia="ru-RU"/>
        </w:rPr>
        <w:t xml:space="preserve"> </w:t>
      </w:r>
      <w:r w:rsidRPr="00AD0664">
        <w:rPr>
          <w:rFonts w:ascii="Times New Roman" w:eastAsia="Times New Roman" w:hAnsi="Times New Roman" w:cs="Times New Roman"/>
          <w:spacing w:val="24"/>
          <w:sz w:val="28"/>
          <w:szCs w:val="28"/>
          <w:lang w:val="uk-UA" w:eastAsia="ru-RU"/>
        </w:rPr>
        <w:t xml:space="preserve"> </w:t>
      </w:r>
      <w:r w:rsidRPr="00AD0664">
        <w:rPr>
          <w:rFonts w:ascii="Times New Roman" w:eastAsia="Times New Roman" w:hAnsi="Times New Roman" w:cs="Times New Roman"/>
          <w:sz w:val="28"/>
          <w:szCs w:val="28"/>
          <w:lang w:val="uk-UA" w:eastAsia="ru-RU"/>
        </w:rPr>
        <w:t>відповідно</w:t>
      </w:r>
      <w:r w:rsidRPr="00AD0664">
        <w:rPr>
          <w:rFonts w:ascii="Times New Roman" w:eastAsia="Times New Roman" w:hAnsi="Times New Roman" w:cs="Times New Roman"/>
          <w:spacing w:val="22"/>
          <w:sz w:val="28"/>
          <w:szCs w:val="28"/>
          <w:lang w:val="uk-UA" w:eastAsia="ru-RU"/>
        </w:rPr>
        <w:t xml:space="preserve"> </w:t>
      </w:r>
      <w:r w:rsidRPr="00AD0664">
        <w:rPr>
          <w:rFonts w:ascii="Times New Roman" w:eastAsia="Times New Roman" w:hAnsi="Times New Roman" w:cs="Times New Roman"/>
          <w:sz w:val="28"/>
          <w:szCs w:val="28"/>
          <w:lang w:val="uk-UA" w:eastAsia="ru-RU"/>
        </w:rPr>
        <w:t>до</w:t>
      </w:r>
      <w:r w:rsidRPr="00AD0664">
        <w:rPr>
          <w:rFonts w:ascii="Times New Roman" w:eastAsia="Times New Roman" w:hAnsi="Times New Roman" w:cs="Times New Roman"/>
          <w:spacing w:val="23"/>
          <w:sz w:val="28"/>
          <w:szCs w:val="28"/>
          <w:lang w:val="uk-UA" w:eastAsia="ru-RU"/>
        </w:rPr>
        <w:t xml:space="preserve"> </w:t>
      </w:r>
      <w:r w:rsidRPr="00AD0664">
        <w:rPr>
          <w:rFonts w:ascii="Times New Roman" w:eastAsia="Times New Roman" w:hAnsi="Times New Roman" w:cs="Times New Roman"/>
          <w:sz w:val="28"/>
          <w:szCs w:val="28"/>
          <w:lang w:val="uk-UA" w:eastAsia="ru-RU"/>
        </w:rPr>
        <w:t>вимог</w:t>
      </w:r>
      <w:r w:rsidRPr="00AD0664">
        <w:rPr>
          <w:rFonts w:ascii="Times New Roman" w:eastAsia="Times New Roman" w:hAnsi="Times New Roman" w:cs="Times New Roman"/>
          <w:spacing w:val="22"/>
          <w:sz w:val="28"/>
          <w:szCs w:val="28"/>
          <w:lang w:val="uk-UA" w:eastAsia="ru-RU"/>
        </w:rPr>
        <w:t xml:space="preserve"> </w:t>
      </w:r>
      <w:r w:rsidRPr="00AD0664">
        <w:rPr>
          <w:rFonts w:ascii="Times New Roman" w:eastAsia="Times New Roman" w:hAnsi="Times New Roman" w:cs="Times New Roman"/>
          <w:sz w:val="28"/>
          <w:szCs w:val="28"/>
          <w:lang w:val="uk-UA" w:eastAsia="ru-RU"/>
        </w:rPr>
        <w:t>Закону</w:t>
      </w:r>
      <w:r w:rsidRPr="00AD0664">
        <w:rPr>
          <w:rFonts w:ascii="Times New Roman" w:eastAsia="Times New Roman" w:hAnsi="Times New Roman" w:cs="Times New Roman"/>
          <w:spacing w:val="22"/>
          <w:sz w:val="28"/>
          <w:szCs w:val="28"/>
          <w:lang w:val="uk-UA" w:eastAsia="ru-RU"/>
        </w:rPr>
        <w:t xml:space="preserve"> </w:t>
      </w:r>
      <w:r w:rsidRPr="00AD0664">
        <w:rPr>
          <w:rFonts w:ascii="Times New Roman" w:eastAsia="Times New Roman" w:hAnsi="Times New Roman" w:cs="Times New Roman"/>
          <w:sz w:val="28"/>
          <w:szCs w:val="28"/>
          <w:lang w:val="uk-UA" w:eastAsia="ru-RU"/>
        </w:rPr>
        <w:t>України</w:t>
      </w:r>
      <w:r w:rsidRPr="00AD0664">
        <w:rPr>
          <w:rFonts w:ascii="Times New Roman" w:eastAsia="Times New Roman" w:hAnsi="Times New Roman" w:cs="Times New Roman"/>
          <w:spacing w:val="21"/>
          <w:sz w:val="28"/>
          <w:szCs w:val="28"/>
          <w:lang w:val="uk-UA" w:eastAsia="ru-RU"/>
        </w:rPr>
        <w:t xml:space="preserve"> </w:t>
      </w:r>
      <w:r w:rsidRPr="00AD0664">
        <w:rPr>
          <w:rFonts w:ascii="Times New Roman" w:eastAsia="Times New Roman" w:hAnsi="Times New Roman" w:cs="Times New Roman"/>
          <w:sz w:val="28"/>
          <w:szCs w:val="28"/>
          <w:lang w:val="uk-UA" w:eastAsia="ru-RU"/>
        </w:rPr>
        <w:t>«Про</w:t>
      </w:r>
      <w:r w:rsidRPr="00AD0664">
        <w:rPr>
          <w:rFonts w:ascii="Times New Roman" w:eastAsia="Times New Roman" w:hAnsi="Times New Roman" w:cs="Times New Roman"/>
          <w:spacing w:val="22"/>
          <w:sz w:val="28"/>
          <w:szCs w:val="28"/>
          <w:lang w:val="uk-UA" w:eastAsia="ru-RU"/>
        </w:rPr>
        <w:t xml:space="preserve"> </w:t>
      </w:r>
      <w:r w:rsidRPr="00AD0664">
        <w:rPr>
          <w:rFonts w:ascii="Times New Roman" w:eastAsia="Times New Roman" w:hAnsi="Times New Roman" w:cs="Times New Roman"/>
          <w:sz w:val="28"/>
          <w:szCs w:val="28"/>
          <w:lang w:val="uk-UA" w:eastAsia="ru-RU"/>
        </w:rPr>
        <w:t>державну</w:t>
      </w:r>
      <w:r w:rsidRPr="00AD0664">
        <w:rPr>
          <w:rFonts w:ascii="Times New Roman" w:eastAsia="Times New Roman" w:hAnsi="Times New Roman" w:cs="Times New Roman"/>
          <w:spacing w:val="22"/>
          <w:sz w:val="28"/>
          <w:szCs w:val="28"/>
          <w:lang w:val="uk-UA" w:eastAsia="ru-RU"/>
        </w:rPr>
        <w:t xml:space="preserve"> </w:t>
      </w:r>
      <w:r w:rsidRPr="00AD0664">
        <w:rPr>
          <w:rFonts w:ascii="Times New Roman" w:eastAsia="Times New Roman" w:hAnsi="Times New Roman" w:cs="Times New Roman"/>
          <w:sz w:val="28"/>
          <w:szCs w:val="28"/>
          <w:lang w:val="uk-UA" w:eastAsia="ru-RU"/>
        </w:rPr>
        <w:t>реєстрацію</w:t>
      </w:r>
      <w:r w:rsidRPr="00AD0664">
        <w:rPr>
          <w:rFonts w:ascii="Times New Roman" w:eastAsia="Times New Roman" w:hAnsi="Times New Roman" w:cs="Times New Roman"/>
          <w:spacing w:val="-57"/>
          <w:sz w:val="28"/>
          <w:szCs w:val="28"/>
          <w:lang w:val="uk-UA" w:eastAsia="ru-RU"/>
        </w:rPr>
        <w:t xml:space="preserve"> </w:t>
      </w:r>
      <w:r w:rsidRPr="00AD0664">
        <w:rPr>
          <w:rFonts w:ascii="Times New Roman" w:eastAsia="Times New Roman" w:hAnsi="Times New Roman" w:cs="Times New Roman"/>
          <w:sz w:val="28"/>
          <w:szCs w:val="28"/>
          <w:lang w:val="uk-UA" w:eastAsia="ru-RU"/>
        </w:rPr>
        <w:t>речових</w:t>
      </w:r>
      <w:r w:rsidRPr="00AD0664">
        <w:rPr>
          <w:rFonts w:ascii="Times New Roman" w:eastAsia="Times New Roman" w:hAnsi="Times New Roman" w:cs="Times New Roman"/>
          <w:spacing w:val="-2"/>
          <w:sz w:val="28"/>
          <w:szCs w:val="28"/>
          <w:lang w:val="uk-UA" w:eastAsia="ru-RU"/>
        </w:rPr>
        <w:t xml:space="preserve"> </w:t>
      </w:r>
      <w:r w:rsidRPr="00AD0664">
        <w:rPr>
          <w:rFonts w:ascii="Times New Roman" w:eastAsia="Times New Roman" w:hAnsi="Times New Roman" w:cs="Times New Roman"/>
          <w:sz w:val="28"/>
          <w:szCs w:val="28"/>
          <w:lang w:val="uk-UA" w:eastAsia="ru-RU"/>
        </w:rPr>
        <w:t>прав</w:t>
      </w:r>
      <w:r w:rsidRPr="00AD0664">
        <w:rPr>
          <w:rFonts w:ascii="Times New Roman" w:eastAsia="Times New Roman" w:hAnsi="Times New Roman" w:cs="Times New Roman"/>
          <w:spacing w:val="-1"/>
          <w:sz w:val="28"/>
          <w:szCs w:val="28"/>
          <w:lang w:val="uk-UA" w:eastAsia="ru-RU"/>
        </w:rPr>
        <w:t xml:space="preserve"> </w:t>
      </w:r>
      <w:r w:rsidRPr="00AD0664">
        <w:rPr>
          <w:rFonts w:ascii="Times New Roman" w:eastAsia="Times New Roman" w:hAnsi="Times New Roman" w:cs="Times New Roman"/>
          <w:sz w:val="28"/>
          <w:szCs w:val="28"/>
          <w:lang w:val="uk-UA" w:eastAsia="ru-RU"/>
        </w:rPr>
        <w:t>на</w:t>
      </w:r>
      <w:r w:rsidRPr="00AD0664">
        <w:rPr>
          <w:rFonts w:ascii="Times New Roman" w:eastAsia="Times New Roman" w:hAnsi="Times New Roman" w:cs="Times New Roman"/>
          <w:spacing w:val="-1"/>
          <w:sz w:val="28"/>
          <w:szCs w:val="28"/>
          <w:lang w:val="uk-UA" w:eastAsia="ru-RU"/>
        </w:rPr>
        <w:t xml:space="preserve"> </w:t>
      </w:r>
      <w:r w:rsidRPr="00AD0664">
        <w:rPr>
          <w:rFonts w:ascii="Times New Roman" w:eastAsia="Times New Roman" w:hAnsi="Times New Roman" w:cs="Times New Roman"/>
          <w:sz w:val="28"/>
          <w:szCs w:val="28"/>
          <w:lang w:val="uk-UA" w:eastAsia="ru-RU"/>
        </w:rPr>
        <w:t>нерухоме</w:t>
      </w:r>
      <w:r w:rsidRPr="00AD0664">
        <w:rPr>
          <w:rFonts w:ascii="Times New Roman" w:eastAsia="Times New Roman" w:hAnsi="Times New Roman" w:cs="Times New Roman"/>
          <w:spacing w:val="-1"/>
          <w:sz w:val="28"/>
          <w:szCs w:val="28"/>
          <w:lang w:val="uk-UA" w:eastAsia="ru-RU"/>
        </w:rPr>
        <w:t xml:space="preserve"> </w:t>
      </w:r>
      <w:r w:rsidRPr="00AD0664">
        <w:rPr>
          <w:rFonts w:ascii="Times New Roman" w:eastAsia="Times New Roman" w:hAnsi="Times New Roman" w:cs="Times New Roman"/>
          <w:sz w:val="28"/>
          <w:szCs w:val="28"/>
          <w:lang w:val="uk-UA" w:eastAsia="ru-RU"/>
        </w:rPr>
        <w:t xml:space="preserve">майно та їх обтяжень»   </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ru-RU"/>
        </w:rPr>
      </w:pPr>
      <w:r w:rsidRPr="00AD0664">
        <w:rPr>
          <w:rFonts w:ascii="Times New Roman" w:eastAsia="Times New Roman" w:hAnsi="Times New Roman" w:cs="Times New Roman"/>
          <w:sz w:val="28"/>
          <w:szCs w:val="28"/>
          <w:lang w:val="uk-UA" w:eastAsia="ru-RU"/>
        </w:rPr>
        <w:t xml:space="preserve"> 6. </w:t>
      </w:r>
      <w:r w:rsidRPr="00AD0664">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AD0664">
        <w:rPr>
          <w:rFonts w:ascii="Times New Roman" w:eastAsia="Times New Roman" w:hAnsi="Times New Roman" w:cs="Times New Roman"/>
          <w:color w:val="000000"/>
          <w:sz w:val="20"/>
          <w:szCs w:val="20"/>
          <w:lang w:val="uk-UA" w:eastAsia="ru-RU"/>
        </w:rPr>
        <w:t xml:space="preserve">  </w:t>
      </w:r>
      <w:r w:rsidRPr="00AD0664">
        <w:rPr>
          <w:rFonts w:ascii="Times New Roman" w:eastAsia="Times New Roman" w:hAnsi="Times New Roman" w:cs="Times New Roman"/>
          <w:color w:val="000000"/>
          <w:sz w:val="28"/>
          <w:szCs w:val="28"/>
          <w:lang w:val="uk-UA" w:eastAsia="uk-UA"/>
        </w:rPr>
        <w:t xml:space="preserve">     </w:t>
      </w:r>
    </w:p>
    <w:p w:rsidR="00AD0664" w:rsidRPr="00AD0664" w:rsidRDefault="00AD0664" w:rsidP="00AD0664">
      <w:pPr>
        <w:spacing w:after="0" w:line="240" w:lineRule="auto"/>
        <w:jc w:val="both"/>
        <w:rPr>
          <w:rFonts w:ascii="Times New Roman" w:eastAsia="Times New Roman" w:hAnsi="Times New Roman" w:cs="Times New Roman"/>
          <w:color w:val="000000"/>
          <w:sz w:val="28"/>
          <w:szCs w:val="28"/>
          <w:lang w:val="uk-UA" w:eastAsia="uk-UA"/>
        </w:rPr>
      </w:pPr>
      <w:r w:rsidRPr="00AD0664">
        <w:rPr>
          <w:rFonts w:ascii="Times New Roman" w:eastAsia="Times New Roman" w:hAnsi="Times New Roman" w:cs="Times New Roman"/>
          <w:color w:val="000000"/>
          <w:sz w:val="28"/>
          <w:szCs w:val="28"/>
          <w:lang w:val="uk-UA" w:eastAsia="uk-UA"/>
        </w:rPr>
        <w:t>7. Це рішення може бути оскаржене до Одеського окружного адміністративного суду у термін встановлений КАС України</w:t>
      </w:r>
      <w:r w:rsidRPr="00AD0664">
        <w:rPr>
          <w:rFonts w:ascii="Times New Roman" w:eastAsia="Times New Roman" w:hAnsi="Times New Roman" w:cs="Times New Roman"/>
          <w:sz w:val="28"/>
          <w:szCs w:val="28"/>
          <w:lang w:val="uk-UA" w:eastAsia="uk-UA"/>
        </w:rPr>
        <w:t xml:space="preserve">    </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uk-UA"/>
        </w:rPr>
      </w:pPr>
      <w:r w:rsidRPr="00AD0664">
        <w:rPr>
          <w:rFonts w:ascii="Times New Roman" w:eastAsia="Times New Roman" w:hAnsi="Times New Roman" w:cs="Times New Roman"/>
          <w:sz w:val="28"/>
          <w:szCs w:val="28"/>
          <w:lang w:val="uk-UA" w:eastAsia="uk-UA"/>
        </w:rPr>
        <w:t>8.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uk-UA"/>
        </w:rPr>
      </w:pP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uk-UA"/>
        </w:rPr>
      </w:pPr>
    </w:p>
    <w:p w:rsidR="00AD0664" w:rsidRPr="00AD0664" w:rsidRDefault="00AD0664" w:rsidP="00AD0664">
      <w:pPr>
        <w:spacing w:after="0" w:line="240" w:lineRule="auto"/>
        <w:jc w:val="both"/>
        <w:rPr>
          <w:rFonts w:ascii="Times New Roman" w:eastAsia="Times New Roman" w:hAnsi="Times New Roman" w:cs="Times New Roman"/>
          <w:sz w:val="28"/>
          <w:szCs w:val="28"/>
          <w:lang w:val="uk-UA" w:eastAsia="uk-UA"/>
        </w:rPr>
      </w:pPr>
    </w:p>
    <w:p w:rsidR="00AD0664" w:rsidRDefault="00AD0664"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AD0664">
        <w:rPr>
          <w:rFonts w:ascii="Times New Roman" w:eastAsia="Calibri" w:hAnsi="Times New Roman" w:cs="Times New Roman"/>
          <w:sz w:val="28"/>
          <w:szCs w:val="28"/>
          <w:lang w:val="uk-UA" w:eastAsia="uk-UA"/>
        </w:rPr>
        <w:t>В.о.сільського голови                                                         Валентина ГУЛЛА</w:t>
      </w: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Pr="00F7445C" w:rsidRDefault="00F7445C" w:rsidP="00F7445C">
      <w:pPr>
        <w:spacing w:after="0" w:line="240" w:lineRule="auto"/>
        <w:jc w:val="center"/>
        <w:rPr>
          <w:rFonts w:ascii="Times New Roman" w:eastAsia="Times New Roman" w:hAnsi="Times New Roman" w:cs="Times New Roman"/>
          <w:sz w:val="28"/>
          <w:szCs w:val="28"/>
          <w:lang w:val="uk-UA" w:eastAsia="uk-UA"/>
        </w:rPr>
      </w:pPr>
      <w:r w:rsidRPr="00F7445C">
        <w:rPr>
          <w:rFonts w:ascii="Times New Roman" w:eastAsia="Times New Roman" w:hAnsi="Times New Roman" w:cs="Times New Roman"/>
          <w:noProof/>
          <w:sz w:val="28"/>
          <w:szCs w:val="28"/>
          <w:lang w:val="uk-UA" w:eastAsia="uk-UA"/>
        </w:rPr>
        <w:lastRenderedPageBreak/>
        <w:drawing>
          <wp:inline distT="0" distB="0" distL="0" distR="0" wp14:anchorId="1D4A8E99" wp14:editId="504D4093">
            <wp:extent cx="542925" cy="685800"/>
            <wp:effectExtent l="0" t="0" r="9525" b="0"/>
            <wp:docPr id="32" name="Рисунок 32"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F7445C" w:rsidRPr="00F7445C" w:rsidRDefault="00F7445C" w:rsidP="00F7445C">
      <w:pPr>
        <w:keepNext/>
        <w:spacing w:after="0" w:line="240" w:lineRule="auto"/>
        <w:jc w:val="center"/>
        <w:rPr>
          <w:rFonts w:ascii="Times New Roman" w:eastAsia="Times New Roman" w:hAnsi="Times New Roman" w:cs="Times New Roman"/>
          <w:b/>
          <w:sz w:val="26"/>
          <w:szCs w:val="26"/>
          <w:lang w:val="uk-UA" w:eastAsia="uk-UA"/>
        </w:rPr>
      </w:pPr>
      <w:r w:rsidRPr="00F7445C">
        <w:rPr>
          <w:rFonts w:ascii="Times New Roman" w:eastAsia="Times New Roman" w:hAnsi="Times New Roman" w:cs="Times New Roman"/>
          <w:b/>
          <w:sz w:val="26"/>
          <w:szCs w:val="26"/>
          <w:lang w:val="uk-UA" w:eastAsia="uk-UA"/>
        </w:rPr>
        <w:t>УКРАЇНА</w:t>
      </w:r>
    </w:p>
    <w:p w:rsidR="00F7445C" w:rsidRPr="00F7445C" w:rsidRDefault="00F7445C" w:rsidP="00F7445C">
      <w:pPr>
        <w:keepNext/>
        <w:spacing w:after="0" w:line="240" w:lineRule="auto"/>
        <w:jc w:val="center"/>
        <w:rPr>
          <w:rFonts w:ascii="Times New Roman" w:eastAsia="Times New Roman" w:hAnsi="Times New Roman" w:cs="Times New Roman"/>
          <w:b/>
          <w:sz w:val="32"/>
          <w:szCs w:val="32"/>
          <w:lang w:val="uk-UA" w:eastAsia="uk-UA"/>
        </w:rPr>
      </w:pPr>
      <w:r w:rsidRPr="00F7445C">
        <w:rPr>
          <w:rFonts w:ascii="Times New Roman" w:eastAsia="Times New Roman" w:hAnsi="Times New Roman" w:cs="Times New Roman"/>
          <w:b/>
          <w:sz w:val="32"/>
          <w:szCs w:val="32"/>
          <w:lang w:val="uk-UA" w:eastAsia="uk-UA"/>
        </w:rPr>
        <w:t xml:space="preserve">Піщанська сільська рада </w:t>
      </w:r>
    </w:p>
    <w:p w:rsidR="00F7445C" w:rsidRPr="00F7445C" w:rsidRDefault="00F7445C" w:rsidP="00F7445C">
      <w:pPr>
        <w:keepNext/>
        <w:spacing w:after="0" w:line="240" w:lineRule="auto"/>
        <w:jc w:val="center"/>
        <w:rPr>
          <w:rFonts w:ascii="Times New Roman" w:eastAsia="Times New Roman" w:hAnsi="Times New Roman" w:cs="Times New Roman"/>
          <w:b/>
          <w:sz w:val="32"/>
          <w:szCs w:val="32"/>
          <w:lang w:val="uk-UA" w:eastAsia="uk-UA"/>
        </w:rPr>
      </w:pPr>
      <w:r w:rsidRPr="00F7445C">
        <w:rPr>
          <w:rFonts w:ascii="Times New Roman" w:eastAsia="Times New Roman" w:hAnsi="Times New Roman" w:cs="Times New Roman"/>
          <w:b/>
          <w:sz w:val="32"/>
          <w:szCs w:val="32"/>
          <w:lang w:val="uk-UA" w:eastAsia="uk-UA"/>
        </w:rPr>
        <w:t>Подільського району Одеської області</w:t>
      </w:r>
    </w:p>
    <w:p w:rsidR="00F7445C" w:rsidRPr="00F7445C" w:rsidRDefault="00F7445C" w:rsidP="00F7445C">
      <w:pPr>
        <w:keepNext/>
        <w:spacing w:after="0" w:line="240" w:lineRule="auto"/>
        <w:jc w:val="center"/>
        <w:rPr>
          <w:rFonts w:ascii="Times New Roman" w:eastAsia="Times New Roman" w:hAnsi="Times New Roman" w:cs="Times New Roman"/>
          <w:sz w:val="32"/>
          <w:szCs w:val="32"/>
          <w:lang w:val="uk-UA" w:eastAsia="uk-UA"/>
        </w:rPr>
      </w:pPr>
    </w:p>
    <w:p w:rsidR="00F7445C" w:rsidRPr="00F7445C" w:rsidRDefault="00F7445C" w:rsidP="00F7445C">
      <w:pPr>
        <w:keepNext/>
        <w:spacing w:after="0" w:line="240" w:lineRule="auto"/>
        <w:jc w:val="center"/>
        <w:rPr>
          <w:rFonts w:ascii="Times New Roman" w:eastAsia="Times New Roman" w:hAnsi="Times New Roman" w:cs="Times New Roman"/>
          <w:sz w:val="36"/>
          <w:szCs w:val="36"/>
          <w:lang w:val="uk-UA" w:eastAsia="uk-UA"/>
        </w:rPr>
      </w:pPr>
      <w:r w:rsidRPr="00F7445C">
        <w:rPr>
          <w:rFonts w:ascii="Times New Roman" w:eastAsia="Times New Roman" w:hAnsi="Times New Roman" w:cs="Times New Roman"/>
          <w:b/>
          <w:sz w:val="36"/>
          <w:szCs w:val="36"/>
          <w:lang w:val="uk-UA" w:eastAsia="uk-UA"/>
        </w:rPr>
        <w:t>РІШЕННЯ</w:t>
      </w:r>
    </w:p>
    <w:p w:rsidR="00F7445C" w:rsidRPr="00F7445C" w:rsidRDefault="00F7445C" w:rsidP="00F7445C">
      <w:pPr>
        <w:spacing w:after="0" w:line="240" w:lineRule="auto"/>
        <w:rPr>
          <w:rFonts w:ascii="Times New Roman" w:eastAsia="Times New Roman" w:hAnsi="Times New Roman" w:cs="Times New Roman"/>
          <w:sz w:val="36"/>
          <w:szCs w:val="36"/>
          <w:lang w:val="uk-UA" w:eastAsia="uk-UA"/>
        </w:rPr>
      </w:pPr>
    </w:p>
    <w:p w:rsidR="00F7445C" w:rsidRPr="00F7445C" w:rsidRDefault="00F7445C" w:rsidP="00F7445C">
      <w:pPr>
        <w:spacing w:after="0" w:line="240" w:lineRule="auto"/>
        <w:rPr>
          <w:rFonts w:ascii="Times New Roman" w:eastAsia="Times New Roman" w:hAnsi="Times New Roman" w:cs="Times New Roman"/>
          <w:sz w:val="28"/>
          <w:szCs w:val="28"/>
          <w:lang w:val="uk-UA" w:eastAsia="ru-RU"/>
        </w:rPr>
      </w:pPr>
      <w:r w:rsidRPr="00F7445C">
        <w:rPr>
          <w:rFonts w:ascii="Times New Roman" w:eastAsia="Times New Roman" w:hAnsi="Times New Roman" w:cs="Times New Roman"/>
          <w:color w:val="000000"/>
          <w:sz w:val="28"/>
          <w:szCs w:val="28"/>
          <w:lang w:val="uk-UA" w:eastAsia="ru-RU"/>
        </w:rPr>
        <w:t>23 грудня 2025 року</w:t>
      </w:r>
      <w:r w:rsidRPr="00F7445C">
        <w:rPr>
          <w:rFonts w:ascii="Times New Roman" w:eastAsia="Times New Roman" w:hAnsi="Times New Roman" w:cs="Times New Roman"/>
          <w:color w:val="000000"/>
          <w:sz w:val="28"/>
          <w:szCs w:val="28"/>
          <w:lang w:eastAsia="ru-RU"/>
        </w:rPr>
        <w:t>               </w:t>
      </w:r>
      <w:r w:rsidRPr="00F7445C">
        <w:rPr>
          <w:rFonts w:ascii="Times New Roman" w:eastAsia="Times New Roman" w:hAnsi="Times New Roman" w:cs="Times New Roman"/>
          <w:color w:val="000000"/>
          <w:sz w:val="28"/>
          <w:szCs w:val="28"/>
          <w:lang w:val="uk-UA" w:eastAsia="ru-RU"/>
        </w:rPr>
        <w:t xml:space="preserve">  </w:t>
      </w:r>
      <w:r w:rsidRPr="00F7445C">
        <w:rPr>
          <w:rFonts w:ascii="Times New Roman" w:eastAsia="Times New Roman" w:hAnsi="Times New Roman" w:cs="Times New Roman"/>
          <w:color w:val="000000"/>
          <w:sz w:val="28"/>
          <w:szCs w:val="28"/>
          <w:lang w:eastAsia="ru-RU"/>
        </w:rPr>
        <w:t> </w:t>
      </w:r>
      <w:r w:rsidRPr="00F7445C">
        <w:rPr>
          <w:rFonts w:ascii="Times New Roman" w:eastAsia="Times New Roman" w:hAnsi="Times New Roman" w:cs="Times New Roman"/>
          <w:color w:val="000000"/>
          <w:sz w:val="28"/>
          <w:szCs w:val="28"/>
          <w:lang w:val="uk-UA" w:eastAsia="ru-RU"/>
        </w:rPr>
        <w:t xml:space="preserve"> с. Піщана</w:t>
      </w:r>
      <w:r w:rsidRPr="00F7445C">
        <w:rPr>
          <w:rFonts w:ascii="Times New Roman" w:eastAsia="Times New Roman" w:hAnsi="Times New Roman" w:cs="Times New Roman"/>
          <w:color w:val="000000"/>
          <w:sz w:val="28"/>
          <w:szCs w:val="28"/>
          <w:lang w:val="uk-UA" w:eastAsia="ru-RU"/>
        </w:rPr>
        <w:tab/>
      </w:r>
      <w:r w:rsidRPr="00F7445C">
        <w:rPr>
          <w:rFonts w:ascii="Times New Roman" w:eastAsia="Times New Roman" w:hAnsi="Times New Roman" w:cs="Times New Roman"/>
          <w:color w:val="000000"/>
          <w:sz w:val="28"/>
          <w:szCs w:val="28"/>
          <w:lang w:val="uk-UA" w:eastAsia="ru-RU"/>
        </w:rPr>
        <w:tab/>
        <w:t xml:space="preserve">                              № </w:t>
      </w:r>
      <w:r w:rsidRPr="00F7445C">
        <w:rPr>
          <w:rFonts w:ascii="Times New Roman" w:eastAsia="Times New Roman" w:hAnsi="Times New Roman" w:cs="Times New Roman"/>
          <w:color w:val="000000"/>
          <w:sz w:val="28"/>
          <w:szCs w:val="28"/>
          <w:lang w:eastAsia="ru-RU"/>
        </w:rPr>
        <w:t>886</w:t>
      </w:r>
      <w:r w:rsidRPr="00F7445C">
        <w:rPr>
          <w:rFonts w:ascii="Times New Roman" w:eastAsia="Times New Roman" w:hAnsi="Times New Roman" w:cs="Times New Roman"/>
          <w:color w:val="000000"/>
          <w:sz w:val="28"/>
          <w:szCs w:val="28"/>
          <w:lang w:val="uk-UA" w:eastAsia="ru-RU"/>
        </w:rPr>
        <w:t xml:space="preserve"> - </w:t>
      </w:r>
      <w:r w:rsidRPr="00F7445C">
        <w:rPr>
          <w:rFonts w:ascii="Times New Roman" w:eastAsia="Times New Roman" w:hAnsi="Times New Roman" w:cs="Times New Roman"/>
          <w:color w:val="000000"/>
          <w:sz w:val="28"/>
          <w:szCs w:val="28"/>
          <w:lang w:eastAsia="ru-RU"/>
        </w:rPr>
        <w:t>VIII</w:t>
      </w:r>
    </w:p>
    <w:p w:rsidR="00F7445C" w:rsidRPr="00F7445C" w:rsidRDefault="00F7445C" w:rsidP="00F7445C">
      <w:pPr>
        <w:shd w:val="clear" w:color="auto" w:fill="FFFFFF"/>
        <w:tabs>
          <w:tab w:val="left" w:pos="7500"/>
          <w:tab w:val="left" w:pos="7938"/>
          <w:tab w:val="left" w:pos="8505"/>
        </w:tabs>
        <w:spacing w:after="0" w:line="240" w:lineRule="auto"/>
        <w:rPr>
          <w:rFonts w:ascii="Times New Roman" w:eastAsia="Times New Roman" w:hAnsi="Times New Roman" w:cs="Times New Roman"/>
          <w:sz w:val="28"/>
          <w:szCs w:val="28"/>
          <w:lang w:val="uk-UA" w:eastAsia="ru-RU"/>
        </w:rPr>
      </w:pPr>
    </w:p>
    <w:p w:rsidR="00F7445C" w:rsidRPr="00F7445C" w:rsidRDefault="00F7445C" w:rsidP="00F7445C">
      <w:pPr>
        <w:shd w:val="clear" w:color="auto" w:fill="FFFFFF"/>
        <w:spacing w:after="0" w:line="240" w:lineRule="auto"/>
        <w:jc w:val="both"/>
        <w:rPr>
          <w:rFonts w:ascii="Times New Roman" w:eastAsia="Times New Roman" w:hAnsi="Times New Roman" w:cs="Times New Roman"/>
          <w:b/>
          <w:sz w:val="28"/>
          <w:szCs w:val="28"/>
          <w:lang w:val="uk-UA" w:eastAsia="ru-RU"/>
        </w:rPr>
      </w:pPr>
      <w:r w:rsidRPr="00F7445C">
        <w:rPr>
          <w:rFonts w:ascii="Times New Roman" w:eastAsia="Times New Roman" w:hAnsi="Times New Roman" w:cs="Times New Roman"/>
          <w:b/>
          <w:sz w:val="28"/>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розташованої на території Піщанської сільської ради за межами</w:t>
      </w:r>
      <w:r w:rsidRPr="00F7445C">
        <w:rPr>
          <w:rFonts w:ascii="Times New Roman" w:eastAsia="Times New Roman" w:hAnsi="Times New Roman" w:cs="Times New Roman"/>
          <w:b/>
          <w:sz w:val="28"/>
          <w:szCs w:val="28"/>
          <w:lang w:eastAsia="ru-RU"/>
        </w:rPr>
        <w:t> </w:t>
      </w:r>
      <w:r w:rsidRPr="00F7445C">
        <w:rPr>
          <w:rFonts w:ascii="Times New Roman" w:eastAsia="Times New Roman" w:hAnsi="Times New Roman" w:cs="Times New Roman"/>
          <w:b/>
          <w:sz w:val="28"/>
          <w:szCs w:val="28"/>
          <w:lang w:val="uk-UA" w:eastAsia="ru-RU"/>
        </w:rPr>
        <w:t>с. Піщана фермерському господарству «Дончук»</w:t>
      </w:r>
    </w:p>
    <w:p w:rsidR="00F7445C" w:rsidRPr="00F7445C" w:rsidRDefault="00F7445C" w:rsidP="00F7445C">
      <w:pPr>
        <w:spacing w:after="0" w:line="240" w:lineRule="auto"/>
        <w:rPr>
          <w:rFonts w:ascii="Times New Roman" w:eastAsia="Times New Roman" w:hAnsi="Times New Roman" w:cs="Times New Roman"/>
          <w:b/>
          <w:i/>
          <w:sz w:val="28"/>
          <w:szCs w:val="28"/>
          <w:lang w:val="uk-UA" w:eastAsia="ru-RU"/>
        </w:rPr>
      </w:pP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ru-RU"/>
        </w:rPr>
      </w:pPr>
      <w:r w:rsidRPr="00F7445C">
        <w:rPr>
          <w:rFonts w:ascii="Times New Roman" w:eastAsia="Times New Roman" w:hAnsi="Times New Roman" w:cs="Times New Roman"/>
          <w:sz w:val="28"/>
          <w:szCs w:val="28"/>
          <w:lang w:val="uk-UA" w:eastAsia="ru-RU"/>
        </w:rPr>
        <w:t xml:space="preserve">         Розглянувши клопотання та подані документи, відповідно до статті 26 Закону України «Про місцеве самоврядування в Україні», статей 12, 22, 79-1, 122, 123, 186 Земельного кодексу України, статей 19, 22, 25, 30, 55 Закону України «Про землеустрій», статті 6 Закону України «Про оренду землі», </w:t>
      </w:r>
      <w:r w:rsidRPr="00F7445C">
        <w:rPr>
          <w:rFonts w:ascii="Times New Roman" w:eastAsia="Times New Roman" w:hAnsi="Times New Roman" w:cs="Times New Roman"/>
          <w:sz w:val="28"/>
          <w:szCs w:val="28"/>
          <w:shd w:val="clear" w:color="auto" w:fill="FFFFFF"/>
          <w:lang w:eastAsia="ru-RU"/>
        </w:rPr>
        <w:t>статті 13 Закону України «Про порядок виділення в натурі (на місцевості) земельних ділянок власникам земельних часток (паїв)»,Закону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w:t>
      </w:r>
      <w:r w:rsidRPr="00F7445C">
        <w:rPr>
          <w:rFonts w:ascii="Times New Roman" w:eastAsia="Times New Roman" w:hAnsi="Times New Roman" w:cs="Times New Roman"/>
          <w:sz w:val="28"/>
          <w:szCs w:val="28"/>
          <w:shd w:val="clear" w:color="auto" w:fill="FFFFFF"/>
          <w:lang w:val="uk-UA" w:eastAsia="ru-RU"/>
        </w:rPr>
        <w:t>,</w:t>
      </w:r>
      <w:r w:rsidRPr="00F7445C">
        <w:rPr>
          <w:rFonts w:ascii="Times New Roman" w:eastAsia="Times New Roman" w:hAnsi="Times New Roman" w:cs="Times New Roman"/>
          <w:color w:val="2D2C37"/>
          <w:sz w:val="28"/>
          <w:szCs w:val="28"/>
          <w:shd w:val="clear" w:color="auto" w:fill="FFFFFF"/>
          <w:lang w:val="uk-UA" w:eastAsia="ru-RU"/>
        </w:rPr>
        <w:t xml:space="preserve"> </w:t>
      </w:r>
      <w:r w:rsidRPr="00F7445C">
        <w:rPr>
          <w:rFonts w:ascii="Times New Roman" w:eastAsia="Times New Roman" w:hAnsi="Times New Roman" w:cs="Times New Roman"/>
          <w:sz w:val="28"/>
          <w:szCs w:val="28"/>
          <w:lang w:val="uk-UA" w:eastAsia="ru-RU"/>
        </w:rPr>
        <w:t xml:space="preserve">сільська рада  </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ru-RU"/>
        </w:rPr>
      </w:pPr>
    </w:p>
    <w:p w:rsidR="00F7445C" w:rsidRPr="00F7445C" w:rsidRDefault="00F7445C" w:rsidP="00F7445C">
      <w:pPr>
        <w:spacing w:after="0" w:line="240" w:lineRule="auto"/>
        <w:jc w:val="both"/>
        <w:rPr>
          <w:rFonts w:ascii="Times New Roman" w:eastAsia="Times New Roman" w:hAnsi="Times New Roman" w:cs="Times New Roman"/>
          <w:b/>
          <w:sz w:val="28"/>
          <w:szCs w:val="28"/>
          <w:lang w:val="uk-UA" w:eastAsia="ru-RU"/>
        </w:rPr>
      </w:pPr>
      <w:r w:rsidRPr="00F7445C">
        <w:rPr>
          <w:rFonts w:ascii="Times New Roman" w:eastAsia="Times New Roman" w:hAnsi="Times New Roman" w:cs="Times New Roman"/>
          <w:b/>
          <w:sz w:val="28"/>
          <w:szCs w:val="28"/>
          <w:lang w:val="uk-UA" w:eastAsia="ru-RU"/>
        </w:rPr>
        <w:t>ВИРІШИЛА:</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ru-RU"/>
        </w:rPr>
      </w:pPr>
    </w:p>
    <w:p w:rsidR="00F7445C" w:rsidRPr="00F7445C" w:rsidRDefault="00F7445C" w:rsidP="00F7445C">
      <w:pPr>
        <w:shd w:val="clear" w:color="auto" w:fill="FFFFFF"/>
        <w:spacing w:after="0" w:line="240" w:lineRule="auto"/>
        <w:jc w:val="both"/>
        <w:rPr>
          <w:rFonts w:ascii="Times New Roman" w:eastAsia="Times New Roman" w:hAnsi="Times New Roman" w:cs="Times New Roman"/>
          <w:b/>
          <w:sz w:val="28"/>
          <w:szCs w:val="28"/>
          <w:lang w:val="uk-UA" w:eastAsia="ru-RU"/>
        </w:rPr>
      </w:pPr>
      <w:r w:rsidRPr="00F7445C">
        <w:rPr>
          <w:rFonts w:ascii="Times New Roman" w:eastAsia="Times New Roman" w:hAnsi="Times New Roman" w:cs="Times New Roman"/>
          <w:sz w:val="28"/>
          <w:szCs w:val="28"/>
          <w:lang w:val="uk-UA" w:eastAsia="ru-RU"/>
        </w:rPr>
        <w:t xml:space="preserve">1. Затвердити </w:t>
      </w:r>
      <w:r w:rsidRPr="00F7445C">
        <w:rPr>
          <w:rFonts w:ascii="Times New Roman" w:eastAsia="Times New Roman" w:hAnsi="Times New Roman" w:cs="Times New Roman"/>
          <w:sz w:val="28"/>
          <w:szCs w:val="28"/>
          <w:lang w:eastAsia="ru-RU"/>
        </w:rPr>
        <w:t>фермерському господарству «Дончук»</w:t>
      </w:r>
      <w:r w:rsidRPr="00F7445C">
        <w:rPr>
          <w:rFonts w:ascii="Times New Roman" w:eastAsia="Times New Roman" w:hAnsi="Times New Roman" w:cs="Times New Roman"/>
          <w:sz w:val="24"/>
          <w:szCs w:val="24"/>
          <w:lang w:val="uk-UA" w:eastAsia="ru-RU"/>
        </w:rPr>
        <w:t xml:space="preserve"> </w:t>
      </w:r>
      <w:r w:rsidRPr="00F7445C">
        <w:rPr>
          <w:rFonts w:ascii="Times New Roman" w:eastAsia="Times New Roman" w:hAnsi="Times New Roman" w:cs="Times New Roman"/>
          <w:sz w:val="28"/>
          <w:szCs w:val="28"/>
          <w:lang w:val="uk-UA" w:eastAsia="ru-RU"/>
        </w:rPr>
        <w:t>технічну документацію із землеустрою щодо встановлення (відновлення) меж земельної ділянки в натурі (на місцевості) для оформлення права користування (на умовах оренди) для ведення товарного сільськогосподарського виробництва (невитребуваної земельної частки/паю) загальною площею 1,2613 га,</w:t>
      </w:r>
      <w:r w:rsidRPr="00F7445C">
        <w:rPr>
          <w:rFonts w:ascii="Times New Roman" w:eastAsia="Times New Roman" w:hAnsi="Times New Roman" w:cs="Times New Roman"/>
          <w:sz w:val="24"/>
          <w:szCs w:val="24"/>
          <w:lang w:val="uk-UA" w:eastAsia="ru-RU"/>
        </w:rPr>
        <w:t xml:space="preserve"> </w:t>
      </w:r>
      <w:r w:rsidRPr="00F7445C">
        <w:rPr>
          <w:rFonts w:ascii="Times New Roman" w:eastAsia="Times New Roman" w:hAnsi="Times New Roman" w:cs="Times New Roman"/>
          <w:sz w:val="28"/>
          <w:szCs w:val="28"/>
          <w:lang w:val="uk-UA" w:eastAsia="ru-RU"/>
        </w:rPr>
        <w:t>кадастровий номер (5120686900:01:001:1071), розташованої на території Піщанської сільської ради, за межами</w:t>
      </w:r>
      <w:r w:rsidRPr="00F7445C">
        <w:rPr>
          <w:rFonts w:ascii="Times New Roman" w:eastAsia="Times New Roman" w:hAnsi="Times New Roman" w:cs="Times New Roman"/>
          <w:sz w:val="28"/>
          <w:szCs w:val="28"/>
          <w:lang w:eastAsia="ru-RU"/>
        </w:rPr>
        <w:t> </w:t>
      </w:r>
      <w:r w:rsidRPr="00F7445C">
        <w:rPr>
          <w:rFonts w:ascii="Times New Roman" w:eastAsia="Times New Roman" w:hAnsi="Times New Roman" w:cs="Times New Roman"/>
          <w:sz w:val="28"/>
          <w:szCs w:val="28"/>
          <w:lang w:val="uk-UA" w:eastAsia="ru-RU"/>
        </w:rPr>
        <w:t>с. Піщана  Подільського району Одеської області</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ru-RU"/>
        </w:rPr>
      </w:pPr>
      <w:r w:rsidRPr="00F7445C">
        <w:rPr>
          <w:rFonts w:ascii="Times New Roman" w:eastAsia="Times New Roman" w:hAnsi="Times New Roman" w:cs="Times New Roman"/>
          <w:sz w:val="28"/>
          <w:szCs w:val="28"/>
          <w:lang w:val="uk-UA" w:eastAsia="ru-RU"/>
        </w:rPr>
        <w:t>2.</w:t>
      </w:r>
      <w:r w:rsidRPr="00F7445C">
        <w:rPr>
          <w:rFonts w:ascii="Times New Roman" w:eastAsia="Times New Roman" w:hAnsi="Times New Roman" w:cs="Times New Roman"/>
          <w:b/>
          <w:i/>
          <w:sz w:val="28"/>
          <w:szCs w:val="28"/>
          <w:lang w:val="uk-UA" w:eastAsia="ru-RU"/>
        </w:rPr>
        <w:t xml:space="preserve"> </w:t>
      </w:r>
      <w:r w:rsidRPr="00F7445C">
        <w:rPr>
          <w:rFonts w:ascii="Times New Roman" w:eastAsia="Times New Roman" w:hAnsi="Times New Roman" w:cs="Times New Roman"/>
          <w:sz w:val="28"/>
          <w:szCs w:val="28"/>
          <w:lang w:val="uk-UA" w:eastAsia="ru-RU"/>
        </w:rPr>
        <w:t xml:space="preserve">Передати </w:t>
      </w:r>
      <w:r w:rsidRPr="00F7445C">
        <w:rPr>
          <w:rFonts w:ascii="Times New Roman" w:eastAsia="Times New Roman" w:hAnsi="Times New Roman" w:cs="Times New Roman"/>
          <w:sz w:val="28"/>
          <w:szCs w:val="28"/>
          <w:lang w:eastAsia="ru-RU"/>
        </w:rPr>
        <w:t>фермерському господарству «Дончук»</w:t>
      </w:r>
      <w:r w:rsidRPr="00F7445C">
        <w:rPr>
          <w:rFonts w:ascii="Times New Roman" w:eastAsia="Times New Roman" w:hAnsi="Times New Roman" w:cs="Times New Roman"/>
          <w:sz w:val="24"/>
          <w:szCs w:val="24"/>
          <w:lang w:val="uk-UA" w:eastAsia="ru-RU"/>
        </w:rPr>
        <w:t xml:space="preserve"> </w:t>
      </w:r>
      <w:r w:rsidRPr="00F7445C">
        <w:rPr>
          <w:rFonts w:ascii="Times New Roman" w:eastAsia="Times New Roman" w:hAnsi="Times New Roman" w:cs="Times New Roman"/>
          <w:sz w:val="28"/>
          <w:szCs w:val="28"/>
          <w:lang w:val="uk-UA" w:eastAsia="ru-RU"/>
        </w:rPr>
        <w:t xml:space="preserve">в оренду терміном на 7 (сім) років із земель сільськогосподарського призначення земельну </w:t>
      </w:r>
      <w:r w:rsidRPr="00F7445C">
        <w:rPr>
          <w:rFonts w:ascii="Times New Roman" w:eastAsia="Times New Roman" w:hAnsi="Times New Roman" w:cs="Times New Roman"/>
          <w:color w:val="000000"/>
          <w:sz w:val="28"/>
          <w:szCs w:val="28"/>
          <w:lang w:val="uk-UA" w:eastAsia="ru-RU"/>
        </w:rPr>
        <w:t xml:space="preserve">ділянку </w:t>
      </w:r>
      <w:r w:rsidRPr="00F7445C">
        <w:rPr>
          <w:rFonts w:ascii="Times New Roman" w:eastAsia="Times New Roman" w:hAnsi="Times New Roman" w:cs="Times New Roman"/>
          <w:sz w:val="28"/>
          <w:szCs w:val="28"/>
          <w:lang w:val="uk-UA" w:eastAsia="ru-RU"/>
        </w:rPr>
        <w:t>невитребувану земельну частку (пай) для ведення товарного сільськогосподарського виробництва, загальною площею 1,2613 га,</w:t>
      </w:r>
      <w:r w:rsidRPr="00F7445C">
        <w:rPr>
          <w:rFonts w:ascii="Times New Roman" w:eastAsia="Times New Roman" w:hAnsi="Times New Roman" w:cs="Times New Roman"/>
          <w:sz w:val="24"/>
          <w:szCs w:val="24"/>
          <w:lang w:val="uk-UA" w:eastAsia="ru-RU"/>
        </w:rPr>
        <w:t xml:space="preserve"> </w:t>
      </w:r>
      <w:r w:rsidRPr="00F7445C">
        <w:rPr>
          <w:rFonts w:ascii="Times New Roman" w:eastAsia="Times New Roman" w:hAnsi="Times New Roman" w:cs="Times New Roman"/>
          <w:sz w:val="28"/>
          <w:szCs w:val="28"/>
          <w:lang w:val="uk-UA" w:eastAsia="ru-RU"/>
        </w:rPr>
        <w:t xml:space="preserve">кадастровий номер (5120686900:01:001:1071), розташованої на території </w:t>
      </w:r>
      <w:r w:rsidRPr="00F7445C">
        <w:rPr>
          <w:rFonts w:ascii="Times New Roman" w:eastAsia="Times New Roman" w:hAnsi="Times New Roman" w:cs="Times New Roman"/>
          <w:sz w:val="28"/>
          <w:szCs w:val="28"/>
          <w:lang w:val="uk-UA" w:eastAsia="ru-RU"/>
        </w:rPr>
        <w:lastRenderedPageBreak/>
        <w:t>Піщанської сільської ради, за межами</w:t>
      </w:r>
      <w:r w:rsidRPr="00F7445C">
        <w:rPr>
          <w:rFonts w:ascii="Times New Roman" w:eastAsia="Times New Roman" w:hAnsi="Times New Roman" w:cs="Times New Roman"/>
          <w:sz w:val="28"/>
          <w:szCs w:val="28"/>
          <w:lang w:eastAsia="ru-RU"/>
        </w:rPr>
        <w:t> </w:t>
      </w:r>
      <w:r w:rsidRPr="00F7445C">
        <w:rPr>
          <w:rFonts w:ascii="Times New Roman" w:eastAsia="Times New Roman" w:hAnsi="Times New Roman" w:cs="Times New Roman"/>
          <w:sz w:val="28"/>
          <w:szCs w:val="28"/>
          <w:lang w:val="uk-UA" w:eastAsia="ru-RU"/>
        </w:rPr>
        <w:t>с. Піщана  Подільського району Одеської області</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ru-RU"/>
        </w:rPr>
      </w:pPr>
      <w:r w:rsidRPr="00F7445C">
        <w:rPr>
          <w:rFonts w:ascii="Times New Roman" w:eastAsia="Times New Roman" w:hAnsi="Times New Roman" w:cs="Times New Roman"/>
          <w:sz w:val="28"/>
          <w:szCs w:val="28"/>
          <w:lang w:val="uk-UA" w:eastAsia="ru-RU"/>
        </w:rPr>
        <w:t xml:space="preserve">3. </w:t>
      </w:r>
      <w:r w:rsidRPr="00F7445C">
        <w:rPr>
          <w:rFonts w:ascii="Times New Roman" w:eastAsia="Times New Roman" w:hAnsi="Times New Roman" w:cs="Times New Roman"/>
          <w:b/>
          <w:i/>
          <w:sz w:val="28"/>
          <w:szCs w:val="28"/>
          <w:lang w:val="uk-UA" w:eastAsia="ru-RU"/>
        </w:rPr>
        <w:t xml:space="preserve"> </w:t>
      </w:r>
      <w:r w:rsidRPr="00F7445C">
        <w:rPr>
          <w:rFonts w:ascii="Times New Roman" w:eastAsia="Times New Roman" w:hAnsi="Times New Roman" w:cs="Times New Roman"/>
          <w:sz w:val="28"/>
          <w:szCs w:val="28"/>
          <w:lang w:val="uk-UA" w:eastAsia="ru-RU"/>
        </w:rPr>
        <w:t>Встановити   ставку   орендної   плати за користування земельною ділянкою  в розмірі  9 %  (дев’ять відсотків)  від нормативно грошової оцінки земельної ділянки  за один рік оренди</w:t>
      </w:r>
    </w:p>
    <w:p w:rsidR="00F7445C" w:rsidRPr="00F7445C" w:rsidRDefault="00F7445C" w:rsidP="00F7445C">
      <w:pPr>
        <w:spacing w:after="0" w:line="240" w:lineRule="auto"/>
        <w:contextualSpacing/>
        <w:jc w:val="both"/>
        <w:rPr>
          <w:rFonts w:ascii="Times New Roman" w:eastAsia="Times New Roman" w:hAnsi="Times New Roman" w:cs="Times New Roman"/>
          <w:sz w:val="28"/>
          <w:szCs w:val="28"/>
          <w:lang w:val="uk-UA" w:eastAsia="ru-RU"/>
        </w:rPr>
      </w:pPr>
      <w:r w:rsidRPr="00F7445C">
        <w:rPr>
          <w:rFonts w:ascii="Times New Roman" w:eastAsia="Times New Roman" w:hAnsi="Times New Roman" w:cs="Times New Roman"/>
          <w:sz w:val="28"/>
          <w:szCs w:val="28"/>
          <w:lang w:val="uk-UA" w:eastAsia="ru-RU"/>
        </w:rPr>
        <w:t>4. Доручити в. о. сільського  голови Валентині ГУЛЛІ укласти від імені Піщанської   сільської   ради  договір оренди землі  згідно даного рішення</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ru-RU"/>
        </w:rPr>
      </w:pPr>
      <w:r w:rsidRPr="00F7445C">
        <w:rPr>
          <w:rFonts w:ascii="Times New Roman" w:eastAsia="Times New Roman" w:hAnsi="Times New Roman" w:cs="Times New Roman"/>
          <w:sz w:val="28"/>
          <w:szCs w:val="28"/>
          <w:lang w:val="uk-UA" w:eastAsia="ru-RU"/>
        </w:rPr>
        <w:t xml:space="preserve">5. Голові ФГ </w:t>
      </w:r>
      <w:r w:rsidRPr="00F7445C">
        <w:rPr>
          <w:rFonts w:ascii="Times New Roman" w:eastAsia="Times New Roman" w:hAnsi="Times New Roman" w:cs="Times New Roman"/>
          <w:sz w:val="28"/>
          <w:szCs w:val="28"/>
          <w:lang w:eastAsia="ru-RU"/>
        </w:rPr>
        <w:t>«Дончук»</w:t>
      </w:r>
      <w:r w:rsidRPr="00F7445C">
        <w:rPr>
          <w:rFonts w:ascii="Times New Roman" w:eastAsia="Times New Roman" w:hAnsi="Times New Roman" w:cs="Times New Roman"/>
          <w:sz w:val="24"/>
          <w:szCs w:val="24"/>
          <w:lang w:val="uk-UA" w:eastAsia="ru-RU"/>
        </w:rPr>
        <w:t xml:space="preserve"> </w:t>
      </w:r>
      <w:r w:rsidRPr="00F7445C">
        <w:rPr>
          <w:rFonts w:ascii="Times New Roman" w:eastAsia="Times New Roman" w:hAnsi="Times New Roman" w:cs="Times New Roman"/>
          <w:sz w:val="28"/>
          <w:szCs w:val="28"/>
          <w:lang w:val="uk-UA" w:eastAsia="ru-RU"/>
        </w:rPr>
        <w:t>здійснити</w:t>
      </w:r>
      <w:r w:rsidRPr="00F7445C">
        <w:rPr>
          <w:rFonts w:ascii="Times New Roman" w:eastAsia="Times New Roman" w:hAnsi="Times New Roman" w:cs="Times New Roman"/>
          <w:spacing w:val="1"/>
          <w:sz w:val="28"/>
          <w:szCs w:val="28"/>
          <w:lang w:val="uk-UA" w:eastAsia="ru-RU"/>
        </w:rPr>
        <w:t xml:space="preserve"> </w:t>
      </w:r>
      <w:r w:rsidRPr="00F7445C">
        <w:rPr>
          <w:rFonts w:ascii="Times New Roman" w:eastAsia="Times New Roman" w:hAnsi="Times New Roman" w:cs="Times New Roman"/>
          <w:sz w:val="28"/>
          <w:szCs w:val="28"/>
          <w:lang w:val="uk-UA" w:eastAsia="ru-RU"/>
        </w:rPr>
        <w:t>державну</w:t>
      </w:r>
      <w:r w:rsidRPr="00F7445C">
        <w:rPr>
          <w:rFonts w:ascii="Times New Roman" w:eastAsia="Times New Roman" w:hAnsi="Times New Roman" w:cs="Times New Roman"/>
          <w:spacing w:val="34"/>
          <w:sz w:val="28"/>
          <w:szCs w:val="28"/>
          <w:lang w:val="uk-UA" w:eastAsia="ru-RU"/>
        </w:rPr>
        <w:t xml:space="preserve"> </w:t>
      </w:r>
      <w:r w:rsidRPr="00F7445C">
        <w:rPr>
          <w:rFonts w:ascii="Times New Roman" w:eastAsia="Times New Roman" w:hAnsi="Times New Roman" w:cs="Times New Roman"/>
          <w:sz w:val="28"/>
          <w:szCs w:val="28"/>
          <w:lang w:val="uk-UA" w:eastAsia="ru-RU"/>
        </w:rPr>
        <w:t>реєстрацію</w:t>
      </w:r>
      <w:r w:rsidRPr="00F7445C">
        <w:rPr>
          <w:rFonts w:ascii="Times New Roman" w:eastAsia="Times New Roman" w:hAnsi="Times New Roman" w:cs="Times New Roman"/>
          <w:spacing w:val="35"/>
          <w:sz w:val="28"/>
          <w:szCs w:val="28"/>
          <w:lang w:val="uk-UA" w:eastAsia="ru-RU"/>
        </w:rPr>
        <w:t xml:space="preserve"> </w:t>
      </w:r>
      <w:r w:rsidRPr="00F7445C">
        <w:rPr>
          <w:rFonts w:ascii="Times New Roman" w:eastAsia="Times New Roman" w:hAnsi="Times New Roman" w:cs="Times New Roman"/>
          <w:sz w:val="28"/>
          <w:szCs w:val="28"/>
          <w:lang w:val="uk-UA" w:eastAsia="ru-RU"/>
        </w:rPr>
        <w:t>договору</w:t>
      </w:r>
      <w:r w:rsidRPr="00F7445C">
        <w:rPr>
          <w:rFonts w:ascii="Times New Roman" w:eastAsia="Times New Roman" w:hAnsi="Times New Roman" w:cs="Times New Roman"/>
          <w:spacing w:val="34"/>
          <w:sz w:val="28"/>
          <w:szCs w:val="28"/>
          <w:lang w:val="uk-UA" w:eastAsia="ru-RU"/>
        </w:rPr>
        <w:t xml:space="preserve"> </w:t>
      </w:r>
      <w:r w:rsidRPr="00F7445C">
        <w:rPr>
          <w:rFonts w:ascii="Times New Roman" w:eastAsia="Times New Roman" w:hAnsi="Times New Roman" w:cs="Times New Roman"/>
          <w:sz w:val="28"/>
          <w:szCs w:val="28"/>
          <w:lang w:val="uk-UA" w:eastAsia="ru-RU"/>
        </w:rPr>
        <w:t>оренди</w:t>
      </w:r>
      <w:r w:rsidRPr="00F7445C">
        <w:rPr>
          <w:rFonts w:ascii="Times New Roman" w:eastAsia="Times New Roman" w:hAnsi="Times New Roman" w:cs="Times New Roman"/>
          <w:spacing w:val="33"/>
          <w:sz w:val="28"/>
          <w:szCs w:val="28"/>
          <w:lang w:val="uk-UA" w:eastAsia="ru-RU"/>
        </w:rPr>
        <w:t xml:space="preserve"> </w:t>
      </w:r>
      <w:r w:rsidRPr="00F7445C">
        <w:rPr>
          <w:rFonts w:ascii="Times New Roman" w:eastAsia="Times New Roman" w:hAnsi="Times New Roman" w:cs="Times New Roman"/>
          <w:sz w:val="28"/>
          <w:szCs w:val="28"/>
          <w:lang w:val="uk-UA" w:eastAsia="ru-RU"/>
        </w:rPr>
        <w:t>землі</w:t>
      </w:r>
      <w:r w:rsidRPr="00F7445C">
        <w:rPr>
          <w:rFonts w:ascii="Times New Roman" w:eastAsia="Times New Roman" w:hAnsi="Times New Roman" w:cs="Times New Roman"/>
          <w:spacing w:val="36"/>
          <w:sz w:val="28"/>
          <w:szCs w:val="28"/>
          <w:lang w:val="uk-UA" w:eastAsia="ru-RU"/>
        </w:rPr>
        <w:t xml:space="preserve"> </w:t>
      </w:r>
      <w:r w:rsidRPr="00F7445C">
        <w:rPr>
          <w:rFonts w:ascii="Times New Roman" w:eastAsia="Times New Roman" w:hAnsi="Times New Roman" w:cs="Times New Roman"/>
          <w:spacing w:val="24"/>
          <w:sz w:val="28"/>
          <w:szCs w:val="28"/>
          <w:lang w:val="uk-UA" w:eastAsia="ru-RU"/>
        </w:rPr>
        <w:t xml:space="preserve"> </w:t>
      </w:r>
      <w:r w:rsidRPr="00F7445C">
        <w:rPr>
          <w:rFonts w:ascii="Times New Roman" w:eastAsia="Times New Roman" w:hAnsi="Times New Roman" w:cs="Times New Roman"/>
          <w:sz w:val="28"/>
          <w:szCs w:val="28"/>
          <w:lang w:val="uk-UA" w:eastAsia="ru-RU"/>
        </w:rPr>
        <w:t>відповідно</w:t>
      </w:r>
      <w:r w:rsidRPr="00F7445C">
        <w:rPr>
          <w:rFonts w:ascii="Times New Roman" w:eastAsia="Times New Roman" w:hAnsi="Times New Roman" w:cs="Times New Roman"/>
          <w:spacing w:val="22"/>
          <w:sz w:val="28"/>
          <w:szCs w:val="28"/>
          <w:lang w:val="uk-UA" w:eastAsia="ru-RU"/>
        </w:rPr>
        <w:t xml:space="preserve"> </w:t>
      </w:r>
      <w:r w:rsidRPr="00F7445C">
        <w:rPr>
          <w:rFonts w:ascii="Times New Roman" w:eastAsia="Times New Roman" w:hAnsi="Times New Roman" w:cs="Times New Roman"/>
          <w:sz w:val="28"/>
          <w:szCs w:val="28"/>
          <w:lang w:val="uk-UA" w:eastAsia="ru-RU"/>
        </w:rPr>
        <w:t>до</w:t>
      </w:r>
      <w:r w:rsidRPr="00F7445C">
        <w:rPr>
          <w:rFonts w:ascii="Times New Roman" w:eastAsia="Times New Roman" w:hAnsi="Times New Roman" w:cs="Times New Roman"/>
          <w:spacing w:val="23"/>
          <w:sz w:val="28"/>
          <w:szCs w:val="28"/>
          <w:lang w:val="uk-UA" w:eastAsia="ru-RU"/>
        </w:rPr>
        <w:t xml:space="preserve"> </w:t>
      </w:r>
      <w:r w:rsidRPr="00F7445C">
        <w:rPr>
          <w:rFonts w:ascii="Times New Roman" w:eastAsia="Times New Roman" w:hAnsi="Times New Roman" w:cs="Times New Roman"/>
          <w:sz w:val="28"/>
          <w:szCs w:val="28"/>
          <w:lang w:val="uk-UA" w:eastAsia="ru-RU"/>
        </w:rPr>
        <w:t>вимог</w:t>
      </w:r>
      <w:r w:rsidRPr="00F7445C">
        <w:rPr>
          <w:rFonts w:ascii="Times New Roman" w:eastAsia="Times New Roman" w:hAnsi="Times New Roman" w:cs="Times New Roman"/>
          <w:spacing w:val="22"/>
          <w:sz w:val="28"/>
          <w:szCs w:val="28"/>
          <w:lang w:val="uk-UA" w:eastAsia="ru-RU"/>
        </w:rPr>
        <w:t xml:space="preserve"> </w:t>
      </w:r>
      <w:r w:rsidRPr="00F7445C">
        <w:rPr>
          <w:rFonts w:ascii="Times New Roman" w:eastAsia="Times New Roman" w:hAnsi="Times New Roman" w:cs="Times New Roman"/>
          <w:sz w:val="28"/>
          <w:szCs w:val="28"/>
          <w:lang w:val="uk-UA" w:eastAsia="ru-RU"/>
        </w:rPr>
        <w:t>Закону</w:t>
      </w:r>
      <w:r w:rsidRPr="00F7445C">
        <w:rPr>
          <w:rFonts w:ascii="Times New Roman" w:eastAsia="Times New Roman" w:hAnsi="Times New Roman" w:cs="Times New Roman"/>
          <w:spacing w:val="22"/>
          <w:sz w:val="28"/>
          <w:szCs w:val="28"/>
          <w:lang w:val="uk-UA" w:eastAsia="ru-RU"/>
        </w:rPr>
        <w:t xml:space="preserve"> </w:t>
      </w:r>
      <w:r w:rsidRPr="00F7445C">
        <w:rPr>
          <w:rFonts w:ascii="Times New Roman" w:eastAsia="Times New Roman" w:hAnsi="Times New Roman" w:cs="Times New Roman"/>
          <w:sz w:val="28"/>
          <w:szCs w:val="28"/>
          <w:lang w:val="uk-UA" w:eastAsia="ru-RU"/>
        </w:rPr>
        <w:t>України</w:t>
      </w:r>
      <w:r w:rsidRPr="00F7445C">
        <w:rPr>
          <w:rFonts w:ascii="Times New Roman" w:eastAsia="Times New Roman" w:hAnsi="Times New Roman" w:cs="Times New Roman"/>
          <w:spacing w:val="21"/>
          <w:sz w:val="28"/>
          <w:szCs w:val="28"/>
          <w:lang w:val="uk-UA" w:eastAsia="ru-RU"/>
        </w:rPr>
        <w:t xml:space="preserve"> </w:t>
      </w:r>
      <w:r w:rsidRPr="00F7445C">
        <w:rPr>
          <w:rFonts w:ascii="Times New Roman" w:eastAsia="Times New Roman" w:hAnsi="Times New Roman" w:cs="Times New Roman"/>
          <w:sz w:val="28"/>
          <w:szCs w:val="28"/>
          <w:lang w:val="uk-UA" w:eastAsia="ru-RU"/>
        </w:rPr>
        <w:t>«Про</w:t>
      </w:r>
      <w:r w:rsidRPr="00F7445C">
        <w:rPr>
          <w:rFonts w:ascii="Times New Roman" w:eastAsia="Times New Roman" w:hAnsi="Times New Roman" w:cs="Times New Roman"/>
          <w:spacing w:val="22"/>
          <w:sz w:val="28"/>
          <w:szCs w:val="28"/>
          <w:lang w:val="uk-UA" w:eastAsia="ru-RU"/>
        </w:rPr>
        <w:t xml:space="preserve"> </w:t>
      </w:r>
      <w:r w:rsidRPr="00F7445C">
        <w:rPr>
          <w:rFonts w:ascii="Times New Roman" w:eastAsia="Times New Roman" w:hAnsi="Times New Roman" w:cs="Times New Roman"/>
          <w:sz w:val="28"/>
          <w:szCs w:val="28"/>
          <w:lang w:val="uk-UA" w:eastAsia="ru-RU"/>
        </w:rPr>
        <w:t>державну</w:t>
      </w:r>
      <w:r w:rsidRPr="00F7445C">
        <w:rPr>
          <w:rFonts w:ascii="Times New Roman" w:eastAsia="Times New Roman" w:hAnsi="Times New Roman" w:cs="Times New Roman"/>
          <w:spacing w:val="22"/>
          <w:sz w:val="28"/>
          <w:szCs w:val="28"/>
          <w:lang w:val="uk-UA" w:eastAsia="ru-RU"/>
        </w:rPr>
        <w:t xml:space="preserve"> </w:t>
      </w:r>
      <w:r w:rsidRPr="00F7445C">
        <w:rPr>
          <w:rFonts w:ascii="Times New Roman" w:eastAsia="Times New Roman" w:hAnsi="Times New Roman" w:cs="Times New Roman"/>
          <w:sz w:val="28"/>
          <w:szCs w:val="28"/>
          <w:lang w:val="uk-UA" w:eastAsia="ru-RU"/>
        </w:rPr>
        <w:t>реєстрацію</w:t>
      </w:r>
      <w:r w:rsidRPr="00F7445C">
        <w:rPr>
          <w:rFonts w:ascii="Times New Roman" w:eastAsia="Times New Roman" w:hAnsi="Times New Roman" w:cs="Times New Roman"/>
          <w:spacing w:val="-57"/>
          <w:sz w:val="28"/>
          <w:szCs w:val="28"/>
          <w:lang w:val="uk-UA" w:eastAsia="ru-RU"/>
        </w:rPr>
        <w:t xml:space="preserve"> </w:t>
      </w:r>
      <w:r w:rsidRPr="00F7445C">
        <w:rPr>
          <w:rFonts w:ascii="Times New Roman" w:eastAsia="Times New Roman" w:hAnsi="Times New Roman" w:cs="Times New Roman"/>
          <w:sz w:val="28"/>
          <w:szCs w:val="28"/>
          <w:lang w:val="uk-UA" w:eastAsia="ru-RU"/>
        </w:rPr>
        <w:t>речових</w:t>
      </w:r>
      <w:r w:rsidRPr="00F7445C">
        <w:rPr>
          <w:rFonts w:ascii="Times New Roman" w:eastAsia="Times New Roman" w:hAnsi="Times New Roman" w:cs="Times New Roman"/>
          <w:spacing w:val="-2"/>
          <w:sz w:val="28"/>
          <w:szCs w:val="28"/>
          <w:lang w:val="uk-UA" w:eastAsia="ru-RU"/>
        </w:rPr>
        <w:t xml:space="preserve"> </w:t>
      </w:r>
      <w:r w:rsidRPr="00F7445C">
        <w:rPr>
          <w:rFonts w:ascii="Times New Roman" w:eastAsia="Times New Roman" w:hAnsi="Times New Roman" w:cs="Times New Roman"/>
          <w:sz w:val="28"/>
          <w:szCs w:val="28"/>
          <w:lang w:val="uk-UA" w:eastAsia="ru-RU"/>
        </w:rPr>
        <w:t>прав</w:t>
      </w:r>
      <w:r w:rsidRPr="00F7445C">
        <w:rPr>
          <w:rFonts w:ascii="Times New Roman" w:eastAsia="Times New Roman" w:hAnsi="Times New Roman" w:cs="Times New Roman"/>
          <w:spacing w:val="-1"/>
          <w:sz w:val="28"/>
          <w:szCs w:val="28"/>
          <w:lang w:val="uk-UA" w:eastAsia="ru-RU"/>
        </w:rPr>
        <w:t xml:space="preserve"> </w:t>
      </w:r>
      <w:r w:rsidRPr="00F7445C">
        <w:rPr>
          <w:rFonts w:ascii="Times New Roman" w:eastAsia="Times New Roman" w:hAnsi="Times New Roman" w:cs="Times New Roman"/>
          <w:sz w:val="28"/>
          <w:szCs w:val="28"/>
          <w:lang w:val="uk-UA" w:eastAsia="ru-RU"/>
        </w:rPr>
        <w:t>на</w:t>
      </w:r>
      <w:r w:rsidRPr="00F7445C">
        <w:rPr>
          <w:rFonts w:ascii="Times New Roman" w:eastAsia="Times New Roman" w:hAnsi="Times New Roman" w:cs="Times New Roman"/>
          <w:spacing w:val="-1"/>
          <w:sz w:val="28"/>
          <w:szCs w:val="28"/>
          <w:lang w:val="uk-UA" w:eastAsia="ru-RU"/>
        </w:rPr>
        <w:t xml:space="preserve"> </w:t>
      </w:r>
      <w:r w:rsidRPr="00F7445C">
        <w:rPr>
          <w:rFonts w:ascii="Times New Roman" w:eastAsia="Times New Roman" w:hAnsi="Times New Roman" w:cs="Times New Roman"/>
          <w:sz w:val="28"/>
          <w:szCs w:val="28"/>
          <w:lang w:val="uk-UA" w:eastAsia="ru-RU"/>
        </w:rPr>
        <w:t>нерухоме</w:t>
      </w:r>
      <w:r w:rsidRPr="00F7445C">
        <w:rPr>
          <w:rFonts w:ascii="Times New Roman" w:eastAsia="Times New Roman" w:hAnsi="Times New Roman" w:cs="Times New Roman"/>
          <w:spacing w:val="-1"/>
          <w:sz w:val="28"/>
          <w:szCs w:val="28"/>
          <w:lang w:val="uk-UA" w:eastAsia="ru-RU"/>
        </w:rPr>
        <w:t xml:space="preserve"> </w:t>
      </w:r>
      <w:r w:rsidRPr="00F7445C">
        <w:rPr>
          <w:rFonts w:ascii="Times New Roman" w:eastAsia="Times New Roman" w:hAnsi="Times New Roman" w:cs="Times New Roman"/>
          <w:sz w:val="28"/>
          <w:szCs w:val="28"/>
          <w:lang w:val="uk-UA" w:eastAsia="ru-RU"/>
        </w:rPr>
        <w:t xml:space="preserve">майно та їх обтяжень»   </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ru-RU"/>
        </w:rPr>
      </w:pPr>
      <w:r w:rsidRPr="00F7445C">
        <w:rPr>
          <w:rFonts w:ascii="Times New Roman" w:eastAsia="Times New Roman" w:hAnsi="Times New Roman" w:cs="Times New Roman"/>
          <w:sz w:val="28"/>
          <w:szCs w:val="28"/>
          <w:lang w:val="uk-UA" w:eastAsia="ru-RU"/>
        </w:rPr>
        <w:t xml:space="preserve"> 6. </w:t>
      </w:r>
      <w:r w:rsidRPr="00F7445C">
        <w:rPr>
          <w:rFonts w:ascii="Times New Roman" w:eastAsia="Times New Roman" w:hAnsi="Times New Roman" w:cs="Times New Roman"/>
          <w:color w:val="000000"/>
          <w:sz w:val="28"/>
          <w:szCs w:val="28"/>
          <w:lang w:val="uk-UA" w:eastAsia="ru-RU"/>
        </w:rPr>
        <w:t>В разі отримання власником паю (спадкоємцем) документів, що посвідчують право власності на земельну ділянку,  договір оренди втрачає чинність</w:t>
      </w:r>
      <w:r w:rsidRPr="00F7445C">
        <w:rPr>
          <w:rFonts w:ascii="Times New Roman" w:eastAsia="Times New Roman" w:hAnsi="Times New Roman" w:cs="Times New Roman"/>
          <w:color w:val="000000"/>
          <w:sz w:val="20"/>
          <w:szCs w:val="20"/>
          <w:lang w:val="uk-UA" w:eastAsia="ru-RU"/>
        </w:rPr>
        <w:t xml:space="preserve">  </w:t>
      </w:r>
      <w:r w:rsidRPr="00F7445C">
        <w:rPr>
          <w:rFonts w:ascii="Times New Roman" w:eastAsia="Times New Roman" w:hAnsi="Times New Roman" w:cs="Times New Roman"/>
          <w:color w:val="000000"/>
          <w:sz w:val="28"/>
          <w:szCs w:val="28"/>
          <w:lang w:val="uk-UA" w:eastAsia="uk-UA"/>
        </w:rPr>
        <w:t xml:space="preserve">     </w:t>
      </w:r>
    </w:p>
    <w:p w:rsidR="00F7445C" w:rsidRPr="00F7445C" w:rsidRDefault="00F7445C" w:rsidP="00F7445C">
      <w:pPr>
        <w:spacing w:after="0" w:line="240" w:lineRule="auto"/>
        <w:jc w:val="both"/>
        <w:rPr>
          <w:rFonts w:ascii="Times New Roman" w:eastAsia="Times New Roman" w:hAnsi="Times New Roman" w:cs="Times New Roman"/>
          <w:color w:val="000000"/>
          <w:sz w:val="28"/>
          <w:szCs w:val="28"/>
          <w:lang w:val="uk-UA" w:eastAsia="uk-UA"/>
        </w:rPr>
      </w:pPr>
      <w:r w:rsidRPr="00F7445C">
        <w:rPr>
          <w:rFonts w:ascii="Times New Roman" w:eastAsia="Times New Roman" w:hAnsi="Times New Roman" w:cs="Times New Roman"/>
          <w:color w:val="000000"/>
          <w:sz w:val="28"/>
          <w:szCs w:val="28"/>
          <w:lang w:val="uk-UA" w:eastAsia="uk-UA"/>
        </w:rPr>
        <w:t>7. Це рішення може бути оскаржене до Одеського окружного адміністративного суду у термін встановлений КАС України</w:t>
      </w:r>
      <w:r w:rsidRPr="00F7445C">
        <w:rPr>
          <w:rFonts w:ascii="Times New Roman" w:eastAsia="Times New Roman" w:hAnsi="Times New Roman" w:cs="Times New Roman"/>
          <w:sz w:val="28"/>
          <w:szCs w:val="28"/>
          <w:lang w:val="uk-UA" w:eastAsia="uk-UA"/>
        </w:rPr>
        <w:t xml:space="preserve">    </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uk-UA"/>
        </w:rPr>
      </w:pPr>
      <w:r w:rsidRPr="00F7445C">
        <w:rPr>
          <w:rFonts w:ascii="Times New Roman" w:eastAsia="Times New Roman" w:hAnsi="Times New Roman" w:cs="Times New Roman"/>
          <w:sz w:val="28"/>
          <w:szCs w:val="28"/>
          <w:lang w:val="uk-UA" w:eastAsia="uk-UA"/>
        </w:rPr>
        <w:t>8.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uk-UA"/>
        </w:rPr>
      </w:pP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uk-UA"/>
        </w:rPr>
      </w:pPr>
    </w:p>
    <w:p w:rsidR="00F7445C" w:rsidRPr="00F7445C" w:rsidRDefault="00F7445C" w:rsidP="00F7445C">
      <w:pPr>
        <w:spacing w:after="0" w:line="240" w:lineRule="auto"/>
        <w:jc w:val="both"/>
        <w:rPr>
          <w:rFonts w:ascii="Times New Roman" w:eastAsia="Times New Roman" w:hAnsi="Times New Roman" w:cs="Times New Roman"/>
          <w:sz w:val="28"/>
          <w:szCs w:val="28"/>
          <w:lang w:val="uk-UA" w:eastAsia="uk-UA"/>
        </w:rPr>
      </w:pPr>
    </w:p>
    <w:p w:rsidR="00F7445C" w:rsidRPr="00F7445C" w:rsidRDefault="00F7445C" w:rsidP="00F7445C">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F7445C">
        <w:rPr>
          <w:rFonts w:ascii="Times New Roman" w:eastAsia="Calibri" w:hAnsi="Times New Roman" w:cs="Times New Roman"/>
          <w:sz w:val="28"/>
          <w:szCs w:val="28"/>
          <w:lang w:val="uk-UA" w:eastAsia="uk-UA"/>
        </w:rPr>
        <w:t>В.о.сільського голови                                                         Валентина ГУЛЛА</w:t>
      </w:r>
    </w:p>
    <w:p w:rsidR="00F7445C" w:rsidRPr="00F7445C" w:rsidRDefault="00F7445C" w:rsidP="00F7445C">
      <w:pPr>
        <w:spacing w:after="0" w:line="240" w:lineRule="auto"/>
        <w:jc w:val="both"/>
        <w:rPr>
          <w:rFonts w:ascii="Times New Roman" w:eastAsia="Calibri" w:hAnsi="Times New Roman" w:cs="Times New Roman"/>
          <w:b/>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Pr="00EA5BAF" w:rsidRDefault="00EA5BAF" w:rsidP="00EA5BAF">
      <w:pPr>
        <w:spacing w:after="0" w:line="240" w:lineRule="auto"/>
        <w:jc w:val="center"/>
        <w:rPr>
          <w:rFonts w:ascii="Times New Roman" w:eastAsia="Times New Roman" w:hAnsi="Times New Roman" w:cs="Times New Roman"/>
          <w:sz w:val="24"/>
          <w:szCs w:val="24"/>
          <w:lang w:val="uk-UA" w:eastAsia="uk-UA"/>
        </w:rPr>
      </w:pPr>
      <w:r w:rsidRPr="00EA5BAF">
        <w:rPr>
          <w:rFonts w:ascii="Times New Roman" w:eastAsia="Times New Roman" w:hAnsi="Times New Roman" w:cs="Times New Roman"/>
          <w:noProof/>
          <w:sz w:val="28"/>
          <w:szCs w:val="28"/>
          <w:lang w:val="uk-UA" w:eastAsia="uk-UA"/>
        </w:rPr>
        <w:lastRenderedPageBreak/>
        <w:drawing>
          <wp:inline distT="0" distB="0" distL="0" distR="0">
            <wp:extent cx="542925" cy="685800"/>
            <wp:effectExtent l="0" t="0" r="9525" b="0"/>
            <wp:docPr id="33" name="Рисунок 3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A5BAF" w:rsidRPr="00EA5BAF" w:rsidRDefault="00EA5BAF" w:rsidP="00EA5BAF">
      <w:pPr>
        <w:keepNext/>
        <w:spacing w:after="0" w:line="240" w:lineRule="auto"/>
        <w:jc w:val="center"/>
        <w:rPr>
          <w:rFonts w:ascii="Times New Roman" w:eastAsia="Times New Roman" w:hAnsi="Times New Roman" w:cs="Times New Roman"/>
          <w:b/>
          <w:sz w:val="26"/>
          <w:szCs w:val="26"/>
          <w:lang w:val="uk-UA" w:eastAsia="uk-UA"/>
        </w:rPr>
      </w:pPr>
      <w:r w:rsidRPr="00EA5BAF">
        <w:rPr>
          <w:rFonts w:ascii="Times New Roman" w:eastAsia="Times New Roman" w:hAnsi="Times New Roman" w:cs="Times New Roman"/>
          <w:b/>
          <w:sz w:val="26"/>
          <w:szCs w:val="26"/>
          <w:lang w:val="uk-UA" w:eastAsia="uk-UA"/>
        </w:rPr>
        <w:t>УКРАЇНА</w:t>
      </w:r>
    </w:p>
    <w:p w:rsidR="00EA5BAF" w:rsidRPr="00EA5BAF" w:rsidRDefault="00EA5BAF" w:rsidP="00EA5BAF">
      <w:pPr>
        <w:keepNext/>
        <w:spacing w:after="0" w:line="240" w:lineRule="auto"/>
        <w:jc w:val="center"/>
        <w:rPr>
          <w:rFonts w:ascii="Times New Roman" w:eastAsia="Times New Roman" w:hAnsi="Times New Roman" w:cs="Times New Roman"/>
          <w:b/>
          <w:sz w:val="32"/>
          <w:szCs w:val="32"/>
          <w:lang w:val="uk-UA" w:eastAsia="uk-UA"/>
        </w:rPr>
      </w:pPr>
      <w:r w:rsidRPr="00EA5BAF">
        <w:rPr>
          <w:rFonts w:ascii="Times New Roman" w:eastAsia="Times New Roman" w:hAnsi="Times New Roman" w:cs="Times New Roman"/>
          <w:b/>
          <w:sz w:val="32"/>
          <w:szCs w:val="32"/>
          <w:lang w:val="uk-UA" w:eastAsia="uk-UA"/>
        </w:rPr>
        <w:t xml:space="preserve">Піщанська сільська рада </w:t>
      </w:r>
    </w:p>
    <w:p w:rsidR="00EA5BAF" w:rsidRPr="00EA5BAF" w:rsidRDefault="00EA5BAF" w:rsidP="00EA5BAF">
      <w:pPr>
        <w:keepNext/>
        <w:spacing w:after="0" w:line="240" w:lineRule="auto"/>
        <w:jc w:val="center"/>
        <w:rPr>
          <w:rFonts w:ascii="Times New Roman" w:eastAsia="Times New Roman" w:hAnsi="Times New Roman" w:cs="Times New Roman"/>
          <w:b/>
          <w:sz w:val="32"/>
          <w:szCs w:val="32"/>
          <w:lang w:val="uk-UA" w:eastAsia="uk-UA"/>
        </w:rPr>
      </w:pPr>
      <w:r w:rsidRPr="00EA5BAF">
        <w:rPr>
          <w:rFonts w:ascii="Times New Roman" w:eastAsia="Times New Roman" w:hAnsi="Times New Roman" w:cs="Times New Roman"/>
          <w:b/>
          <w:sz w:val="32"/>
          <w:szCs w:val="32"/>
          <w:lang w:val="uk-UA" w:eastAsia="uk-UA"/>
        </w:rPr>
        <w:t>Подільського району Одеської області</w:t>
      </w:r>
    </w:p>
    <w:p w:rsidR="00EA5BAF" w:rsidRPr="00EA5BAF" w:rsidRDefault="00EA5BAF" w:rsidP="00EA5BAF">
      <w:pPr>
        <w:keepNext/>
        <w:spacing w:after="0" w:line="240" w:lineRule="auto"/>
        <w:jc w:val="center"/>
        <w:rPr>
          <w:rFonts w:ascii="Times New Roman" w:eastAsia="Times New Roman" w:hAnsi="Times New Roman" w:cs="Times New Roman"/>
          <w:sz w:val="32"/>
          <w:szCs w:val="32"/>
          <w:lang w:val="uk-UA" w:eastAsia="uk-UA"/>
        </w:rPr>
      </w:pPr>
    </w:p>
    <w:p w:rsidR="00EA5BAF" w:rsidRPr="00EA5BAF" w:rsidRDefault="00EA5BAF" w:rsidP="00EA5BAF">
      <w:pPr>
        <w:keepNext/>
        <w:spacing w:after="0" w:line="240" w:lineRule="auto"/>
        <w:jc w:val="center"/>
        <w:rPr>
          <w:rFonts w:ascii="Times New Roman" w:eastAsia="Times New Roman" w:hAnsi="Times New Roman" w:cs="Times New Roman"/>
          <w:sz w:val="36"/>
          <w:szCs w:val="36"/>
          <w:lang w:val="uk-UA" w:eastAsia="uk-UA"/>
        </w:rPr>
      </w:pPr>
      <w:r w:rsidRPr="00EA5BAF">
        <w:rPr>
          <w:rFonts w:ascii="Times New Roman" w:eastAsia="Times New Roman" w:hAnsi="Times New Roman" w:cs="Times New Roman"/>
          <w:b/>
          <w:sz w:val="36"/>
          <w:szCs w:val="36"/>
          <w:lang w:val="uk-UA" w:eastAsia="uk-UA"/>
        </w:rPr>
        <w:t>РІШЕННЯ</w:t>
      </w:r>
    </w:p>
    <w:p w:rsidR="00EA5BAF" w:rsidRPr="00EA5BAF" w:rsidRDefault="00EA5BAF" w:rsidP="00EA5BAF">
      <w:pPr>
        <w:spacing w:after="0" w:line="240" w:lineRule="auto"/>
        <w:jc w:val="center"/>
        <w:rPr>
          <w:rFonts w:ascii="Times New Roman" w:eastAsia="Times New Roman" w:hAnsi="Times New Roman" w:cs="Times New Roman"/>
          <w:sz w:val="28"/>
          <w:szCs w:val="28"/>
          <w:lang w:val="uk-UA" w:eastAsia="uk-UA"/>
        </w:rPr>
      </w:pPr>
    </w:p>
    <w:p w:rsidR="00EA5BAF" w:rsidRPr="00EA5BAF" w:rsidRDefault="00EA5BAF" w:rsidP="00EA5BAF">
      <w:pPr>
        <w:spacing w:after="0" w:line="240" w:lineRule="auto"/>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color w:val="000000"/>
          <w:sz w:val="28"/>
          <w:szCs w:val="28"/>
          <w:lang w:val="uk-UA" w:eastAsia="ru-RU"/>
        </w:rPr>
        <w:t>23 грудня 2025 року</w:t>
      </w:r>
      <w:r w:rsidRPr="00EA5BAF">
        <w:rPr>
          <w:rFonts w:ascii="Times New Roman" w:eastAsia="Times New Roman" w:hAnsi="Times New Roman" w:cs="Times New Roman"/>
          <w:color w:val="000000"/>
          <w:sz w:val="28"/>
          <w:szCs w:val="28"/>
          <w:lang w:val="uk-UA" w:eastAsia="ru-RU"/>
        </w:rPr>
        <w:tab/>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color w:val="000000"/>
          <w:sz w:val="28"/>
          <w:szCs w:val="28"/>
          <w:lang w:val="uk-UA" w:eastAsia="ru-RU"/>
        </w:rPr>
        <w:t xml:space="preserve">  </w:t>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color w:val="000000"/>
          <w:sz w:val="28"/>
          <w:szCs w:val="28"/>
          <w:lang w:val="uk-UA" w:eastAsia="ru-RU"/>
        </w:rPr>
        <w:t xml:space="preserve"> с. Піщана</w:t>
      </w:r>
      <w:r w:rsidRPr="00EA5BAF">
        <w:rPr>
          <w:rFonts w:ascii="Times New Roman" w:eastAsia="Times New Roman" w:hAnsi="Times New Roman" w:cs="Times New Roman"/>
          <w:color w:val="000000"/>
          <w:sz w:val="28"/>
          <w:szCs w:val="28"/>
          <w:lang w:val="uk-UA" w:eastAsia="ru-RU"/>
        </w:rPr>
        <w:tab/>
        <w:t xml:space="preserve">                   № 887 - </w:t>
      </w:r>
      <w:r w:rsidRPr="00EA5BAF">
        <w:rPr>
          <w:rFonts w:ascii="Times New Roman" w:eastAsia="Times New Roman" w:hAnsi="Times New Roman" w:cs="Times New Roman"/>
          <w:color w:val="000000"/>
          <w:sz w:val="28"/>
          <w:szCs w:val="28"/>
          <w:lang w:eastAsia="ru-RU"/>
        </w:rPr>
        <w:t>VIII</w:t>
      </w:r>
    </w:p>
    <w:p w:rsidR="00EA5BAF" w:rsidRPr="00EA5BAF" w:rsidRDefault="00EA5BAF" w:rsidP="00EA5BAF">
      <w:pPr>
        <w:spacing w:after="0" w:line="240" w:lineRule="auto"/>
        <w:jc w:val="center"/>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eastAsia="ru-RU"/>
        </w:rPr>
        <w:t> </w:t>
      </w:r>
    </w:p>
    <w:p w:rsidR="00EA5BAF" w:rsidRPr="00EA5BAF" w:rsidRDefault="00EA5BAF" w:rsidP="00EA5BAF">
      <w:pPr>
        <w:spacing w:after="0" w:line="240" w:lineRule="auto"/>
        <w:rPr>
          <w:rFonts w:ascii="Times New Roman" w:eastAsia="Times New Roman" w:hAnsi="Times New Roman" w:cs="Times New Roman"/>
          <w:b/>
          <w:sz w:val="28"/>
          <w:szCs w:val="28"/>
          <w:lang w:val="uk-UA" w:eastAsia="ru-RU"/>
        </w:rPr>
      </w:pPr>
      <w:r w:rsidRPr="00EA5BAF">
        <w:rPr>
          <w:rFonts w:ascii="Times New Roman" w:eastAsia="Times New Roman" w:hAnsi="Times New Roman" w:cs="Times New Roman"/>
          <w:b/>
          <w:sz w:val="28"/>
          <w:szCs w:val="28"/>
          <w:lang w:val="uk-UA" w:eastAsia="ru-RU"/>
        </w:rPr>
        <w:t>Про затвердження технічної</w:t>
      </w:r>
      <w:r w:rsidRPr="00EA5BAF">
        <w:rPr>
          <w:rFonts w:ascii="Times New Roman" w:eastAsia="Times New Roman" w:hAnsi="Times New Roman" w:cs="Times New Roman"/>
          <w:b/>
          <w:sz w:val="28"/>
          <w:szCs w:val="28"/>
          <w:lang w:eastAsia="ru-RU"/>
        </w:rPr>
        <w:t> </w:t>
      </w:r>
      <w:r w:rsidRPr="00EA5BAF">
        <w:rPr>
          <w:rFonts w:ascii="Times New Roman" w:eastAsia="Times New Roman" w:hAnsi="Times New Roman" w:cs="Times New Roman"/>
          <w:b/>
          <w:sz w:val="28"/>
          <w:szCs w:val="28"/>
          <w:lang w:val="uk-UA" w:eastAsia="ru-RU"/>
        </w:rPr>
        <w:t xml:space="preserve"> документації</w:t>
      </w:r>
      <w:r w:rsidRPr="00EA5BAF">
        <w:rPr>
          <w:rFonts w:ascii="Times New Roman" w:eastAsia="Times New Roman" w:hAnsi="Times New Roman" w:cs="Times New Roman"/>
          <w:b/>
          <w:sz w:val="28"/>
          <w:szCs w:val="28"/>
          <w:lang w:eastAsia="ru-RU"/>
        </w:rPr>
        <w:t> </w:t>
      </w:r>
      <w:r w:rsidRPr="00EA5BAF">
        <w:rPr>
          <w:rFonts w:ascii="Times New Roman" w:eastAsia="Times New Roman" w:hAnsi="Times New Roman" w:cs="Times New Roman"/>
          <w:b/>
          <w:sz w:val="28"/>
          <w:szCs w:val="28"/>
          <w:lang w:val="uk-UA" w:eastAsia="ru-RU"/>
        </w:rPr>
        <w:t xml:space="preserve"> із землеустрою щодо встановлення (відновлення) меж</w:t>
      </w:r>
      <w:r w:rsidRPr="00EA5BAF">
        <w:rPr>
          <w:rFonts w:ascii="Times New Roman" w:eastAsia="Times New Roman" w:hAnsi="Times New Roman" w:cs="Times New Roman"/>
          <w:b/>
          <w:sz w:val="28"/>
          <w:szCs w:val="28"/>
          <w:lang w:eastAsia="ru-RU"/>
        </w:rPr>
        <w:t> </w:t>
      </w:r>
      <w:r w:rsidRPr="00EA5BAF">
        <w:rPr>
          <w:rFonts w:ascii="Times New Roman" w:eastAsia="Times New Roman" w:hAnsi="Times New Roman" w:cs="Times New Roman"/>
          <w:b/>
          <w:sz w:val="28"/>
          <w:szCs w:val="28"/>
          <w:lang w:val="uk-UA" w:eastAsia="ru-RU"/>
        </w:rPr>
        <w:t xml:space="preserve"> земельної ділянки в натурі</w:t>
      </w:r>
      <w:r w:rsidRPr="00EA5BAF">
        <w:rPr>
          <w:rFonts w:ascii="Times New Roman" w:eastAsia="Times New Roman" w:hAnsi="Times New Roman" w:cs="Times New Roman"/>
          <w:b/>
          <w:sz w:val="28"/>
          <w:szCs w:val="28"/>
          <w:lang w:eastAsia="ru-RU"/>
        </w:rPr>
        <w:t> </w:t>
      </w:r>
      <w:r w:rsidRPr="00EA5BAF">
        <w:rPr>
          <w:rFonts w:ascii="Times New Roman" w:eastAsia="Times New Roman" w:hAnsi="Times New Roman" w:cs="Times New Roman"/>
          <w:b/>
          <w:sz w:val="28"/>
          <w:szCs w:val="28"/>
          <w:lang w:val="uk-UA" w:eastAsia="ru-RU"/>
        </w:rPr>
        <w:t>(на місцевості)</w:t>
      </w:r>
      <w:r w:rsidRPr="00EA5BAF">
        <w:rPr>
          <w:rFonts w:ascii="Times New Roman" w:eastAsia="Times New Roman" w:hAnsi="Times New Roman" w:cs="Times New Roman"/>
          <w:b/>
          <w:sz w:val="28"/>
          <w:szCs w:val="28"/>
          <w:lang w:eastAsia="ru-RU"/>
        </w:rPr>
        <w:t> </w:t>
      </w:r>
      <w:r w:rsidRPr="00EA5BAF">
        <w:rPr>
          <w:rFonts w:ascii="Times New Roman" w:eastAsia="Times New Roman" w:hAnsi="Times New Roman" w:cs="Times New Roman"/>
          <w:b/>
          <w:sz w:val="28"/>
          <w:szCs w:val="28"/>
          <w:lang w:val="uk-UA" w:eastAsia="ru-RU"/>
        </w:rPr>
        <w:t>для  будівництва і обслуговування житлового будинку, господарських будівель і споруд (присадибна ділянка)</w:t>
      </w:r>
      <w:r w:rsidRPr="00EA5BAF">
        <w:rPr>
          <w:rFonts w:ascii="Times New Roman" w:eastAsia="Times New Roman" w:hAnsi="Times New Roman" w:cs="Times New Roman"/>
          <w:b/>
          <w:sz w:val="28"/>
          <w:szCs w:val="28"/>
          <w:lang w:eastAsia="ru-RU"/>
        </w:rPr>
        <w:t> </w:t>
      </w:r>
    </w:p>
    <w:p w:rsidR="00EA5BAF" w:rsidRPr="00EA5BAF" w:rsidRDefault="00EA5BAF" w:rsidP="00EA5BAF">
      <w:pPr>
        <w:spacing w:after="0" w:line="240" w:lineRule="auto"/>
        <w:ind w:right="-1"/>
        <w:rPr>
          <w:rFonts w:ascii="Times New Roman" w:eastAsia="Times New Roman" w:hAnsi="Times New Roman" w:cs="Times New Roman"/>
          <w:b/>
          <w:sz w:val="26"/>
          <w:szCs w:val="26"/>
          <w:lang w:val="uk-UA" w:eastAsia="ru-RU"/>
        </w:rPr>
      </w:pPr>
      <w:r w:rsidRPr="00EA5BAF">
        <w:rPr>
          <w:rFonts w:ascii="Times New Roman" w:eastAsia="Times New Roman" w:hAnsi="Times New Roman" w:cs="Times New Roman"/>
          <w:b/>
          <w:sz w:val="26"/>
          <w:szCs w:val="26"/>
          <w:lang w:eastAsia="ru-RU"/>
        </w:rPr>
        <w:t> </w:t>
      </w:r>
    </w:p>
    <w:p w:rsidR="00EA5BAF" w:rsidRPr="00EA5BAF" w:rsidRDefault="00EA5BAF" w:rsidP="00EA5BAF">
      <w:pPr>
        <w:spacing w:after="0" w:line="240" w:lineRule="auto"/>
        <w:ind w:right="-1"/>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color w:val="000000"/>
          <w:sz w:val="26"/>
          <w:szCs w:val="26"/>
          <w:lang w:eastAsia="ru-RU"/>
        </w:rPr>
        <w:t>   </w:t>
      </w:r>
      <w:r w:rsidRPr="00EA5BAF">
        <w:rPr>
          <w:rFonts w:ascii="Times New Roman" w:eastAsia="Times New Roman" w:hAnsi="Times New Roman" w:cs="Times New Roman"/>
          <w:color w:val="000000"/>
          <w:sz w:val="26"/>
          <w:szCs w:val="26"/>
          <w:lang w:val="uk-UA" w:eastAsia="ru-RU"/>
        </w:rPr>
        <w:t xml:space="preserve"> </w:t>
      </w:r>
      <w:r w:rsidRPr="00EA5BAF">
        <w:rPr>
          <w:rFonts w:ascii="Times New Roman" w:eastAsia="Times New Roman" w:hAnsi="Times New Roman" w:cs="Times New Roman"/>
          <w:color w:val="000000"/>
          <w:sz w:val="28"/>
          <w:szCs w:val="28"/>
          <w:lang w:val="uk-UA" w:eastAsia="ru-RU"/>
        </w:rPr>
        <w:t>Відповідно до статей 26, 59 Закону України</w:t>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color w:val="000000"/>
          <w:sz w:val="28"/>
          <w:szCs w:val="28"/>
          <w:lang w:val="uk-UA" w:eastAsia="ru-RU"/>
        </w:rPr>
        <w:t>«Про місцеве самоврядування в Україні»,  статей 12, 40, 89, 116, 118, 120, 121, 122, 125,</w:t>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iCs/>
          <w:color w:val="333333"/>
          <w:sz w:val="28"/>
          <w:szCs w:val="28"/>
          <w:shd w:val="clear" w:color="auto" w:fill="FFFFFF"/>
          <w:lang w:val="uk-UA" w:eastAsia="uk-UA"/>
        </w:rPr>
        <w:t>підпункту 5 пункту 27 розділу</w:t>
      </w:r>
      <w:r w:rsidRPr="00EA5BAF">
        <w:rPr>
          <w:rFonts w:ascii="Times New Roman" w:eastAsia="Times New Roman" w:hAnsi="Times New Roman" w:cs="Times New Roman"/>
          <w:i/>
          <w:iCs/>
          <w:color w:val="333333"/>
          <w:sz w:val="28"/>
          <w:szCs w:val="28"/>
          <w:shd w:val="clear" w:color="auto" w:fill="FFFFFF"/>
          <w:lang w:val="uk-UA" w:eastAsia="uk-UA"/>
        </w:rPr>
        <w:t xml:space="preserve"> X</w:t>
      </w:r>
      <w:r w:rsidRPr="00EA5BAF">
        <w:rPr>
          <w:rFonts w:ascii="Times New Roman" w:eastAsia="Times New Roman" w:hAnsi="Times New Roman" w:cs="Times New Roman"/>
          <w:color w:val="000000"/>
          <w:sz w:val="28"/>
          <w:szCs w:val="28"/>
          <w:lang w:val="uk-UA" w:eastAsia="ru-RU"/>
        </w:rPr>
        <w:t xml:space="preserve">  перехідних положень Земельного</w:t>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color w:val="000000"/>
          <w:sz w:val="28"/>
          <w:szCs w:val="28"/>
          <w:lang w:val="uk-UA" w:eastAsia="ru-RU"/>
        </w:rPr>
        <w:t xml:space="preserve"> кодексу</w:t>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color w:val="000000"/>
          <w:sz w:val="28"/>
          <w:szCs w:val="28"/>
          <w:lang w:val="uk-UA" w:eastAsia="ru-RU"/>
        </w:rPr>
        <w:t xml:space="preserve"> України,</w:t>
      </w:r>
      <w:r w:rsidRPr="00EA5BAF">
        <w:rPr>
          <w:rFonts w:ascii="Times New Roman" w:eastAsia="Times New Roman" w:hAnsi="Times New Roman" w:cs="Times New Roman"/>
          <w:i/>
          <w:iCs/>
          <w:color w:val="333333"/>
          <w:sz w:val="28"/>
          <w:szCs w:val="28"/>
          <w:shd w:val="clear" w:color="auto" w:fill="FFFFFF"/>
          <w:lang w:val="uk-UA" w:eastAsia="uk-UA"/>
        </w:rPr>
        <w:t xml:space="preserve"> </w:t>
      </w:r>
      <w:r w:rsidRPr="00EA5BAF">
        <w:rPr>
          <w:rFonts w:ascii="Times New Roman" w:eastAsia="Times New Roman" w:hAnsi="Times New Roman" w:cs="Times New Roman"/>
          <w:color w:val="000000"/>
          <w:sz w:val="28"/>
          <w:szCs w:val="28"/>
          <w:lang w:val="uk-UA" w:eastAsia="ru-RU"/>
        </w:rPr>
        <w:t>статей 19, 33, 50 Закону України «Про землеустрій», враховуючи заяви, сільська рада</w:t>
      </w:r>
    </w:p>
    <w:p w:rsidR="00EA5BAF" w:rsidRPr="00EA5BAF" w:rsidRDefault="00EA5BAF" w:rsidP="00EA5BAF">
      <w:pPr>
        <w:spacing w:after="0" w:line="240" w:lineRule="auto"/>
        <w:jc w:val="both"/>
        <w:rPr>
          <w:rFonts w:ascii="Times New Roman" w:eastAsia="Times New Roman" w:hAnsi="Times New Roman" w:cs="Times New Roman"/>
          <w:b/>
          <w:sz w:val="28"/>
          <w:szCs w:val="28"/>
          <w:lang w:val="uk-UA" w:eastAsia="uk-UA"/>
        </w:rPr>
      </w:pPr>
    </w:p>
    <w:p w:rsidR="00EA5BAF" w:rsidRPr="00EA5BAF" w:rsidRDefault="00EA5BAF" w:rsidP="00EA5BAF">
      <w:pPr>
        <w:spacing w:after="0" w:line="240" w:lineRule="auto"/>
        <w:jc w:val="both"/>
        <w:rPr>
          <w:rFonts w:ascii="Times New Roman" w:eastAsia="Times New Roman" w:hAnsi="Times New Roman" w:cs="Times New Roman"/>
          <w:b/>
          <w:sz w:val="28"/>
          <w:szCs w:val="28"/>
          <w:lang w:val="uk-UA" w:eastAsia="uk-UA"/>
        </w:rPr>
      </w:pPr>
      <w:r w:rsidRPr="00EA5BAF">
        <w:rPr>
          <w:rFonts w:ascii="Times New Roman" w:eastAsia="Times New Roman" w:hAnsi="Times New Roman" w:cs="Times New Roman"/>
          <w:b/>
          <w:sz w:val="28"/>
          <w:szCs w:val="28"/>
          <w:lang w:val="uk-UA" w:eastAsia="uk-UA"/>
        </w:rPr>
        <w:t>ВИРІШИЛА:</w:t>
      </w:r>
    </w:p>
    <w:p w:rsidR="00EA5BAF" w:rsidRPr="00EA5BAF" w:rsidRDefault="00EA5BAF" w:rsidP="00EA5BAF">
      <w:pPr>
        <w:spacing w:after="0" w:line="240" w:lineRule="auto"/>
        <w:jc w:val="both"/>
        <w:rPr>
          <w:rFonts w:ascii="Times New Roman" w:eastAsia="Times New Roman" w:hAnsi="Times New Roman" w:cs="Times New Roman"/>
          <w:b/>
          <w:sz w:val="28"/>
          <w:szCs w:val="28"/>
          <w:lang w:val="uk-UA" w:eastAsia="uk-UA"/>
        </w:rPr>
      </w:pPr>
    </w:p>
    <w:p w:rsidR="00EA5BAF" w:rsidRPr="00EA5BAF" w:rsidRDefault="00EA5BAF" w:rsidP="00EA5BAF">
      <w:pPr>
        <w:spacing w:after="100" w:line="240" w:lineRule="auto"/>
        <w:contextualSpacing/>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1. Затвердити громадянці</w:t>
      </w:r>
      <w:r w:rsidRPr="00EA5BAF">
        <w:rPr>
          <w:rFonts w:ascii="Times New Roman" w:eastAsia="Times New Roman" w:hAnsi="Times New Roman" w:cs="Times New Roman"/>
          <w:sz w:val="24"/>
          <w:szCs w:val="24"/>
          <w:lang w:val="uk-UA" w:eastAsia="uk-UA"/>
        </w:rPr>
        <w:t xml:space="preserve"> </w:t>
      </w:r>
      <w:r w:rsidRPr="00EA5BAF">
        <w:rPr>
          <w:rFonts w:ascii="Times New Roman" w:eastAsia="Times New Roman" w:hAnsi="Times New Roman" w:cs="Times New Roman"/>
          <w:sz w:val="28"/>
          <w:szCs w:val="28"/>
          <w:lang w:val="uk-UA" w:eastAsia="uk-UA"/>
        </w:rPr>
        <w:t>Олійник Євгенії Миколаївні технічну документацію із  землеустрою щодо встановлення (відновлення) меж земельної ділянки в натурі (на місцевості) із земель житлової та громадської забудови загальною площею 0,2500 га в тому числі: 0,2500 га для будівництва і обслуговування житлового будинку, господарських будівель і споруд (присадибна ділянка) кадастровий номер (5120686900:02:001:0336),  розташовану  за адресою: вулиця Незалежності, 5-А, село Піщана Подільського району Одеської області</w:t>
      </w:r>
    </w:p>
    <w:p w:rsidR="00EA5BAF" w:rsidRPr="00EA5BAF" w:rsidRDefault="00EA5BAF" w:rsidP="00EA5BAF">
      <w:pPr>
        <w:spacing w:after="100" w:line="240" w:lineRule="auto"/>
        <w:contextualSpacing/>
        <w:jc w:val="both"/>
        <w:rPr>
          <w:rFonts w:ascii="Times New Roman" w:eastAsia="Times New Roman" w:hAnsi="Times New Roman" w:cs="Times New Roman"/>
          <w:sz w:val="28"/>
          <w:szCs w:val="28"/>
          <w:lang w:val="uk-UA" w:eastAsia="uk-UA"/>
        </w:rPr>
      </w:pPr>
    </w:p>
    <w:p w:rsidR="00EA5BAF" w:rsidRPr="00EA5BAF" w:rsidRDefault="00EA5BAF" w:rsidP="00EA5BAF">
      <w:pPr>
        <w:spacing w:after="100" w:line="240" w:lineRule="auto"/>
        <w:contextualSpacing/>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2. Передати  у приватну власність громадянці</w:t>
      </w:r>
      <w:r w:rsidRPr="00EA5BAF">
        <w:rPr>
          <w:rFonts w:ascii="Times New Roman" w:eastAsia="Times New Roman" w:hAnsi="Times New Roman" w:cs="Times New Roman"/>
          <w:sz w:val="24"/>
          <w:szCs w:val="24"/>
          <w:lang w:val="uk-UA" w:eastAsia="uk-UA"/>
        </w:rPr>
        <w:t xml:space="preserve"> </w:t>
      </w:r>
      <w:r w:rsidRPr="00EA5BAF">
        <w:rPr>
          <w:rFonts w:ascii="Times New Roman" w:eastAsia="Times New Roman" w:hAnsi="Times New Roman" w:cs="Times New Roman"/>
          <w:sz w:val="28"/>
          <w:szCs w:val="28"/>
          <w:lang w:val="uk-UA" w:eastAsia="uk-UA"/>
        </w:rPr>
        <w:t>Олійник Євгенії Миколаївні земельну ділянку загальною площею 0,2500 га в тому числі: 0,2500 га для будівництва і обслуговування житлового будинку, господарських будівель і споруд (присадибна ділянка) кадастровий номер (5120686900:02:001:0336),  розташовану  за адресою: вулиця Незалежності, 5-А, село Піщана Подільського району Одеської області</w:t>
      </w:r>
    </w:p>
    <w:p w:rsidR="00EA5BAF" w:rsidRPr="00EA5BAF" w:rsidRDefault="00EA5BAF" w:rsidP="00EA5BAF">
      <w:pPr>
        <w:spacing w:after="100" w:line="240" w:lineRule="auto"/>
        <w:contextualSpacing/>
        <w:jc w:val="both"/>
        <w:rPr>
          <w:rFonts w:ascii="Times New Roman" w:eastAsia="Times New Roman" w:hAnsi="Times New Roman" w:cs="Times New Roman"/>
          <w:sz w:val="28"/>
          <w:szCs w:val="28"/>
          <w:lang w:val="uk-UA" w:eastAsia="uk-UA"/>
        </w:rPr>
      </w:pPr>
    </w:p>
    <w:p w:rsidR="00EA5BAF" w:rsidRPr="00EA5BAF" w:rsidRDefault="00EA5BAF" w:rsidP="00EA5BAF">
      <w:pPr>
        <w:spacing w:after="100" w:line="240" w:lineRule="auto"/>
        <w:contextualSpacing/>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3. Громадянці</w:t>
      </w:r>
      <w:r w:rsidRPr="00EA5BAF">
        <w:rPr>
          <w:rFonts w:ascii="Times New Roman" w:eastAsia="Times New Roman" w:hAnsi="Times New Roman" w:cs="Times New Roman"/>
          <w:sz w:val="24"/>
          <w:szCs w:val="24"/>
          <w:lang w:val="uk-UA" w:eastAsia="uk-UA"/>
        </w:rPr>
        <w:t xml:space="preserve"> </w:t>
      </w:r>
      <w:r w:rsidRPr="00EA5BAF">
        <w:rPr>
          <w:rFonts w:ascii="Times New Roman" w:eastAsia="Times New Roman" w:hAnsi="Times New Roman" w:cs="Times New Roman"/>
          <w:sz w:val="28"/>
          <w:szCs w:val="28"/>
          <w:lang w:val="uk-UA" w:eastAsia="uk-UA"/>
        </w:rPr>
        <w:t>Олійник Євгенії Миколаївні зареєструвати право  власності на земельну ділянку у відповідності до статті 126 Земельного кодексу України</w:t>
      </w:r>
    </w:p>
    <w:p w:rsidR="00EA5BAF" w:rsidRPr="00EA5BAF" w:rsidRDefault="00EA5BAF" w:rsidP="00EA5BAF">
      <w:pPr>
        <w:spacing w:after="0" w:line="240" w:lineRule="auto"/>
        <w:contextualSpacing/>
        <w:jc w:val="both"/>
        <w:rPr>
          <w:rFonts w:ascii="Times New Roman" w:eastAsia="Times New Roman" w:hAnsi="Times New Roman" w:cs="Times New Roman"/>
          <w:color w:val="000000"/>
          <w:sz w:val="28"/>
          <w:szCs w:val="28"/>
          <w:lang w:val="uk-UA" w:eastAsia="uk-UA"/>
        </w:rPr>
      </w:pPr>
    </w:p>
    <w:p w:rsidR="00EA5BAF" w:rsidRPr="00EA5BAF" w:rsidRDefault="00EA5BAF" w:rsidP="00EA5BAF">
      <w:pPr>
        <w:spacing w:after="0" w:line="240" w:lineRule="auto"/>
        <w:contextualSpacing/>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color w:val="000000"/>
          <w:sz w:val="28"/>
          <w:szCs w:val="28"/>
          <w:lang w:val="uk-UA" w:eastAsia="uk-UA"/>
        </w:rPr>
        <w:t>4. Це рішення може бути оскаржене до Одеського окружного адміністративного суду у термін встановлений КАС України</w:t>
      </w:r>
    </w:p>
    <w:p w:rsidR="00EA5BAF" w:rsidRPr="00EA5BAF" w:rsidRDefault="00EA5BAF" w:rsidP="00EA5BAF">
      <w:pPr>
        <w:spacing w:after="100" w:line="240" w:lineRule="auto"/>
        <w:jc w:val="both"/>
        <w:rPr>
          <w:rFonts w:ascii="Times New Roman" w:eastAsia="Times New Roman" w:hAnsi="Times New Roman" w:cs="Times New Roman"/>
          <w:sz w:val="28"/>
          <w:szCs w:val="28"/>
          <w:lang w:val="uk-UA" w:eastAsia="uk-UA"/>
        </w:rPr>
      </w:pPr>
    </w:p>
    <w:p w:rsidR="00EA5BAF" w:rsidRPr="00EA5BAF" w:rsidRDefault="00EA5BAF" w:rsidP="00EA5BAF">
      <w:pPr>
        <w:spacing w:after="10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5.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A5BAF" w:rsidRPr="00EA5BAF" w:rsidRDefault="00EA5BAF" w:rsidP="00EA5BAF">
      <w:pPr>
        <w:spacing w:after="0" w:line="240" w:lineRule="auto"/>
        <w:ind w:firstLine="567"/>
        <w:jc w:val="both"/>
        <w:rPr>
          <w:rFonts w:ascii="Times New Roman" w:eastAsia="Times New Roman" w:hAnsi="Times New Roman" w:cs="Times New Roman"/>
          <w:i/>
          <w:iCs/>
          <w:color w:val="000000"/>
          <w:sz w:val="20"/>
          <w:szCs w:val="20"/>
          <w:lang w:val="uk-UA" w:eastAsia="uk-UA"/>
        </w:rPr>
      </w:pPr>
    </w:p>
    <w:p w:rsidR="00EA5BAF" w:rsidRPr="00EA5BAF" w:rsidRDefault="00EA5BAF" w:rsidP="00EA5BAF">
      <w:pPr>
        <w:shd w:val="clear" w:color="auto" w:fill="FFFFFF"/>
        <w:spacing w:after="225" w:line="240" w:lineRule="auto"/>
        <w:ind w:firstLine="709"/>
        <w:jc w:val="both"/>
        <w:textAlignment w:val="baseline"/>
        <w:rPr>
          <w:rFonts w:ascii="Times New Roman" w:eastAsia="Calibri" w:hAnsi="Times New Roman" w:cs="Times New Roman"/>
          <w:sz w:val="28"/>
          <w:szCs w:val="28"/>
          <w:lang w:val="uk-UA" w:eastAsia="uk-UA"/>
        </w:rPr>
      </w:pPr>
    </w:p>
    <w:p w:rsidR="00EA5BAF" w:rsidRPr="00EA5BAF" w:rsidRDefault="00EA5BAF" w:rsidP="00EA5BAF">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EA5BAF">
        <w:rPr>
          <w:rFonts w:ascii="Times New Roman" w:eastAsia="Calibri" w:hAnsi="Times New Roman" w:cs="Times New Roman"/>
          <w:sz w:val="28"/>
          <w:szCs w:val="28"/>
          <w:lang w:val="uk-UA" w:eastAsia="uk-UA"/>
        </w:rPr>
        <w:t>В.о.сільського голови                                                         Валентина ГУЛЛА</w:t>
      </w:r>
    </w:p>
    <w:p w:rsidR="00EA5BAF" w:rsidRPr="00EA5BAF" w:rsidRDefault="00EA5BAF" w:rsidP="00EA5BAF">
      <w:pPr>
        <w:spacing w:after="0" w:line="240" w:lineRule="auto"/>
        <w:ind w:firstLine="567"/>
        <w:jc w:val="both"/>
        <w:rPr>
          <w:rFonts w:ascii="Times New Roman" w:eastAsia="Times New Roman" w:hAnsi="Times New Roman" w:cs="Times New Roman"/>
          <w:i/>
          <w:sz w:val="24"/>
          <w:szCs w:val="24"/>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Pr="00EA5BAF" w:rsidRDefault="00EA5BAF" w:rsidP="00EA5BAF">
      <w:pPr>
        <w:spacing w:after="0" w:line="240" w:lineRule="auto"/>
        <w:ind w:left="426" w:hanging="426"/>
        <w:jc w:val="center"/>
        <w:rPr>
          <w:rFonts w:ascii="Times New Roman" w:eastAsia="Times New Roman" w:hAnsi="Times New Roman" w:cs="Times New Roman"/>
          <w:sz w:val="24"/>
          <w:szCs w:val="24"/>
          <w:lang w:eastAsia="ru-RU"/>
        </w:rPr>
      </w:pPr>
      <w:bookmarkStart w:id="88" w:name="_Hlk59701038"/>
      <w:bookmarkStart w:id="89" w:name="_Hlk67395164"/>
      <w:bookmarkStart w:id="90" w:name="_Hlk73599425"/>
      <w:bookmarkStart w:id="91" w:name="_Hlk59008959"/>
      <w:r w:rsidRPr="00EA5BAF">
        <w:rPr>
          <w:rFonts w:ascii="Times New Roman" w:eastAsia="Times New Roman" w:hAnsi="Times New Roman" w:cs="Times New Roman"/>
          <w:noProof/>
          <w:sz w:val="28"/>
          <w:szCs w:val="28"/>
          <w:lang w:val="uk-UA" w:eastAsia="uk-UA"/>
        </w:rPr>
        <w:lastRenderedPageBreak/>
        <w:drawing>
          <wp:inline distT="0" distB="0" distL="0" distR="0" wp14:anchorId="7A4EAC5A" wp14:editId="37370556">
            <wp:extent cx="542925" cy="685800"/>
            <wp:effectExtent l="0" t="0" r="9525" b="0"/>
            <wp:docPr id="34" name="Рисунок 34"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A5BAF" w:rsidRPr="00EA5BAF" w:rsidRDefault="00EA5BAF" w:rsidP="00EA5BAF">
      <w:pPr>
        <w:keepNext/>
        <w:spacing w:after="0" w:line="240" w:lineRule="auto"/>
        <w:jc w:val="center"/>
        <w:rPr>
          <w:rFonts w:ascii="Times New Roman" w:eastAsia="Times New Roman" w:hAnsi="Times New Roman" w:cs="Times New Roman"/>
          <w:b/>
          <w:sz w:val="26"/>
          <w:szCs w:val="26"/>
          <w:lang w:val="uk-UA" w:eastAsia="ru-RU"/>
        </w:rPr>
      </w:pPr>
      <w:r w:rsidRPr="00EA5BAF">
        <w:rPr>
          <w:rFonts w:ascii="Times New Roman" w:eastAsia="Times New Roman" w:hAnsi="Times New Roman" w:cs="Times New Roman"/>
          <w:b/>
          <w:sz w:val="26"/>
          <w:szCs w:val="26"/>
          <w:lang w:eastAsia="ru-RU"/>
        </w:rPr>
        <w:t>У</w:t>
      </w:r>
      <w:r w:rsidRPr="00EA5BAF">
        <w:rPr>
          <w:rFonts w:ascii="Times New Roman" w:eastAsia="Times New Roman" w:hAnsi="Times New Roman" w:cs="Times New Roman"/>
          <w:b/>
          <w:sz w:val="26"/>
          <w:szCs w:val="26"/>
          <w:lang w:val="uk-UA" w:eastAsia="ru-RU"/>
        </w:rPr>
        <w:t>КРАЇНА</w:t>
      </w:r>
    </w:p>
    <w:p w:rsidR="00EA5BAF" w:rsidRPr="00EA5BAF" w:rsidRDefault="00EA5BAF" w:rsidP="00EA5BAF">
      <w:pPr>
        <w:keepNext/>
        <w:spacing w:after="0" w:line="240" w:lineRule="auto"/>
        <w:jc w:val="center"/>
        <w:rPr>
          <w:rFonts w:ascii="Times New Roman" w:eastAsia="Times New Roman" w:hAnsi="Times New Roman" w:cs="Times New Roman"/>
          <w:b/>
          <w:sz w:val="32"/>
          <w:szCs w:val="32"/>
          <w:lang w:eastAsia="ru-RU"/>
        </w:rPr>
      </w:pPr>
      <w:r w:rsidRPr="00EA5BAF">
        <w:rPr>
          <w:rFonts w:ascii="Times New Roman" w:eastAsia="Times New Roman" w:hAnsi="Times New Roman" w:cs="Times New Roman"/>
          <w:b/>
          <w:sz w:val="32"/>
          <w:szCs w:val="32"/>
          <w:lang w:eastAsia="ru-RU"/>
        </w:rPr>
        <w:t xml:space="preserve">Піщанська сільська рада </w:t>
      </w:r>
    </w:p>
    <w:p w:rsidR="00EA5BAF" w:rsidRPr="00EA5BAF" w:rsidRDefault="00EA5BAF" w:rsidP="00EA5BAF">
      <w:pPr>
        <w:keepNext/>
        <w:spacing w:after="0" w:line="240" w:lineRule="auto"/>
        <w:jc w:val="center"/>
        <w:rPr>
          <w:rFonts w:ascii="Times New Roman" w:eastAsia="Times New Roman" w:hAnsi="Times New Roman" w:cs="Times New Roman"/>
          <w:b/>
          <w:sz w:val="32"/>
          <w:szCs w:val="32"/>
          <w:lang w:eastAsia="ru-RU"/>
        </w:rPr>
      </w:pPr>
      <w:r w:rsidRPr="00EA5BAF">
        <w:rPr>
          <w:rFonts w:ascii="Times New Roman" w:eastAsia="Times New Roman" w:hAnsi="Times New Roman" w:cs="Times New Roman"/>
          <w:b/>
          <w:sz w:val="32"/>
          <w:szCs w:val="32"/>
          <w:lang w:eastAsia="ru-RU"/>
        </w:rPr>
        <w:t>Подільського району Одеської області</w:t>
      </w:r>
    </w:p>
    <w:p w:rsidR="00EA5BAF" w:rsidRPr="00EA5BAF" w:rsidRDefault="00EA5BAF" w:rsidP="00EA5BAF">
      <w:pPr>
        <w:keepNext/>
        <w:spacing w:after="0" w:line="240" w:lineRule="auto"/>
        <w:jc w:val="center"/>
        <w:rPr>
          <w:rFonts w:ascii="Times New Roman" w:eastAsia="Times New Roman" w:hAnsi="Times New Roman" w:cs="Times New Roman"/>
          <w:b/>
          <w:sz w:val="36"/>
          <w:szCs w:val="36"/>
          <w:lang w:eastAsia="ru-RU"/>
        </w:rPr>
      </w:pPr>
    </w:p>
    <w:p w:rsidR="00EA5BAF" w:rsidRPr="00EA5BAF" w:rsidRDefault="00EA5BAF" w:rsidP="00EA5BAF">
      <w:pPr>
        <w:keepNext/>
        <w:spacing w:after="0" w:line="240" w:lineRule="auto"/>
        <w:jc w:val="center"/>
        <w:rPr>
          <w:rFonts w:ascii="Times New Roman" w:eastAsia="Times New Roman" w:hAnsi="Times New Roman" w:cs="Times New Roman"/>
          <w:b/>
          <w:sz w:val="36"/>
          <w:szCs w:val="36"/>
          <w:lang w:eastAsia="ru-RU"/>
        </w:rPr>
      </w:pPr>
      <w:r w:rsidRPr="00EA5BAF">
        <w:rPr>
          <w:rFonts w:ascii="Times New Roman" w:eastAsia="Times New Roman" w:hAnsi="Times New Roman" w:cs="Times New Roman"/>
          <w:b/>
          <w:sz w:val="36"/>
          <w:szCs w:val="36"/>
          <w:lang w:eastAsia="ru-RU"/>
        </w:rPr>
        <w:t>РІШЕННЯ</w:t>
      </w:r>
    </w:p>
    <w:p w:rsidR="00EA5BAF" w:rsidRPr="00EA5BAF" w:rsidRDefault="00EA5BAF" w:rsidP="00EA5BAF">
      <w:pPr>
        <w:keepNext/>
        <w:spacing w:after="0" w:line="240" w:lineRule="auto"/>
        <w:jc w:val="center"/>
        <w:rPr>
          <w:rFonts w:ascii="Times New Roman" w:eastAsia="Times New Roman" w:hAnsi="Times New Roman" w:cs="Times New Roman"/>
          <w:sz w:val="24"/>
          <w:szCs w:val="24"/>
          <w:lang w:eastAsia="ru-RU"/>
        </w:rPr>
      </w:pPr>
    </w:p>
    <w:p w:rsidR="00EA5BAF" w:rsidRPr="00EA5BAF" w:rsidRDefault="00EA5BAF" w:rsidP="00EA5BAF">
      <w:pPr>
        <w:spacing w:after="0" w:line="240" w:lineRule="auto"/>
        <w:rPr>
          <w:rFonts w:ascii="Times New Roman" w:eastAsia="Times New Roman" w:hAnsi="Times New Roman" w:cs="Times New Roman"/>
          <w:sz w:val="28"/>
          <w:szCs w:val="28"/>
          <w:lang w:eastAsia="ru-RU"/>
        </w:rPr>
      </w:pPr>
      <w:r w:rsidRPr="00EA5BAF">
        <w:rPr>
          <w:rFonts w:ascii="Times New Roman" w:eastAsia="Times New Roman" w:hAnsi="Times New Roman" w:cs="Times New Roman"/>
          <w:color w:val="000000"/>
          <w:sz w:val="28"/>
          <w:szCs w:val="28"/>
          <w:lang w:val="uk-UA" w:eastAsia="ru-RU"/>
        </w:rPr>
        <w:t>23</w:t>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color w:val="000000"/>
          <w:sz w:val="28"/>
          <w:szCs w:val="28"/>
          <w:lang w:val="uk-UA" w:eastAsia="ru-RU"/>
        </w:rPr>
        <w:t>грудня</w:t>
      </w:r>
      <w:r w:rsidRPr="00EA5BAF">
        <w:rPr>
          <w:rFonts w:ascii="Times New Roman" w:eastAsia="Times New Roman" w:hAnsi="Times New Roman" w:cs="Times New Roman"/>
          <w:color w:val="000000"/>
          <w:sz w:val="28"/>
          <w:szCs w:val="28"/>
          <w:lang w:eastAsia="ru-RU"/>
        </w:rPr>
        <w:t xml:space="preserve"> 202</w:t>
      </w:r>
      <w:r w:rsidRPr="00EA5BAF">
        <w:rPr>
          <w:rFonts w:ascii="Times New Roman" w:eastAsia="Times New Roman" w:hAnsi="Times New Roman" w:cs="Times New Roman"/>
          <w:color w:val="000000"/>
          <w:sz w:val="28"/>
          <w:szCs w:val="28"/>
          <w:lang w:val="uk-UA" w:eastAsia="ru-RU"/>
        </w:rPr>
        <w:t>5</w:t>
      </w:r>
      <w:r w:rsidRPr="00EA5BAF">
        <w:rPr>
          <w:rFonts w:ascii="Times New Roman" w:eastAsia="Times New Roman" w:hAnsi="Times New Roman" w:cs="Times New Roman"/>
          <w:color w:val="000000"/>
          <w:sz w:val="28"/>
          <w:szCs w:val="28"/>
          <w:lang w:eastAsia="ru-RU"/>
        </w:rPr>
        <w:t xml:space="preserve"> року</w:t>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val="uk-UA" w:eastAsia="ru-RU"/>
        </w:rPr>
        <w:t xml:space="preserve"> </w:t>
      </w:r>
      <w:r w:rsidRPr="00EA5BAF">
        <w:rPr>
          <w:rFonts w:ascii="Times New Roman" w:eastAsia="Times New Roman" w:hAnsi="Times New Roman" w:cs="Times New Roman"/>
          <w:color w:val="000000"/>
          <w:sz w:val="28"/>
          <w:szCs w:val="28"/>
          <w:lang w:eastAsia="ru-RU"/>
        </w:rPr>
        <w:t>с. Піщана</w:t>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val="uk-UA" w:eastAsia="ru-RU"/>
        </w:rPr>
        <w:t xml:space="preserve">                 </w:t>
      </w:r>
      <w:r w:rsidRPr="00EA5BAF">
        <w:rPr>
          <w:rFonts w:ascii="Times New Roman" w:eastAsia="Times New Roman" w:hAnsi="Times New Roman" w:cs="Times New Roman"/>
          <w:color w:val="000000"/>
          <w:sz w:val="28"/>
          <w:szCs w:val="28"/>
          <w:lang w:eastAsia="ru-RU"/>
        </w:rPr>
        <w:t>№ 888 - VIII</w:t>
      </w:r>
      <w:r w:rsidRPr="00EA5BAF">
        <w:rPr>
          <w:rFonts w:ascii="Times New Roman" w:eastAsia="Times New Roman" w:hAnsi="Times New Roman" w:cs="Times New Roman"/>
          <w:sz w:val="28"/>
          <w:szCs w:val="28"/>
          <w:lang w:eastAsia="ru-RU"/>
        </w:rPr>
        <w:t> </w:t>
      </w:r>
    </w:p>
    <w:p w:rsidR="00EA5BAF" w:rsidRPr="00EA5BAF" w:rsidRDefault="00EA5BAF" w:rsidP="00EA5BAF">
      <w:pPr>
        <w:spacing w:after="0" w:line="240" w:lineRule="auto"/>
        <w:rPr>
          <w:rFonts w:ascii="Times New Roman" w:eastAsia="Times New Roman" w:hAnsi="Times New Roman" w:cs="Times New Roman"/>
          <w:b/>
          <w:bCs/>
          <w:color w:val="000000"/>
          <w:sz w:val="28"/>
          <w:szCs w:val="28"/>
          <w:lang w:eastAsia="ru-RU"/>
        </w:rPr>
      </w:pPr>
    </w:p>
    <w:p w:rsidR="00EA5BAF" w:rsidRPr="00EA5BAF" w:rsidRDefault="00EA5BAF" w:rsidP="00EA5BAF">
      <w:pPr>
        <w:spacing w:after="0" w:line="240" w:lineRule="auto"/>
        <w:rPr>
          <w:rFonts w:ascii="Times New Roman" w:eastAsia="Times New Roman" w:hAnsi="Times New Roman" w:cs="Times New Roman"/>
          <w:b/>
          <w:bCs/>
          <w:color w:val="000000"/>
          <w:sz w:val="28"/>
          <w:szCs w:val="28"/>
          <w:lang w:val="uk-UA" w:eastAsia="ru-RU"/>
        </w:rPr>
      </w:pPr>
      <w:r w:rsidRPr="00EA5BAF">
        <w:rPr>
          <w:rFonts w:ascii="Times New Roman" w:eastAsia="Times New Roman" w:hAnsi="Times New Roman" w:cs="Times New Roman"/>
          <w:b/>
          <w:bCs/>
          <w:color w:val="000000"/>
          <w:sz w:val="28"/>
          <w:szCs w:val="28"/>
          <w:lang w:eastAsia="ru-RU"/>
        </w:rPr>
        <w:t>Про затвердження проєкту землеустрою  щодо ві</w:t>
      </w:r>
      <w:r w:rsidRPr="00EA5BAF">
        <w:rPr>
          <w:rFonts w:ascii="Times New Roman" w:eastAsia="Times New Roman" w:hAnsi="Times New Roman" w:cs="Times New Roman"/>
          <w:b/>
          <w:bCs/>
          <w:color w:val="000000"/>
          <w:sz w:val="28"/>
          <w:szCs w:val="28"/>
          <w:lang w:val="uk-UA" w:eastAsia="ru-RU"/>
        </w:rPr>
        <w:t xml:space="preserve">дведення </w:t>
      </w:r>
    </w:p>
    <w:p w:rsidR="00EA5BAF" w:rsidRPr="00EA5BAF" w:rsidRDefault="00EA5BAF" w:rsidP="00EA5BAF">
      <w:pPr>
        <w:spacing w:after="0" w:line="240" w:lineRule="auto"/>
        <w:rPr>
          <w:rFonts w:ascii="Times New Roman" w:eastAsia="Times New Roman" w:hAnsi="Times New Roman" w:cs="Times New Roman"/>
          <w:b/>
          <w:bCs/>
          <w:color w:val="000000"/>
          <w:sz w:val="28"/>
          <w:szCs w:val="28"/>
          <w:lang w:val="uk-UA" w:eastAsia="ru-RU"/>
        </w:rPr>
      </w:pPr>
      <w:r w:rsidRPr="00EA5BAF">
        <w:rPr>
          <w:rFonts w:ascii="Times New Roman" w:eastAsia="Times New Roman" w:hAnsi="Times New Roman" w:cs="Times New Roman"/>
          <w:b/>
          <w:bCs/>
          <w:color w:val="000000"/>
          <w:sz w:val="28"/>
          <w:szCs w:val="28"/>
          <w:lang w:val="uk-UA" w:eastAsia="ru-RU"/>
        </w:rPr>
        <w:t>земельної ділянки</w:t>
      </w:r>
      <w:r w:rsidRPr="00EA5BAF">
        <w:rPr>
          <w:rFonts w:ascii="Times New Roman" w:eastAsia="Times New Roman" w:hAnsi="Times New Roman" w:cs="Times New Roman"/>
          <w:b/>
          <w:bCs/>
          <w:color w:val="000000"/>
          <w:sz w:val="28"/>
          <w:szCs w:val="28"/>
          <w:lang w:eastAsia="ru-RU"/>
        </w:rPr>
        <w:t> </w:t>
      </w:r>
      <w:r w:rsidRPr="00EA5BAF">
        <w:rPr>
          <w:rFonts w:ascii="Times New Roman" w:eastAsia="Times New Roman" w:hAnsi="Times New Roman" w:cs="Times New Roman"/>
          <w:b/>
          <w:bCs/>
          <w:color w:val="000000"/>
          <w:sz w:val="28"/>
          <w:szCs w:val="28"/>
          <w:lang w:val="uk-UA" w:eastAsia="ru-RU"/>
        </w:rPr>
        <w:t xml:space="preserve"> в оренду для городництва</w:t>
      </w:r>
      <w:r w:rsidRPr="00EA5BAF">
        <w:rPr>
          <w:rFonts w:ascii="Times New Roman" w:eastAsia="Times New Roman" w:hAnsi="Times New Roman" w:cs="Times New Roman"/>
          <w:sz w:val="28"/>
          <w:szCs w:val="28"/>
          <w:lang w:eastAsia="ru-RU"/>
        </w:rPr>
        <w:t> </w:t>
      </w:r>
    </w:p>
    <w:p w:rsidR="00EA5BAF" w:rsidRPr="00EA5BAF" w:rsidRDefault="00EA5BAF" w:rsidP="00EA5BAF">
      <w:pPr>
        <w:spacing w:after="60" w:line="240" w:lineRule="auto"/>
        <w:jc w:val="both"/>
        <w:outlineLvl w:val="1"/>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 xml:space="preserve"> </w:t>
      </w:r>
    </w:p>
    <w:p w:rsidR="00EA5BAF" w:rsidRPr="00EA5BAF" w:rsidRDefault="00EA5BAF" w:rsidP="00EA5BAF">
      <w:pPr>
        <w:spacing w:after="60" w:line="240" w:lineRule="auto"/>
        <w:jc w:val="both"/>
        <w:outlineLvl w:val="1"/>
        <w:rPr>
          <w:rFonts w:ascii="Times New Roman" w:eastAsia="Times New Roman" w:hAnsi="Times New Roman" w:cs="Times New Roman"/>
          <w:iCs/>
          <w:color w:val="404040"/>
          <w:sz w:val="28"/>
          <w:szCs w:val="28"/>
          <w:lang w:val="uk-UA" w:eastAsia="ru-RU"/>
        </w:rPr>
      </w:pPr>
      <w:r w:rsidRPr="00EA5BAF">
        <w:rPr>
          <w:rFonts w:ascii="Times New Roman" w:eastAsia="Times New Roman" w:hAnsi="Times New Roman" w:cs="Times New Roman"/>
          <w:sz w:val="28"/>
          <w:szCs w:val="28"/>
          <w:lang w:val="uk-UA" w:eastAsia="ru-RU"/>
        </w:rPr>
        <w:t xml:space="preserve">     Розглянувши проєкти землеустрою щодо відведення земельних ділянок  в оренду для городництва, відповідно до статей 12, 93, 96, 124, 125, 126, 134 Земельного кодексу України, статей  3, 14, 21 Закону України «Про оренду землі», статті 16 Закону України «Про державний земельний кадастр», пунктів 288.</w:t>
      </w:r>
      <w:r w:rsidRPr="00EA5BAF">
        <w:rPr>
          <w:rFonts w:ascii="Times New Roman" w:eastAsia="Times New Roman" w:hAnsi="Times New Roman" w:cs="Times New Roman"/>
          <w:iCs/>
          <w:color w:val="404040"/>
          <w:sz w:val="28"/>
          <w:szCs w:val="28"/>
          <w:lang w:val="uk-UA" w:eastAsia="ru-RU"/>
        </w:rPr>
        <w:t xml:space="preserve">1, </w:t>
      </w:r>
      <w:r w:rsidRPr="00EA5BAF">
        <w:rPr>
          <w:rFonts w:ascii="Times New Roman" w:eastAsia="Times New Roman" w:hAnsi="Times New Roman" w:cs="Times New Roman"/>
          <w:iCs/>
          <w:sz w:val="28"/>
          <w:szCs w:val="28"/>
          <w:lang w:val="uk-UA" w:eastAsia="ru-RU"/>
        </w:rPr>
        <w:t>288.5 статті 288 Податкового кодексу України</w:t>
      </w:r>
      <w:r w:rsidRPr="00EA5BAF">
        <w:rPr>
          <w:rFonts w:ascii="Times New Roman" w:eastAsia="Times New Roman" w:hAnsi="Times New Roman" w:cs="Times New Roman"/>
          <w:sz w:val="28"/>
          <w:szCs w:val="28"/>
          <w:lang w:val="uk-UA" w:eastAsia="ru-RU"/>
        </w:rPr>
        <w:t>,</w:t>
      </w:r>
      <w:r w:rsidRPr="00EA5BAF">
        <w:rPr>
          <w:rFonts w:ascii="Times New Roman" w:eastAsia="Times New Roman" w:hAnsi="Times New Roman" w:cs="Times New Roman"/>
          <w:color w:val="333333"/>
          <w:sz w:val="28"/>
          <w:szCs w:val="28"/>
          <w:lang w:val="uk-UA" w:eastAsia="ru-RU"/>
        </w:rPr>
        <w:t xml:space="preserve"> </w:t>
      </w:r>
      <w:r w:rsidRPr="00EA5BAF">
        <w:rPr>
          <w:rFonts w:ascii="Times New Roman" w:eastAsia="Times New Roman" w:hAnsi="Times New Roman" w:cs="Times New Roman"/>
          <w:color w:val="000000"/>
          <w:sz w:val="28"/>
          <w:szCs w:val="28"/>
          <w:lang w:val="uk-UA" w:eastAsia="ru-RU"/>
        </w:rPr>
        <w:t>пункту 34 статті 26 Закону України «Про місцеве самоврядування в Україні», враховуючи заяви, сільська рада</w:t>
      </w:r>
      <w:r w:rsidRPr="00EA5BAF">
        <w:rPr>
          <w:rFonts w:ascii="Times New Roman" w:eastAsia="Times New Roman" w:hAnsi="Times New Roman" w:cs="Times New Roman"/>
          <w:color w:val="000000"/>
          <w:sz w:val="28"/>
          <w:szCs w:val="28"/>
          <w:lang w:eastAsia="ru-RU"/>
        </w:rPr>
        <w:t>  </w:t>
      </w:r>
    </w:p>
    <w:p w:rsidR="00EA5BAF" w:rsidRPr="00EA5BAF" w:rsidRDefault="00EA5BAF" w:rsidP="00EA5BAF">
      <w:pPr>
        <w:tabs>
          <w:tab w:val="left" w:pos="4466"/>
        </w:tabs>
        <w:spacing w:after="0" w:line="240" w:lineRule="auto"/>
        <w:jc w:val="both"/>
        <w:rPr>
          <w:rFonts w:ascii="Times New Roman" w:eastAsia="Times New Roman" w:hAnsi="Times New Roman" w:cs="Times New Roman"/>
          <w:b/>
          <w:sz w:val="28"/>
          <w:szCs w:val="28"/>
          <w:lang w:val="uk-UA" w:eastAsia="ru-RU"/>
        </w:rPr>
      </w:pPr>
      <w:r w:rsidRPr="00EA5BAF">
        <w:rPr>
          <w:rFonts w:ascii="Times New Roman" w:eastAsia="Times New Roman" w:hAnsi="Times New Roman" w:cs="Times New Roman"/>
          <w:b/>
          <w:sz w:val="28"/>
          <w:szCs w:val="28"/>
          <w:lang w:val="uk-UA" w:eastAsia="ru-RU"/>
        </w:rPr>
        <w:t>ВИРІШИЛА:</w:t>
      </w:r>
      <w:bookmarkStart w:id="92" w:name="_Hlk40949473"/>
      <w:r w:rsidRPr="00EA5BAF">
        <w:rPr>
          <w:rFonts w:ascii="Times New Roman" w:eastAsia="Times New Roman" w:hAnsi="Times New Roman" w:cs="Times New Roman"/>
          <w:sz w:val="28"/>
          <w:szCs w:val="28"/>
          <w:lang w:val="uk-UA" w:eastAsia="ru-RU"/>
        </w:rPr>
        <w:t xml:space="preserve">  </w:t>
      </w:r>
    </w:p>
    <w:p w:rsidR="00EA5BAF" w:rsidRPr="00EA5BAF" w:rsidRDefault="00EA5BAF" w:rsidP="00EA5BAF">
      <w:pPr>
        <w:spacing w:before="240" w:after="0" w:line="240" w:lineRule="auto"/>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1. Затвердити проєкт землеустрою  щодо відведення земельної ділянки в оренду громадянці Лещенко Світлані Олександрівні для городництва із земель комунальної власності сільськогосподарського призначення</w:t>
      </w:r>
      <w:bookmarkEnd w:id="88"/>
      <w:bookmarkEnd w:id="92"/>
      <w:r w:rsidRPr="00EA5BAF">
        <w:rPr>
          <w:rFonts w:ascii="Times New Roman" w:eastAsia="Times New Roman" w:hAnsi="Times New Roman" w:cs="Times New Roman"/>
          <w:sz w:val="28"/>
          <w:szCs w:val="28"/>
          <w:lang w:val="uk-UA" w:eastAsia="ru-RU"/>
        </w:rPr>
        <w:t xml:space="preserve"> загальною площею 0,3359 га, в т.ч.: 0,3359 га для городництва кадастровий номер (5120686900:02:004:0167), розташовану  за адресою: Одеська область, Подільський район, </w:t>
      </w:r>
      <w:bookmarkStart w:id="93" w:name="_Hlk67395231"/>
      <w:bookmarkStart w:id="94" w:name="_Hlk59701076"/>
      <w:bookmarkEnd w:id="89"/>
      <w:r w:rsidRPr="00EA5BAF">
        <w:rPr>
          <w:rFonts w:ascii="Times New Roman" w:eastAsia="Times New Roman" w:hAnsi="Times New Roman" w:cs="Times New Roman"/>
          <w:sz w:val="28"/>
          <w:szCs w:val="28"/>
          <w:lang w:val="uk-UA" w:eastAsia="ru-RU"/>
        </w:rPr>
        <w:t xml:space="preserve">село Піщана, вулиця Центральна  </w:t>
      </w:r>
    </w:p>
    <w:p w:rsidR="00EA5BAF" w:rsidRPr="00EA5BAF" w:rsidRDefault="00EA5BAF" w:rsidP="00EA5BAF">
      <w:pPr>
        <w:spacing w:before="240" w:after="0" w:line="240" w:lineRule="auto"/>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1.1 Затвердити проєкт землеустрою  щодо відведення земельної ділянки в оренду громадянину</w:t>
      </w:r>
      <w:r w:rsidRPr="00EA5BAF">
        <w:rPr>
          <w:rFonts w:ascii="Times New Roman" w:eastAsia="Times New Roman" w:hAnsi="Times New Roman" w:cs="Times New Roman"/>
          <w:bCs/>
          <w:color w:val="000000"/>
          <w:sz w:val="28"/>
          <w:szCs w:val="28"/>
          <w:lang w:val="uk-UA" w:eastAsia="ru-RU"/>
        </w:rPr>
        <w:t xml:space="preserve"> </w:t>
      </w:r>
      <w:r w:rsidRPr="00EA5BAF">
        <w:rPr>
          <w:rFonts w:ascii="Times New Roman" w:eastAsia="Times New Roman" w:hAnsi="Times New Roman" w:cs="Times New Roman"/>
          <w:sz w:val="28"/>
          <w:szCs w:val="28"/>
          <w:lang w:val="uk-UA" w:eastAsia="ru-RU"/>
        </w:rPr>
        <w:t xml:space="preserve">Макарчуку Олексію Миколайовичу для городництва із земель комунальної власності сільськогосподарського призначення загальною площею 0,4417 га, в т.ч.: 0,4417 га для городництва кадастровий номер (5120687500:02:001:0289), розташовану  за адресою: Одеська область, Подільський район, село Пужайкове, вулиця Івана Франка, 22  </w:t>
      </w:r>
    </w:p>
    <w:p w:rsidR="00EA5BAF" w:rsidRPr="00EA5BAF" w:rsidRDefault="00EA5BAF" w:rsidP="00EA5BAF">
      <w:pPr>
        <w:shd w:val="clear" w:color="auto" w:fill="FFFFFF"/>
        <w:spacing w:before="240" w:after="0" w:line="240" w:lineRule="auto"/>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 xml:space="preserve">2. Передати  в оренду громадянці Лещенко Світлані Олександрівні земельну ділянку  загальною площею 0,3359 га, в т.ч.: 0,3359 га для городництва кадастровий номер (5120686900:02:004:0167), розташовану  за адресою: Одеська область, Подільський район, село Піщана, вулиця Центральна  </w:t>
      </w:r>
    </w:p>
    <w:p w:rsidR="00EA5BAF" w:rsidRPr="00EA5BAF" w:rsidRDefault="00EA5BAF" w:rsidP="00EA5BAF">
      <w:pPr>
        <w:shd w:val="clear" w:color="auto" w:fill="FFFFFF"/>
        <w:spacing w:before="240" w:after="0" w:line="240" w:lineRule="auto"/>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2.1. Передати  в оренду громадянину</w:t>
      </w:r>
      <w:r w:rsidRPr="00EA5BAF">
        <w:rPr>
          <w:rFonts w:ascii="Times New Roman" w:eastAsia="Times New Roman" w:hAnsi="Times New Roman" w:cs="Times New Roman"/>
          <w:bCs/>
          <w:color w:val="000000"/>
          <w:sz w:val="28"/>
          <w:szCs w:val="28"/>
          <w:lang w:val="uk-UA" w:eastAsia="ru-RU"/>
        </w:rPr>
        <w:t xml:space="preserve"> </w:t>
      </w:r>
      <w:r w:rsidRPr="00EA5BAF">
        <w:rPr>
          <w:rFonts w:ascii="Times New Roman" w:eastAsia="Times New Roman" w:hAnsi="Times New Roman" w:cs="Times New Roman"/>
          <w:sz w:val="28"/>
          <w:szCs w:val="28"/>
          <w:lang w:val="uk-UA" w:eastAsia="ru-RU"/>
        </w:rPr>
        <w:t xml:space="preserve">Макарчуку Олексію Миколайовичу земельну ділянку  загальною площею 0,4417 га, в т.ч.: 0,4417 га для </w:t>
      </w:r>
      <w:r w:rsidRPr="00EA5BAF">
        <w:rPr>
          <w:rFonts w:ascii="Times New Roman" w:eastAsia="Times New Roman" w:hAnsi="Times New Roman" w:cs="Times New Roman"/>
          <w:sz w:val="28"/>
          <w:szCs w:val="28"/>
          <w:lang w:val="uk-UA" w:eastAsia="ru-RU"/>
        </w:rPr>
        <w:lastRenderedPageBreak/>
        <w:t xml:space="preserve">городництва кадастровий номер (5120687500:02:001:0289), розташовану  за адресою: Одеська область, Подільський район, село Пужайкове, вулиця Івана Франка, 22  </w:t>
      </w:r>
    </w:p>
    <w:p w:rsidR="00EA5BAF" w:rsidRPr="00EA5BAF" w:rsidRDefault="00EA5BAF" w:rsidP="00EA5BAF">
      <w:pPr>
        <w:shd w:val="clear" w:color="auto" w:fill="FFFFFF"/>
        <w:spacing w:before="240" w:after="0" w:line="240" w:lineRule="auto"/>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 xml:space="preserve">3. Встановити ставку орендної плати – 8 % (вісім відсотків) від нормативно грошової оцінки земельної ділянки  </w:t>
      </w:r>
    </w:p>
    <w:p w:rsidR="00EA5BAF" w:rsidRPr="00EA5BAF" w:rsidRDefault="00EA5BAF" w:rsidP="00EA5BAF">
      <w:pPr>
        <w:spacing w:before="240" w:after="0" w:line="240" w:lineRule="auto"/>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4. Встановити термін дії договору оренди земельної ділянки 7 (сім) років з дня підписання  договору оренди</w:t>
      </w:r>
    </w:p>
    <w:p w:rsidR="00EA5BAF" w:rsidRPr="00EA5BAF" w:rsidRDefault="00EA5BAF" w:rsidP="00EA5BAF">
      <w:pPr>
        <w:spacing w:before="240" w:after="240" w:line="240" w:lineRule="auto"/>
        <w:contextualSpacing/>
        <w:jc w:val="both"/>
        <w:rPr>
          <w:rFonts w:ascii="Times New Roman" w:eastAsia="Times New Roman" w:hAnsi="Times New Roman" w:cs="Times New Roman"/>
          <w:sz w:val="28"/>
          <w:szCs w:val="28"/>
          <w:lang w:val="uk-UA" w:eastAsia="ru-RU"/>
        </w:rPr>
      </w:pPr>
    </w:p>
    <w:p w:rsidR="00EA5BAF" w:rsidRPr="00EA5BAF" w:rsidRDefault="00EA5BAF" w:rsidP="00EA5BAF">
      <w:pPr>
        <w:spacing w:before="240" w:after="240" w:line="240" w:lineRule="auto"/>
        <w:contextualSpacing/>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5.Доручити в. о. сільського  голови Валентині ГУЛЛІ укласти від імені Піщанської   сільської   ради  договір оренди землі  згідно даного рішення</w:t>
      </w:r>
    </w:p>
    <w:p w:rsidR="00EA5BAF" w:rsidRPr="00EA5BAF" w:rsidRDefault="00EA5BAF" w:rsidP="00EA5BAF">
      <w:pPr>
        <w:spacing w:before="240" w:after="0" w:line="240" w:lineRule="auto"/>
        <w:contextualSpacing/>
        <w:jc w:val="both"/>
        <w:rPr>
          <w:rFonts w:ascii="Times New Roman" w:eastAsia="Times New Roman" w:hAnsi="Times New Roman" w:cs="Times New Roman"/>
          <w:sz w:val="28"/>
          <w:szCs w:val="28"/>
          <w:lang w:val="uk-UA" w:eastAsia="ru-RU"/>
        </w:rPr>
      </w:pPr>
    </w:p>
    <w:p w:rsidR="00EA5BAF" w:rsidRPr="00EA5BAF" w:rsidRDefault="00EA5BAF" w:rsidP="00EA5BAF">
      <w:pPr>
        <w:spacing w:before="240" w:after="0" w:line="240" w:lineRule="auto"/>
        <w:contextualSpacing/>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6. Громадянам зазначеним в пункті 1  здійснити</w:t>
      </w:r>
      <w:r w:rsidRPr="00EA5BAF">
        <w:rPr>
          <w:rFonts w:ascii="Times New Roman" w:eastAsia="Times New Roman" w:hAnsi="Times New Roman" w:cs="Times New Roman"/>
          <w:spacing w:val="1"/>
          <w:sz w:val="28"/>
          <w:szCs w:val="28"/>
          <w:lang w:val="uk-UA" w:eastAsia="ru-RU"/>
        </w:rPr>
        <w:t xml:space="preserve"> </w:t>
      </w:r>
      <w:r w:rsidRPr="00EA5BAF">
        <w:rPr>
          <w:rFonts w:ascii="Times New Roman" w:eastAsia="Times New Roman" w:hAnsi="Times New Roman" w:cs="Times New Roman"/>
          <w:sz w:val="28"/>
          <w:szCs w:val="28"/>
          <w:lang w:val="uk-UA" w:eastAsia="ru-RU"/>
        </w:rPr>
        <w:t>державну</w:t>
      </w:r>
      <w:r w:rsidRPr="00EA5BAF">
        <w:rPr>
          <w:rFonts w:ascii="Times New Roman" w:eastAsia="Times New Roman" w:hAnsi="Times New Roman" w:cs="Times New Roman"/>
          <w:spacing w:val="34"/>
          <w:sz w:val="28"/>
          <w:szCs w:val="28"/>
          <w:lang w:val="uk-UA" w:eastAsia="ru-RU"/>
        </w:rPr>
        <w:t xml:space="preserve"> </w:t>
      </w:r>
      <w:r w:rsidRPr="00EA5BAF">
        <w:rPr>
          <w:rFonts w:ascii="Times New Roman" w:eastAsia="Times New Roman" w:hAnsi="Times New Roman" w:cs="Times New Roman"/>
          <w:sz w:val="28"/>
          <w:szCs w:val="28"/>
          <w:lang w:val="uk-UA" w:eastAsia="ru-RU"/>
        </w:rPr>
        <w:t>реєстрацію</w:t>
      </w:r>
      <w:r w:rsidRPr="00EA5BAF">
        <w:rPr>
          <w:rFonts w:ascii="Times New Roman" w:eastAsia="Times New Roman" w:hAnsi="Times New Roman" w:cs="Times New Roman"/>
          <w:spacing w:val="35"/>
          <w:sz w:val="28"/>
          <w:szCs w:val="28"/>
          <w:lang w:val="uk-UA" w:eastAsia="ru-RU"/>
        </w:rPr>
        <w:t xml:space="preserve"> </w:t>
      </w:r>
      <w:r w:rsidRPr="00EA5BAF">
        <w:rPr>
          <w:rFonts w:ascii="Times New Roman" w:eastAsia="Times New Roman" w:hAnsi="Times New Roman" w:cs="Times New Roman"/>
          <w:sz w:val="28"/>
          <w:szCs w:val="28"/>
          <w:lang w:val="uk-UA" w:eastAsia="ru-RU"/>
        </w:rPr>
        <w:t>договору</w:t>
      </w:r>
      <w:r w:rsidRPr="00EA5BAF">
        <w:rPr>
          <w:rFonts w:ascii="Times New Roman" w:eastAsia="Times New Roman" w:hAnsi="Times New Roman" w:cs="Times New Roman"/>
          <w:spacing w:val="34"/>
          <w:sz w:val="28"/>
          <w:szCs w:val="28"/>
          <w:lang w:val="uk-UA" w:eastAsia="ru-RU"/>
        </w:rPr>
        <w:t xml:space="preserve"> </w:t>
      </w:r>
      <w:r w:rsidRPr="00EA5BAF">
        <w:rPr>
          <w:rFonts w:ascii="Times New Roman" w:eastAsia="Times New Roman" w:hAnsi="Times New Roman" w:cs="Times New Roman"/>
          <w:sz w:val="28"/>
          <w:szCs w:val="28"/>
          <w:lang w:val="uk-UA" w:eastAsia="ru-RU"/>
        </w:rPr>
        <w:t>оренди</w:t>
      </w:r>
      <w:r w:rsidRPr="00EA5BAF">
        <w:rPr>
          <w:rFonts w:ascii="Times New Roman" w:eastAsia="Times New Roman" w:hAnsi="Times New Roman" w:cs="Times New Roman"/>
          <w:spacing w:val="33"/>
          <w:sz w:val="28"/>
          <w:szCs w:val="28"/>
          <w:lang w:val="uk-UA" w:eastAsia="ru-RU"/>
        </w:rPr>
        <w:t xml:space="preserve"> </w:t>
      </w:r>
      <w:r w:rsidRPr="00EA5BAF">
        <w:rPr>
          <w:rFonts w:ascii="Times New Roman" w:eastAsia="Times New Roman" w:hAnsi="Times New Roman" w:cs="Times New Roman"/>
          <w:sz w:val="28"/>
          <w:szCs w:val="28"/>
          <w:lang w:val="uk-UA" w:eastAsia="ru-RU"/>
        </w:rPr>
        <w:t>землі</w:t>
      </w:r>
      <w:r w:rsidRPr="00EA5BAF">
        <w:rPr>
          <w:rFonts w:ascii="Times New Roman" w:eastAsia="Times New Roman" w:hAnsi="Times New Roman" w:cs="Times New Roman"/>
          <w:spacing w:val="36"/>
          <w:sz w:val="28"/>
          <w:szCs w:val="28"/>
          <w:lang w:val="uk-UA" w:eastAsia="ru-RU"/>
        </w:rPr>
        <w:t xml:space="preserve"> </w:t>
      </w:r>
      <w:r w:rsidRPr="00EA5BAF">
        <w:rPr>
          <w:rFonts w:ascii="Times New Roman" w:eastAsia="Times New Roman" w:hAnsi="Times New Roman" w:cs="Times New Roman"/>
          <w:spacing w:val="24"/>
          <w:sz w:val="28"/>
          <w:szCs w:val="28"/>
          <w:lang w:val="uk-UA" w:eastAsia="ru-RU"/>
        </w:rPr>
        <w:t xml:space="preserve"> </w:t>
      </w:r>
      <w:r w:rsidRPr="00EA5BAF">
        <w:rPr>
          <w:rFonts w:ascii="Times New Roman" w:eastAsia="Times New Roman" w:hAnsi="Times New Roman" w:cs="Times New Roman"/>
          <w:sz w:val="28"/>
          <w:szCs w:val="28"/>
          <w:lang w:val="uk-UA" w:eastAsia="ru-RU"/>
        </w:rPr>
        <w:t>відповідно</w:t>
      </w:r>
      <w:r w:rsidRPr="00EA5BAF">
        <w:rPr>
          <w:rFonts w:ascii="Times New Roman" w:eastAsia="Times New Roman" w:hAnsi="Times New Roman" w:cs="Times New Roman"/>
          <w:spacing w:val="22"/>
          <w:sz w:val="28"/>
          <w:szCs w:val="28"/>
          <w:lang w:val="uk-UA" w:eastAsia="ru-RU"/>
        </w:rPr>
        <w:t xml:space="preserve"> </w:t>
      </w:r>
      <w:r w:rsidRPr="00EA5BAF">
        <w:rPr>
          <w:rFonts w:ascii="Times New Roman" w:eastAsia="Times New Roman" w:hAnsi="Times New Roman" w:cs="Times New Roman"/>
          <w:sz w:val="28"/>
          <w:szCs w:val="28"/>
          <w:lang w:val="uk-UA" w:eastAsia="ru-RU"/>
        </w:rPr>
        <w:t>до</w:t>
      </w:r>
      <w:r w:rsidRPr="00EA5BAF">
        <w:rPr>
          <w:rFonts w:ascii="Times New Roman" w:eastAsia="Times New Roman" w:hAnsi="Times New Roman" w:cs="Times New Roman"/>
          <w:spacing w:val="23"/>
          <w:sz w:val="28"/>
          <w:szCs w:val="28"/>
          <w:lang w:val="uk-UA" w:eastAsia="ru-RU"/>
        </w:rPr>
        <w:t xml:space="preserve"> </w:t>
      </w:r>
      <w:r w:rsidRPr="00EA5BAF">
        <w:rPr>
          <w:rFonts w:ascii="Times New Roman" w:eastAsia="Times New Roman" w:hAnsi="Times New Roman" w:cs="Times New Roman"/>
          <w:sz w:val="28"/>
          <w:szCs w:val="28"/>
          <w:lang w:val="uk-UA" w:eastAsia="ru-RU"/>
        </w:rPr>
        <w:t>вимог</w:t>
      </w:r>
      <w:r w:rsidRPr="00EA5BAF">
        <w:rPr>
          <w:rFonts w:ascii="Times New Roman" w:eastAsia="Times New Roman" w:hAnsi="Times New Roman" w:cs="Times New Roman"/>
          <w:spacing w:val="22"/>
          <w:sz w:val="28"/>
          <w:szCs w:val="28"/>
          <w:lang w:val="uk-UA" w:eastAsia="ru-RU"/>
        </w:rPr>
        <w:t xml:space="preserve"> </w:t>
      </w:r>
      <w:r w:rsidRPr="00EA5BAF">
        <w:rPr>
          <w:rFonts w:ascii="Times New Roman" w:eastAsia="Times New Roman" w:hAnsi="Times New Roman" w:cs="Times New Roman"/>
          <w:sz w:val="28"/>
          <w:szCs w:val="28"/>
          <w:lang w:val="uk-UA" w:eastAsia="ru-RU"/>
        </w:rPr>
        <w:t>Закону</w:t>
      </w:r>
      <w:r w:rsidRPr="00EA5BAF">
        <w:rPr>
          <w:rFonts w:ascii="Times New Roman" w:eastAsia="Times New Roman" w:hAnsi="Times New Roman" w:cs="Times New Roman"/>
          <w:spacing w:val="22"/>
          <w:sz w:val="28"/>
          <w:szCs w:val="28"/>
          <w:lang w:val="uk-UA" w:eastAsia="ru-RU"/>
        </w:rPr>
        <w:t xml:space="preserve"> </w:t>
      </w:r>
      <w:r w:rsidRPr="00EA5BAF">
        <w:rPr>
          <w:rFonts w:ascii="Times New Roman" w:eastAsia="Times New Roman" w:hAnsi="Times New Roman" w:cs="Times New Roman"/>
          <w:sz w:val="28"/>
          <w:szCs w:val="28"/>
          <w:lang w:val="uk-UA" w:eastAsia="ru-RU"/>
        </w:rPr>
        <w:t>України</w:t>
      </w:r>
      <w:r w:rsidRPr="00EA5BAF">
        <w:rPr>
          <w:rFonts w:ascii="Times New Roman" w:eastAsia="Times New Roman" w:hAnsi="Times New Roman" w:cs="Times New Roman"/>
          <w:spacing w:val="21"/>
          <w:sz w:val="28"/>
          <w:szCs w:val="28"/>
          <w:lang w:val="uk-UA" w:eastAsia="ru-RU"/>
        </w:rPr>
        <w:t xml:space="preserve"> </w:t>
      </w:r>
      <w:r w:rsidRPr="00EA5BAF">
        <w:rPr>
          <w:rFonts w:ascii="Times New Roman" w:eastAsia="Times New Roman" w:hAnsi="Times New Roman" w:cs="Times New Roman"/>
          <w:sz w:val="28"/>
          <w:szCs w:val="28"/>
          <w:lang w:val="uk-UA" w:eastAsia="ru-RU"/>
        </w:rPr>
        <w:t>«Про</w:t>
      </w:r>
      <w:r w:rsidRPr="00EA5BAF">
        <w:rPr>
          <w:rFonts w:ascii="Times New Roman" w:eastAsia="Times New Roman" w:hAnsi="Times New Roman" w:cs="Times New Roman"/>
          <w:spacing w:val="22"/>
          <w:sz w:val="28"/>
          <w:szCs w:val="28"/>
          <w:lang w:val="uk-UA" w:eastAsia="ru-RU"/>
        </w:rPr>
        <w:t xml:space="preserve"> </w:t>
      </w:r>
      <w:r w:rsidRPr="00EA5BAF">
        <w:rPr>
          <w:rFonts w:ascii="Times New Roman" w:eastAsia="Times New Roman" w:hAnsi="Times New Roman" w:cs="Times New Roman"/>
          <w:sz w:val="28"/>
          <w:szCs w:val="28"/>
          <w:lang w:val="uk-UA" w:eastAsia="ru-RU"/>
        </w:rPr>
        <w:t>державну</w:t>
      </w:r>
      <w:r w:rsidRPr="00EA5BAF">
        <w:rPr>
          <w:rFonts w:ascii="Times New Roman" w:eastAsia="Times New Roman" w:hAnsi="Times New Roman" w:cs="Times New Roman"/>
          <w:spacing w:val="22"/>
          <w:sz w:val="28"/>
          <w:szCs w:val="28"/>
          <w:lang w:val="uk-UA" w:eastAsia="ru-RU"/>
        </w:rPr>
        <w:t xml:space="preserve"> </w:t>
      </w:r>
      <w:r w:rsidRPr="00EA5BAF">
        <w:rPr>
          <w:rFonts w:ascii="Times New Roman" w:eastAsia="Times New Roman" w:hAnsi="Times New Roman" w:cs="Times New Roman"/>
          <w:sz w:val="28"/>
          <w:szCs w:val="28"/>
          <w:lang w:val="uk-UA" w:eastAsia="ru-RU"/>
        </w:rPr>
        <w:t>реєстрацію</w:t>
      </w:r>
      <w:r w:rsidRPr="00EA5BAF">
        <w:rPr>
          <w:rFonts w:ascii="Times New Roman" w:eastAsia="Times New Roman" w:hAnsi="Times New Roman" w:cs="Times New Roman"/>
          <w:spacing w:val="-57"/>
          <w:sz w:val="28"/>
          <w:szCs w:val="28"/>
          <w:lang w:val="uk-UA" w:eastAsia="ru-RU"/>
        </w:rPr>
        <w:t xml:space="preserve"> </w:t>
      </w:r>
      <w:r w:rsidRPr="00EA5BAF">
        <w:rPr>
          <w:rFonts w:ascii="Times New Roman" w:eastAsia="Times New Roman" w:hAnsi="Times New Roman" w:cs="Times New Roman"/>
          <w:sz w:val="28"/>
          <w:szCs w:val="28"/>
          <w:lang w:val="uk-UA" w:eastAsia="ru-RU"/>
        </w:rPr>
        <w:t>речових</w:t>
      </w:r>
      <w:r w:rsidRPr="00EA5BAF">
        <w:rPr>
          <w:rFonts w:ascii="Times New Roman" w:eastAsia="Times New Roman" w:hAnsi="Times New Roman" w:cs="Times New Roman"/>
          <w:spacing w:val="-2"/>
          <w:sz w:val="28"/>
          <w:szCs w:val="28"/>
          <w:lang w:val="uk-UA" w:eastAsia="ru-RU"/>
        </w:rPr>
        <w:t xml:space="preserve"> </w:t>
      </w:r>
      <w:r w:rsidRPr="00EA5BAF">
        <w:rPr>
          <w:rFonts w:ascii="Times New Roman" w:eastAsia="Times New Roman" w:hAnsi="Times New Roman" w:cs="Times New Roman"/>
          <w:sz w:val="28"/>
          <w:szCs w:val="28"/>
          <w:lang w:val="uk-UA" w:eastAsia="ru-RU"/>
        </w:rPr>
        <w:t>прав</w:t>
      </w:r>
      <w:r w:rsidRPr="00EA5BAF">
        <w:rPr>
          <w:rFonts w:ascii="Times New Roman" w:eastAsia="Times New Roman" w:hAnsi="Times New Roman" w:cs="Times New Roman"/>
          <w:spacing w:val="-1"/>
          <w:sz w:val="28"/>
          <w:szCs w:val="28"/>
          <w:lang w:val="uk-UA" w:eastAsia="ru-RU"/>
        </w:rPr>
        <w:t xml:space="preserve"> </w:t>
      </w:r>
      <w:r w:rsidRPr="00EA5BAF">
        <w:rPr>
          <w:rFonts w:ascii="Times New Roman" w:eastAsia="Times New Roman" w:hAnsi="Times New Roman" w:cs="Times New Roman"/>
          <w:sz w:val="28"/>
          <w:szCs w:val="28"/>
          <w:lang w:val="uk-UA" w:eastAsia="ru-RU"/>
        </w:rPr>
        <w:t>на</w:t>
      </w:r>
      <w:r w:rsidRPr="00EA5BAF">
        <w:rPr>
          <w:rFonts w:ascii="Times New Roman" w:eastAsia="Times New Roman" w:hAnsi="Times New Roman" w:cs="Times New Roman"/>
          <w:spacing w:val="-1"/>
          <w:sz w:val="28"/>
          <w:szCs w:val="28"/>
          <w:lang w:val="uk-UA" w:eastAsia="ru-RU"/>
        </w:rPr>
        <w:t xml:space="preserve"> </w:t>
      </w:r>
      <w:r w:rsidRPr="00EA5BAF">
        <w:rPr>
          <w:rFonts w:ascii="Times New Roman" w:eastAsia="Times New Roman" w:hAnsi="Times New Roman" w:cs="Times New Roman"/>
          <w:sz w:val="28"/>
          <w:szCs w:val="28"/>
          <w:lang w:val="uk-UA" w:eastAsia="ru-RU"/>
        </w:rPr>
        <w:t>нерухоме</w:t>
      </w:r>
      <w:r w:rsidRPr="00EA5BAF">
        <w:rPr>
          <w:rFonts w:ascii="Times New Roman" w:eastAsia="Times New Roman" w:hAnsi="Times New Roman" w:cs="Times New Roman"/>
          <w:spacing w:val="-1"/>
          <w:sz w:val="28"/>
          <w:szCs w:val="28"/>
          <w:lang w:val="uk-UA" w:eastAsia="ru-RU"/>
        </w:rPr>
        <w:t xml:space="preserve"> </w:t>
      </w:r>
      <w:r w:rsidRPr="00EA5BAF">
        <w:rPr>
          <w:rFonts w:ascii="Times New Roman" w:eastAsia="Times New Roman" w:hAnsi="Times New Roman" w:cs="Times New Roman"/>
          <w:sz w:val="28"/>
          <w:szCs w:val="28"/>
          <w:lang w:val="uk-UA" w:eastAsia="ru-RU"/>
        </w:rPr>
        <w:t xml:space="preserve">майно та їх обтяжень»   </w:t>
      </w:r>
    </w:p>
    <w:p w:rsidR="00EA5BAF" w:rsidRPr="00EA5BAF" w:rsidRDefault="00EA5BAF" w:rsidP="00EA5BAF">
      <w:pPr>
        <w:spacing w:before="240" w:after="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ru-RU"/>
        </w:rPr>
        <w:t>7.</w:t>
      </w:r>
      <w:r w:rsidRPr="00EA5BAF">
        <w:rPr>
          <w:rFonts w:ascii="Times New Roman" w:eastAsia="Times New Roman" w:hAnsi="Times New Roman" w:cs="Times New Roman"/>
          <w:sz w:val="28"/>
          <w:szCs w:val="28"/>
          <w:lang w:val="uk-UA" w:eastAsia="uk-UA"/>
        </w:rPr>
        <w:t>Це рішення може бути оскаржене до Одеського окружного адміністративного суду у термін встановлений КАС України</w:t>
      </w:r>
    </w:p>
    <w:p w:rsidR="00EA5BAF" w:rsidRPr="00EA5BAF" w:rsidRDefault="00EA5BAF" w:rsidP="00EA5BAF">
      <w:pPr>
        <w:spacing w:before="240" w:after="120" w:line="240" w:lineRule="auto"/>
        <w:jc w:val="both"/>
        <w:rPr>
          <w:rFonts w:ascii="Times New Roman" w:eastAsia="Times New Roman" w:hAnsi="Times New Roman" w:cs="Times New Roman"/>
          <w:sz w:val="28"/>
          <w:szCs w:val="28"/>
          <w:lang w:val="uk-UA" w:eastAsia="ru-RU"/>
        </w:rPr>
      </w:pPr>
      <w:r w:rsidRPr="00EA5BAF">
        <w:rPr>
          <w:rFonts w:ascii="Times New Roman" w:eastAsia="Times New Roman" w:hAnsi="Times New Roman" w:cs="Times New Roman"/>
          <w:sz w:val="28"/>
          <w:szCs w:val="28"/>
          <w:lang w:val="uk-UA" w:eastAsia="ru-RU"/>
        </w:rPr>
        <w:t>8.Контроль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bookmarkEnd w:id="90"/>
      <w:bookmarkEnd w:id="91"/>
      <w:bookmarkEnd w:id="93"/>
      <w:bookmarkEnd w:id="94"/>
    </w:p>
    <w:p w:rsidR="00EA5BAF" w:rsidRPr="00EA5BAF" w:rsidRDefault="00EA5BAF" w:rsidP="00EA5BAF">
      <w:pPr>
        <w:spacing w:after="120" w:line="240" w:lineRule="auto"/>
        <w:jc w:val="both"/>
        <w:rPr>
          <w:rFonts w:ascii="Times New Roman" w:eastAsia="Times New Roman" w:hAnsi="Times New Roman" w:cs="Times New Roman"/>
          <w:i/>
          <w:iCs/>
          <w:color w:val="000000"/>
          <w:sz w:val="20"/>
          <w:szCs w:val="20"/>
          <w:lang w:val="uk-UA" w:eastAsia="ru-RU"/>
        </w:rPr>
      </w:pPr>
    </w:p>
    <w:p w:rsidR="00EA5BAF" w:rsidRPr="00EA5BAF" w:rsidRDefault="00EA5BAF" w:rsidP="00EA5BAF">
      <w:pPr>
        <w:spacing w:after="120" w:line="240" w:lineRule="auto"/>
        <w:jc w:val="both"/>
        <w:rPr>
          <w:rFonts w:ascii="Times New Roman" w:eastAsia="Times New Roman" w:hAnsi="Times New Roman" w:cs="Times New Roman"/>
          <w:i/>
          <w:iCs/>
          <w:color w:val="000000"/>
          <w:sz w:val="20"/>
          <w:szCs w:val="20"/>
          <w:lang w:val="uk-UA" w:eastAsia="ru-RU"/>
        </w:rPr>
      </w:pPr>
    </w:p>
    <w:p w:rsidR="00EA5BAF" w:rsidRPr="00EA5BAF" w:rsidRDefault="00EA5BAF" w:rsidP="00EA5BAF">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EA5BAF">
        <w:rPr>
          <w:rFonts w:ascii="Times New Roman" w:eastAsia="Calibri" w:hAnsi="Times New Roman" w:cs="Times New Roman"/>
          <w:sz w:val="28"/>
          <w:szCs w:val="28"/>
          <w:lang w:val="uk-UA" w:eastAsia="uk-UA"/>
        </w:rPr>
        <w:t>В.о.сільського голови                                                         Валентина ГУЛЛА</w:t>
      </w:r>
    </w:p>
    <w:p w:rsidR="00EA5BAF" w:rsidRPr="00EA5BAF" w:rsidRDefault="00EA5BAF" w:rsidP="00EA5BAF">
      <w:pPr>
        <w:spacing w:after="120" w:line="240" w:lineRule="auto"/>
        <w:jc w:val="both"/>
        <w:rPr>
          <w:rFonts w:ascii="Times New Roman" w:eastAsia="Times New Roman" w:hAnsi="Times New Roman" w:cs="Times New Roman"/>
          <w:sz w:val="26"/>
          <w:szCs w:val="26"/>
          <w:lang w:val="uk-UA" w:eastAsia="ru-RU"/>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EA5BAF" w:rsidRDefault="00EA5BAF"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F7445C" w:rsidRPr="00AD0664" w:rsidRDefault="00F7445C" w:rsidP="00AD0664">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p>
    <w:p w:rsidR="00AD0664" w:rsidRPr="00AD0664" w:rsidRDefault="00AD0664" w:rsidP="00AD0664">
      <w:pPr>
        <w:spacing w:after="0" w:line="240" w:lineRule="auto"/>
        <w:rPr>
          <w:rFonts w:ascii="Times New Roman" w:eastAsia="Calibri" w:hAnsi="Times New Roman" w:cs="Times New Roman"/>
          <w:b/>
          <w:sz w:val="28"/>
          <w:szCs w:val="28"/>
          <w:lang w:val="uk-UA" w:eastAsia="uk-UA"/>
        </w:rPr>
      </w:pPr>
    </w:p>
    <w:p w:rsidR="003A7897" w:rsidRDefault="003A7897" w:rsidP="00B152AD">
      <w:pPr>
        <w:tabs>
          <w:tab w:val="left" w:pos="6820"/>
          <w:tab w:val="left" w:pos="7710"/>
          <w:tab w:val="left" w:pos="9700"/>
          <w:tab w:val="left" w:pos="12040"/>
        </w:tabs>
        <w:spacing w:after="0"/>
        <w:ind w:left="9639"/>
        <w:jc w:val="right"/>
        <w:rPr>
          <w:lang w:val="uk-UA"/>
        </w:rPr>
      </w:pPr>
    </w:p>
    <w:p w:rsidR="00EA5BAF" w:rsidRDefault="00EA5BAF" w:rsidP="00B152AD">
      <w:pPr>
        <w:tabs>
          <w:tab w:val="left" w:pos="6820"/>
          <w:tab w:val="left" w:pos="7710"/>
          <w:tab w:val="left" w:pos="9700"/>
          <w:tab w:val="left" w:pos="12040"/>
        </w:tabs>
        <w:spacing w:after="0"/>
        <w:ind w:left="9639"/>
        <w:jc w:val="right"/>
        <w:rPr>
          <w:lang w:val="uk-UA"/>
        </w:rPr>
      </w:pPr>
    </w:p>
    <w:p w:rsidR="00EA5BAF" w:rsidRDefault="00EA5BAF" w:rsidP="00B152AD">
      <w:pPr>
        <w:tabs>
          <w:tab w:val="left" w:pos="6820"/>
          <w:tab w:val="left" w:pos="7710"/>
          <w:tab w:val="left" w:pos="9700"/>
          <w:tab w:val="left" w:pos="12040"/>
        </w:tabs>
        <w:spacing w:after="0"/>
        <w:ind w:left="9639"/>
        <w:jc w:val="right"/>
        <w:rPr>
          <w:lang w:val="uk-UA"/>
        </w:rPr>
      </w:pPr>
    </w:p>
    <w:p w:rsidR="00EA5BAF" w:rsidRDefault="00EA5BAF" w:rsidP="00B152AD">
      <w:pPr>
        <w:tabs>
          <w:tab w:val="left" w:pos="6820"/>
          <w:tab w:val="left" w:pos="7710"/>
          <w:tab w:val="left" w:pos="9700"/>
          <w:tab w:val="left" w:pos="12040"/>
        </w:tabs>
        <w:spacing w:after="0"/>
        <w:ind w:left="9639"/>
        <w:jc w:val="right"/>
        <w:rPr>
          <w:lang w:val="uk-UA"/>
        </w:rPr>
      </w:pPr>
    </w:p>
    <w:p w:rsidR="00EA5BAF" w:rsidRDefault="00EA5BAF" w:rsidP="00B152AD">
      <w:pPr>
        <w:tabs>
          <w:tab w:val="left" w:pos="6820"/>
          <w:tab w:val="left" w:pos="7710"/>
          <w:tab w:val="left" w:pos="9700"/>
          <w:tab w:val="left" w:pos="12040"/>
        </w:tabs>
        <w:spacing w:after="0"/>
        <w:ind w:left="9639"/>
        <w:jc w:val="right"/>
        <w:rPr>
          <w:lang w:val="uk-UA"/>
        </w:rPr>
      </w:pPr>
    </w:p>
    <w:p w:rsidR="00EA5BAF" w:rsidRPr="00EA5BAF" w:rsidRDefault="00EA5BAF" w:rsidP="00EA5BAF">
      <w:pPr>
        <w:spacing w:after="0" w:line="240" w:lineRule="auto"/>
        <w:ind w:left="426" w:hanging="426"/>
        <w:jc w:val="center"/>
        <w:rPr>
          <w:rFonts w:ascii="Times New Roman" w:eastAsia="Times New Roman" w:hAnsi="Times New Roman" w:cs="Times New Roman"/>
          <w:sz w:val="24"/>
          <w:szCs w:val="24"/>
          <w:lang w:eastAsia="ru-RU"/>
        </w:rPr>
      </w:pPr>
      <w:r w:rsidRPr="00EA5BAF">
        <w:rPr>
          <w:rFonts w:ascii="Times New Roman" w:eastAsia="Times New Roman" w:hAnsi="Times New Roman" w:cs="Times New Roman"/>
          <w:noProof/>
          <w:sz w:val="28"/>
          <w:szCs w:val="28"/>
          <w:lang w:val="uk-UA" w:eastAsia="uk-UA"/>
        </w:rPr>
        <w:lastRenderedPageBreak/>
        <w:drawing>
          <wp:inline distT="0" distB="0" distL="0" distR="0" wp14:anchorId="5AC66FA2" wp14:editId="09B571E5">
            <wp:extent cx="542925" cy="685800"/>
            <wp:effectExtent l="0" t="0" r="9525" b="0"/>
            <wp:docPr id="35" name="Рисунок 3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A5BAF" w:rsidRPr="00EA5BAF" w:rsidRDefault="00EA5BAF" w:rsidP="00EA5BAF">
      <w:pPr>
        <w:keepNext/>
        <w:spacing w:after="0" w:line="240" w:lineRule="auto"/>
        <w:jc w:val="center"/>
        <w:rPr>
          <w:rFonts w:ascii="Times New Roman" w:eastAsia="Times New Roman" w:hAnsi="Times New Roman" w:cs="Times New Roman"/>
          <w:b/>
          <w:sz w:val="26"/>
          <w:szCs w:val="26"/>
          <w:lang w:val="uk-UA" w:eastAsia="ru-RU"/>
        </w:rPr>
      </w:pPr>
      <w:r w:rsidRPr="00EA5BAF">
        <w:rPr>
          <w:rFonts w:ascii="Times New Roman" w:eastAsia="Times New Roman" w:hAnsi="Times New Roman" w:cs="Times New Roman"/>
          <w:b/>
          <w:sz w:val="26"/>
          <w:szCs w:val="26"/>
          <w:lang w:eastAsia="ru-RU"/>
        </w:rPr>
        <w:t>У</w:t>
      </w:r>
      <w:r w:rsidRPr="00EA5BAF">
        <w:rPr>
          <w:rFonts w:ascii="Times New Roman" w:eastAsia="Times New Roman" w:hAnsi="Times New Roman" w:cs="Times New Roman"/>
          <w:b/>
          <w:sz w:val="26"/>
          <w:szCs w:val="26"/>
          <w:lang w:val="uk-UA" w:eastAsia="ru-RU"/>
        </w:rPr>
        <w:t>КРАЇНА</w:t>
      </w:r>
    </w:p>
    <w:p w:rsidR="00EA5BAF" w:rsidRPr="00EA5BAF" w:rsidRDefault="00EA5BAF" w:rsidP="00EA5BAF">
      <w:pPr>
        <w:keepNext/>
        <w:spacing w:after="0" w:line="240" w:lineRule="auto"/>
        <w:jc w:val="center"/>
        <w:rPr>
          <w:rFonts w:ascii="Times New Roman" w:eastAsia="Times New Roman" w:hAnsi="Times New Roman" w:cs="Times New Roman"/>
          <w:b/>
          <w:sz w:val="32"/>
          <w:szCs w:val="32"/>
          <w:lang w:eastAsia="ru-RU"/>
        </w:rPr>
      </w:pPr>
      <w:r w:rsidRPr="00EA5BAF">
        <w:rPr>
          <w:rFonts w:ascii="Times New Roman" w:eastAsia="Times New Roman" w:hAnsi="Times New Roman" w:cs="Times New Roman"/>
          <w:b/>
          <w:sz w:val="32"/>
          <w:szCs w:val="32"/>
          <w:lang w:eastAsia="ru-RU"/>
        </w:rPr>
        <w:t xml:space="preserve">Піщанська сільська рада </w:t>
      </w:r>
    </w:p>
    <w:p w:rsidR="00EA5BAF" w:rsidRPr="00EA5BAF" w:rsidRDefault="00EA5BAF" w:rsidP="00EA5BAF">
      <w:pPr>
        <w:keepNext/>
        <w:spacing w:after="0" w:line="240" w:lineRule="auto"/>
        <w:jc w:val="center"/>
        <w:rPr>
          <w:rFonts w:ascii="Times New Roman" w:eastAsia="Times New Roman" w:hAnsi="Times New Roman" w:cs="Times New Roman"/>
          <w:b/>
          <w:sz w:val="32"/>
          <w:szCs w:val="32"/>
          <w:lang w:eastAsia="ru-RU"/>
        </w:rPr>
      </w:pPr>
      <w:r w:rsidRPr="00EA5BAF">
        <w:rPr>
          <w:rFonts w:ascii="Times New Roman" w:eastAsia="Times New Roman" w:hAnsi="Times New Roman" w:cs="Times New Roman"/>
          <w:b/>
          <w:sz w:val="32"/>
          <w:szCs w:val="32"/>
          <w:lang w:eastAsia="ru-RU"/>
        </w:rPr>
        <w:t>Подільського району Одеської області</w:t>
      </w:r>
    </w:p>
    <w:p w:rsidR="00EA5BAF" w:rsidRPr="00EA5BAF" w:rsidRDefault="00EA5BAF" w:rsidP="00EA5BAF">
      <w:pPr>
        <w:keepNext/>
        <w:spacing w:after="0" w:line="240" w:lineRule="auto"/>
        <w:jc w:val="center"/>
        <w:rPr>
          <w:rFonts w:ascii="Times New Roman" w:eastAsia="Times New Roman" w:hAnsi="Times New Roman" w:cs="Times New Roman"/>
          <w:b/>
          <w:sz w:val="32"/>
          <w:szCs w:val="32"/>
          <w:lang w:eastAsia="ru-RU"/>
        </w:rPr>
      </w:pPr>
    </w:p>
    <w:p w:rsidR="00EA5BAF" w:rsidRPr="00EA5BAF" w:rsidRDefault="00EA5BAF" w:rsidP="00EA5BAF">
      <w:pPr>
        <w:keepNext/>
        <w:spacing w:after="0" w:line="240" w:lineRule="auto"/>
        <w:jc w:val="center"/>
        <w:rPr>
          <w:rFonts w:ascii="Times New Roman" w:eastAsia="Times New Roman" w:hAnsi="Times New Roman" w:cs="Times New Roman"/>
          <w:b/>
          <w:sz w:val="36"/>
          <w:szCs w:val="36"/>
          <w:lang w:eastAsia="ru-RU"/>
        </w:rPr>
      </w:pPr>
      <w:r w:rsidRPr="00EA5BAF">
        <w:rPr>
          <w:rFonts w:ascii="Times New Roman" w:eastAsia="Times New Roman" w:hAnsi="Times New Roman" w:cs="Times New Roman"/>
          <w:b/>
          <w:sz w:val="36"/>
          <w:szCs w:val="36"/>
          <w:lang w:eastAsia="ru-RU"/>
        </w:rPr>
        <w:t xml:space="preserve"> РІШЕННЯ</w:t>
      </w:r>
    </w:p>
    <w:p w:rsidR="00EA5BAF" w:rsidRPr="00EA5BAF" w:rsidRDefault="00EA5BAF" w:rsidP="00EA5BAF">
      <w:pPr>
        <w:keepNext/>
        <w:spacing w:after="0" w:line="240" w:lineRule="auto"/>
        <w:jc w:val="center"/>
        <w:rPr>
          <w:rFonts w:ascii="Times New Roman" w:eastAsia="Times New Roman" w:hAnsi="Times New Roman" w:cs="Times New Roman"/>
          <w:sz w:val="24"/>
          <w:szCs w:val="24"/>
          <w:lang w:eastAsia="ru-RU"/>
        </w:rPr>
      </w:pPr>
    </w:p>
    <w:p w:rsidR="00EA5BAF" w:rsidRPr="00EA5BAF" w:rsidRDefault="00EA5BAF" w:rsidP="00EA5BAF">
      <w:pPr>
        <w:spacing w:after="0" w:line="240" w:lineRule="auto"/>
        <w:rPr>
          <w:rFonts w:ascii="Times New Roman" w:eastAsia="Times New Roman" w:hAnsi="Times New Roman" w:cs="Times New Roman"/>
          <w:sz w:val="28"/>
          <w:szCs w:val="28"/>
          <w:lang w:eastAsia="ru-RU"/>
        </w:rPr>
      </w:pPr>
      <w:r w:rsidRPr="00EA5BAF">
        <w:rPr>
          <w:rFonts w:ascii="Times New Roman" w:eastAsia="Times New Roman" w:hAnsi="Times New Roman" w:cs="Times New Roman"/>
          <w:color w:val="000000"/>
          <w:sz w:val="28"/>
          <w:szCs w:val="28"/>
          <w:lang w:val="uk-UA" w:eastAsia="ru-RU"/>
        </w:rPr>
        <w:t>23</w:t>
      </w:r>
      <w:r w:rsidRPr="00EA5BAF">
        <w:rPr>
          <w:rFonts w:ascii="Times New Roman" w:eastAsia="Times New Roman" w:hAnsi="Times New Roman" w:cs="Times New Roman"/>
          <w:color w:val="000000"/>
          <w:sz w:val="28"/>
          <w:szCs w:val="28"/>
          <w:lang w:eastAsia="ru-RU"/>
        </w:rPr>
        <w:t> </w:t>
      </w:r>
      <w:r w:rsidRPr="00EA5BAF">
        <w:rPr>
          <w:rFonts w:ascii="Times New Roman" w:eastAsia="Times New Roman" w:hAnsi="Times New Roman" w:cs="Times New Roman"/>
          <w:color w:val="000000"/>
          <w:sz w:val="28"/>
          <w:szCs w:val="28"/>
          <w:lang w:val="uk-UA" w:eastAsia="ru-RU"/>
        </w:rPr>
        <w:t>грудня</w:t>
      </w:r>
      <w:r w:rsidRPr="00EA5BAF">
        <w:rPr>
          <w:rFonts w:ascii="Times New Roman" w:eastAsia="Times New Roman" w:hAnsi="Times New Roman" w:cs="Times New Roman"/>
          <w:color w:val="000000"/>
          <w:sz w:val="28"/>
          <w:szCs w:val="28"/>
          <w:lang w:eastAsia="ru-RU"/>
        </w:rPr>
        <w:t xml:space="preserve"> 202</w:t>
      </w:r>
      <w:r w:rsidRPr="00EA5BAF">
        <w:rPr>
          <w:rFonts w:ascii="Times New Roman" w:eastAsia="Times New Roman" w:hAnsi="Times New Roman" w:cs="Times New Roman"/>
          <w:color w:val="000000"/>
          <w:sz w:val="28"/>
          <w:szCs w:val="28"/>
          <w:lang w:val="uk-UA" w:eastAsia="ru-RU"/>
        </w:rPr>
        <w:t>5</w:t>
      </w:r>
      <w:r w:rsidRPr="00EA5BAF">
        <w:rPr>
          <w:rFonts w:ascii="Times New Roman" w:eastAsia="Times New Roman" w:hAnsi="Times New Roman" w:cs="Times New Roman"/>
          <w:color w:val="000000"/>
          <w:sz w:val="28"/>
          <w:szCs w:val="28"/>
          <w:lang w:eastAsia="ru-RU"/>
        </w:rPr>
        <w:t xml:space="preserve"> року</w:t>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val="uk-UA" w:eastAsia="ru-RU"/>
        </w:rPr>
        <w:t xml:space="preserve"> </w:t>
      </w:r>
      <w:r w:rsidRPr="00EA5BAF">
        <w:rPr>
          <w:rFonts w:ascii="Times New Roman" w:eastAsia="Times New Roman" w:hAnsi="Times New Roman" w:cs="Times New Roman"/>
          <w:color w:val="000000"/>
          <w:sz w:val="28"/>
          <w:szCs w:val="28"/>
          <w:lang w:eastAsia="ru-RU"/>
        </w:rPr>
        <w:t>с. Піщана</w:t>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val="uk-UA" w:eastAsia="ru-RU"/>
        </w:rPr>
        <w:t xml:space="preserve">        </w:t>
      </w:r>
      <w:r w:rsidRPr="00EA5BAF">
        <w:rPr>
          <w:rFonts w:ascii="Times New Roman" w:eastAsia="Times New Roman" w:hAnsi="Times New Roman" w:cs="Times New Roman"/>
          <w:color w:val="000000"/>
          <w:sz w:val="28"/>
          <w:szCs w:val="28"/>
          <w:lang w:eastAsia="ru-RU"/>
        </w:rPr>
        <w:tab/>
      </w:r>
      <w:r w:rsidRPr="00EA5BAF">
        <w:rPr>
          <w:rFonts w:ascii="Times New Roman" w:eastAsia="Times New Roman" w:hAnsi="Times New Roman" w:cs="Times New Roman"/>
          <w:color w:val="000000"/>
          <w:sz w:val="28"/>
          <w:szCs w:val="28"/>
          <w:lang w:val="uk-UA" w:eastAsia="ru-RU"/>
        </w:rPr>
        <w:t xml:space="preserve">         </w:t>
      </w:r>
      <w:r w:rsidRPr="00EA5BAF">
        <w:rPr>
          <w:rFonts w:ascii="Times New Roman" w:eastAsia="Times New Roman" w:hAnsi="Times New Roman" w:cs="Times New Roman"/>
          <w:color w:val="000000"/>
          <w:sz w:val="28"/>
          <w:szCs w:val="28"/>
          <w:lang w:eastAsia="ru-RU"/>
        </w:rPr>
        <w:t>№ 889-VIII</w:t>
      </w:r>
      <w:r w:rsidRPr="00EA5BAF">
        <w:rPr>
          <w:rFonts w:ascii="Times New Roman" w:eastAsia="Times New Roman" w:hAnsi="Times New Roman" w:cs="Times New Roman"/>
          <w:sz w:val="28"/>
          <w:szCs w:val="28"/>
          <w:lang w:eastAsia="ru-RU"/>
        </w:rPr>
        <w:t> </w:t>
      </w:r>
    </w:p>
    <w:p w:rsidR="00EA5BAF" w:rsidRPr="00EA5BAF" w:rsidRDefault="00EA5BAF" w:rsidP="00EA5BAF">
      <w:pPr>
        <w:spacing w:after="0" w:line="240" w:lineRule="auto"/>
        <w:jc w:val="center"/>
        <w:rPr>
          <w:rFonts w:ascii="Times New Roman" w:eastAsia="Times New Roman" w:hAnsi="Times New Roman" w:cs="Times New Roman"/>
          <w:sz w:val="16"/>
          <w:szCs w:val="16"/>
          <w:lang w:eastAsia="uk-UA"/>
        </w:rPr>
      </w:pPr>
    </w:p>
    <w:p w:rsidR="00EA5BAF" w:rsidRPr="00EA5BAF" w:rsidRDefault="00EA5BAF" w:rsidP="00EA5BAF">
      <w:pPr>
        <w:spacing w:after="0" w:line="240" w:lineRule="auto"/>
        <w:jc w:val="both"/>
        <w:rPr>
          <w:rFonts w:ascii="Times New Roman" w:eastAsia="Times New Roman" w:hAnsi="Times New Roman" w:cs="Times New Roman"/>
          <w:b/>
          <w:sz w:val="28"/>
          <w:szCs w:val="28"/>
          <w:lang w:val="uk-UA" w:eastAsia="uk-UA"/>
        </w:rPr>
      </w:pPr>
      <w:r w:rsidRPr="00EA5BAF">
        <w:rPr>
          <w:rFonts w:ascii="Times New Roman" w:eastAsia="Times New Roman" w:hAnsi="Times New Roman" w:cs="Times New Roman"/>
          <w:b/>
          <w:sz w:val="28"/>
          <w:szCs w:val="28"/>
          <w:lang w:val="uk-UA" w:eastAsia="uk-UA"/>
        </w:rPr>
        <w:t>Про  надання дозволу на розроблення проєкту землеустрою</w:t>
      </w:r>
    </w:p>
    <w:p w:rsidR="00EA5BAF" w:rsidRPr="00EA5BAF" w:rsidRDefault="00EA5BAF" w:rsidP="00EA5BAF">
      <w:pPr>
        <w:spacing w:after="0" w:line="240" w:lineRule="auto"/>
        <w:jc w:val="both"/>
        <w:rPr>
          <w:rFonts w:ascii="Times New Roman" w:eastAsia="Times New Roman" w:hAnsi="Times New Roman" w:cs="Times New Roman"/>
          <w:b/>
          <w:sz w:val="28"/>
          <w:szCs w:val="28"/>
          <w:lang w:val="uk-UA" w:eastAsia="uk-UA"/>
        </w:rPr>
      </w:pPr>
      <w:r w:rsidRPr="00EA5BAF">
        <w:rPr>
          <w:rFonts w:ascii="Times New Roman" w:eastAsia="Times New Roman" w:hAnsi="Times New Roman" w:cs="Times New Roman"/>
          <w:b/>
          <w:sz w:val="28"/>
          <w:szCs w:val="28"/>
          <w:lang w:val="uk-UA" w:eastAsia="uk-UA"/>
        </w:rPr>
        <w:t xml:space="preserve">щодо відведення земельної ділянки  на умовах оренди </w:t>
      </w:r>
    </w:p>
    <w:p w:rsidR="00EA5BAF" w:rsidRPr="00EA5BAF" w:rsidRDefault="00EA5BAF" w:rsidP="00EA5BAF">
      <w:pPr>
        <w:shd w:val="clear" w:color="auto" w:fill="FFFFFF"/>
        <w:spacing w:after="0" w:line="240" w:lineRule="auto"/>
        <w:jc w:val="both"/>
        <w:rPr>
          <w:rFonts w:ascii="Times New Roman" w:eastAsia="Times New Roman" w:hAnsi="Times New Roman" w:cs="Times New Roman"/>
          <w:b/>
          <w:sz w:val="28"/>
          <w:szCs w:val="28"/>
          <w:lang w:val="uk-UA" w:eastAsia="uk-UA"/>
        </w:rPr>
      </w:pPr>
      <w:r w:rsidRPr="00EA5BAF">
        <w:rPr>
          <w:rFonts w:ascii="Times New Roman" w:eastAsia="Times New Roman" w:hAnsi="Times New Roman" w:cs="Times New Roman"/>
          <w:b/>
          <w:bCs/>
          <w:color w:val="000000"/>
          <w:sz w:val="28"/>
          <w:szCs w:val="28"/>
          <w:lang w:val="uk-UA" w:eastAsia="uk-UA"/>
        </w:rPr>
        <w:t>для іншого сільськогосподарського призначення</w:t>
      </w:r>
    </w:p>
    <w:p w:rsidR="00EA5BAF" w:rsidRPr="00EA5BAF" w:rsidRDefault="00EA5BAF" w:rsidP="00EA5BAF">
      <w:pPr>
        <w:spacing w:after="0" w:line="240" w:lineRule="auto"/>
        <w:jc w:val="both"/>
        <w:rPr>
          <w:rFonts w:ascii="Times New Roman" w:eastAsia="Times New Roman" w:hAnsi="Times New Roman" w:cs="Times New Roman"/>
          <w:b/>
          <w:bCs/>
          <w:color w:val="000000"/>
          <w:sz w:val="28"/>
          <w:szCs w:val="28"/>
          <w:lang w:val="uk-UA" w:eastAsia="uk-UA"/>
        </w:rPr>
      </w:pPr>
      <w:r w:rsidRPr="00EA5BAF">
        <w:rPr>
          <w:rFonts w:ascii="Times New Roman" w:eastAsia="Times New Roman" w:hAnsi="Times New Roman" w:cs="Times New Roman"/>
          <w:b/>
          <w:bCs/>
          <w:color w:val="000000"/>
          <w:sz w:val="28"/>
          <w:szCs w:val="28"/>
          <w:lang w:val="uk-UA" w:eastAsia="uk-UA"/>
        </w:rPr>
        <w:t>(для обслуговування складського приміщення)</w:t>
      </w:r>
    </w:p>
    <w:p w:rsidR="00EA5BAF" w:rsidRPr="00EA5BAF" w:rsidRDefault="00EA5BAF" w:rsidP="00EA5BAF">
      <w:pPr>
        <w:spacing w:after="0" w:line="240" w:lineRule="auto"/>
        <w:jc w:val="both"/>
        <w:rPr>
          <w:rFonts w:ascii="Times New Roman" w:eastAsia="Times New Roman" w:hAnsi="Times New Roman" w:cs="Times New Roman"/>
          <w:b/>
          <w:sz w:val="28"/>
          <w:szCs w:val="28"/>
          <w:lang w:val="uk-UA" w:eastAsia="uk-UA"/>
        </w:rPr>
      </w:pP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 xml:space="preserve">          Відповідно до статті 26 Закону України «Про місцеве самоврядування в Україні», статей 12, 38, 39, 40, 116, 118, 120, 121, 122, 134 Земельного  кодексу  України,  статей 19, 33, 50 Закону України «Про землеустрій», враховуючи заяву, сільська рада  </w:t>
      </w: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b/>
          <w:sz w:val="28"/>
          <w:szCs w:val="28"/>
          <w:lang w:val="uk-UA" w:eastAsia="uk-UA"/>
        </w:rPr>
        <w:t>ВИРІШИЛА:</w:t>
      </w:r>
    </w:p>
    <w:p w:rsidR="00EA5BAF" w:rsidRPr="00EA5BAF" w:rsidRDefault="00EA5BAF" w:rsidP="00EA5BAF">
      <w:pPr>
        <w:spacing w:after="0" w:line="240" w:lineRule="auto"/>
        <w:jc w:val="both"/>
        <w:rPr>
          <w:rFonts w:ascii="Times New Roman" w:eastAsia="Times New Roman" w:hAnsi="Times New Roman" w:cs="Times New Roman"/>
          <w:color w:val="FF0000"/>
          <w:sz w:val="28"/>
          <w:szCs w:val="28"/>
          <w:lang w:val="uk-UA" w:eastAsia="uk-UA"/>
        </w:rPr>
      </w:pPr>
      <w:r w:rsidRPr="00EA5BAF">
        <w:rPr>
          <w:rFonts w:ascii="Times New Roman" w:eastAsia="Times New Roman" w:hAnsi="Times New Roman" w:cs="Times New Roman"/>
          <w:sz w:val="28"/>
          <w:szCs w:val="28"/>
          <w:lang w:val="uk-UA" w:eastAsia="uk-UA"/>
        </w:rPr>
        <w:t xml:space="preserve">1. Надати дозвіл  на розроблення проєкту землеустрою  щодо відведення земельної ділянки із земель  сільськогосподарського призначення (землі під господарськими будівлями і спорудами та дворами) на умовах оренди терміном на 49 років громадянину </w:t>
      </w:r>
      <w:r w:rsidRPr="00EA5BAF">
        <w:rPr>
          <w:rFonts w:ascii="Times New Roman" w:eastAsia="Times New Roman" w:hAnsi="Times New Roman" w:cs="Times New Roman"/>
          <w:color w:val="000000"/>
          <w:sz w:val="28"/>
          <w:szCs w:val="28"/>
          <w:lang w:val="uk-UA" w:eastAsia="ru-RU"/>
        </w:rPr>
        <w:t>Соколюку Борису Григорійовичу</w:t>
      </w:r>
      <w:r w:rsidRPr="00EA5BAF">
        <w:rPr>
          <w:rFonts w:ascii="Times New Roman" w:eastAsia="Times New Roman" w:hAnsi="Times New Roman" w:cs="Times New Roman"/>
          <w:sz w:val="28"/>
          <w:szCs w:val="28"/>
          <w:lang w:val="uk-UA" w:eastAsia="uk-UA"/>
        </w:rPr>
        <w:t xml:space="preserve"> на земельну ділянку орієнтовною площею 0,1000 га, в тому числі 0,1000 га, для іншого сільськогосподарського призначення</w:t>
      </w:r>
      <w:r w:rsidRPr="00EA5BAF">
        <w:rPr>
          <w:rFonts w:ascii="Times New Roman" w:eastAsia="Times New Roman" w:hAnsi="Times New Roman" w:cs="Times New Roman"/>
          <w:bCs/>
          <w:color w:val="000000"/>
          <w:sz w:val="28"/>
          <w:szCs w:val="28"/>
          <w:lang w:val="uk-UA" w:eastAsia="uk-UA"/>
        </w:rPr>
        <w:t xml:space="preserve"> (для обслуговування складського приміщення),</w:t>
      </w:r>
      <w:r w:rsidRPr="00EA5BAF">
        <w:rPr>
          <w:rFonts w:ascii="Times New Roman" w:eastAsia="Times New Roman" w:hAnsi="Times New Roman" w:cs="Times New Roman"/>
          <w:sz w:val="28"/>
          <w:szCs w:val="28"/>
          <w:lang w:val="uk-UA" w:eastAsia="uk-UA"/>
        </w:rPr>
        <w:t xml:space="preserve"> розташованої за адресою: Одеська область, Подільський  район, Піщанська територіальна громада, комплекс будівель та споруд №1, будинок 13, на підставі Витягу з Державного реєстру речових прав   № 62599035 від 01.12.2025 року</w:t>
      </w: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 xml:space="preserve">2. Громадянину </w:t>
      </w:r>
      <w:r w:rsidRPr="00EA5BAF">
        <w:rPr>
          <w:rFonts w:ascii="Times New Roman" w:eastAsia="Times New Roman" w:hAnsi="Times New Roman" w:cs="Times New Roman"/>
          <w:color w:val="000000"/>
          <w:sz w:val="28"/>
          <w:szCs w:val="28"/>
          <w:lang w:val="uk-UA" w:eastAsia="ru-RU"/>
        </w:rPr>
        <w:t>Соколюку Борису Григорійовичу</w:t>
      </w:r>
      <w:r w:rsidRPr="00EA5BAF">
        <w:rPr>
          <w:rFonts w:ascii="Times New Roman" w:eastAsia="Times New Roman" w:hAnsi="Times New Roman" w:cs="Times New Roman"/>
          <w:sz w:val="28"/>
          <w:szCs w:val="28"/>
          <w:lang w:val="uk-UA" w:eastAsia="uk-UA"/>
        </w:rPr>
        <w:t xml:space="preserve"> замовити за власний рахунок  проєкт землеустрою щодо відведення земельної ділянки на умовах оренди та подати на затвердження до Піщанської сільської ради Одеської області після його виготовлення на погодження</w:t>
      </w: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3. Це рішення може бути оскаржене до Одеського окружного адміністративного суду у термін встановлений КАС України</w:t>
      </w: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4.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p>
    <w:p w:rsidR="00EA5BAF" w:rsidRPr="00EA5BAF" w:rsidRDefault="00EA5BAF" w:rsidP="00EA5BAF">
      <w:pPr>
        <w:spacing w:after="0" w:line="240" w:lineRule="auto"/>
        <w:jc w:val="both"/>
        <w:rPr>
          <w:rFonts w:ascii="Times New Roman" w:eastAsia="Times New Roman" w:hAnsi="Times New Roman" w:cs="Times New Roman"/>
          <w:sz w:val="28"/>
          <w:szCs w:val="28"/>
          <w:lang w:val="uk-UA" w:eastAsia="uk-UA"/>
        </w:rPr>
      </w:pPr>
      <w:r w:rsidRPr="00EA5BAF">
        <w:rPr>
          <w:rFonts w:ascii="Times New Roman" w:eastAsia="Times New Roman" w:hAnsi="Times New Roman" w:cs="Times New Roman"/>
          <w:sz w:val="28"/>
          <w:szCs w:val="28"/>
          <w:lang w:val="uk-UA" w:eastAsia="uk-UA"/>
        </w:rPr>
        <w:t>В.о.сільського голови                                                            Валентина ГУЛЛА</w:t>
      </w:r>
    </w:p>
    <w:p w:rsidR="00EA5BAF" w:rsidRPr="00EA5BAF" w:rsidRDefault="00EA5BAF" w:rsidP="00EA5BAF">
      <w:pPr>
        <w:spacing w:after="0" w:line="240" w:lineRule="auto"/>
        <w:jc w:val="both"/>
        <w:rPr>
          <w:rFonts w:ascii="Times New Roman" w:eastAsia="Times New Roman" w:hAnsi="Times New Roman" w:cs="Times New Roman"/>
          <w:i/>
          <w:iCs/>
          <w:color w:val="000000"/>
          <w:sz w:val="20"/>
          <w:szCs w:val="20"/>
          <w:lang w:val="uk-UA" w:eastAsia="uk-UA"/>
        </w:rPr>
      </w:pPr>
    </w:p>
    <w:p w:rsidR="00D5568F" w:rsidRPr="00D5568F" w:rsidRDefault="00D5568F" w:rsidP="00D5568F">
      <w:pPr>
        <w:spacing w:after="0" w:line="240" w:lineRule="auto"/>
        <w:ind w:left="426" w:hanging="426"/>
        <w:jc w:val="center"/>
        <w:rPr>
          <w:rFonts w:ascii="Times New Roman" w:eastAsia="Times New Roman" w:hAnsi="Times New Roman" w:cs="Times New Roman"/>
          <w:sz w:val="24"/>
          <w:szCs w:val="24"/>
          <w:lang w:eastAsia="ru-RU"/>
        </w:rPr>
      </w:pPr>
      <w:r w:rsidRPr="00D5568F">
        <w:rPr>
          <w:rFonts w:ascii="Times New Roman" w:eastAsia="Times New Roman" w:hAnsi="Times New Roman" w:cs="Times New Roman"/>
          <w:noProof/>
          <w:sz w:val="28"/>
          <w:szCs w:val="28"/>
          <w:lang w:val="uk-UA" w:eastAsia="uk-UA"/>
        </w:rPr>
        <w:drawing>
          <wp:inline distT="0" distB="0" distL="0" distR="0">
            <wp:extent cx="542925" cy="685800"/>
            <wp:effectExtent l="0" t="0" r="9525" b="0"/>
            <wp:docPr id="36" name="Рисунок 36"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D5568F" w:rsidRPr="00D5568F" w:rsidRDefault="00D5568F" w:rsidP="00D5568F">
      <w:pPr>
        <w:keepNext/>
        <w:spacing w:after="0" w:line="240" w:lineRule="auto"/>
        <w:jc w:val="center"/>
        <w:rPr>
          <w:rFonts w:ascii="Times New Roman" w:eastAsia="Times New Roman" w:hAnsi="Times New Roman" w:cs="Times New Roman"/>
          <w:b/>
          <w:sz w:val="26"/>
          <w:szCs w:val="26"/>
          <w:lang w:val="uk-UA" w:eastAsia="ru-RU"/>
        </w:rPr>
      </w:pPr>
      <w:r w:rsidRPr="00D5568F">
        <w:rPr>
          <w:rFonts w:ascii="Times New Roman" w:eastAsia="Times New Roman" w:hAnsi="Times New Roman" w:cs="Times New Roman"/>
          <w:b/>
          <w:sz w:val="26"/>
          <w:szCs w:val="26"/>
          <w:lang w:eastAsia="ru-RU"/>
        </w:rPr>
        <w:t>У</w:t>
      </w:r>
      <w:r w:rsidRPr="00D5568F">
        <w:rPr>
          <w:rFonts w:ascii="Times New Roman" w:eastAsia="Times New Roman" w:hAnsi="Times New Roman" w:cs="Times New Roman"/>
          <w:b/>
          <w:sz w:val="26"/>
          <w:szCs w:val="26"/>
          <w:lang w:val="uk-UA" w:eastAsia="ru-RU"/>
        </w:rPr>
        <w:t>КРАЇНА</w:t>
      </w:r>
    </w:p>
    <w:p w:rsidR="00D5568F" w:rsidRPr="00D5568F" w:rsidRDefault="00D5568F" w:rsidP="00D5568F">
      <w:pPr>
        <w:keepNext/>
        <w:spacing w:after="0" w:line="240" w:lineRule="auto"/>
        <w:jc w:val="center"/>
        <w:rPr>
          <w:rFonts w:ascii="Times New Roman" w:eastAsia="Times New Roman" w:hAnsi="Times New Roman" w:cs="Times New Roman"/>
          <w:b/>
          <w:sz w:val="32"/>
          <w:szCs w:val="32"/>
          <w:lang w:eastAsia="ru-RU"/>
        </w:rPr>
      </w:pPr>
      <w:r w:rsidRPr="00D5568F">
        <w:rPr>
          <w:rFonts w:ascii="Times New Roman" w:eastAsia="Times New Roman" w:hAnsi="Times New Roman" w:cs="Times New Roman"/>
          <w:b/>
          <w:sz w:val="32"/>
          <w:szCs w:val="32"/>
          <w:lang w:eastAsia="ru-RU"/>
        </w:rPr>
        <w:t xml:space="preserve">Піщанська сільська рада </w:t>
      </w:r>
    </w:p>
    <w:p w:rsidR="00D5568F" w:rsidRPr="00D5568F" w:rsidRDefault="00D5568F" w:rsidP="00D5568F">
      <w:pPr>
        <w:keepNext/>
        <w:spacing w:after="0" w:line="240" w:lineRule="auto"/>
        <w:jc w:val="center"/>
        <w:rPr>
          <w:rFonts w:ascii="Times New Roman" w:eastAsia="Times New Roman" w:hAnsi="Times New Roman" w:cs="Times New Roman"/>
          <w:b/>
          <w:sz w:val="32"/>
          <w:szCs w:val="32"/>
          <w:lang w:eastAsia="ru-RU"/>
        </w:rPr>
      </w:pPr>
      <w:r w:rsidRPr="00D5568F">
        <w:rPr>
          <w:rFonts w:ascii="Times New Roman" w:eastAsia="Times New Roman" w:hAnsi="Times New Roman" w:cs="Times New Roman"/>
          <w:b/>
          <w:sz w:val="32"/>
          <w:szCs w:val="32"/>
          <w:lang w:eastAsia="ru-RU"/>
        </w:rPr>
        <w:t>Подільського району Одеської області</w:t>
      </w:r>
    </w:p>
    <w:p w:rsidR="00D5568F" w:rsidRPr="00D5568F" w:rsidRDefault="00D5568F" w:rsidP="00D5568F">
      <w:pPr>
        <w:keepNext/>
        <w:spacing w:before="240" w:after="0" w:line="240" w:lineRule="auto"/>
        <w:jc w:val="center"/>
        <w:rPr>
          <w:rFonts w:ascii="Times New Roman" w:eastAsia="Times New Roman" w:hAnsi="Times New Roman" w:cs="Times New Roman"/>
          <w:b/>
          <w:sz w:val="36"/>
          <w:szCs w:val="36"/>
          <w:lang w:eastAsia="ru-RU"/>
        </w:rPr>
      </w:pPr>
      <w:r w:rsidRPr="00D5568F">
        <w:rPr>
          <w:rFonts w:ascii="Times New Roman" w:eastAsia="Times New Roman" w:hAnsi="Times New Roman" w:cs="Times New Roman"/>
          <w:b/>
          <w:sz w:val="36"/>
          <w:szCs w:val="36"/>
          <w:lang w:eastAsia="ru-RU"/>
        </w:rPr>
        <w:t>РІШЕННЯ</w:t>
      </w:r>
    </w:p>
    <w:p w:rsidR="00D5568F" w:rsidRPr="00D5568F" w:rsidRDefault="00D5568F" w:rsidP="00D5568F">
      <w:pPr>
        <w:keepNext/>
        <w:spacing w:after="0" w:line="240" w:lineRule="auto"/>
        <w:jc w:val="center"/>
        <w:rPr>
          <w:rFonts w:ascii="Times New Roman" w:eastAsia="Times New Roman" w:hAnsi="Times New Roman" w:cs="Times New Roman"/>
          <w:sz w:val="24"/>
          <w:szCs w:val="24"/>
          <w:lang w:eastAsia="ru-RU"/>
        </w:rPr>
      </w:pPr>
    </w:p>
    <w:p w:rsidR="00D5568F" w:rsidRPr="00D5568F" w:rsidRDefault="00D5568F" w:rsidP="00D5568F">
      <w:pPr>
        <w:spacing w:after="0" w:line="240" w:lineRule="auto"/>
        <w:rPr>
          <w:rFonts w:ascii="Times New Roman" w:eastAsia="Times New Roman" w:hAnsi="Times New Roman" w:cs="Times New Roman"/>
          <w:sz w:val="28"/>
          <w:szCs w:val="28"/>
          <w:lang w:eastAsia="ru-RU"/>
        </w:rPr>
      </w:pPr>
      <w:r w:rsidRPr="00D5568F">
        <w:rPr>
          <w:rFonts w:ascii="Times New Roman" w:eastAsia="Times New Roman" w:hAnsi="Times New Roman" w:cs="Times New Roman"/>
          <w:color w:val="000000"/>
          <w:sz w:val="28"/>
          <w:szCs w:val="28"/>
          <w:lang w:val="uk-UA" w:eastAsia="ru-RU"/>
        </w:rPr>
        <w:t>23</w:t>
      </w:r>
      <w:r w:rsidRPr="00D5568F">
        <w:rPr>
          <w:rFonts w:ascii="Times New Roman" w:eastAsia="Times New Roman" w:hAnsi="Times New Roman" w:cs="Times New Roman"/>
          <w:color w:val="000000"/>
          <w:sz w:val="28"/>
          <w:szCs w:val="28"/>
          <w:lang w:eastAsia="ru-RU"/>
        </w:rPr>
        <w:t> </w:t>
      </w:r>
      <w:r w:rsidRPr="00D5568F">
        <w:rPr>
          <w:rFonts w:ascii="Times New Roman" w:eastAsia="Times New Roman" w:hAnsi="Times New Roman" w:cs="Times New Roman"/>
          <w:color w:val="000000"/>
          <w:sz w:val="28"/>
          <w:szCs w:val="28"/>
          <w:lang w:val="uk-UA" w:eastAsia="ru-RU"/>
        </w:rPr>
        <w:t>грудня</w:t>
      </w:r>
      <w:r w:rsidRPr="00D5568F">
        <w:rPr>
          <w:rFonts w:ascii="Times New Roman" w:eastAsia="Times New Roman" w:hAnsi="Times New Roman" w:cs="Times New Roman"/>
          <w:color w:val="000000"/>
          <w:sz w:val="28"/>
          <w:szCs w:val="28"/>
          <w:lang w:eastAsia="ru-RU"/>
        </w:rPr>
        <w:t xml:space="preserve"> 202</w:t>
      </w:r>
      <w:r w:rsidRPr="00D5568F">
        <w:rPr>
          <w:rFonts w:ascii="Times New Roman" w:eastAsia="Times New Roman" w:hAnsi="Times New Roman" w:cs="Times New Roman"/>
          <w:color w:val="000000"/>
          <w:sz w:val="28"/>
          <w:szCs w:val="28"/>
          <w:lang w:val="uk-UA" w:eastAsia="ru-RU"/>
        </w:rPr>
        <w:t>5</w:t>
      </w:r>
      <w:r w:rsidRPr="00D5568F">
        <w:rPr>
          <w:rFonts w:ascii="Times New Roman" w:eastAsia="Times New Roman" w:hAnsi="Times New Roman" w:cs="Times New Roman"/>
          <w:color w:val="000000"/>
          <w:sz w:val="28"/>
          <w:szCs w:val="28"/>
          <w:lang w:eastAsia="ru-RU"/>
        </w:rPr>
        <w:t xml:space="preserve"> року</w:t>
      </w:r>
      <w:r w:rsidRPr="00D5568F">
        <w:rPr>
          <w:rFonts w:ascii="Times New Roman" w:eastAsia="Times New Roman" w:hAnsi="Times New Roman" w:cs="Times New Roman"/>
          <w:color w:val="000000"/>
          <w:sz w:val="28"/>
          <w:szCs w:val="28"/>
          <w:lang w:eastAsia="ru-RU"/>
        </w:rPr>
        <w:tab/>
      </w:r>
      <w:r w:rsidRPr="00D5568F">
        <w:rPr>
          <w:rFonts w:ascii="Times New Roman" w:eastAsia="Times New Roman" w:hAnsi="Times New Roman" w:cs="Times New Roman"/>
          <w:color w:val="000000"/>
          <w:sz w:val="28"/>
          <w:szCs w:val="28"/>
          <w:lang w:eastAsia="ru-RU"/>
        </w:rPr>
        <w:tab/>
      </w:r>
      <w:r w:rsidRPr="00D5568F">
        <w:rPr>
          <w:rFonts w:ascii="Times New Roman" w:eastAsia="Times New Roman" w:hAnsi="Times New Roman" w:cs="Times New Roman"/>
          <w:color w:val="000000"/>
          <w:sz w:val="28"/>
          <w:szCs w:val="28"/>
          <w:lang w:eastAsia="ru-RU"/>
        </w:rPr>
        <w:tab/>
      </w:r>
      <w:r w:rsidRPr="00D5568F">
        <w:rPr>
          <w:rFonts w:ascii="Times New Roman" w:eastAsia="Times New Roman" w:hAnsi="Times New Roman" w:cs="Times New Roman"/>
          <w:color w:val="000000"/>
          <w:sz w:val="28"/>
          <w:szCs w:val="28"/>
          <w:lang w:val="uk-UA" w:eastAsia="ru-RU"/>
        </w:rPr>
        <w:t xml:space="preserve"> </w:t>
      </w:r>
      <w:r w:rsidRPr="00D5568F">
        <w:rPr>
          <w:rFonts w:ascii="Times New Roman" w:eastAsia="Times New Roman" w:hAnsi="Times New Roman" w:cs="Times New Roman"/>
          <w:color w:val="000000"/>
          <w:sz w:val="28"/>
          <w:szCs w:val="28"/>
          <w:lang w:eastAsia="ru-RU"/>
        </w:rPr>
        <w:t>с. Піщана</w:t>
      </w:r>
      <w:r w:rsidRPr="00D5568F">
        <w:rPr>
          <w:rFonts w:ascii="Times New Roman" w:eastAsia="Times New Roman" w:hAnsi="Times New Roman" w:cs="Times New Roman"/>
          <w:color w:val="000000"/>
          <w:sz w:val="28"/>
          <w:szCs w:val="28"/>
          <w:lang w:eastAsia="ru-RU"/>
        </w:rPr>
        <w:tab/>
      </w:r>
      <w:r w:rsidRPr="00D5568F">
        <w:rPr>
          <w:rFonts w:ascii="Times New Roman" w:eastAsia="Times New Roman" w:hAnsi="Times New Roman" w:cs="Times New Roman"/>
          <w:color w:val="000000"/>
          <w:sz w:val="28"/>
          <w:szCs w:val="28"/>
          <w:lang w:eastAsia="ru-RU"/>
        </w:rPr>
        <w:tab/>
        <w:t xml:space="preserve">     </w:t>
      </w:r>
      <w:r w:rsidRPr="00D5568F">
        <w:rPr>
          <w:rFonts w:ascii="Times New Roman" w:eastAsia="Times New Roman" w:hAnsi="Times New Roman" w:cs="Times New Roman"/>
          <w:color w:val="000000"/>
          <w:sz w:val="28"/>
          <w:szCs w:val="28"/>
          <w:lang w:val="uk-UA" w:eastAsia="ru-RU"/>
        </w:rPr>
        <w:t xml:space="preserve">           </w:t>
      </w:r>
      <w:r w:rsidRPr="00D5568F">
        <w:rPr>
          <w:rFonts w:ascii="Times New Roman" w:eastAsia="Times New Roman" w:hAnsi="Times New Roman" w:cs="Times New Roman"/>
          <w:color w:val="000000"/>
          <w:sz w:val="28"/>
          <w:szCs w:val="28"/>
          <w:lang w:eastAsia="ru-RU"/>
        </w:rPr>
        <w:t>№ 890 - VIII</w:t>
      </w:r>
      <w:r w:rsidRPr="00D5568F">
        <w:rPr>
          <w:rFonts w:ascii="Times New Roman" w:eastAsia="Times New Roman" w:hAnsi="Times New Roman" w:cs="Times New Roman"/>
          <w:sz w:val="28"/>
          <w:szCs w:val="28"/>
          <w:lang w:eastAsia="ru-RU"/>
        </w:rPr>
        <w:t> </w:t>
      </w:r>
    </w:p>
    <w:p w:rsidR="00D5568F" w:rsidRPr="00D5568F" w:rsidRDefault="00D5568F" w:rsidP="00D5568F">
      <w:pPr>
        <w:spacing w:before="100" w:beforeAutospacing="1" w:after="100" w:afterAutospacing="1" w:line="240" w:lineRule="auto"/>
        <w:jc w:val="both"/>
        <w:rPr>
          <w:rFonts w:ascii="Times New Roman" w:eastAsia="Times New Roman" w:hAnsi="Times New Roman" w:cs="Times New Roman"/>
          <w:b/>
          <w:sz w:val="28"/>
          <w:szCs w:val="28"/>
          <w:lang w:val="uk-UA" w:eastAsia="uk-UA"/>
        </w:rPr>
      </w:pPr>
      <w:r w:rsidRPr="00D5568F">
        <w:rPr>
          <w:rFonts w:ascii="Times New Roman" w:eastAsia="Times New Roman" w:hAnsi="Times New Roman" w:cs="Times New Roman"/>
          <w:b/>
          <w:sz w:val="28"/>
          <w:szCs w:val="28"/>
          <w:lang w:val="uk-UA" w:eastAsia="uk-UA"/>
        </w:rPr>
        <w:t>Про передачу в оренду земельної ділянки для будівництва та обслуговування інших будівель громадської забудови благодійному фонду «Карітас Одеса УГКЦ»</w:t>
      </w:r>
    </w:p>
    <w:p w:rsidR="00D5568F" w:rsidRPr="00D5568F" w:rsidRDefault="00D5568F" w:rsidP="00D5568F">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5568F">
        <w:rPr>
          <w:rFonts w:ascii="Times New Roman" w:eastAsia="Times New Roman" w:hAnsi="Times New Roman" w:cs="Times New Roman"/>
          <w:sz w:val="28"/>
          <w:szCs w:val="28"/>
          <w:lang w:eastAsia="ru-RU"/>
        </w:rPr>
        <w:t xml:space="preserve">   </w:t>
      </w:r>
      <w:r w:rsidRPr="00D5568F">
        <w:rPr>
          <w:rFonts w:ascii="Times New Roman" w:eastAsia="Times New Roman" w:hAnsi="Times New Roman" w:cs="Times New Roman"/>
          <w:sz w:val="28"/>
          <w:szCs w:val="28"/>
          <w:lang w:val="uk-UA" w:eastAsia="ru-RU"/>
        </w:rPr>
        <w:t xml:space="preserve">     </w:t>
      </w:r>
      <w:r w:rsidRPr="00D5568F">
        <w:rPr>
          <w:rFonts w:ascii="Times New Roman" w:eastAsia="Times New Roman" w:hAnsi="Times New Roman" w:cs="Times New Roman"/>
          <w:sz w:val="28"/>
          <w:szCs w:val="28"/>
          <w:lang w:eastAsia="ru-RU"/>
        </w:rPr>
        <w:t>Відповідно</w:t>
      </w:r>
      <w:r w:rsidRPr="00D5568F">
        <w:rPr>
          <w:rFonts w:ascii="Times New Roman" w:eastAsia="Times New Roman" w:hAnsi="Times New Roman" w:cs="Times New Roman"/>
          <w:sz w:val="28"/>
          <w:szCs w:val="28"/>
          <w:lang w:val="uk-UA" w:eastAsia="ru-RU"/>
        </w:rPr>
        <w:t xml:space="preserve"> до</w:t>
      </w:r>
      <w:r w:rsidRPr="00D5568F">
        <w:rPr>
          <w:rFonts w:ascii="Times New Roman" w:eastAsia="Times New Roman" w:hAnsi="Times New Roman" w:cs="Times New Roman"/>
          <w:sz w:val="28"/>
          <w:szCs w:val="28"/>
          <w:lang w:eastAsia="ru-RU"/>
        </w:rPr>
        <w:t xml:space="preserve"> статті 26 Закону України «Про місцеве самоврядування в Україні»</w:t>
      </w:r>
      <w:r w:rsidRPr="00D5568F">
        <w:rPr>
          <w:rFonts w:ascii="Times New Roman" w:eastAsia="Times New Roman" w:hAnsi="Times New Roman" w:cs="Times New Roman"/>
          <w:sz w:val="28"/>
          <w:szCs w:val="28"/>
          <w:lang w:val="uk-UA" w:eastAsia="ru-RU"/>
        </w:rPr>
        <w:t>,</w:t>
      </w:r>
      <w:r w:rsidRPr="00D5568F">
        <w:rPr>
          <w:rFonts w:ascii="Times New Roman" w:eastAsia="Times New Roman" w:hAnsi="Times New Roman" w:cs="Times New Roman"/>
          <w:sz w:val="28"/>
          <w:szCs w:val="28"/>
          <w:lang w:eastAsia="ru-RU"/>
        </w:rPr>
        <w:t xml:space="preserve"> статей </w:t>
      </w:r>
      <w:r w:rsidRPr="00D5568F">
        <w:rPr>
          <w:rFonts w:ascii="Times New Roman" w:eastAsia="Times New Roman" w:hAnsi="Times New Roman" w:cs="Times New Roman"/>
          <w:color w:val="000000"/>
          <w:sz w:val="28"/>
          <w:szCs w:val="28"/>
          <w:lang w:eastAsia="ru-RU"/>
        </w:rPr>
        <w:t>12,93,12</w:t>
      </w:r>
      <w:r w:rsidRPr="00D5568F">
        <w:rPr>
          <w:rFonts w:ascii="Times New Roman" w:eastAsia="Times New Roman" w:hAnsi="Times New Roman" w:cs="Times New Roman"/>
          <w:color w:val="000000"/>
          <w:sz w:val="28"/>
          <w:szCs w:val="28"/>
          <w:lang w:val="uk-UA" w:eastAsia="ru-RU"/>
        </w:rPr>
        <w:t>2,123,124,126,</w:t>
      </w:r>
      <w:r w:rsidRPr="00D5568F">
        <w:rPr>
          <w:rFonts w:ascii="Times New Roman" w:eastAsia="Times New Roman" w:hAnsi="Times New Roman" w:cs="Times New Roman"/>
          <w:sz w:val="28"/>
          <w:szCs w:val="28"/>
          <w:lang w:val="uk-UA" w:eastAsia="ru-RU"/>
        </w:rPr>
        <w:t xml:space="preserve">134 </w:t>
      </w:r>
      <w:r w:rsidRPr="00D5568F">
        <w:rPr>
          <w:rFonts w:ascii="Times New Roman" w:eastAsia="Times New Roman" w:hAnsi="Times New Roman" w:cs="Times New Roman"/>
          <w:sz w:val="28"/>
          <w:szCs w:val="28"/>
          <w:lang w:eastAsia="ru-RU"/>
        </w:rPr>
        <w:t>Земельного  кодексу  України,</w:t>
      </w:r>
      <w:r w:rsidRPr="00D5568F">
        <w:rPr>
          <w:rFonts w:ascii="Times New Roman" w:eastAsia="Times New Roman" w:hAnsi="Times New Roman" w:cs="Times New Roman"/>
          <w:color w:val="000000"/>
          <w:sz w:val="28"/>
          <w:szCs w:val="28"/>
          <w:lang w:eastAsia="ru-RU"/>
        </w:rPr>
        <w:t xml:space="preserve"> Закон</w:t>
      </w:r>
      <w:r w:rsidRPr="00D5568F">
        <w:rPr>
          <w:rFonts w:ascii="Times New Roman" w:eastAsia="Times New Roman" w:hAnsi="Times New Roman" w:cs="Times New Roman"/>
          <w:color w:val="000000"/>
          <w:sz w:val="28"/>
          <w:szCs w:val="28"/>
          <w:lang w:val="uk-UA" w:eastAsia="ru-RU"/>
        </w:rPr>
        <w:t>у</w:t>
      </w:r>
      <w:r w:rsidRPr="00D5568F">
        <w:rPr>
          <w:rFonts w:ascii="Times New Roman" w:eastAsia="Times New Roman" w:hAnsi="Times New Roman" w:cs="Times New Roman"/>
          <w:color w:val="000000"/>
          <w:sz w:val="28"/>
          <w:szCs w:val="28"/>
          <w:lang w:eastAsia="ru-RU"/>
        </w:rPr>
        <w:t xml:space="preserve"> України «Про оренду землі»</w:t>
      </w:r>
      <w:r w:rsidRPr="00D5568F">
        <w:rPr>
          <w:rFonts w:ascii="Times New Roman" w:eastAsia="Times New Roman" w:hAnsi="Times New Roman" w:cs="Times New Roman"/>
          <w:color w:val="000000"/>
          <w:sz w:val="28"/>
          <w:szCs w:val="28"/>
          <w:lang w:val="uk-UA" w:eastAsia="ru-RU"/>
        </w:rPr>
        <w:t>,</w:t>
      </w:r>
      <w:r w:rsidRPr="00D5568F">
        <w:rPr>
          <w:rFonts w:ascii="Times New Roman" w:eastAsia="Times New Roman" w:hAnsi="Times New Roman" w:cs="Times New Roman"/>
          <w:sz w:val="28"/>
          <w:szCs w:val="28"/>
          <w:lang w:eastAsia="ru-RU"/>
        </w:rPr>
        <w:t xml:space="preserve"> </w:t>
      </w:r>
      <w:r w:rsidRPr="00D5568F">
        <w:rPr>
          <w:rFonts w:ascii="Times New Roman" w:eastAsia="Times New Roman" w:hAnsi="Times New Roman" w:cs="Times New Roman"/>
          <w:sz w:val="28"/>
          <w:szCs w:val="28"/>
          <w:lang w:val="uk-UA" w:eastAsia="ru-RU"/>
        </w:rPr>
        <w:t xml:space="preserve">враховуючи </w:t>
      </w:r>
      <w:r w:rsidRPr="00D5568F">
        <w:rPr>
          <w:rFonts w:ascii="Times New Roman" w:eastAsia="Times New Roman" w:hAnsi="Times New Roman" w:cs="Times New Roman"/>
          <w:sz w:val="28"/>
          <w:szCs w:val="28"/>
          <w:lang w:eastAsia="ru-RU"/>
        </w:rPr>
        <w:t xml:space="preserve"> заяв</w:t>
      </w:r>
      <w:r w:rsidRPr="00D5568F">
        <w:rPr>
          <w:rFonts w:ascii="Times New Roman" w:eastAsia="Times New Roman" w:hAnsi="Times New Roman" w:cs="Times New Roman"/>
          <w:sz w:val="28"/>
          <w:szCs w:val="28"/>
          <w:lang w:val="uk-UA" w:eastAsia="ru-RU"/>
        </w:rPr>
        <w:t>у та подані документи</w:t>
      </w:r>
      <w:r w:rsidRPr="00D5568F">
        <w:rPr>
          <w:rFonts w:ascii="Times New Roman" w:eastAsia="Times New Roman" w:hAnsi="Times New Roman" w:cs="Times New Roman"/>
          <w:sz w:val="28"/>
          <w:szCs w:val="28"/>
          <w:lang w:eastAsia="ru-RU"/>
        </w:rPr>
        <w:t xml:space="preserve">, </w:t>
      </w:r>
      <w:r w:rsidRPr="00D5568F">
        <w:rPr>
          <w:rFonts w:ascii="Times New Roman" w:eastAsia="Times New Roman" w:hAnsi="Times New Roman" w:cs="Times New Roman"/>
          <w:color w:val="000000"/>
          <w:sz w:val="28"/>
          <w:szCs w:val="28"/>
          <w:lang w:val="uk-UA" w:eastAsia="ru-RU"/>
        </w:rPr>
        <w:t>сільська рада</w:t>
      </w:r>
      <w:r w:rsidRPr="00D5568F">
        <w:rPr>
          <w:rFonts w:ascii="Times New Roman" w:eastAsia="Times New Roman" w:hAnsi="Times New Roman" w:cs="Times New Roman"/>
          <w:color w:val="000000"/>
          <w:sz w:val="28"/>
          <w:szCs w:val="28"/>
          <w:lang w:eastAsia="ru-RU"/>
        </w:rPr>
        <w:t>  </w:t>
      </w:r>
    </w:p>
    <w:p w:rsidR="00D5568F" w:rsidRPr="00D5568F" w:rsidRDefault="00D5568F" w:rsidP="00D5568F">
      <w:pPr>
        <w:spacing w:before="100" w:beforeAutospacing="1" w:after="100" w:afterAutospacing="1" w:line="240" w:lineRule="auto"/>
        <w:jc w:val="both"/>
        <w:rPr>
          <w:rFonts w:ascii="Times New Roman" w:eastAsia="Times New Roman" w:hAnsi="Times New Roman" w:cs="Times New Roman"/>
          <w:b/>
          <w:sz w:val="28"/>
          <w:szCs w:val="28"/>
          <w:lang w:val="uk-UA" w:eastAsia="ru-RU"/>
        </w:rPr>
      </w:pPr>
      <w:r w:rsidRPr="00D5568F">
        <w:rPr>
          <w:rFonts w:ascii="Times New Roman" w:eastAsia="Times New Roman" w:hAnsi="Times New Roman" w:cs="Times New Roman"/>
          <w:b/>
          <w:sz w:val="28"/>
          <w:szCs w:val="28"/>
          <w:lang w:val="uk-UA" w:eastAsia="ru-RU"/>
        </w:rPr>
        <w:t>ВИРІШИЛА:</w:t>
      </w:r>
    </w:p>
    <w:p w:rsidR="00D5568F" w:rsidRPr="00D5568F" w:rsidRDefault="00D5568F" w:rsidP="00D5568F">
      <w:pPr>
        <w:spacing w:before="100" w:beforeAutospacing="1" w:after="100" w:afterAutospacing="1" w:line="240" w:lineRule="auto"/>
        <w:jc w:val="both"/>
        <w:rPr>
          <w:rFonts w:ascii="Times New Roman" w:eastAsia="Times New Roman" w:hAnsi="Times New Roman" w:cs="Times New Roman"/>
          <w:b/>
          <w:sz w:val="28"/>
          <w:szCs w:val="28"/>
          <w:lang w:val="uk-UA" w:eastAsia="uk-UA"/>
        </w:rPr>
      </w:pPr>
      <w:r w:rsidRPr="00D5568F">
        <w:rPr>
          <w:rFonts w:ascii="Times New Roman" w:eastAsia="Times New Roman" w:hAnsi="Times New Roman" w:cs="Times New Roman"/>
          <w:sz w:val="28"/>
          <w:szCs w:val="28"/>
          <w:lang w:val="uk-UA" w:eastAsia="ru-RU"/>
        </w:rPr>
        <w:t xml:space="preserve">1. Передати  в оренду </w:t>
      </w:r>
      <w:r w:rsidRPr="00D5568F">
        <w:rPr>
          <w:rFonts w:ascii="Times New Roman" w:eastAsia="Times New Roman" w:hAnsi="Times New Roman" w:cs="Times New Roman"/>
          <w:sz w:val="28"/>
          <w:szCs w:val="28"/>
          <w:lang w:val="uk-UA" w:eastAsia="uk-UA"/>
        </w:rPr>
        <w:t>благодійному фонду «Карітас Одеса УГКЦ»</w:t>
      </w:r>
      <w:r w:rsidRPr="00D5568F">
        <w:rPr>
          <w:rFonts w:ascii="Times New Roman" w:eastAsia="Times New Roman" w:hAnsi="Times New Roman" w:cs="Times New Roman"/>
          <w:b/>
          <w:sz w:val="28"/>
          <w:szCs w:val="28"/>
          <w:lang w:val="uk-UA" w:eastAsia="uk-UA"/>
        </w:rPr>
        <w:t xml:space="preserve"> </w:t>
      </w:r>
      <w:r w:rsidRPr="00D5568F">
        <w:rPr>
          <w:rFonts w:ascii="Times New Roman" w:eastAsia="Times New Roman" w:hAnsi="Times New Roman" w:cs="Times New Roman"/>
          <w:sz w:val="28"/>
          <w:szCs w:val="28"/>
          <w:lang w:val="uk-UA" w:eastAsia="ru-RU"/>
        </w:rPr>
        <w:t>земельну ділянку</w:t>
      </w:r>
      <w:r w:rsidRPr="00D5568F">
        <w:rPr>
          <w:rFonts w:ascii="Times New Roman" w:eastAsia="Times New Roman" w:hAnsi="Times New Roman" w:cs="Times New Roman"/>
          <w:color w:val="000000"/>
          <w:sz w:val="28"/>
          <w:szCs w:val="28"/>
          <w:lang w:val="uk-UA" w:eastAsia="ru-RU"/>
        </w:rPr>
        <w:t xml:space="preserve"> із</w:t>
      </w:r>
      <w:r w:rsidRPr="00D5568F">
        <w:rPr>
          <w:rFonts w:ascii="Times New Roman" w:eastAsia="Times New Roman" w:hAnsi="Times New Roman" w:cs="Times New Roman"/>
          <w:color w:val="000000"/>
          <w:sz w:val="28"/>
          <w:szCs w:val="28"/>
          <w:lang w:eastAsia="ru-RU"/>
        </w:rPr>
        <w:t xml:space="preserve"> земель житлової та </w:t>
      </w:r>
      <w:r w:rsidRPr="00D5568F">
        <w:rPr>
          <w:rFonts w:ascii="Times New Roman" w:eastAsia="Times New Roman" w:hAnsi="Times New Roman" w:cs="Times New Roman"/>
          <w:color w:val="000000"/>
          <w:sz w:val="28"/>
          <w:szCs w:val="28"/>
          <w:lang w:val="uk-UA" w:eastAsia="ru-RU"/>
        </w:rPr>
        <w:t>громадської забудови</w:t>
      </w:r>
      <w:r w:rsidRPr="00D5568F">
        <w:rPr>
          <w:rFonts w:ascii="Times New Roman" w:eastAsia="Times New Roman" w:hAnsi="Times New Roman" w:cs="Times New Roman"/>
          <w:sz w:val="28"/>
          <w:szCs w:val="28"/>
          <w:lang w:val="uk-UA" w:eastAsia="ru-RU"/>
        </w:rPr>
        <w:t xml:space="preserve"> загальною площею 1,5017 га, в т.ч.: 1,5017 га </w:t>
      </w:r>
      <w:r w:rsidRPr="00D5568F">
        <w:rPr>
          <w:rFonts w:ascii="Times New Roman" w:eastAsia="Times New Roman" w:hAnsi="Times New Roman" w:cs="Times New Roman"/>
          <w:sz w:val="28"/>
          <w:szCs w:val="28"/>
          <w:lang w:val="uk-UA" w:eastAsia="uk-UA"/>
        </w:rPr>
        <w:t>для будівництва та обслуговування інших будівель громадської забудови</w:t>
      </w:r>
      <w:r w:rsidRPr="00D5568F">
        <w:rPr>
          <w:rFonts w:ascii="Times New Roman" w:eastAsia="Times New Roman" w:hAnsi="Times New Roman" w:cs="Times New Roman"/>
          <w:sz w:val="28"/>
          <w:szCs w:val="28"/>
          <w:lang w:val="uk-UA" w:eastAsia="ru-RU"/>
        </w:rPr>
        <w:t xml:space="preserve"> кадастровий номер (5120689500:03:001:0014), розташованої за адресою: Одеська область, Подільський  район, село Ракулове, вулиця  Шкільна, 17</w:t>
      </w:r>
    </w:p>
    <w:p w:rsidR="00D5568F" w:rsidRPr="00D5568F" w:rsidRDefault="00D5568F" w:rsidP="00D5568F">
      <w:pPr>
        <w:spacing w:after="0" w:line="240" w:lineRule="auto"/>
        <w:jc w:val="both"/>
        <w:rPr>
          <w:rFonts w:ascii="Times New Roman" w:eastAsia="Times New Roman" w:hAnsi="Times New Roman" w:cs="Times New Roman"/>
          <w:b/>
          <w:sz w:val="28"/>
          <w:szCs w:val="28"/>
          <w:lang w:val="uk-UA" w:eastAsia="ru-RU"/>
        </w:rPr>
      </w:pPr>
      <w:r w:rsidRPr="00D5568F">
        <w:rPr>
          <w:rFonts w:ascii="Times New Roman" w:eastAsia="Times New Roman" w:hAnsi="Times New Roman" w:cs="Times New Roman"/>
          <w:sz w:val="28"/>
          <w:szCs w:val="28"/>
          <w:lang w:val="uk-UA" w:eastAsia="ru-RU"/>
        </w:rPr>
        <w:t>2.  Встановити ставку орендної плати – 3 % (три відсотки) від нормативно грошової оцінки земельної ділянки</w:t>
      </w:r>
    </w:p>
    <w:p w:rsidR="00D5568F" w:rsidRPr="00D5568F" w:rsidRDefault="00D5568F" w:rsidP="00D5568F">
      <w:pPr>
        <w:spacing w:after="0" w:line="240" w:lineRule="auto"/>
        <w:jc w:val="both"/>
        <w:rPr>
          <w:rFonts w:ascii="Times New Roman" w:eastAsia="Times New Roman" w:hAnsi="Times New Roman" w:cs="Times New Roman"/>
          <w:b/>
          <w:sz w:val="28"/>
          <w:szCs w:val="28"/>
          <w:lang w:val="uk-UA" w:eastAsia="ru-RU"/>
        </w:rPr>
      </w:pPr>
    </w:p>
    <w:p w:rsidR="00D5568F" w:rsidRPr="00D5568F" w:rsidRDefault="00D5568F" w:rsidP="00D5568F">
      <w:pPr>
        <w:spacing w:after="120" w:line="240" w:lineRule="auto"/>
        <w:jc w:val="both"/>
        <w:rPr>
          <w:rFonts w:ascii="Times New Roman" w:eastAsia="Times New Roman" w:hAnsi="Times New Roman" w:cs="Times New Roman"/>
          <w:sz w:val="28"/>
          <w:szCs w:val="28"/>
          <w:lang w:val="uk-UA" w:eastAsia="ru-RU"/>
        </w:rPr>
      </w:pPr>
      <w:r w:rsidRPr="00D5568F">
        <w:rPr>
          <w:rFonts w:ascii="Times New Roman" w:eastAsia="Times New Roman" w:hAnsi="Times New Roman" w:cs="Times New Roman"/>
          <w:sz w:val="28"/>
          <w:szCs w:val="28"/>
          <w:lang w:val="uk-UA" w:eastAsia="ru-RU"/>
        </w:rPr>
        <w:t>3.  Встановити термін дії договору оренди земельної ділянки 49 (сорок дев’ять) років з дня підписання договору оренди</w:t>
      </w:r>
    </w:p>
    <w:p w:rsidR="00D5568F" w:rsidRPr="00D5568F" w:rsidRDefault="00D5568F" w:rsidP="00D5568F">
      <w:pPr>
        <w:spacing w:before="240" w:after="120" w:line="240" w:lineRule="auto"/>
        <w:jc w:val="both"/>
        <w:rPr>
          <w:rFonts w:ascii="Times New Roman" w:eastAsia="Times New Roman" w:hAnsi="Times New Roman" w:cs="Times New Roman"/>
          <w:sz w:val="28"/>
          <w:szCs w:val="28"/>
          <w:lang w:val="uk-UA" w:eastAsia="ru-RU"/>
        </w:rPr>
      </w:pPr>
      <w:r w:rsidRPr="00D5568F">
        <w:rPr>
          <w:rFonts w:ascii="Times New Roman" w:eastAsia="Times New Roman" w:hAnsi="Times New Roman" w:cs="Times New Roman"/>
          <w:sz w:val="28"/>
          <w:szCs w:val="28"/>
          <w:lang w:val="uk-UA" w:eastAsia="ru-RU"/>
        </w:rPr>
        <w:t>4. Доручити в. о. сільського  голови Валентині ГУЛЛІ укласти від імені Піщанської   сільської   ради  договір оренди землі  згідно даного рішення</w:t>
      </w:r>
    </w:p>
    <w:p w:rsidR="00D5568F" w:rsidRPr="00D5568F" w:rsidRDefault="00D5568F" w:rsidP="00D5568F">
      <w:pPr>
        <w:spacing w:before="100" w:beforeAutospacing="1" w:after="100" w:afterAutospacing="1" w:line="240" w:lineRule="auto"/>
        <w:jc w:val="both"/>
        <w:rPr>
          <w:rFonts w:ascii="Times New Roman" w:eastAsia="Times New Roman" w:hAnsi="Times New Roman" w:cs="Times New Roman"/>
          <w:b/>
          <w:sz w:val="28"/>
          <w:szCs w:val="28"/>
          <w:lang w:val="uk-UA" w:eastAsia="uk-UA"/>
        </w:rPr>
      </w:pPr>
      <w:r w:rsidRPr="00D5568F">
        <w:rPr>
          <w:rFonts w:ascii="Times New Roman" w:eastAsia="Times New Roman" w:hAnsi="Times New Roman" w:cs="Times New Roman"/>
          <w:sz w:val="28"/>
          <w:szCs w:val="28"/>
          <w:lang w:val="uk-UA" w:eastAsia="ru-RU"/>
        </w:rPr>
        <w:t>5.</w:t>
      </w:r>
      <w:r w:rsidRPr="00D5568F">
        <w:rPr>
          <w:rFonts w:ascii="Times New Roman" w:eastAsia="Times New Roman" w:hAnsi="Times New Roman" w:cs="Times New Roman"/>
          <w:sz w:val="24"/>
          <w:szCs w:val="24"/>
          <w:lang w:val="uk-UA" w:eastAsia="ru-RU"/>
        </w:rPr>
        <w:t xml:space="preserve"> </w:t>
      </w:r>
      <w:r w:rsidRPr="00D5568F">
        <w:rPr>
          <w:rFonts w:ascii="Times New Roman" w:eastAsia="Times New Roman" w:hAnsi="Times New Roman" w:cs="Times New Roman"/>
          <w:sz w:val="28"/>
          <w:szCs w:val="28"/>
          <w:lang w:val="uk-UA" w:eastAsia="uk-UA"/>
        </w:rPr>
        <w:t>Благодійному фонду «Карітас Одеса УГКЦ»</w:t>
      </w:r>
      <w:r w:rsidRPr="00D5568F">
        <w:rPr>
          <w:rFonts w:ascii="Times New Roman" w:eastAsia="Times New Roman" w:hAnsi="Times New Roman" w:cs="Times New Roman"/>
          <w:b/>
          <w:sz w:val="28"/>
          <w:szCs w:val="28"/>
          <w:lang w:val="uk-UA" w:eastAsia="uk-UA"/>
        </w:rPr>
        <w:t xml:space="preserve"> </w:t>
      </w:r>
      <w:r w:rsidRPr="00D5568F">
        <w:rPr>
          <w:rFonts w:ascii="Times New Roman" w:eastAsia="Times New Roman" w:hAnsi="Times New Roman" w:cs="Times New Roman"/>
          <w:sz w:val="28"/>
          <w:szCs w:val="28"/>
          <w:lang w:val="uk-UA" w:eastAsia="ru-RU"/>
        </w:rPr>
        <w:t>здійснити</w:t>
      </w:r>
      <w:r w:rsidRPr="00D5568F">
        <w:rPr>
          <w:rFonts w:ascii="Times New Roman" w:eastAsia="Times New Roman" w:hAnsi="Times New Roman" w:cs="Times New Roman"/>
          <w:spacing w:val="1"/>
          <w:sz w:val="28"/>
          <w:szCs w:val="28"/>
          <w:lang w:val="uk-UA" w:eastAsia="ru-RU"/>
        </w:rPr>
        <w:t xml:space="preserve"> </w:t>
      </w:r>
      <w:r w:rsidRPr="00D5568F">
        <w:rPr>
          <w:rFonts w:ascii="Times New Roman" w:eastAsia="Times New Roman" w:hAnsi="Times New Roman" w:cs="Times New Roman"/>
          <w:sz w:val="28"/>
          <w:szCs w:val="28"/>
          <w:lang w:val="uk-UA" w:eastAsia="ru-RU"/>
        </w:rPr>
        <w:t>державну</w:t>
      </w:r>
      <w:r w:rsidRPr="00D5568F">
        <w:rPr>
          <w:rFonts w:ascii="Times New Roman" w:eastAsia="Times New Roman" w:hAnsi="Times New Roman" w:cs="Times New Roman"/>
          <w:spacing w:val="34"/>
          <w:sz w:val="28"/>
          <w:szCs w:val="28"/>
          <w:lang w:val="uk-UA" w:eastAsia="ru-RU"/>
        </w:rPr>
        <w:t xml:space="preserve"> </w:t>
      </w:r>
      <w:r w:rsidRPr="00D5568F">
        <w:rPr>
          <w:rFonts w:ascii="Times New Roman" w:eastAsia="Times New Roman" w:hAnsi="Times New Roman" w:cs="Times New Roman"/>
          <w:sz w:val="28"/>
          <w:szCs w:val="28"/>
          <w:lang w:val="uk-UA" w:eastAsia="ru-RU"/>
        </w:rPr>
        <w:t>реєстрацію</w:t>
      </w:r>
      <w:r w:rsidRPr="00D5568F">
        <w:rPr>
          <w:rFonts w:ascii="Times New Roman" w:eastAsia="Times New Roman" w:hAnsi="Times New Roman" w:cs="Times New Roman"/>
          <w:spacing w:val="35"/>
          <w:sz w:val="28"/>
          <w:szCs w:val="28"/>
          <w:lang w:val="uk-UA" w:eastAsia="ru-RU"/>
        </w:rPr>
        <w:t xml:space="preserve"> </w:t>
      </w:r>
      <w:r w:rsidRPr="00D5568F">
        <w:rPr>
          <w:rFonts w:ascii="Times New Roman" w:eastAsia="Times New Roman" w:hAnsi="Times New Roman" w:cs="Times New Roman"/>
          <w:sz w:val="28"/>
          <w:szCs w:val="28"/>
          <w:lang w:val="uk-UA" w:eastAsia="ru-RU"/>
        </w:rPr>
        <w:t>договору</w:t>
      </w:r>
      <w:r w:rsidRPr="00D5568F">
        <w:rPr>
          <w:rFonts w:ascii="Times New Roman" w:eastAsia="Times New Roman" w:hAnsi="Times New Roman" w:cs="Times New Roman"/>
          <w:spacing w:val="34"/>
          <w:sz w:val="28"/>
          <w:szCs w:val="28"/>
          <w:lang w:val="uk-UA" w:eastAsia="ru-RU"/>
        </w:rPr>
        <w:t xml:space="preserve"> </w:t>
      </w:r>
      <w:r w:rsidRPr="00D5568F">
        <w:rPr>
          <w:rFonts w:ascii="Times New Roman" w:eastAsia="Times New Roman" w:hAnsi="Times New Roman" w:cs="Times New Roman"/>
          <w:sz w:val="28"/>
          <w:szCs w:val="28"/>
          <w:lang w:val="uk-UA" w:eastAsia="ru-RU"/>
        </w:rPr>
        <w:t>оренди</w:t>
      </w:r>
      <w:r w:rsidRPr="00D5568F">
        <w:rPr>
          <w:rFonts w:ascii="Times New Roman" w:eastAsia="Times New Roman" w:hAnsi="Times New Roman" w:cs="Times New Roman"/>
          <w:spacing w:val="33"/>
          <w:sz w:val="28"/>
          <w:szCs w:val="28"/>
          <w:lang w:val="uk-UA" w:eastAsia="ru-RU"/>
        </w:rPr>
        <w:t xml:space="preserve"> </w:t>
      </w:r>
      <w:r w:rsidRPr="00D5568F">
        <w:rPr>
          <w:rFonts w:ascii="Times New Roman" w:eastAsia="Times New Roman" w:hAnsi="Times New Roman" w:cs="Times New Roman"/>
          <w:sz w:val="28"/>
          <w:szCs w:val="28"/>
          <w:lang w:val="uk-UA" w:eastAsia="ru-RU"/>
        </w:rPr>
        <w:t>землі</w:t>
      </w:r>
      <w:r w:rsidRPr="00D5568F">
        <w:rPr>
          <w:rFonts w:ascii="Times New Roman" w:eastAsia="Times New Roman" w:hAnsi="Times New Roman" w:cs="Times New Roman"/>
          <w:spacing w:val="36"/>
          <w:sz w:val="28"/>
          <w:szCs w:val="28"/>
          <w:lang w:val="uk-UA" w:eastAsia="ru-RU"/>
        </w:rPr>
        <w:t xml:space="preserve"> </w:t>
      </w:r>
      <w:r w:rsidRPr="00D5568F">
        <w:rPr>
          <w:rFonts w:ascii="Times New Roman" w:eastAsia="Times New Roman" w:hAnsi="Times New Roman" w:cs="Times New Roman"/>
          <w:spacing w:val="24"/>
          <w:sz w:val="28"/>
          <w:szCs w:val="28"/>
          <w:lang w:val="uk-UA" w:eastAsia="ru-RU"/>
        </w:rPr>
        <w:t xml:space="preserve"> </w:t>
      </w:r>
      <w:r w:rsidRPr="00D5568F">
        <w:rPr>
          <w:rFonts w:ascii="Times New Roman" w:eastAsia="Times New Roman" w:hAnsi="Times New Roman" w:cs="Times New Roman"/>
          <w:sz w:val="28"/>
          <w:szCs w:val="28"/>
          <w:lang w:val="uk-UA" w:eastAsia="ru-RU"/>
        </w:rPr>
        <w:t>відповідно</w:t>
      </w:r>
      <w:r w:rsidRPr="00D5568F">
        <w:rPr>
          <w:rFonts w:ascii="Times New Roman" w:eastAsia="Times New Roman" w:hAnsi="Times New Roman" w:cs="Times New Roman"/>
          <w:spacing w:val="22"/>
          <w:sz w:val="28"/>
          <w:szCs w:val="28"/>
          <w:lang w:val="uk-UA" w:eastAsia="ru-RU"/>
        </w:rPr>
        <w:t xml:space="preserve"> </w:t>
      </w:r>
      <w:r w:rsidRPr="00D5568F">
        <w:rPr>
          <w:rFonts w:ascii="Times New Roman" w:eastAsia="Times New Roman" w:hAnsi="Times New Roman" w:cs="Times New Roman"/>
          <w:sz w:val="28"/>
          <w:szCs w:val="28"/>
          <w:lang w:val="uk-UA" w:eastAsia="ru-RU"/>
        </w:rPr>
        <w:t>до</w:t>
      </w:r>
      <w:r w:rsidRPr="00D5568F">
        <w:rPr>
          <w:rFonts w:ascii="Times New Roman" w:eastAsia="Times New Roman" w:hAnsi="Times New Roman" w:cs="Times New Roman"/>
          <w:spacing w:val="23"/>
          <w:sz w:val="28"/>
          <w:szCs w:val="28"/>
          <w:lang w:val="uk-UA" w:eastAsia="ru-RU"/>
        </w:rPr>
        <w:t xml:space="preserve"> </w:t>
      </w:r>
      <w:r w:rsidRPr="00D5568F">
        <w:rPr>
          <w:rFonts w:ascii="Times New Roman" w:eastAsia="Times New Roman" w:hAnsi="Times New Roman" w:cs="Times New Roman"/>
          <w:sz w:val="28"/>
          <w:szCs w:val="28"/>
          <w:lang w:val="uk-UA" w:eastAsia="ru-RU"/>
        </w:rPr>
        <w:t>вимог</w:t>
      </w:r>
      <w:r w:rsidRPr="00D5568F">
        <w:rPr>
          <w:rFonts w:ascii="Times New Roman" w:eastAsia="Times New Roman" w:hAnsi="Times New Roman" w:cs="Times New Roman"/>
          <w:spacing w:val="22"/>
          <w:sz w:val="28"/>
          <w:szCs w:val="28"/>
          <w:lang w:val="uk-UA" w:eastAsia="ru-RU"/>
        </w:rPr>
        <w:t xml:space="preserve"> </w:t>
      </w:r>
      <w:r w:rsidRPr="00D5568F">
        <w:rPr>
          <w:rFonts w:ascii="Times New Roman" w:eastAsia="Times New Roman" w:hAnsi="Times New Roman" w:cs="Times New Roman"/>
          <w:sz w:val="28"/>
          <w:szCs w:val="28"/>
          <w:lang w:val="uk-UA" w:eastAsia="ru-RU"/>
        </w:rPr>
        <w:t>Закону</w:t>
      </w:r>
      <w:r w:rsidRPr="00D5568F">
        <w:rPr>
          <w:rFonts w:ascii="Times New Roman" w:eastAsia="Times New Roman" w:hAnsi="Times New Roman" w:cs="Times New Roman"/>
          <w:spacing w:val="22"/>
          <w:sz w:val="28"/>
          <w:szCs w:val="28"/>
          <w:lang w:val="uk-UA" w:eastAsia="ru-RU"/>
        </w:rPr>
        <w:t xml:space="preserve"> </w:t>
      </w:r>
      <w:r w:rsidRPr="00D5568F">
        <w:rPr>
          <w:rFonts w:ascii="Times New Roman" w:eastAsia="Times New Roman" w:hAnsi="Times New Roman" w:cs="Times New Roman"/>
          <w:sz w:val="28"/>
          <w:szCs w:val="28"/>
          <w:lang w:val="uk-UA" w:eastAsia="ru-RU"/>
        </w:rPr>
        <w:t>України</w:t>
      </w:r>
      <w:r w:rsidRPr="00D5568F">
        <w:rPr>
          <w:rFonts w:ascii="Times New Roman" w:eastAsia="Times New Roman" w:hAnsi="Times New Roman" w:cs="Times New Roman"/>
          <w:spacing w:val="21"/>
          <w:sz w:val="28"/>
          <w:szCs w:val="28"/>
          <w:lang w:val="uk-UA" w:eastAsia="ru-RU"/>
        </w:rPr>
        <w:t xml:space="preserve"> </w:t>
      </w:r>
      <w:r w:rsidRPr="00D5568F">
        <w:rPr>
          <w:rFonts w:ascii="Times New Roman" w:eastAsia="Times New Roman" w:hAnsi="Times New Roman" w:cs="Times New Roman"/>
          <w:sz w:val="28"/>
          <w:szCs w:val="28"/>
          <w:lang w:val="uk-UA" w:eastAsia="ru-RU"/>
        </w:rPr>
        <w:t>«Про</w:t>
      </w:r>
      <w:r w:rsidRPr="00D5568F">
        <w:rPr>
          <w:rFonts w:ascii="Times New Roman" w:eastAsia="Times New Roman" w:hAnsi="Times New Roman" w:cs="Times New Roman"/>
          <w:spacing w:val="22"/>
          <w:sz w:val="28"/>
          <w:szCs w:val="28"/>
          <w:lang w:val="uk-UA" w:eastAsia="ru-RU"/>
        </w:rPr>
        <w:t xml:space="preserve"> </w:t>
      </w:r>
      <w:r w:rsidRPr="00D5568F">
        <w:rPr>
          <w:rFonts w:ascii="Times New Roman" w:eastAsia="Times New Roman" w:hAnsi="Times New Roman" w:cs="Times New Roman"/>
          <w:sz w:val="28"/>
          <w:szCs w:val="28"/>
          <w:lang w:val="uk-UA" w:eastAsia="ru-RU"/>
        </w:rPr>
        <w:t>державну</w:t>
      </w:r>
      <w:r w:rsidRPr="00D5568F">
        <w:rPr>
          <w:rFonts w:ascii="Times New Roman" w:eastAsia="Times New Roman" w:hAnsi="Times New Roman" w:cs="Times New Roman"/>
          <w:spacing w:val="22"/>
          <w:sz w:val="28"/>
          <w:szCs w:val="28"/>
          <w:lang w:val="uk-UA" w:eastAsia="ru-RU"/>
        </w:rPr>
        <w:t xml:space="preserve"> </w:t>
      </w:r>
      <w:r w:rsidRPr="00D5568F">
        <w:rPr>
          <w:rFonts w:ascii="Times New Roman" w:eastAsia="Times New Roman" w:hAnsi="Times New Roman" w:cs="Times New Roman"/>
          <w:sz w:val="28"/>
          <w:szCs w:val="28"/>
          <w:lang w:val="uk-UA" w:eastAsia="ru-RU"/>
        </w:rPr>
        <w:t>реєстрацію</w:t>
      </w:r>
      <w:r w:rsidRPr="00D5568F">
        <w:rPr>
          <w:rFonts w:ascii="Times New Roman" w:eastAsia="Times New Roman" w:hAnsi="Times New Roman" w:cs="Times New Roman"/>
          <w:spacing w:val="-57"/>
          <w:sz w:val="28"/>
          <w:szCs w:val="28"/>
          <w:lang w:val="uk-UA" w:eastAsia="ru-RU"/>
        </w:rPr>
        <w:t xml:space="preserve"> </w:t>
      </w:r>
      <w:r w:rsidRPr="00D5568F">
        <w:rPr>
          <w:rFonts w:ascii="Times New Roman" w:eastAsia="Times New Roman" w:hAnsi="Times New Roman" w:cs="Times New Roman"/>
          <w:sz w:val="28"/>
          <w:szCs w:val="28"/>
          <w:lang w:val="uk-UA" w:eastAsia="ru-RU"/>
        </w:rPr>
        <w:t>речових</w:t>
      </w:r>
      <w:r w:rsidRPr="00D5568F">
        <w:rPr>
          <w:rFonts w:ascii="Times New Roman" w:eastAsia="Times New Roman" w:hAnsi="Times New Roman" w:cs="Times New Roman"/>
          <w:spacing w:val="-2"/>
          <w:sz w:val="28"/>
          <w:szCs w:val="28"/>
          <w:lang w:val="uk-UA" w:eastAsia="ru-RU"/>
        </w:rPr>
        <w:t xml:space="preserve"> </w:t>
      </w:r>
      <w:r w:rsidRPr="00D5568F">
        <w:rPr>
          <w:rFonts w:ascii="Times New Roman" w:eastAsia="Times New Roman" w:hAnsi="Times New Roman" w:cs="Times New Roman"/>
          <w:sz w:val="28"/>
          <w:szCs w:val="28"/>
          <w:lang w:val="uk-UA" w:eastAsia="ru-RU"/>
        </w:rPr>
        <w:t>прав</w:t>
      </w:r>
      <w:r w:rsidRPr="00D5568F">
        <w:rPr>
          <w:rFonts w:ascii="Times New Roman" w:eastAsia="Times New Roman" w:hAnsi="Times New Roman" w:cs="Times New Roman"/>
          <w:spacing w:val="-1"/>
          <w:sz w:val="28"/>
          <w:szCs w:val="28"/>
          <w:lang w:val="uk-UA" w:eastAsia="ru-RU"/>
        </w:rPr>
        <w:t xml:space="preserve"> </w:t>
      </w:r>
      <w:r w:rsidRPr="00D5568F">
        <w:rPr>
          <w:rFonts w:ascii="Times New Roman" w:eastAsia="Times New Roman" w:hAnsi="Times New Roman" w:cs="Times New Roman"/>
          <w:sz w:val="28"/>
          <w:szCs w:val="28"/>
          <w:lang w:val="uk-UA" w:eastAsia="ru-RU"/>
        </w:rPr>
        <w:t>на</w:t>
      </w:r>
      <w:r w:rsidRPr="00D5568F">
        <w:rPr>
          <w:rFonts w:ascii="Times New Roman" w:eastAsia="Times New Roman" w:hAnsi="Times New Roman" w:cs="Times New Roman"/>
          <w:spacing w:val="-1"/>
          <w:sz w:val="28"/>
          <w:szCs w:val="28"/>
          <w:lang w:val="uk-UA" w:eastAsia="ru-RU"/>
        </w:rPr>
        <w:t xml:space="preserve"> </w:t>
      </w:r>
      <w:r w:rsidRPr="00D5568F">
        <w:rPr>
          <w:rFonts w:ascii="Times New Roman" w:eastAsia="Times New Roman" w:hAnsi="Times New Roman" w:cs="Times New Roman"/>
          <w:sz w:val="28"/>
          <w:szCs w:val="28"/>
          <w:lang w:val="uk-UA" w:eastAsia="ru-RU"/>
        </w:rPr>
        <w:t>нерухоме</w:t>
      </w:r>
      <w:r w:rsidRPr="00D5568F">
        <w:rPr>
          <w:rFonts w:ascii="Times New Roman" w:eastAsia="Times New Roman" w:hAnsi="Times New Roman" w:cs="Times New Roman"/>
          <w:spacing w:val="-1"/>
          <w:sz w:val="28"/>
          <w:szCs w:val="28"/>
          <w:lang w:val="uk-UA" w:eastAsia="ru-RU"/>
        </w:rPr>
        <w:t xml:space="preserve"> </w:t>
      </w:r>
      <w:r w:rsidRPr="00D5568F">
        <w:rPr>
          <w:rFonts w:ascii="Times New Roman" w:eastAsia="Times New Roman" w:hAnsi="Times New Roman" w:cs="Times New Roman"/>
          <w:sz w:val="28"/>
          <w:szCs w:val="28"/>
          <w:lang w:val="uk-UA" w:eastAsia="ru-RU"/>
        </w:rPr>
        <w:t>майно та їх обтяжень»</w:t>
      </w:r>
    </w:p>
    <w:p w:rsidR="00D5568F" w:rsidRPr="00D5568F" w:rsidRDefault="00D5568F" w:rsidP="00D5568F">
      <w:pPr>
        <w:spacing w:after="120" w:line="240" w:lineRule="auto"/>
        <w:jc w:val="both"/>
        <w:rPr>
          <w:rFonts w:ascii="Times New Roman" w:eastAsia="Times New Roman" w:hAnsi="Times New Roman" w:cs="Times New Roman"/>
          <w:sz w:val="28"/>
          <w:szCs w:val="28"/>
          <w:lang w:val="uk-UA" w:eastAsia="ru-RU"/>
        </w:rPr>
      </w:pPr>
      <w:r w:rsidRPr="00D5568F">
        <w:rPr>
          <w:rFonts w:ascii="Times New Roman" w:eastAsia="Times New Roman" w:hAnsi="Times New Roman" w:cs="Times New Roman"/>
          <w:sz w:val="28"/>
          <w:szCs w:val="28"/>
          <w:lang w:val="uk-UA" w:eastAsia="ru-RU"/>
        </w:rPr>
        <w:t>6.</w:t>
      </w:r>
      <w:r w:rsidRPr="00D5568F">
        <w:rPr>
          <w:rFonts w:ascii="Times New Roman" w:eastAsia="Times New Roman" w:hAnsi="Times New Roman" w:cs="Times New Roman"/>
          <w:sz w:val="28"/>
          <w:szCs w:val="28"/>
          <w:lang w:val="uk-UA" w:eastAsia="uk-UA"/>
        </w:rPr>
        <w:t xml:space="preserve"> Це рішення може бути оскаржене до Одеського окружного адміністративного суду у термін встановлений КАС України</w:t>
      </w:r>
    </w:p>
    <w:p w:rsidR="00D5568F" w:rsidRPr="00D5568F" w:rsidRDefault="00D5568F" w:rsidP="00D5568F">
      <w:pPr>
        <w:spacing w:after="120" w:line="240" w:lineRule="auto"/>
        <w:jc w:val="both"/>
        <w:rPr>
          <w:rFonts w:ascii="Times New Roman" w:eastAsia="Times New Roman" w:hAnsi="Times New Roman" w:cs="Times New Roman"/>
          <w:sz w:val="28"/>
          <w:szCs w:val="28"/>
          <w:lang w:val="uk-UA" w:eastAsia="ru-RU"/>
        </w:rPr>
      </w:pPr>
    </w:p>
    <w:p w:rsidR="00D5568F" w:rsidRPr="00D5568F" w:rsidRDefault="00D5568F" w:rsidP="00D5568F">
      <w:pPr>
        <w:spacing w:after="120" w:line="240" w:lineRule="auto"/>
        <w:jc w:val="both"/>
        <w:rPr>
          <w:rFonts w:ascii="Times New Roman" w:eastAsia="Times New Roman" w:hAnsi="Times New Roman" w:cs="Times New Roman"/>
          <w:sz w:val="28"/>
          <w:szCs w:val="28"/>
          <w:lang w:val="uk-UA" w:eastAsia="ru-RU"/>
        </w:rPr>
      </w:pPr>
      <w:r w:rsidRPr="00D5568F">
        <w:rPr>
          <w:rFonts w:ascii="Times New Roman" w:eastAsia="Times New Roman" w:hAnsi="Times New Roman" w:cs="Times New Roman"/>
          <w:sz w:val="28"/>
          <w:szCs w:val="28"/>
          <w:lang w:val="uk-UA" w:eastAsia="ru-RU"/>
        </w:rPr>
        <w:t>7.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D5568F" w:rsidRPr="00D5568F" w:rsidRDefault="00D5568F" w:rsidP="00D5568F">
      <w:pPr>
        <w:spacing w:after="120" w:line="240" w:lineRule="auto"/>
        <w:jc w:val="both"/>
        <w:rPr>
          <w:rFonts w:ascii="Times New Roman" w:eastAsia="Times New Roman" w:hAnsi="Times New Roman" w:cs="Times New Roman"/>
          <w:i/>
          <w:iCs/>
          <w:color w:val="000000"/>
          <w:sz w:val="20"/>
          <w:szCs w:val="20"/>
          <w:lang w:val="uk-UA" w:eastAsia="ru-RU"/>
        </w:rPr>
      </w:pPr>
    </w:p>
    <w:p w:rsidR="00D5568F" w:rsidRPr="00D5568F" w:rsidRDefault="00D5568F" w:rsidP="00D5568F">
      <w:pPr>
        <w:spacing w:after="120" w:line="240" w:lineRule="auto"/>
        <w:jc w:val="both"/>
        <w:rPr>
          <w:rFonts w:ascii="Times New Roman" w:eastAsia="Times New Roman" w:hAnsi="Times New Roman" w:cs="Times New Roman"/>
          <w:i/>
          <w:iCs/>
          <w:color w:val="000000"/>
          <w:sz w:val="20"/>
          <w:szCs w:val="20"/>
          <w:lang w:val="uk-UA" w:eastAsia="ru-RU"/>
        </w:rPr>
      </w:pPr>
    </w:p>
    <w:p w:rsidR="00D5568F" w:rsidRPr="00D5568F" w:rsidRDefault="00D5568F" w:rsidP="00D5568F">
      <w:pPr>
        <w:spacing w:after="120" w:line="240" w:lineRule="auto"/>
        <w:jc w:val="both"/>
        <w:rPr>
          <w:rFonts w:ascii="Times New Roman" w:eastAsia="Times New Roman" w:hAnsi="Times New Roman" w:cs="Times New Roman"/>
          <w:i/>
          <w:iCs/>
          <w:color w:val="000000"/>
          <w:sz w:val="20"/>
          <w:szCs w:val="20"/>
          <w:lang w:val="uk-UA" w:eastAsia="ru-RU"/>
        </w:rPr>
      </w:pPr>
    </w:p>
    <w:p w:rsidR="00D5568F" w:rsidRPr="00D5568F" w:rsidRDefault="00D5568F" w:rsidP="00D5568F">
      <w:pPr>
        <w:shd w:val="clear" w:color="auto" w:fill="FFFFFF"/>
        <w:spacing w:after="225" w:line="240" w:lineRule="auto"/>
        <w:jc w:val="both"/>
        <w:textAlignment w:val="baseline"/>
        <w:rPr>
          <w:rFonts w:ascii="Times New Roman" w:eastAsia="Calibri" w:hAnsi="Times New Roman" w:cs="Times New Roman"/>
          <w:sz w:val="28"/>
          <w:szCs w:val="28"/>
          <w:lang w:val="uk-UA" w:eastAsia="uk-UA"/>
        </w:rPr>
      </w:pPr>
      <w:r w:rsidRPr="00D5568F">
        <w:rPr>
          <w:rFonts w:ascii="Times New Roman" w:eastAsia="Calibri" w:hAnsi="Times New Roman" w:cs="Times New Roman"/>
          <w:sz w:val="28"/>
          <w:szCs w:val="28"/>
          <w:lang w:val="uk-UA" w:eastAsia="uk-UA"/>
        </w:rPr>
        <w:t>В.о.сільського голови                                                         Валентина ГУЛЛА</w:t>
      </w:r>
    </w:p>
    <w:p w:rsidR="00D5568F" w:rsidRPr="00D5568F" w:rsidRDefault="00D5568F" w:rsidP="00D5568F">
      <w:pPr>
        <w:spacing w:after="120" w:line="240" w:lineRule="auto"/>
        <w:jc w:val="both"/>
        <w:rPr>
          <w:rFonts w:ascii="Times New Roman" w:eastAsia="Times New Roman" w:hAnsi="Times New Roman" w:cs="Times New Roman"/>
          <w:sz w:val="20"/>
          <w:szCs w:val="20"/>
          <w:lang w:val="uk-UA" w:eastAsia="ru-RU"/>
        </w:rPr>
      </w:pPr>
    </w:p>
    <w:p w:rsidR="00EA5BAF" w:rsidRDefault="00EA5BA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Default="00E7459F" w:rsidP="00B152AD">
      <w:pPr>
        <w:tabs>
          <w:tab w:val="left" w:pos="6820"/>
          <w:tab w:val="left" w:pos="7710"/>
          <w:tab w:val="left" w:pos="9700"/>
          <w:tab w:val="left" w:pos="12040"/>
        </w:tabs>
        <w:spacing w:after="0"/>
        <w:ind w:left="9639"/>
        <w:jc w:val="right"/>
        <w:rPr>
          <w:lang w:val="uk-UA"/>
        </w:rPr>
      </w:pPr>
    </w:p>
    <w:p w:rsidR="00E7459F" w:rsidRPr="00E7459F" w:rsidRDefault="00E7459F" w:rsidP="00E7459F">
      <w:pPr>
        <w:spacing w:after="0" w:line="240" w:lineRule="auto"/>
        <w:jc w:val="center"/>
        <w:rPr>
          <w:rFonts w:ascii="Times New Roman" w:eastAsia="Times New Roman" w:hAnsi="Times New Roman" w:cs="Times New Roman"/>
          <w:sz w:val="28"/>
          <w:szCs w:val="28"/>
          <w:lang w:val="uk-UA" w:eastAsia="uk-UA"/>
        </w:rPr>
      </w:pPr>
      <w:r w:rsidRPr="00E7459F">
        <w:rPr>
          <w:rFonts w:ascii="Times New Roman" w:eastAsia="Times New Roman" w:hAnsi="Times New Roman" w:cs="Times New Roman"/>
          <w:noProof/>
          <w:sz w:val="28"/>
          <w:szCs w:val="28"/>
          <w:lang w:val="uk-UA" w:eastAsia="uk-UA"/>
        </w:rPr>
        <w:lastRenderedPageBreak/>
        <w:drawing>
          <wp:inline distT="0" distB="0" distL="0" distR="0" wp14:anchorId="71475171" wp14:editId="580C5223">
            <wp:extent cx="542925" cy="685800"/>
            <wp:effectExtent l="0" t="0" r="9525" b="0"/>
            <wp:docPr id="37" name="Рисунок 37"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E7459F" w:rsidRPr="00E7459F" w:rsidRDefault="00E7459F" w:rsidP="00E7459F">
      <w:pPr>
        <w:keepNext/>
        <w:spacing w:after="0" w:line="240" w:lineRule="auto"/>
        <w:jc w:val="center"/>
        <w:rPr>
          <w:rFonts w:ascii="Times New Roman" w:eastAsia="Times New Roman" w:hAnsi="Times New Roman" w:cs="Times New Roman"/>
          <w:b/>
          <w:sz w:val="26"/>
          <w:szCs w:val="26"/>
          <w:lang w:val="uk-UA" w:eastAsia="uk-UA"/>
        </w:rPr>
      </w:pPr>
      <w:r w:rsidRPr="00E7459F">
        <w:rPr>
          <w:rFonts w:ascii="Times New Roman" w:eastAsia="Times New Roman" w:hAnsi="Times New Roman" w:cs="Times New Roman"/>
          <w:b/>
          <w:sz w:val="26"/>
          <w:szCs w:val="26"/>
          <w:lang w:val="uk-UA" w:eastAsia="uk-UA"/>
        </w:rPr>
        <w:t>УКРАЇНА</w:t>
      </w:r>
    </w:p>
    <w:p w:rsidR="00E7459F" w:rsidRPr="00E7459F" w:rsidRDefault="00E7459F" w:rsidP="00E7459F">
      <w:pPr>
        <w:keepNext/>
        <w:spacing w:after="0" w:line="240" w:lineRule="auto"/>
        <w:jc w:val="center"/>
        <w:rPr>
          <w:rFonts w:ascii="Times New Roman" w:eastAsia="Times New Roman" w:hAnsi="Times New Roman" w:cs="Times New Roman"/>
          <w:b/>
          <w:sz w:val="32"/>
          <w:szCs w:val="32"/>
          <w:lang w:val="uk-UA" w:eastAsia="uk-UA"/>
        </w:rPr>
      </w:pPr>
      <w:r w:rsidRPr="00E7459F">
        <w:rPr>
          <w:rFonts w:ascii="Times New Roman" w:eastAsia="Times New Roman" w:hAnsi="Times New Roman" w:cs="Times New Roman"/>
          <w:b/>
          <w:sz w:val="32"/>
          <w:szCs w:val="32"/>
          <w:lang w:val="uk-UA" w:eastAsia="uk-UA"/>
        </w:rPr>
        <w:t xml:space="preserve">Піщанська сільська рада </w:t>
      </w:r>
    </w:p>
    <w:p w:rsidR="00E7459F" w:rsidRPr="00E7459F" w:rsidRDefault="00E7459F" w:rsidP="00E7459F">
      <w:pPr>
        <w:keepNext/>
        <w:spacing w:after="0" w:line="240" w:lineRule="auto"/>
        <w:jc w:val="center"/>
        <w:rPr>
          <w:rFonts w:ascii="Times New Roman" w:eastAsia="Times New Roman" w:hAnsi="Times New Roman" w:cs="Times New Roman"/>
          <w:b/>
          <w:sz w:val="32"/>
          <w:szCs w:val="32"/>
          <w:lang w:val="uk-UA" w:eastAsia="uk-UA"/>
        </w:rPr>
      </w:pPr>
      <w:r w:rsidRPr="00E7459F">
        <w:rPr>
          <w:rFonts w:ascii="Times New Roman" w:eastAsia="Times New Roman" w:hAnsi="Times New Roman" w:cs="Times New Roman"/>
          <w:b/>
          <w:sz w:val="32"/>
          <w:szCs w:val="32"/>
          <w:lang w:val="uk-UA" w:eastAsia="uk-UA"/>
        </w:rPr>
        <w:t>Подільського району Одеської області</w:t>
      </w:r>
    </w:p>
    <w:p w:rsidR="00E7459F" w:rsidRPr="00E7459F" w:rsidRDefault="00E7459F" w:rsidP="00E7459F">
      <w:pPr>
        <w:keepNext/>
        <w:spacing w:after="0" w:line="240" w:lineRule="auto"/>
        <w:jc w:val="center"/>
        <w:rPr>
          <w:rFonts w:ascii="Times New Roman" w:eastAsia="Times New Roman" w:hAnsi="Times New Roman" w:cs="Times New Roman"/>
          <w:sz w:val="32"/>
          <w:szCs w:val="32"/>
          <w:lang w:val="uk-UA" w:eastAsia="uk-UA"/>
        </w:rPr>
      </w:pPr>
    </w:p>
    <w:p w:rsidR="00E7459F" w:rsidRPr="00E7459F" w:rsidRDefault="00E7459F" w:rsidP="00E7459F">
      <w:pPr>
        <w:keepNext/>
        <w:spacing w:after="0" w:line="240" w:lineRule="auto"/>
        <w:jc w:val="center"/>
        <w:rPr>
          <w:rFonts w:ascii="Times New Roman" w:eastAsia="Times New Roman" w:hAnsi="Times New Roman" w:cs="Times New Roman"/>
          <w:sz w:val="36"/>
          <w:szCs w:val="36"/>
          <w:lang w:val="uk-UA" w:eastAsia="uk-UA"/>
        </w:rPr>
      </w:pPr>
      <w:r w:rsidRPr="00E7459F">
        <w:rPr>
          <w:rFonts w:ascii="Times New Roman" w:eastAsia="Times New Roman" w:hAnsi="Times New Roman" w:cs="Times New Roman"/>
          <w:b/>
          <w:sz w:val="36"/>
          <w:szCs w:val="36"/>
          <w:lang w:val="uk-UA" w:eastAsia="uk-UA"/>
        </w:rPr>
        <w:t>РІШЕННЯ</w:t>
      </w:r>
    </w:p>
    <w:p w:rsidR="00E7459F" w:rsidRPr="00E7459F" w:rsidRDefault="00E7459F" w:rsidP="00E7459F">
      <w:pPr>
        <w:spacing w:after="0" w:line="240" w:lineRule="auto"/>
        <w:rPr>
          <w:rFonts w:ascii="Times New Roman" w:eastAsia="Times New Roman" w:hAnsi="Times New Roman" w:cs="Times New Roman"/>
          <w:sz w:val="36"/>
          <w:szCs w:val="36"/>
          <w:lang w:val="uk-UA" w:eastAsia="uk-UA"/>
        </w:rPr>
      </w:pPr>
    </w:p>
    <w:p w:rsidR="00E7459F" w:rsidRPr="00E7459F" w:rsidRDefault="00E7459F" w:rsidP="00E7459F">
      <w:pPr>
        <w:spacing w:after="0" w:line="240" w:lineRule="auto"/>
        <w:rPr>
          <w:rFonts w:ascii="Times New Roman" w:eastAsia="Times New Roman" w:hAnsi="Times New Roman" w:cs="Times New Roman"/>
          <w:sz w:val="28"/>
          <w:szCs w:val="28"/>
          <w:lang w:val="uk-UA" w:eastAsia="ru-RU"/>
        </w:rPr>
      </w:pPr>
      <w:r w:rsidRPr="00E7459F">
        <w:rPr>
          <w:rFonts w:ascii="Times New Roman" w:eastAsia="Times New Roman" w:hAnsi="Times New Roman" w:cs="Times New Roman"/>
          <w:color w:val="000000"/>
          <w:sz w:val="28"/>
          <w:szCs w:val="28"/>
          <w:lang w:val="uk-UA" w:eastAsia="ru-RU"/>
        </w:rPr>
        <w:t>23 грудня  2025 року</w:t>
      </w:r>
      <w:r w:rsidRPr="00E7459F">
        <w:rPr>
          <w:rFonts w:ascii="Times New Roman" w:eastAsia="Times New Roman" w:hAnsi="Times New Roman" w:cs="Times New Roman"/>
          <w:color w:val="000000"/>
          <w:sz w:val="28"/>
          <w:szCs w:val="28"/>
          <w:lang w:eastAsia="ru-RU"/>
        </w:rPr>
        <w:t>               </w:t>
      </w:r>
      <w:r w:rsidRPr="00E7459F">
        <w:rPr>
          <w:rFonts w:ascii="Times New Roman" w:eastAsia="Times New Roman" w:hAnsi="Times New Roman" w:cs="Times New Roman"/>
          <w:color w:val="000000"/>
          <w:sz w:val="28"/>
          <w:szCs w:val="28"/>
          <w:lang w:val="uk-UA" w:eastAsia="ru-RU"/>
        </w:rPr>
        <w:t xml:space="preserve">  </w:t>
      </w:r>
      <w:r w:rsidRPr="00E7459F">
        <w:rPr>
          <w:rFonts w:ascii="Times New Roman" w:eastAsia="Times New Roman" w:hAnsi="Times New Roman" w:cs="Times New Roman"/>
          <w:color w:val="000000"/>
          <w:sz w:val="28"/>
          <w:szCs w:val="28"/>
          <w:lang w:eastAsia="ru-RU"/>
        </w:rPr>
        <w:t> </w:t>
      </w:r>
      <w:r w:rsidRPr="00E7459F">
        <w:rPr>
          <w:rFonts w:ascii="Times New Roman" w:eastAsia="Times New Roman" w:hAnsi="Times New Roman" w:cs="Times New Roman"/>
          <w:color w:val="000000"/>
          <w:sz w:val="28"/>
          <w:szCs w:val="28"/>
          <w:lang w:val="uk-UA" w:eastAsia="ru-RU"/>
        </w:rPr>
        <w:t xml:space="preserve"> с. Піщана</w:t>
      </w:r>
      <w:r w:rsidRPr="00E7459F">
        <w:rPr>
          <w:rFonts w:ascii="Times New Roman" w:eastAsia="Times New Roman" w:hAnsi="Times New Roman" w:cs="Times New Roman"/>
          <w:color w:val="000000"/>
          <w:sz w:val="28"/>
          <w:szCs w:val="28"/>
          <w:lang w:val="uk-UA" w:eastAsia="ru-RU"/>
        </w:rPr>
        <w:tab/>
      </w:r>
      <w:r w:rsidRPr="00E7459F">
        <w:rPr>
          <w:rFonts w:ascii="Times New Roman" w:eastAsia="Times New Roman" w:hAnsi="Times New Roman" w:cs="Times New Roman"/>
          <w:color w:val="000000"/>
          <w:sz w:val="28"/>
          <w:szCs w:val="28"/>
          <w:lang w:val="uk-UA" w:eastAsia="ru-RU"/>
        </w:rPr>
        <w:tab/>
        <w:t xml:space="preserve">                             № 891 - </w:t>
      </w:r>
      <w:r w:rsidRPr="00E7459F">
        <w:rPr>
          <w:rFonts w:ascii="Times New Roman" w:eastAsia="Times New Roman" w:hAnsi="Times New Roman" w:cs="Times New Roman"/>
          <w:color w:val="000000"/>
          <w:sz w:val="28"/>
          <w:szCs w:val="28"/>
          <w:lang w:eastAsia="ru-RU"/>
        </w:rPr>
        <w:t>VIII</w:t>
      </w:r>
    </w:p>
    <w:p w:rsidR="00E7459F" w:rsidRPr="00E7459F" w:rsidRDefault="00E7459F" w:rsidP="00E7459F">
      <w:pPr>
        <w:spacing w:after="0" w:line="240" w:lineRule="auto"/>
        <w:jc w:val="both"/>
        <w:rPr>
          <w:rFonts w:ascii="Times New Roman" w:eastAsia="Calibri" w:hAnsi="Times New Roman" w:cs="Times New Roman"/>
          <w:sz w:val="24"/>
          <w:szCs w:val="24"/>
          <w:highlight w:val="yellow"/>
          <w:lang w:val="uk-UA"/>
        </w:rPr>
      </w:pPr>
    </w:p>
    <w:p w:rsidR="00E7459F" w:rsidRPr="00E7459F" w:rsidRDefault="00E7459F" w:rsidP="00E7459F">
      <w:pPr>
        <w:spacing w:after="0" w:line="240" w:lineRule="auto"/>
        <w:outlineLvl w:val="3"/>
        <w:rPr>
          <w:rFonts w:ascii="Times New Roman" w:eastAsia="Times New Roman" w:hAnsi="Times New Roman" w:cs="Times New Roman"/>
          <w:b/>
          <w:bCs/>
          <w:color w:val="000000"/>
          <w:sz w:val="28"/>
          <w:szCs w:val="28"/>
          <w:lang w:val="uk-UA" w:eastAsia="uk-UA"/>
        </w:rPr>
      </w:pPr>
      <w:r w:rsidRPr="00E7459F">
        <w:rPr>
          <w:rFonts w:ascii="Times New Roman" w:eastAsia="Times New Roman" w:hAnsi="Times New Roman" w:cs="Times New Roman"/>
          <w:b/>
          <w:bCs/>
          <w:color w:val="000000"/>
          <w:sz w:val="28"/>
          <w:szCs w:val="28"/>
          <w:lang w:val="uk-UA" w:eastAsia="uk-UA"/>
        </w:rPr>
        <w:t xml:space="preserve">Про відмову в поновленні  договору оренди землі сільськогосподарського призначення </w:t>
      </w:r>
    </w:p>
    <w:p w:rsidR="00E7459F" w:rsidRPr="00E7459F" w:rsidRDefault="00E7459F" w:rsidP="00E7459F">
      <w:pPr>
        <w:spacing w:after="0" w:line="240" w:lineRule="auto"/>
        <w:outlineLvl w:val="3"/>
        <w:rPr>
          <w:rFonts w:ascii="Times New Roman" w:eastAsia="Times New Roman" w:hAnsi="Times New Roman" w:cs="Times New Roman"/>
          <w:b/>
          <w:bCs/>
          <w:color w:val="000000"/>
          <w:sz w:val="28"/>
          <w:szCs w:val="28"/>
          <w:lang w:val="uk-UA" w:eastAsia="uk-UA"/>
        </w:rPr>
      </w:pPr>
      <w:r w:rsidRPr="00E7459F">
        <w:rPr>
          <w:rFonts w:ascii="Times New Roman" w:eastAsia="Times New Roman" w:hAnsi="Times New Roman" w:cs="Times New Roman"/>
          <w:b/>
          <w:bCs/>
          <w:color w:val="000000"/>
          <w:sz w:val="28"/>
          <w:szCs w:val="28"/>
          <w:lang w:val="uk-UA" w:eastAsia="uk-UA"/>
        </w:rPr>
        <w:t xml:space="preserve">(кадастровий номер </w:t>
      </w:r>
      <w:r w:rsidRPr="00E7459F">
        <w:rPr>
          <w:rFonts w:ascii="Times New Roman" w:eastAsia="Times New Roman" w:hAnsi="Times New Roman" w:cs="Times New Roman"/>
          <w:b/>
          <w:bCs/>
          <w:sz w:val="28"/>
          <w:szCs w:val="28"/>
          <w:lang w:val="uk-UA" w:eastAsia="uk-UA"/>
        </w:rPr>
        <w:t>5120681500:01:001:0513)</w:t>
      </w:r>
      <w:r w:rsidRPr="00E7459F">
        <w:rPr>
          <w:rFonts w:ascii="Times New Roman" w:eastAsia="Times New Roman" w:hAnsi="Times New Roman" w:cs="Times New Roman"/>
          <w:b/>
          <w:bCs/>
          <w:color w:val="000000"/>
          <w:sz w:val="28"/>
          <w:szCs w:val="28"/>
          <w:lang w:val="uk-UA" w:eastAsia="uk-UA"/>
        </w:rPr>
        <w:t xml:space="preserve">  </w:t>
      </w:r>
    </w:p>
    <w:p w:rsidR="00E7459F" w:rsidRPr="00E7459F" w:rsidRDefault="00E7459F" w:rsidP="00E7459F">
      <w:pPr>
        <w:spacing w:after="0" w:line="240" w:lineRule="auto"/>
        <w:rPr>
          <w:rFonts w:ascii="Times New Roman" w:eastAsia="Times New Roman" w:hAnsi="Times New Roman" w:cs="Times New Roman"/>
          <w:sz w:val="28"/>
          <w:szCs w:val="28"/>
          <w:lang w:val="uk-UA" w:eastAsia="ru-RU"/>
        </w:rPr>
      </w:pPr>
    </w:p>
    <w:p w:rsidR="00E7459F" w:rsidRPr="00E7459F" w:rsidRDefault="00E7459F" w:rsidP="00E7459F">
      <w:pPr>
        <w:spacing w:after="0" w:line="240" w:lineRule="auto"/>
        <w:ind w:firstLine="426"/>
        <w:jc w:val="both"/>
        <w:rPr>
          <w:rFonts w:ascii="Times New Roman" w:eastAsia="Times New Roman" w:hAnsi="Times New Roman" w:cs="Times New Roman"/>
          <w:sz w:val="28"/>
          <w:szCs w:val="28"/>
          <w:lang w:val="uk-UA" w:eastAsia="ru-RU"/>
        </w:rPr>
      </w:pPr>
      <w:r w:rsidRPr="00E7459F">
        <w:rPr>
          <w:rFonts w:ascii="Times New Roman" w:eastAsia="Times New Roman" w:hAnsi="Times New Roman" w:cs="Times New Roman"/>
          <w:sz w:val="28"/>
          <w:szCs w:val="28"/>
          <w:lang w:val="uk-UA" w:eastAsia="ru-RU"/>
        </w:rPr>
        <w:t>Розглянувши лист-повідомлення та подані документи ФОП Третяка Івана Петровича щодо поновлення договору оренди землі від 29.12.2018 року встановлено наступне.</w:t>
      </w:r>
    </w:p>
    <w:p w:rsidR="00E7459F" w:rsidRPr="00E7459F" w:rsidRDefault="00E7459F" w:rsidP="00E7459F">
      <w:pPr>
        <w:spacing w:after="0" w:line="240" w:lineRule="auto"/>
        <w:ind w:firstLine="426"/>
        <w:jc w:val="both"/>
        <w:rPr>
          <w:rFonts w:ascii="Times New Roman" w:eastAsia="Times New Roman" w:hAnsi="Times New Roman" w:cs="Times New Roman"/>
          <w:sz w:val="28"/>
          <w:szCs w:val="28"/>
          <w:lang w:val="uk-UA" w:eastAsia="ru-RU"/>
        </w:rPr>
      </w:pPr>
      <w:r w:rsidRPr="00E7459F">
        <w:rPr>
          <w:rFonts w:ascii="Times New Roman" w:eastAsia="Times New Roman" w:hAnsi="Times New Roman" w:cs="Times New Roman"/>
          <w:sz w:val="28"/>
          <w:szCs w:val="28"/>
          <w:lang w:eastAsia="ru-RU"/>
        </w:rPr>
        <w:t>Відповідно до пункту 41 договору оренди землі від 29.12.2018 року сторони погодили:</w:t>
      </w:r>
      <w:r w:rsidRPr="00E7459F">
        <w:rPr>
          <w:rFonts w:ascii="Times New Roman" w:eastAsia="Times New Roman" w:hAnsi="Times New Roman" w:cs="Times New Roman"/>
          <w:sz w:val="28"/>
          <w:szCs w:val="28"/>
          <w:lang w:val="uk-UA" w:eastAsia="ru-RU"/>
        </w:rPr>
        <w:t xml:space="preserve"> </w:t>
      </w:r>
      <w:r w:rsidRPr="00E7459F">
        <w:rPr>
          <w:rFonts w:ascii="Times New Roman" w:eastAsia="Times New Roman" w:hAnsi="Times New Roman" w:cs="Times New Roman"/>
          <w:b/>
          <w:bCs/>
          <w:sz w:val="28"/>
          <w:szCs w:val="28"/>
          <w:lang w:eastAsia="ru-RU"/>
        </w:rPr>
        <w:t>«Після припинення даного договору його дія не поновлюється. Сторони можуть проводити переговори щодо укладення нового договору».</w:t>
      </w:r>
      <w:r w:rsidRPr="00E7459F">
        <w:rPr>
          <w:rFonts w:ascii="Times New Roman" w:eastAsia="Times New Roman" w:hAnsi="Times New Roman" w:cs="Times New Roman"/>
          <w:b/>
          <w:bCs/>
          <w:sz w:val="28"/>
          <w:szCs w:val="28"/>
          <w:lang w:val="uk-UA" w:eastAsia="ru-RU"/>
        </w:rPr>
        <w:t xml:space="preserve"> </w:t>
      </w:r>
      <w:r w:rsidRPr="00E7459F">
        <w:rPr>
          <w:rFonts w:ascii="Times New Roman" w:eastAsia="Times New Roman" w:hAnsi="Times New Roman" w:cs="Times New Roman"/>
          <w:sz w:val="28"/>
          <w:szCs w:val="28"/>
          <w:lang w:eastAsia="ru-RU"/>
        </w:rPr>
        <w:t xml:space="preserve">Таким чином, </w:t>
      </w:r>
      <w:r w:rsidRPr="00E7459F">
        <w:rPr>
          <w:rFonts w:ascii="Times New Roman" w:eastAsia="Times New Roman" w:hAnsi="Times New Roman" w:cs="Times New Roman"/>
          <w:b/>
          <w:bCs/>
          <w:sz w:val="28"/>
          <w:szCs w:val="28"/>
          <w:lang w:eastAsia="ru-RU"/>
        </w:rPr>
        <w:t>поновлення договору в порядку статей 32–33 Закону України «Про оренду землі» не застосовується</w:t>
      </w:r>
      <w:r w:rsidRPr="00E7459F">
        <w:rPr>
          <w:rFonts w:ascii="Times New Roman" w:eastAsia="Times New Roman" w:hAnsi="Times New Roman" w:cs="Times New Roman"/>
          <w:sz w:val="28"/>
          <w:szCs w:val="28"/>
          <w:lang w:eastAsia="ru-RU"/>
        </w:rPr>
        <w:t>, оскільки сторони власним волевиявленням виключили можливість його поновлення, що відповідає принципу свободи договору, закріпленому у статті 628 Цивільного кодексу України.</w:t>
      </w:r>
      <w:r w:rsidRPr="00E7459F">
        <w:rPr>
          <w:rFonts w:ascii="Times New Roman" w:eastAsia="Times New Roman" w:hAnsi="Times New Roman" w:cs="Times New Roman"/>
          <w:sz w:val="28"/>
          <w:szCs w:val="28"/>
          <w:lang w:val="uk-UA" w:eastAsia="ru-RU"/>
        </w:rPr>
        <w:t xml:space="preserve"> </w:t>
      </w:r>
      <w:r w:rsidRPr="00E7459F">
        <w:rPr>
          <w:rFonts w:ascii="Times New Roman" w:eastAsia="Times New Roman" w:hAnsi="Times New Roman" w:cs="Times New Roman"/>
          <w:sz w:val="28"/>
          <w:szCs w:val="28"/>
          <w:lang w:eastAsia="ru-RU"/>
        </w:rPr>
        <w:t xml:space="preserve">Пункт 41 договору дозволяє сторонам проводити переговори щодо укладення нового договору оренди, однак </w:t>
      </w:r>
      <w:r w:rsidRPr="00E7459F">
        <w:rPr>
          <w:rFonts w:ascii="Times New Roman" w:eastAsia="Times New Roman" w:hAnsi="Times New Roman" w:cs="Times New Roman"/>
          <w:b/>
          <w:bCs/>
          <w:sz w:val="28"/>
          <w:szCs w:val="28"/>
          <w:lang w:eastAsia="ru-RU"/>
        </w:rPr>
        <w:t>закон не зобов’язує сільську раду погоджуватися на умови, запропоновані орендарем</w:t>
      </w:r>
      <w:r w:rsidRPr="00E7459F">
        <w:rPr>
          <w:rFonts w:ascii="Times New Roman" w:eastAsia="Times New Roman" w:hAnsi="Times New Roman" w:cs="Times New Roman"/>
          <w:sz w:val="28"/>
          <w:szCs w:val="28"/>
          <w:lang w:eastAsia="ru-RU"/>
        </w:rPr>
        <w:t>.</w:t>
      </w:r>
      <w:r w:rsidRPr="00E7459F">
        <w:rPr>
          <w:rFonts w:ascii="Times New Roman" w:eastAsia="Times New Roman" w:hAnsi="Times New Roman" w:cs="Times New Roman"/>
          <w:sz w:val="28"/>
          <w:szCs w:val="28"/>
          <w:lang w:val="uk-UA" w:eastAsia="ru-RU"/>
        </w:rPr>
        <w:t xml:space="preserve"> Запропоновані Вами умови нового договору, а саме </w:t>
      </w:r>
      <w:r w:rsidRPr="00E7459F">
        <w:rPr>
          <w:rFonts w:ascii="Times New Roman" w:eastAsia="Times New Roman" w:hAnsi="Times New Roman" w:cs="Times New Roman"/>
          <w:b/>
          <w:bCs/>
          <w:sz w:val="28"/>
          <w:szCs w:val="28"/>
          <w:lang w:val="uk-UA" w:eastAsia="ru-RU"/>
        </w:rPr>
        <w:t>продовження строку оренди на 7 років та збереження розміру орендної плати на рівні 9% від нормативної грошової оцінки</w:t>
      </w:r>
      <w:r w:rsidRPr="00E7459F">
        <w:rPr>
          <w:rFonts w:ascii="Times New Roman" w:eastAsia="Times New Roman" w:hAnsi="Times New Roman" w:cs="Times New Roman"/>
          <w:sz w:val="28"/>
          <w:szCs w:val="28"/>
          <w:lang w:val="uk-UA" w:eastAsia="ru-RU"/>
        </w:rPr>
        <w:t xml:space="preserve">, є економічно необґрунтованими та не забезпечують належного рівня надходжень до місцевого бюджету. Додатково повідомляємо, що дана земельна ділянка має статус </w:t>
      </w:r>
      <w:r w:rsidRPr="00E7459F">
        <w:rPr>
          <w:rFonts w:ascii="Times New Roman" w:eastAsia="Times New Roman" w:hAnsi="Times New Roman" w:cs="Times New Roman"/>
          <w:b/>
          <w:bCs/>
          <w:sz w:val="28"/>
          <w:szCs w:val="28"/>
          <w:lang w:val="uk-UA" w:eastAsia="ru-RU"/>
        </w:rPr>
        <w:t>невитребуваної земельної частки (паю)</w:t>
      </w:r>
      <w:r w:rsidRPr="00E7459F">
        <w:rPr>
          <w:rFonts w:ascii="Times New Roman" w:eastAsia="Times New Roman" w:hAnsi="Times New Roman" w:cs="Times New Roman"/>
          <w:sz w:val="28"/>
          <w:szCs w:val="28"/>
          <w:lang w:val="uk-UA" w:eastAsia="ru-RU"/>
        </w:rPr>
        <w:t xml:space="preserve">. </w:t>
      </w:r>
      <w:r w:rsidRPr="00E7459F">
        <w:rPr>
          <w:rFonts w:ascii="Times New Roman" w:eastAsia="Times New Roman" w:hAnsi="Times New Roman" w:cs="Times New Roman"/>
          <w:sz w:val="28"/>
          <w:szCs w:val="28"/>
          <w:lang w:eastAsia="ru-RU"/>
        </w:rPr>
        <w:t xml:space="preserve">Правовий режим таких ділянок визначено Законом України «Про порядок виділення в натурі (на місцевості) земельних ділянок власникам земельних часток (паїв)». Відповідно до </w:t>
      </w:r>
      <w:r w:rsidRPr="00E7459F">
        <w:rPr>
          <w:rFonts w:ascii="Times New Roman" w:eastAsia="Times New Roman" w:hAnsi="Times New Roman" w:cs="Times New Roman"/>
          <w:b/>
          <w:bCs/>
          <w:sz w:val="28"/>
          <w:szCs w:val="28"/>
          <w:lang w:eastAsia="ru-RU"/>
        </w:rPr>
        <w:t>частини третьої статті 13</w:t>
      </w:r>
      <w:r w:rsidRPr="00E7459F">
        <w:rPr>
          <w:rFonts w:ascii="Times New Roman" w:eastAsia="Times New Roman" w:hAnsi="Times New Roman" w:cs="Times New Roman"/>
          <w:sz w:val="28"/>
          <w:szCs w:val="28"/>
          <w:lang w:eastAsia="ru-RU"/>
        </w:rPr>
        <w:t xml:space="preserve"> цього Закону, якщо до </w:t>
      </w:r>
      <w:r w:rsidRPr="00E7459F">
        <w:rPr>
          <w:rFonts w:ascii="Times New Roman" w:eastAsia="Times New Roman" w:hAnsi="Times New Roman" w:cs="Times New Roman"/>
          <w:b/>
          <w:bCs/>
          <w:sz w:val="28"/>
          <w:szCs w:val="28"/>
          <w:lang w:eastAsia="ru-RU"/>
        </w:rPr>
        <w:t>1 січня 2028 року</w:t>
      </w:r>
      <w:r w:rsidRPr="00E7459F">
        <w:rPr>
          <w:rFonts w:ascii="Times New Roman" w:eastAsia="Times New Roman" w:hAnsi="Times New Roman" w:cs="Times New Roman"/>
          <w:sz w:val="28"/>
          <w:szCs w:val="28"/>
          <w:lang w:eastAsia="ru-RU"/>
        </w:rPr>
        <w:t xml:space="preserve"> власник невитребуваної земельної частки (паю) або його спадкоємець </w:t>
      </w:r>
      <w:r w:rsidRPr="00E7459F">
        <w:rPr>
          <w:rFonts w:ascii="Times New Roman" w:eastAsia="Times New Roman" w:hAnsi="Times New Roman" w:cs="Times New Roman"/>
          <w:sz w:val="28"/>
          <w:szCs w:val="28"/>
          <w:lang w:val="uk-UA" w:eastAsia="ru-RU"/>
        </w:rPr>
        <w:t xml:space="preserve"> які </w:t>
      </w:r>
      <w:r w:rsidRPr="00E7459F">
        <w:rPr>
          <w:rFonts w:ascii="Times New Roman" w:eastAsia="Times New Roman" w:hAnsi="Times New Roman" w:cs="Times New Roman"/>
          <w:sz w:val="28"/>
          <w:szCs w:val="28"/>
          <w:lang w:eastAsia="ru-RU"/>
        </w:rPr>
        <w:t>не оформлять право власності на земельну ділянку, вони вважаються такими, що відмовилис</w:t>
      </w:r>
      <w:r w:rsidRPr="00E7459F">
        <w:rPr>
          <w:rFonts w:ascii="Times New Roman" w:eastAsia="Times New Roman" w:hAnsi="Times New Roman" w:cs="Times New Roman"/>
          <w:sz w:val="28"/>
          <w:szCs w:val="28"/>
          <w:lang w:val="uk-UA" w:eastAsia="ru-RU"/>
        </w:rPr>
        <w:t>я</w:t>
      </w:r>
      <w:r w:rsidRPr="00E7459F">
        <w:rPr>
          <w:rFonts w:ascii="Times New Roman" w:eastAsia="Times New Roman" w:hAnsi="Times New Roman" w:cs="Times New Roman"/>
          <w:sz w:val="28"/>
          <w:szCs w:val="28"/>
          <w:lang w:eastAsia="ru-RU"/>
        </w:rPr>
        <w:t xml:space="preserve"> від ї</w:t>
      </w:r>
      <w:r w:rsidRPr="00E7459F">
        <w:rPr>
          <w:rFonts w:ascii="Times New Roman" w:eastAsia="Times New Roman" w:hAnsi="Times New Roman" w:cs="Times New Roman"/>
          <w:sz w:val="28"/>
          <w:szCs w:val="28"/>
          <w:lang w:val="uk-UA" w:eastAsia="ru-RU"/>
        </w:rPr>
        <w:t xml:space="preserve">ї </w:t>
      </w:r>
      <w:r w:rsidRPr="00E7459F">
        <w:rPr>
          <w:rFonts w:ascii="Times New Roman" w:eastAsia="Times New Roman" w:hAnsi="Times New Roman" w:cs="Times New Roman"/>
          <w:sz w:val="28"/>
          <w:szCs w:val="28"/>
          <w:lang w:eastAsia="ru-RU"/>
        </w:rPr>
        <w:t>отримання.</w:t>
      </w:r>
      <w:r w:rsidRPr="00E7459F">
        <w:rPr>
          <w:rFonts w:ascii="Times New Roman" w:eastAsia="Times New Roman" w:hAnsi="Times New Roman" w:cs="Times New Roman"/>
          <w:sz w:val="28"/>
          <w:szCs w:val="28"/>
          <w:lang w:val="uk-UA" w:eastAsia="ru-RU"/>
        </w:rPr>
        <w:t xml:space="preserve"> </w:t>
      </w:r>
      <w:r w:rsidRPr="00E7459F">
        <w:rPr>
          <w:rFonts w:ascii="Times New Roman" w:eastAsia="Times New Roman" w:hAnsi="Times New Roman" w:cs="Times New Roman"/>
          <w:sz w:val="28"/>
          <w:szCs w:val="28"/>
          <w:lang w:eastAsia="ru-RU"/>
        </w:rPr>
        <w:t>У зв’язку з цим сільська рада зобов’язана формувати економічно збалансовану орендну політику щодо таких земель в інтересах громади.</w:t>
      </w:r>
      <w:r w:rsidRPr="00E7459F">
        <w:rPr>
          <w:rFonts w:ascii="Times New Roman" w:eastAsia="Times New Roman" w:hAnsi="Times New Roman" w:cs="Times New Roman"/>
          <w:sz w:val="28"/>
          <w:szCs w:val="28"/>
          <w:lang w:val="uk-UA" w:eastAsia="ru-RU"/>
        </w:rPr>
        <w:t xml:space="preserve"> Беручи до уваги: пряму норму пункту 41 договору, яка </w:t>
      </w:r>
      <w:r w:rsidRPr="00E7459F">
        <w:rPr>
          <w:rFonts w:ascii="Times New Roman" w:eastAsia="Times New Roman" w:hAnsi="Times New Roman" w:cs="Times New Roman"/>
          <w:b/>
          <w:bCs/>
          <w:sz w:val="28"/>
          <w:szCs w:val="28"/>
          <w:lang w:val="uk-UA" w:eastAsia="ru-RU"/>
        </w:rPr>
        <w:t>виключає можливість поновлення</w:t>
      </w:r>
      <w:r w:rsidRPr="00E7459F">
        <w:rPr>
          <w:rFonts w:ascii="Times New Roman" w:eastAsia="Times New Roman" w:hAnsi="Times New Roman" w:cs="Times New Roman"/>
          <w:sz w:val="28"/>
          <w:szCs w:val="28"/>
          <w:lang w:val="uk-UA" w:eastAsia="ru-RU"/>
        </w:rPr>
        <w:t xml:space="preserve"> договору; </w:t>
      </w:r>
      <w:r w:rsidRPr="00E7459F">
        <w:rPr>
          <w:rFonts w:ascii="Times New Roman" w:eastAsia="Times New Roman" w:hAnsi="Times New Roman" w:cs="Times New Roman"/>
          <w:b/>
          <w:bCs/>
          <w:sz w:val="28"/>
          <w:szCs w:val="28"/>
          <w:lang w:val="uk-UA" w:eastAsia="ru-RU"/>
        </w:rPr>
        <w:t>неприйнятність запропонованих умов</w:t>
      </w:r>
      <w:r w:rsidRPr="00E7459F">
        <w:rPr>
          <w:rFonts w:ascii="Times New Roman" w:eastAsia="Times New Roman" w:hAnsi="Times New Roman" w:cs="Times New Roman"/>
          <w:sz w:val="28"/>
          <w:szCs w:val="28"/>
          <w:lang w:val="uk-UA" w:eastAsia="ru-RU"/>
        </w:rPr>
        <w:t xml:space="preserve">; статус земельної ділянки </w:t>
      </w:r>
      <w:r w:rsidRPr="00E7459F">
        <w:rPr>
          <w:rFonts w:ascii="Times New Roman" w:eastAsia="Times New Roman" w:hAnsi="Times New Roman" w:cs="Times New Roman"/>
          <w:sz w:val="28"/>
          <w:szCs w:val="28"/>
          <w:lang w:val="uk-UA" w:eastAsia="ru-RU"/>
        </w:rPr>
        <w:lastRenderedPageBreak/>
        <w:t xml:space="preserve">як </w:t>
      </w:r>
      <w:r w:rsidRPr="00E7459F">
        <w:rPr>
          <w:rFonts w:ascii="Times New Roman" w:eastAsia="Times New Roman" w:hAnsi="Times New Roman" w:cs="Times New Roman"/>
          <w:b/>
          <w:bCs/>
          <w:sz w:val="28"/>
          <w:szCs w:val="28"/>
          <w:lang w:val="uk-UA" w:eastAsia="ru-RU"/>
        </w:rPr>
        <w:t>невитребуваного паю</w:t>
      </w:r>
      <w:r w:rsidRPr="00E7459F">
        <w:rPr>
          <w:rFonts w:ascii="Times New Roman" w:eastAsia="Times New Roman" w:hAnsi="Times New Roman" w:cs="Times New Roman"/>
          <w:sz w:val="28"/>
          <w:szCs w:val="28"/>
          <w:lang w:val="uk-UA" w:eastAsia="ru-RU"/>
        </w:rPr>
        <w:t>, відповідно до статті 32</w:t>
      </w:r>
      <w:r w:rsidRPr="00E7459F">
        <w:rPr>
          <w:rFonts w:ascii="Times New Roman" w:eastAsia="Times New Roman" w:hAnsi="Times New Roman" w:cs="Times New Roman"/>
          <w:sz w:val="28"/>
          <w:szCs w:val="28"/>
          <w:vertAlign w:val="superscript"/>
          <w:lang w:val="uk-UA" w:eastAsia="ru-RU"/>
        </w:rPr>
        <w:t>2</w:t>
      </w:r>
      <w:r w:rsidRPr="00E7459F">
        <w:rPr>
          <w:rFonts w:ascii="Times New Roman" w:eastAsia="Times New Roman" w:hAnsi="Times New Roman" w:cs="Times New Roman"/>
          <w:sz w:val="28"/>
          <w:szCs w:val="28"/>
          <w:lang w:val="uk-UA" w:eastAsia="ru-RU"/>
        </w:rPr>
        <w:t xml:space="preserve"> - 34 Закону України «Про оренду землі», Закону України «Про порядок виділення в натурі (на місцевості) земельних ділянок власникам земельних часток (паїв)», статей 12, 93, 122-124,126-1 Земельного кодексу України, враховуючи рекомендації</w:t>
      </w:r>
      <w:r w:rsidRPr="00E7459F">
        <w:rPr>
          <w:rFonts w:ascii="Times New Roman" w:eastAsia="Times New Roman" w:hAnsi="Times New Roman" w:cs="Times New Roman"/>
          <w:sz w:val="28"/>
          <w:szCs w:val="28"/>
          <w:lang w:val="uk-UA" w:eastAsia="uk-UA"/>
        </w:rPr>
        <w:t xml:space="preserve"> комісії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r w:rsidRPr="00E7459F">
        <w:rPr>
          <w:rFonts w:ascii="Times New Roman" w:eastAsia="Times New Roman" w:hAnsi="Times New Roman" w:cs="Times New Roman"/>
          <w:sz w:val="28"/>
          <w:szCs w:val="28"/>
          <w:lang w:val="uk-UA" w:eastAsia="ru-RU"/>
        </w:rPr>
        <w:t xml:space="preserve"> керуючись пунктом 34 частини 1 статті 26 Закону України «Про місцеве самоврядування в Україні», сільська рада </w:t>
      </w:r>
    </w:p>
    <w:p w:rsidR="00E7459F" w:rsidRPr="00E7459F" w:rsidRDefault="00E7459F" w:rsidP="00E7459F">
      <w:pPr>
        <w:tabs>
          <w:tab w:val="left" w:pos="567"/>
        </w:tabs>
        <w:spacing w:after="0" w:line="240" w:lineRule="auto"/>
        <w:ind w:firstLine="709"/>
        <w:jc w:val="both"/>
        <w:rPr>
          <w:rFonts w:ascii="Times New Roman" w:eastAsia="Times New Roman" w:hAnsi="Times New Roman" w:cs="Times New Roman"/>
          <w:sz w:val="28"/>
          <w:szCs w:val="28"/>
          <w:lang w:val="uk-UA" w:eastAsia="ru-RU"/>
        </w:rPr>
      </w:pPr>
    </w:p>
    <w:p w:rsidR="00E7459F" w:rsidRPr="00E7459F" w:rsidRDefault="00E7459F" w:rsidP="00E7459F">
      <w:pPr>
        <w:spacing w:after="0" w:line="240" w:lineRule="auto"/>
        <w:jc w:val="both"/>
        <w:rPr>
          <w:rFonts w:ascii="Times New Roman" w:eastAsia="Times New Roman" w:hAnsi="Times New Roman" w:cs="Times New Roman"/>
          <w:b/>
          <w:sz w:val="28"/>
          <w:szCs w:val="28"/>
          <w:lang w:val="uk-UA" w:eastAsia="ru-RU"/>
        </w:rPr>
      </w:pPr>
      <w:r w:rsidRPr="00E7459F">
        <w:rPr>
          <w:rFonts w:ascii="Times New Roman" w:eastAsia="Times New Roman" w:hAnsi="Times New Roman" w:cs="Times New Roman"/>
          <w:b/>
          <w:sz w:val="28"/>
          <w:szCs w:val="28"/>
          <w:lang w:val="uk-UA" w:eastAsia="ru-RU"/>
        </w:rPr>
        <w:t>ВИРІШИЛА:</w:t>
      </w:r>
    </w:p>
    <w:p w:rsidR="00E7459F" w:rsidRPr="00E7459F" w:rsidRDefault="00E7459F" w:rsidP="00E7459F">
      <w:pPr>
        <w:spacing w:after="0" w:line="240" w:lineRule="auto"/>
        <w:rPr>
          <w:rFonts w:ascii="e-Ukraine" w:eastAsia="Times New Roman" w:hAnsi="e-Ukraine" w:cs="Times New Roman"/>
          <w:color w:val="000000"/>
          <w:sz w:val="28"/>
          <w:szCs w:val="28"/>
          <w:lang w:val="uk-UA" w:eastAsia="uk-UA"/>
        </w:rPr>
      </w:pPr>
      <w:r w:rsidRPr="00E7459F">
        <w:rPr>
          <w:rFonts w:ascii="e-Ukraine" w:eastAsia="Times New Roman" w:hAnsi="e-Ukraine" w:cs="Times New Roman"/>
          <w:color w:val="000000"/>
          <w:sz w:val="28"/>
          <w:szCs w:val="28"/>
          <w:lang w:val="uk-UA" w:eastAsia="uk-UA"/>
        </w:rPr>
        <w:t> </w:t>
      </w:r>
    </w:p>
    <w:p w:rsidR="00E7459F" w:rsidRPr="00E7459F" w:rsidRDefault="00E7459F" w:rsidP="00E7459F">
      <w:pPr>
        <w:spacing w:after="100" w:afterAutospacing="1" w:line="240" w:lineRule="auto"/>
        <w:ind w:firstLine="567"/>
        <w:jc w:val="both"/>
        <w:rPr>
          <w:rFonts w:ascii="Times New Roman" w:eastAsia="Times New Roman" w:hAnsi="Times New Roman" w:cs="Times New Roman"/>
          <w:sz w:val="24"/>
          <w:szCs w:val="24"/>
          <w:lang w:val="uk-UA" w:eastAsia="uk-UA"/>
        </w:rPr>
      </w:pPr>
      <w:r w:rsidRPr="00E7459F">
        <w:rPr>
          <w:rFonts w:ascii="Times New Roman" w:eastAsia="Times New Roman" w:hAnsi="Times New Roman" w:cs="Times New Roman"/>
          <w:color w:val="000000"/>
          <w:sz w:val="28"/>
          <w:szCs w:val="28"/>
          <w:lang w:val="uk-UA" w:eastAsia="uk-UA"/>
        </w:rPr>
        <w:t xml:space="preserve">1.Відмовити в поновлені договору  оренди землі, укладеного </w:t>
      </w:r>
      <w:r w:rsidRPr="00E7459F">
        <w:rPr>
          <w:rFonts w:ascii="Times New Roman" w:eastAsia="Times New Roman" w:hAnsi="Times New Roman" w:cs="Times New Roman"/>
          <w:sz w:val="28"/>
          <w:szCs w:val="28"/>
          <w:lang w:val="uk-UA" w:eastAsia="uk-UA"/>
        </w:rPr>
        <w:t xml:space="preserve">29.12.2018 року № б/н між </w:t>
      </w:r>
      <w:r w:rsidRPr="00E7459F">
        <w:rPr>
          <w:rFonts w:ascii="Times New Roman" w:eastAsia="Times New Roman" w:hAnsi="Times New Roman" w:cs="Times New Roman"/>
          <w:sz w:val="28"/>
          <w:szCs w:val="28"/>
          <w:shd w:val="clear" w:color="auto" w:fill="FFFFFF"/>
          <w:lang w:val="uk-UA" w:eastAsia="ru-RU"/>
        </w:rPr>
        <w:t>Балтською районною державною адміністрацією</w:t>
      </w:r>
      <w:r w:rsidRPr="00E7459F">
        <w:rPr>
          <w:rFonts w:ascii="Times New Roman" w:eastAsia="Times New Roman" w:hAnsi="Times New Roman" w:cs="Times New Roman"/>
          <w:sz w:val="28"/>
          <w:szCs w:val="28"/>
          <w:lang w:val="uk-UA" w:eastAsia="uk-UA"/>
        </w:rPr>
        <w:t xml:space="preserve"> Одеської області та фізичною особою-підприємцем Третяком Іваном Петровичем </w:t>
      </w:r>
      <w:r w:rsidRPr="00E7459F">
        <w:rPr>
          <w:rFonts w:ascii="Times New Roman" w:eastAsia="Times New Roman" w:hAnsi="Times New Roman" w:cs="Times New Roman"/>
          <w:sz w:val="28"/>
          <w:szCs w:val="28"/>
          <w:lang w:val="uk-UA" w:eastAsia="ru-RU"/>
        </w:rPr>
        <w:t>загальною площею 30,0000 га</w:t>
      </w:r>
      <w:r w:rsidRPr="00E7459F">
        <w:rPr>
          <w:rFonts w:ascii="Times New Roman" w:eastAsia="Times New Roman" w:hAnsi="Times New Roman" w:cs="Times New Roman"/>
          <w:color w:val="000000"/>
          <w:sz w:val="28"/>
          <w:szCs w:val="28"/>
          <w:lang w:val="uk-UA" w:eastAsia="uk-UA"/>
        </w:rPr>
        <w:t xml:space="preserve"> кадастровий номер </w:t>
      </w:r>
      <w:r w:rsidRPr="00E7459F">
        <w:rPr>
          <w:rFonts w:ascii="Times New Roman" w:eastAsia="Times New Roman" w:hAnsi="Times New Roman" w:cs="Times New Roman"/>
          <w:bCs/>
          <w:sz w:val="28"/>
          <w:szCs w:val="28"/>
          <w:lang w:val="uk-UA" w:eastAsia="uk-UA"/>
        </w:rPr>
        <w:t>5120681500:01:001:0513</w:t>
      </w:r>
      <w:r w:rsidRPr="00E7459F">
        <w:rPr>
          <w:rFonts w:ascii="Times New Roman" w:eastAsia="Times New Roman" w:hAnsi="Times New Roman" w:cs="Times New Roman"/>
          <w:color w:val="000000"/>
          <w:sz w:val="28"/>
          <w:szCs w:val="28"/>
          <w:lang w:val="uk-UA" w:eastAsia="uk-UA"/>
        </w:rPr>
        <w:t>.</w:t>
      </w:r>
    </w:p>
    <w:p w:rsidR="00E7459F" w:rsidRPr="00E7459F" w:rsidRDefault="00E7459F" w:rsidP="00E7459F">
      <w:pPr>
        <w:spacing w:after="0" w:line="240" w:lineRule="auto"/>
        <w:jc w:val="both"/>
        <w:rPr>
          <w:rFonts w:ascii="Times New Roman" w:eastAsia="Times New Roman" w:hAnsi="Times New Roman" w:cs="Times New Roman"/>
          <w:color w:val="000000"/>
          <w:sz w:val="28"/>
          <w:szCs w:val="28"/>
          <w:lang w:val="uk-UA" w:eastAsia="uk-UA"/>
        </w:rPr>
      </w:pPr>
      <w:r w:rsidRPr="00E7459F">
        <w:rPr>
          <w:rFonts w:ascii="Times New Roman" w:eastAsia="Times New Roman" w:hAnsi="Times New Roman" w:cs="Times New Roman"/>
          <w:color w:val="000000"/>
          <w:sz w:val="28"/>
          <w:szCs w:val="28"/>
          <w:lang w:val="uk-UA" w:eastAsia="uk-UA"/>
        </w:rPr>
        <w:t xml:space="preserve">      2.Рішення набирає чинності з дня доведення його до відома заявника шляхом надсилання  на поштову адресу, вказану в листі-повідомлені (рекомендованим листом з повідомленням про вручення).</w:t>
      </w:r>
    </w:p>
    <w:p w:rsidR="00E7459F" w:rsidRPr="00E7459F" w:rsidRDefault="00E7459F" w:rsidP="00E7459F">
      <w:pPr>
        <w:spacing w:after="0" w:line="240" w:lineRule="auto"/>
        <w:jc w:val="both"/>
        <w:rPr>
          <w:rFonts w:ascii="Times New Roman" w:eastAsia="Times New Roman" w:hAnsi="Times New Roman" w:cs="Times New Roman"/>
          <w:sz w:val="28"/>
          <w:szCs w:val="28"/>
          <w:lang w:val="uk-UA" w:eastAsia="ru-RU"/>
        </w:rPr>
      </w:pPr>
      <w:r w:rsidRPr="00E7459F">
        <w:rPr>
          <w:rFonts w:ascii="Times New Roman" w:eastAsia="Times New Roman" w:hAnsi="Times New Roman" w:cs="Times New Roman"/>
          <w:sz w:val="28"/>
          <w:szCs w:val="28"/>
          <w:lang w:val="uk-UA" w:eastAsia="ru-RU"/>
        </w:rPr>
        <w:t xml:space="preserve">      </w:t>
      </w:r>
    </w:p>
    <w:p w:rsidR="00E7459F" w:rsidRPr="00E7459F" w:rsidRDefault="00E7459F" w:rsidP="00E7459F">
      <w:pPr>
        <w:spacing w:after="0" w:line="240" w:lineRule="auto"/>
        <w:jc w:val="both"/>
        <w:rPr>
          <w:rFonts w:ascii="Times New Roman" w:eastAsia="Times New Roman" w:hAnsi="Times New Roman" w:cs="Times New Roman"/>
          <w:sz w:val="28"/>
          <w:szCs w:val="28"/>
          <w:lang w:val="uk-UA" w:eastAsia="uk-UA"/>
        </w:rPr>
      </w:pPr>
      <w:r w:rsidRPr="00E7459F">
        <w:rPr>
          <w:rFonts w:ascii="Times New Roman" w:eastAsia="Times New Roman" w:hAnsi="Times New Roman" w:cs="Times New Roman"/>
          <w:sz w:val="28"/>
          <w:szCs w:val="28"/>
          <w:lang w:val="uk-UA" w:eastAsia="ru-RU"/>
        </w:rPr>
        <w:t xml:space="preserve">      3.Дане </w:t>
      </w:r>
      <w:r w:rsidRPr="00E7459F">
        <w:rPr>
          <w:rFonts w:ascii="Times New Roman" w:eastAsia="Times New Roman" w:hAnsi="Times New Roman" w:cs="Times New Roman"/>
          <w:sz w:val="28"/>
          <w:szCs w:val="28"/>
          <w:lang w:val="uk-UA" w:eastAsia="uk-UA"/>
        </w:rPr>
        <w:t xml:space="preserve">рішення може бути оскаржене до Одеського окружного адміністративного суду у термін встановлений КАС України    </w:t>
      </w:r>
    </w:p>
    <w:p w:rsidR="00E7459F" w:rsidRPr="00E7459F" w:rsidRDefault="00E7459F" w:rsidP="00E7459F">
      <w:pPr>
        <w:spacing w:after="0" w:line="240" w:lineRule="auto"/>
        <w:ind w:firstLine="426"/>
        <w:jc w:val="both"/>
        <w:rPr>
          <w:rFonts w:ascii="Times New Roman" w:eastAsia="Times New Roman" w:hAnsi="Times New Roman" w:cs="Times New Roman"/>
          <w:sz w:val="28"/>
          <w:szCs w:val="28"/>
          <w:lang w:val="uk-UA" w:eastAsia="uk-UA"/>
        </w:rPr>
      </w:pPr>
    </w:p>
    <w:p w:rsidR="00E7459F" w:rsidRPr="00E7459F" w:rsidRDefault="00E7459F" w:rsidP="00E7459F">
      <w:pPr>
        <w:spacing w:after="0" w:line="240" w:lineRule="auto"/>
        <w:ind w:firstLine="426"/>
        <w:jc w:val="both"/>
        <w:rPr>
          <w:rFonts w:ascii="Times New Roman" w:eastAsia="Times New Roman" w:hAnsi="Times New Roman" w:cs="Times New Roman"/>
          <w:sz w:val="28"/>
          <w:szCs w:val="28"/>
          <w:lang w:val="uk-UA" w:eastAsia="uk-UA"/>
        </w:rPr>
      </w:pPr>
      <w:r w:rsidRPr="00E7459F">
        <w:rPr>
          <w:rFonts w:ascii="Times New Roman" w:eastAsia="Times New Roman" w:hAnsi="Times New Roman" w:cs="Times New Roman"/>
          <w:sz w:val="28"/>
          <w:szCs w:val="28"/>
          <w:lang w:val="uk-UA" w:eastAsia="uk-UA"/>
        </w:rPr>
        <w:t>4.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E7459F" w:rsidRPr="00E7459F" w:rsidRDefault="00E7459F" w:rsidP="00E7459F">
      <w:pPr>
        <w:spacing w:after="0" w:line="240" w:lineRule="auto"/>
        <w:ind w:firstLine="426"/>
        <w:jc w:val="both"/>
        <w:rPr>
          <w:rFonts w:ascii="Times New Roman" w:eastAsia="Times New Roman" w:hAnsi="Times New Roman" w:cs="Times New Roman"/>
          <w:sz w:val="28"/>
          <w:szCs w:val="28"/>
          <w:lang w:val="uk-UA" w:eastAsia="uk-UA"/>
        </w:rPr>
      </w:pPr>
    </w:p>
    <w:p w:rsidR="00E7459F" w:rsidRPr="00E7459F" w:rsidRDefault="00E7459F" w:rsidP="00E7459F">
      <w:pPr>
        <w:spacing w:after="0" w:line="240" w:lineRule="auto"/>
        <w:ind w:firstLine="426"/>
        <w:jc w:val="both"/>
        <w:rPr>
          <w:rFonts w:ascii="Times New Roman" w:eastAsia="Times New Roman" w:hAnsi="Times New Roman" w:cs="Times New Roman"/>
          <w:sz w:val="28"/>
          <w:szCs w:val="28"/>
          <w:lang w:val="uk-UA" w:eastAsia="uk-UA"/>
        </w:rPr>
      </w:pPr>
    </w:p>
    <w:p w:rsidR="00E7459F" w:rsidRPr="00E7459F" w:rsidRDefault="00E7459F" w:rsidP="00E7459F">
      <w:pPr>
        <w:spacing w:after="0" w:line="240" w:lineRule="auto"/>
        <w:ind w:firstLine="426"/>
        <w:jc w:val="both"/>
        <w:rPr>
          <w:rFonts w:ascii="Times New Roman" w:eastAsia="Times New Roman" w:hAnsi="Times New Roman" w:cs="Times New Roman"/>
          <w:sz w:val="28"/>
          <w:szCs w:val="28"/>
          <w:lang w:val="uk-UA" w:eastAsia="uk-UA"/>
        </w:rPr>
      </w:pPr>
    </w:p>
    <w:p w:rsidR="00E7459F" w:rsidRPr="00E7459F" w:rsidRDefault="00E7459F" w:rsidP="00E7459F">
      <w:pPr>
        <w:spacing w:after="0" w:line="240" w:lineRule="auto"/>
        <w:jc w:val="both"/>
        <w:rPr>
          <w:rFonts w:ascii="Times New Roman" w:eastAsia="Times New Roman" w:hAnsi="Times New Roman" w:cs="Times New Roman"/>
          <w:sz w:val="28"/>
          <w:szCs w:val="28"/>
          <w:lang w:eastAsia="ru-RU"/>
        </w:rPr>
      </w:pPr>
      <w:r w:rsidRPr="00E7459F">
        <w:rPr>
          <w:rFonts w:ascii="Times New Roman" w:eastAsia="Times New Roman" w:hAnsi="Times New Roman" w:cs="Times New Roman"/>
          <w:sz w:val="28"/>
          <w:szCs w:val="28"/>
          <w:lang w:val="uk-UA" w:eastAsia="uk-UA"/>
        </w:rPr>
        <w:t>В.о.сільського голови                                                         Валентина ГУЛЛА</w:t>
      </w: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Pr="00E7459F" w:rsidRDefault="00E7459F" w:rsidP="00E7459F">
      <w:pPr>
        <w:spacing w:after="0" w:line="240" w:lineRule="auto"/>
        <w:ind w:right="-1"/>
        <w:rPr>
          <w:rFonts w:ascii="Times New Roman" w:eastAsia="Times New Roman" w:hAnsi="Times New Roman" w:cs="Times New Roman"/>
          <w:sz w:val="24"/>
          <w:szCs w:val="24"/>
          <w:lang w:val="uk-UA" w:eastAsia="uk-UA"/>
        </w:rPr>
      </w:pPr>
    </w:p>
    <w:p w:rsidR="00E7459F" w:rsidRDefault="00E7459F" w:rsidP="00B152AD">
      <w:pPr>
        <w:tabs>
          <w:tab w:val="left" w:pos="6820"/>
          <w:tab w:val="left" w:pos="7710"/>
          <w:tab w:val="left" w:pos="9700"/>
          <w:tab w:val="left" w:pos="12040"/>
        </w:tabs>
        <w:spacing w:after="0"/>
        <w:ind w:left="9639"/>
        <w:jc w:val="right"/>
        <w:rPr>
          <w:lang w:val="uk-UA"/>
        </w:rPr>
      </w:pPr>
    </w:p>
    <w:p w:rsidR="00D23D5D" w:rsidRDefault="00D23D5D" w:rsidP="00B152AD">
      <w:pPr>
        <w:tabs>
          <w:tab w:val="left" w:pos="6820"/>
          <w:tab w:val="left" w:pos="7710"/>
          <w:tab w:val="left" w:pos="9700"/>
          <w:tab w:val="left" w:pos="12040"/>
        </w:tabs>
        <w:spacing w:after="0"/>
        <w:ind w:left="9639"/>
        <w:jc w:val="right"/>
        <w:rPr>
          <w:lang w:val="uk-UA"/>
        </w:rPr>
      </w:pPr>
    </w:p>
    <w:p w:rsidR="00D23D5D" w:rsidRDefault="00D23D5D" w:rsidP="00B152AD">
      <w:pPr>
        <w:tabs>
          <w:tab w:val="left" w:pos="6820"/>
          <w:tab w:val="left" w:pos="7710"/>
          <w:tab w:val="left" w:pos="9700"/>
          <w:tab w:val="left" w:pos="12040"/>
        </w:tabs>
        <w:spacing w:after="0"/>
        <w:ind w:left="9639"/>
        <w:jc w:val="right"/>
        <w:rPr>
          <w:lang w:val="uk-UA"/>
        </w:rPr>
      </w:pPr>
    </w:p>
    <w:p w:rsidR="00D23D5D" w:rsidRDefault="00D23D5D" w:rsidP="00B152AD">
      <w:pPr>
        <w:tabs>
          <w:tab w:val="left" w:pos="6820"/>
          <w:tab w:val="left" w:pos="7710"/>
          <w:tab w:val="left" w:pos="9700"/>
          <w:tab w:val="left" w:pos="12040"/>
        </w:tabs>
        <w:spacing w:after="0"/>
        <w:ind w:left="9639"/>
        <w:jc w:val="right"/>
        <w:rPr>
          <w:lang w:val="uk-UA"/>
        </w:rPr>
      </w:pPr>
    </w:p>
    <w:p w:rsidR="00D23D5D" w:rsidRDefault="00D23D5D" w:rsidP="00B152AD">
      <w:pPr>
        <w:tabs>
          <w:tab w:val="left" w:pos="6820"/>
          <w:tab w:val="left" w:pos="7710"/>
          <w:tab w:val="left" w:pos="9700"/>
          <w:tab w:val="left" w:pos="12040"/>
        </w:tabs>
        <w:spacing w:after="0"/>
        <w:ind w:left="9639"/>
        <w:jc w:val="right"/>
        <w:rPr>
          <w:lang w:val="uk-UA"/>
        </w:rPr>
      </w:pPr>
    </w:p>
    <w:p w:rsidR="00D23D5D" w:rsidRDefault="00D23D5D" w:rsidP="00B152AD">
      <w:pPr>
        <w:tabs>
          <w:tab w:val="left" w:pos="6820"/>
          <w:tab w:val="left" w:pos="7710"/>
          <w:tab w:val="left" w:pos="9700"/>
          <w:tab w:val="left" w:pos="12040"/>
        </w:tabs>
        <w:spacing w:after="0"/>
        <w:ind w:left="9639"/>
        <w:jc w:val="right"/>
        <w:rPr>
          <w:lang w:val="uk-UA"/>
        </w:rPr>
      </w:pPr>
    </w:p>
    <w:p w:rsidR="00D23D5D" w:rsidRPr="00D23D5D" w:rsidRDefault="00D23D5D" w:rsidP="00D23D5D">
      <w:pPr>
        <w:spacing w:after="0" w:line="240" w:lineRule="auto"/>
        <w:jc w:val="center"/>
        <w:rPr>
          <w:rFonts w:ascii="Times New Roman" w:eastAsia="Times New Roman" w:hAnsi="Times New Roman" w:cs="Times New Roman"/>
          <w:b/>
          <w:sz w:val="32"/>
          <w:szCs w:val="20"/>
          <w:lang w:val="uk-UA" w:eastAsia="uk-UA"/>
        </w:rPr>
      </w:pPr>
      <w:r w:rsidRPr="00D23D5D">
        <w:rPr>
          <w:rFonts w:ascii="Times New Roman" w:eastAsia="Times New Roman" w:hAnsi="Times New Roman" w:cs="Times New Roman"/>
          <w:b/>
          <w:noProof/>
          <w:sz w:val="32"/>
          <w:szCs w:val="20"/>
          <w:lang w:val="uk-UA" w:eastAsia="uk-UA"/>
        </w:rPr>
        <w:lastRenderedPageBreak/>
        <w:drawing>
          <wp:inline distT="0" distB="0" distL="0" distR="0" wp14:anchorId="0AD72BF4" wp14:editId="7BBDDF71">
            <wp:extent cx="542925" cy="685800"/>
            <wp:effectExtent l="0" t="0" r="0" b="0"/>
            <wp:docPr id="38" name="Рисунок 38"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IGN"/>
                    <pic:cNvPicPr>
                      <a:picLocks noChangeAspect="1" noChangeArrowheads="1"/>
                    </pic:cNvPicPr>
                  </pic:nvPicPr>
                  <pic:blipFill>
                    <a:blip r:embed="rId8" cstate="print"/>
                    <a:srcRect/>
                    <a:stretch>
                      <a:fillRect/>
                    </a:stretch>
                  </pic:blipFill>
                  <pic:spPr bwMode="auto">
                    <a:xfrm>
                      <a:off x="0" y="0"/>
                      <a:ext cx="542925" cy="685800"/>
                    </a:xfrm>
                    <a:prstGeom prst="rect">
                      <a:avLst/>
                    </a:prstGeom>
                    <a:noFill/>
                    <a:ln w="9525">
                      <a:noFill/>
                      <a:miter lim="800000"/>
                      <a:headEnd/>
                      <a:tailEnd/>
                    </a:ln>
                  </pic:spPr>
                </pic:pic>
              </a:graphicData>
            </a:graphic>
          </wp:inline>
        </w:drawing>
      </w:r>
    </w:p>
    <w:p w:rsidR="00D23D5D" w:rsidRPr="00D23D5D" w:rsidRDefault="00D23D5D" w:rsidP="00D23D5D">
      <w:pPr>
        <w:spacing w:after="0" w:line="240" w:lineRule="auto"/>
        <w:jc w:val="center"/>
        <w:rPr>
          <w:rFonts w:ascii="Times New Roman" w:eastAsia="Times New Roman" w:hAnsi="Times New Roman" w:cs="Times New Roman"/>
          <w:b/>
          <w:sz w:val="26"/>
          <w:szCs w:val="26"/>
          <w:lang w:val="uk-UA" w:eastAsia="uk-UA"/>
        </w:rPr>
      </w:pPr>
      <w:r w:rsidRPr="00D23D5D">
        <w:rPr>
          <w:rFonts w:ascii="Times New Roman" w:eastAsia="Times New Roman" w:hAnsi="Times New Roman" w:cs="Times New Roman"/>
          <w:b/>
          <w:sz w:val="26"/>
          <w:szCs w:val="26"/>
          <w:lang w:val="uk-UA" w:eastAsia="uk-UA"/>
        </w:rPr>
        <w:t>УКРАЇНА</w:t>
      </w:r>
    </w:p>
    <w:p w:rsidR="00D23D5D" w:rsidRPr="00D23D5D" w:rsidRDefault="00D23D5D" w:rsidP="00D23D5D">
      <w:pPr>
        <w:spacing w:after="0" w:line="240" w:lineRule="auto"/>
        <w:jc w:val="center"/>
        <w:rPr>
          <w:rFonts w:ascii="Times New Roman" w:eastAsia="Times New Roman" w:hAnsi="Times New Roman" w:cs="Times New Roman"/>
          <w:b/>
          <w:sz w:val="32"/>
          <w:szCs w:val="32"/>
          <w:lang w:val="uk-UA" w:eastAsia="uk-UA"/>
        </w:rPr>
      </w:pPr>
      <w:r w:rsidRPr="00D23D5D">
        <w:rPr>
          <w:rFonts w:ascii="Times New Roman" w:eastAsia="Times New Roman" w:hAnsi="Times New Roman" w:cs="Times New Roman"/>
          <w:b/>
          <w:sz w:val="32"/>
          <w:szCs w:val="32"/>
          <w:lang w:val="uk-UA" w:eastAsia="uk-UA"/>
        </w:rPr>
        <w:t>Піщанська сільська рада</w:t>
      </w:r>
    </w:p>
    <w:p w:rsidR="00D23D5D" w:rsidRPr="00D23D5D" w:rsidRDefault="00D23D5D" w:rsidP="00D23D5D">
      <w:pPr>
        <w:spacing w:after="0" w:line="240" w:lineRule="auto"/>
        <w:ind w:firstLine="180"/>
        <w:jc w:val="center"/>
        <w:rPr>
          <w:rFonts w:ascii="Times New Roman" w:eastAsia="Times New Roman" w:hAnsi="Times New Roman" w:cs="Times New Roman"/>
          <w:b/>
          <w:sz w:val="32"/>
          <w:szCs w:val="32"/>
          <w:lang w:val="uk-UA" w:eastAsia="uk-UA"/>
        </w:rPr>
      </w:pPr>
      <w:r w:rsidRPr="00D23D5D">
        <w:rPr>
          <w:rFonts w:ascii="Times New Roman" w:eastAsia="Times New Roman" w:hAnsi="Times New Roman" w:cs="Times New Roman"/>
          <w:b/>
          <w:sz w:val="32"/>
          <w:szCs w:val="32"/>
          <w:lang w:val="uk-UA" w:eastAsia="uk-UA"/>
        </w:rPr>
        <w:t>Подільського району Одеської області</w:t>
      </w:r>
    </w:p>
    <w:p w:rsidR="00D23D5D" w:rsidRPr="00D23D5D" w:rsidRDefault="00D23D5D" w:rsidP="00D23D5D">
      <w:pPr>
        <w:spacing w:after="0" w:line="240" w:lineRule="auto"/>
        <w:ind w:firstLine="180"/>
        <w:jc w:val="center"/>
        <w:rPr>
          <w:rFonts w:ascii="Times New Roman" w:eastAsia="Times New Roman" w:hAnsi="Times New Roman" w:cs="Times New Roman"/>
          <w:b/>
          <w:sz w:val="32"/>
          <w:szCs w:val="32"/>
          <w:lang w:val="uk-UA" w:eastAsia="uk-UA"/>
        </w:rPr>
      </w:pPr>
    </w:p>
    <w:p w:rsidR="00D23D5D" w:rsidRPr="00D23D5D" w:rsidRDefault="00D23D5D" w:rsidP="00D23D5D">
      <w:pPr>
        <w:spacing w:after="0" w:line="240" w:lineRule="auto"/>
        <w:jc w:val="center"/>
        <w:rPr>
          <w:rFonts w:ascii="Times New Roman" w:eastAsia="Times New Roman" w:hAnsi="Times New Roman" w:cs="Times New Roman"/>
          <w:b/>
          <w:sz w:val="36"/>
          <w:szCs w:val="36"/>
          <w:lang w:val="uk-UA" w:eastAsia="uk-UA"/>
        </w:rPr>
      </w:pPr>
      <w:r w:rsidRPr="00D23D5D">
        <w:rPr>
          <w:rFonts w:ascii="Times New Roman" w:eastAsia="Times New Roman" w:hAnsi="Times New Roman" w:cs="Times New Roman"/>
          <w:b/>
          <w:sz w:val="36"/>
          <w:szCs w:val="36"/>
          <w:lang w:val="uk-UA" w:eastAsia="uk-UA"/>
        </w:rPr>
        <w:t>РІШЕННЯ</w:t>
      </w:r>
    </w:p>
    <w:p w:rsidR="00D23D5D" w:rsidRPr="00D23D5D" w:rsidRDefault="00D23D5D" w:rsidP="00D23D5D">
      <w:pPr>
        <w:spacing w:after="0" w:line="240" w:lineRule="auto"/>
        <w:ind w:left="3540"/>
        <w:rPr>
          <w:rFonts w:ascii="Times New Roman" w:eastAsia="Times New Roman" w:hAnsi="Times New Roman" w:cs="Times New Roman"/>
          <w:b/>
          <w:sz w:val="32"/>
          <w:szCs w:val="32"/>
          <w:lang w:val="uk-UA" w:eastAsia="uk-UA"/>
        </w:rPr>
      </w:pPr>
    </w:p>
    <w:tbl>
      <w:tblPr>
        <w:tblW w:w="5000" w:type="pct"/>
        <w:jc w:val="center"/>
        <w:tblCellSpacing w:w="22" w:type="dxa"/>
        <w:tblCellMar>
          <w:top w:w="15" w:type="dxa"/>
          <w:left w:w="15" w:type="dxa"/>
          <w:bottom w:w="15" w:type="dxa"/>
          <w:right w:w="15" w:type="dxa"/>
        </w:tblCellMar>
        <w:tblLook w:val="0000" w:firstRow="0" w:lastRow="0" w:firstColumn="0" w:lastColumn="0" w:noHBand="0" w:noVBand="0"/>
      </w:tblPr>
      <w:tblGrid>
        <w:gridCol w:w="9355"/>
      </w:tblGrid>
      <w:tr w:rsidR="00D23D5D" w:rsidRPr="00D23D5D" w:rsidTr="007A669F">
        <w:trPr>
          <w:tblCellSpacing w:w="22" w:type="dxa"/>
          <w:jc w:val="center"/>
        </w:trPr>
        <w:tc>
          <w:tcPr>
            <w:tcW w:w="4955" w:type="pct"/>
            <w:shd w:val="clear" w:color="auto" w:fill="FFFFFF"/>
          </w:tcPr>
          <w:p w:rsidR="00D23D5D" w:rsidRPr="00D23D5D" w:rsidRDefault="00D23D5D" w:rsidP="00D23D5D">
            <w:pPr>
              <w:spacing w:after="0" w:line="240" w:lineRule="auto"/>
              <w:rPr>
                <w:rFonts w:ascii="Times New Roman" w:eastAsia="Times New Roman" w:hAnsi="Times New Roman" w:cs="Times New Roman"/>
                <w:color w:val="000000"/>
                <w:sz w:val="28"/>
                <w:szCs w:val="28"/>
                <w:lang w:val="uk-UA" w:eastAsia="uk-UA"/>
              </w:rPr>
            </w:pPr>
            <w:r w:rsidRPr="00D23D5D">
              <w:rPr>
                <w:rFonts w:ascii="Times New Roman" w:eastAsia="Times New Roman" w:hAnsi="Times New Roman" w:cs="Times New Roman"/>
                <w:sz w:val="28"/>
                <w:szCs w:val="28"/>
                <w:lang w:val="uk-UA" w:eastAsia="uk-UA"/>
              </w:rPr>
              <w:t>23 грудня 2025 року                   с. Піщана</w:t>
            </w:r>
            <w:r w:rsidRPr="00D23D5D">
              <w:rPr>
                <w:rFonts w:ascii="Times New Roman" w:eastAsia="Times New Roman" w:hAnsi="Times New Roman" w:cs="Times New Roman"/>
                <w:sz w:val="28"/>
                <w:szCs w:val="28"/>
                <w:lang w:val="uk-UA" w:eastAsia="uk-UA"/>
              </w:rPr>
              <w:tab/>
              <w:t xml:space="preserve">                                      № 892</w:t>
            </w:r>
            <w:r w:rsidRPr="00D23D5D">
              <w:rPr>
                <w:rFonts w:ascii="Times New Roman" w:eastAsia="Times New Roman" w:hAnsi="Times New Roman" w:cs="Times New Roman"/>
                <w:color w:val="000000"/>
                <w:sz w:val="28"/>
                <w:szCs w:val="28"/>
                <w:lang w:val="uk-UA" w:eastAsia="uk-UA"/>
              </w:rPr>
              <w:t xml:space="preserve"> - </w:t>
            </w:r>
            <w:r w:rsidRPr="00D23D5D">
              <w:rPr>
                <w:rFonts w:ascii="Times New Roman" w:eastAsia="Times New Roman" w:hAnsi="Times New Roman" w:cs="Times New Roman"/>
                <w:color w:val="000000"/>
                <w:sz w:val="28"/>
                <w:szCs w:val="28"/>
                <w:lang w:val="en-US" w:eastAsia="uk-UA"/>
              </w:rPr>
              <w:t>V</w:t>
            </w:r>
            <w:r w:rsidRPr="00D23D5D">
              <w:rPr>
                <w:rFonts w:ascii="Times New Roman" w:eastAsia="Times New Roman" w:hAnsi="Times New Roman" w:cs="Times New Roman"/>
                <w:color w:val="000000"/>
                <w:sz w:val="28"/>
                <w:szCs w:val="28"/>
                <w:lang w:val="uk-UA" w:eastAsia="uk-UA"/>
              </w:rPr>
              <w:t>І</w:t>
            </w:r>
            <w:r w:rsidRPr="00D23D5D">
              <w:rPr>
                <w:rFonts w:ascii="Times New Roman" w:eastAsia="Times New Roman" w:hAnsi="Times New Roman" w:cs="Times New Roman"/>
                <w:color w:val="000000"/>
                <w:sz w:val="28"/>
                <w:szCs w:val="28"/>
                <w:lang w:val="en-US" w:eastAsia="uk-UA"/>
              </w:rPr>
              <w:t>II</w:t>
            </w:r>
          </w:p>
        </w:tc>
      </w:tr>
    </w:tbl>
    <w:p w:rsidR="00D23D5D" w:rsidRPr="00D23D5D" w:rsidRDefault="00D23D5D" w:rsidP="00D23D5D">
      <w:pPr>
        <w:tabs>
          <w:tab w:val="left" w:pos="4334"/>
        </w:tabs>
        <w:spacing w:after="0" w:line="240" w:lineRule="auto"/>
        <w:ind w:firstLine="284"/>
        <w:jc w:val="both"/>
        <w:rPr>
          <w:rFonts w:ascii="Times New Roman" w:eastAsia="Times New Roman" w:hAnsi="Times New Roman" w:cs="Times New Roman"/>
          <w:sz w:val="28"/>
          <w:szCs w:val="28"/>
          <w:lang w:val="uk-UA" w:eastAsia="uk-UA"/>
        </w:rPr>
      </w:pPr>
    </w:p>
    <w:p w:rsidR="00D23D5D" w:rsidRPr="00D23D5D" w:rsidRDefault="00D23D5D" w:rsidP="00D23D5D">
      <w:pPr>
        <w:spacing w:after="0" w:line="240" w:lineRule="auto"/>
        <w:jc w:val="both"/>
        <w:rPr>
          <w:rFonts w:ascii="Times New Roman" w:eastAsia="Times New Roman" w:hAnsi="Times New Roman" w:cs="Times New Roman"/>
          <w:b/>
          <w:sz w:val="28"/>
          <w:szCs w:val="28"/>
          <w:lang w:val="uk-UA" w:eastAsia="uk-UA"/>
        </w:rPr>
      </w:pPr>
      <w:r w:rsidRPr="00D23D5D">
        <w:rPr>
          <w:rFonts w:ascii="Times New Roman" w:eastAsia="Times New Roman" w:hAnsi="Times New Roman" w:cs="Times New Roman"/>
          <w:b/>
          <w:sz w:val="28"/>
          <w:szCs w:val="28"/>
          <w:lang w:val="uk-UA" w:eastAsia="ru-RU"/>
        </w:rPr>
        <w:t xml:space="preserve">Про затвердження </w:t>
      </w:r>
      <w:r w:rsidRPr="00D23D5D">
        <w:rPr>
          <w:rFonts w:ascii="Times New Roman" w:eastAsia="Times New Roman" w:hAnsi="Times New Roman" w:cs="Times New Roman"/>
          <w:b/>
          <w:sz w:val="28"/>
          <w:szCs w:val="28"/>
          <w:lang w:val="uk-UA" w:eastAsia="uk-UA"/>
        </w:rPr>
        <w:t xml:space="preserve"> проєкту землеустрою щодо встановлення меж території територіальної громади Піщанської сільської ради  Подільського району Одеської області</w:t>
      </w:r>
    </w:p>
    <w:p w:rsidR="00D23D5D" w:rsidRPr="00D23D5D" w:rsidRDefault="00D23D5D" w:rsidP="00D23D5D">
      <w:pPr>
        <w:spacing w:after="0" w:line="240" w:lineRule="auto"/>
        <w:jc w:val="both"/>
        <w:rPr>
          <w:rFonts w:ascii="Times New Roman" w:eastAsia="Times New Roman" w:hAnsi="Times New Roman" w:cs="Times New Roman"/>
          <w:b/>
          <w:sz w:val="28"/>
          <w:szCs w:val="28"/>
          <w:lang w:val="uk-UA" w:eastAsia="uk-UA"/>
        </w:rPr>
      </w:pPr>
    </w:p>
    <w:p w:rsidR="00D23D5D" w:rsidRPr="00D23D5D" w:rsidRDefault="00D23D5D" w:rsidP="00D23D5D">
      <w:pPr>
        <w:spacing w:after="0" w:line="240" w:lineRule="auto"/>
        <w:jc w:val="both"/>
        <w:rPr>
          <w:rFonts w:ascii="Times New Roman" w:eastAsia="Times New Roman" w:hAnsi="Times New Roman" w:cs="Times New Roman"/>
          <w:b/>
          <w:sz w:val="28"/>
          <w:szCs w:val="28"/>
          <w:lang w:val="uk-UA" w:eastAsia="uk-UA"/>
        </w:rPr>
      </w:pPr>
      <w:r w:rsidRPr="00D23D5D">
        <w:rPr>
          <w:rFonts w:ascii="Times New Roman" w:eastAsia="Times New Roman" w:hAnsi="Times New Roman" w:cs="Times New Roman"/>
          <w:sz w:val="28"/>
          <w:szCs w:val="28"/>
          <w:lang w:val="uk-UA" w:eastAsia="uk-UA"/>
        </w:rPr>
        <w:t xml:space="preserve">          Відповідно до статті 26 Закону України «Про місцеве самоврядування в Україні», </w:t>
      </w:r>
      <w:r w:rsidRPr="00D23D5D">
        <w:rPr>
          <w:rFonts w:ascii="Times New Roman" w:eastAsia="Times New Roman" w:hAnsi="Times New Roman" w:cs="Times New Roman"/>
          <w:sz w:val="28"/>
          <w:szCs w:val="28"/>
          <w:lang w:val="uk-UA" w:eastAsia="ru-RU"/>
        </w:rPr>
        <w:t>статей 12, 122, 186 Земельного кодексу України, статей 25, 26, 46</w:t>
      </w:r>
      <w:r w:rsidRPr="00D23D5D">
        <w:rPr>
          <w:rFonts w:ascii="Times New Roman" w:eastAsia="Times New Roman" w:hAnsi="Times New Roman" w:cs="Times New Roman"/>
          <w:sz w:val="28"/>
          <w:szCs w:val="28"/>
          <w:vertAlign w:val="superscript"/>
          <w:lang w:val="uk-UA" w:eastAsia="ru-RU"/>
        </w:rPr>
        <w:t>1</w:t>
      </w:r>
      <w:r w:rsidRPr="00D23D5D">
        <w:rPr>
          <w:rFonts w:ascii="Times New Roman" w:eastAsia="Times New Roman" w:hAnsi="Times New Roman" w:cs="Times New Roman"/>
          <w:sz w:val="28"/>
          <w:szCs w:val="28"/>
          <w:lang w:val="uk-UA" w:eastAsia="ru-RU"/>
        </w:rPr>
        <w:t xml:space="preserve"> Закону України «Про землеустрій»</w:t>
      </w:r>
      <w:r w:rsidRPr="00D23D5D">
        <w:rPr>
          <w:rFonts w:ascii="Times New Roman" w:eastAsia="Times New Roman" w:hAnsi="Times New Roman" w:cs="Times New Roman"/>
          <w:sz w:val="28"/>
          <w:szCs w:val="28"/>
          <w:lang w:val="uk-UA" w:eastAsia="uk-UA"/>
        </w:rPr>
        <w:t>, статей 13, 21</w:t>
      </w:r>
      <w:r w:rsidRPr="00D23D5D">
        <w:rPr>
          <w:rFonts w:ascii="Times New Roman" w:eastAsia="Times New Roman" w:hAnsi="Times New Roman" w:cs="Times New Roman"/>
          <w:sz w:val="28"/>
          <w:szCs w:val="28"/>
          <w:lang w:val="uk-UA" w:eastAsia="ru-RU"/>
        </w:rPr>
        <w:t xml:space="preserve"> Закону України «Про державний земельний кадастр», </w:t>
      </w:r>
      <w:r w:rsidRPr="00D23D5D">
        <w:rPr>
          <w:rFonts w:ascii="Times New Roman" w:eastAsia="Calibri" w:hAnsi="Times New Roman" w:cs="Times New Roman"/>
          <w:color w:val="000000"/>
          <w:sz w:val="28"/>
          <w:szCs w:val="28"/>
          <w:lang w:val="uk-UA"/>
        </w:rPr>
        <w:t xml:space="preserve">розглянувши </w:t>
      </w:r>
      <w:r w:rsidRPr="00D23D5D">
        <w:rPr>
          <w:rFonts w:ascii="Times New Roman" w:eastAsia="Times New Roman" w:hAnsi="Times New Roman" w:cs="Times New Roman"/>
          <w:color w:val="000000"/>
          <w:sz w:val="28"/>
          <w:szCs w:val="28"/>
          <w:lang w:val="uk-UA" w:eastAsia="ru-RU"/>
        </w:rPr>
        <w:t>проєкт землеустрою</w:t>
      </w:r>
      <w:r w:rsidRPr="00D23D5D">
        <w:rPr>
          <w:rFonts w:ascii="Times New Roman" w:eastAsia="Times New Roman" w:hAnsi="Times New Roman" w:cs="Times New Roman"/>
          <w:sz w:val="28"/>
          <w:szCs w:val="28"/>
          <w:lang w:val="uk-UA" w:eastAsia="uk-UA"/>
        </w:rPr>
        <w:t xml:space="preserve"> щодо встановлення меж території територіальної громади Піщанської сільської ради  Подільського району Одеської області розроблений КОНСОРЦІУМОМ «Центр сучасного земельного-архітектурного планування», з метою встановлення межі території територіальної громади Піщанської сільської ради  Подільського району Одеської області та внесення відомостей про межі території територіальної громади </w:t>
      </w:r>
      <w:r w:rsidRPr="00D23D5D">
        <w:rPr>
          <w:rFonts w:ascii="Times New Roman" w:eastAsia="Calibri" w:hAnsi="Times New Roman" w:cs="Times New Roman"/>
          <w:sz w:val="28"/>
          <w:szCs w:val="28"/>
          <w:lang w:val="uk-UA"/>
        </w:rPr>
        <w:t xml:space="preserve">до Державного земельного кадастру, </w:t>
      </w:r>
      <w:r w:rsidRPr="00D23D5D">
        <w:rPr>
          <w:rFonts w:ascii="Times New Roman" w:eastAsia="Times New Roman" w:hAnsi="Times New Roman" w:cs="Times New Roman"/>
          <w:sz w:val="28"/>
          <w:szCs w:val="28"/>
          <w:lang w:val="uk-UA" w:eastAsia="uk-UA"/>
        </w:rPr>
        <w:t xml:space="preserve"> сільська рада  </w:t>
      </w:r>
    </w:p>
    <w:p w:rsidR="00D23D5D" w:rsidRPr="00D23D5D" w:rsidRDefault="00D23D5D" w:rsidP="00D23D5D">
      <w:pPr>
        <w:spacing w:after="0" w:line="240" w:lineRule="auto"/>
        <w:jc w:val="both"/>
        <w:rPr>
          <w:rFonts w:ascii="Times New Roman" w:eastAsia="Times New Roman" w:hAnsi="Times New Roman" w:cs="Times New Roman"/>
          <w:b/>
          <w:sz w:val="28"/>
          <w:szCs w:val="28"/>
          <w:lang w:val="uk-UA" w:eastAsia="uk-UA"/>
        </w:rPr>
      </w:pPr>
    </w:p>
    <w:p w:rsidR="00D23D5D" w:rsidRPr="00D23D5D" w:rsidRDefault="00D23D5D" w:rsidP="00D23D5D">
      <w:pPr>
        <w:spacing w:after="0" w:line="240" w:lineRule="auto"/>
        <w:jc w:val="both"/>
        <w:rPr>
          <w:rFonts w:ascii="Times New Roman" w:eastAsia="Times New Roman" w:hAnsi="Times New Roman" w:cs="Times New Roman"/>
          <w:sz w:val="28"/>
          <w:szCs w:val="28"/>
          <w:lang w:val="uk-UA" w:eastAsia="uk-UA"/>
        </w:rPr>
      </w:pPr>
      <w:r w:rsidRPr="00D23D5D">
        <w:rPr>
          <w:rFonts w:ascii="Times New Roman" w:eastAsia="Times New Roman" w:hAnsi="Times New Roman" w:cs="Times New Roman"/>
          <w:b/>
          <w:sz w:val="28"/>
          <w:szCs w:val="28"/>
          <w:lang w:val="uk-UA" w:eastAsia="uk-UA"/>
        </w:rPr>
        <w:t>ВИРІШИЛА:</w:t>
      </w:r>
    </w:p>
    <w:p w:rsidR="00D23D5D" w:rsidRPr="00D23D5D" w:rsidRDefault="00D23D5D" w:rsidP="00D23D5D">
      <w:pPr>
        <w:spacing w:after="0" w:line="240" w:lineRule="auto"/>
        <w:jc w:val="both"/>
        <w:rPr>
          <w:rFonts w:ascii="Times New Roman" w:eastAsia="Times New Roman" w:hAnsi="Times New Roman" w:cs="Times New Roman"/>
          <w:b/>
          <w:sz w:val="28"/>
          <w:szCs w:val="28"/>
          <w:lang w:val="uk-UA" w:eastAsia="uk-UA"/>
        </w:rPr>
      </w:pPr>
      <w:r w:rsidRPr="00D23D5D">
        <w:rPr>
          <w:rFonts w:ascii="Times New Roman" w:eastAsia="Times New Roman" w:hAnsi="Times New Roman" w:cs="Times New Roman"/>
          <w:sz w:val="28"/>
          <w:szCs w:val="28"/>
          <w:lang w:val="uk-UA" w:eastAsia="uk-UA"/>
        </w:rPr>
        <w:t>1. Затвердити проєкт землеустрою щодо встановлення меж території територіальної громади Піщанської сільської ради Подільського району Одеської області</w:t>
      </w:r>
    </w:p>
    <w:p w:rsidR="00D23D5D" w:rsidRPr="00D23D5D" w:rsidRDefault="00D23D5D" w:rsidP="00D23D5D">
      <w:pPr>
        <w:spacing w:after="0" w:line="240" w:lineRule="auto"/>
        <w:jc w:val="both"/>
        <w:rPr>
          <w:rFonts w:ascii="Times New Roman" w:eastAsia="Times New Roman" w:hAnsi="Times New Roman" w:cs="Times New Roman"/>
          <w:bCs/>
          <w:color w:val="000000"/>
          <w:sz w:val="28"/>
          <w:szCs w:val="28"/>
          <w:lang w:val="uk-UA" w:eastAsia="uk-UA"/>
        </w:rPr>
      </w:pPr>
      <w:r w:rsidRPr="00D23D5D">
        <w:rPr>
          <w:rFonts w:ascii="Times New Roman" w:eastAsia="Times New Roman" w:hAnsi="Times New Roman" w:cs="Times New Roman"/>
          <w:bCs/>
          <w:color w:val="000000"/>
          <w:sz w:val="28"/>
          <w:szCs w:val="28"/>
          <w:lang w:val="uk-UA" w:eastAsia="uk-UA"/>
        </w:rPr>
        <w:t xml:space="preserve">2.   Доручити розробнику документації із землеустрою вчинити необхідні дії для </w:t>
      </w:r>
      <w:r w:rsidRPr="00D23D5D">
        <w:rPr>
          <w:rFonts w:ascii="Times New Roman" w:eastAsia="Times New Roman" w:hAnsi="Times New Roman" w:cs="Times New Roman"/>
          <w:sz w:val="28"/>
          <w:szCs w:val="28"/>
          <w:lang w:val="uk-UA" w:eastAsia="uk-UA"/>
        </w:rPr>
        <w:t>внесення відомостей про межі території територіальної громади Піщанської сільської ради Подільського району Одеської області</w:t>
      </w:r>
      <w:r w:rsidRPr="00D23D5D">
        <w:rPr>
          <w:rFonts w:ascii="Times New Roman" w:eastAsia="Calibri" w:hAnsi="Times New Roman" w:cs="Times New Roman"/>
          <w:sz w:val="28"/>
          <w:szCs w:val="28"/>
          <w:lang w:val="uk-UA"/>
        </w:rPr>
        <w:t xml:space="preserve"> до Державного земельного кадастру</w:t>
      </w:r>
    </w:p>
    <w:p w:rsidR="00D23D5D" w:rsidRPr="00D23D5D" w:rsidRDefault="00D23D5D" w:rsidP="00D23D5D">
      <w:pPr>
        <w:spacing w:after="0" w:line="240" w:lineRule="auto"/>
        <w:jc w:val="both"/>
        <w:rPr>
          <w:rFonts w:ascii="Times New Roman" w:eastAsia="Times New Roman" w:hAnsi="Times New Roman" w:cs="Times New Roman"/>
          <w:sz w:val="28"/>
          <w:szCs w:val="28"/>
          <w:lang w:val="uk-UA" w:eastAsia="uk-UA"/>
        </w:rPr>
      </w:pPr>
      <w:r w:rsidRPr="00D23D5D">
        <w:rPr>
          <w:rFonts w:ascii="Times New Roman" w:eastAsia="Times New Roman" w:hAnsi="Times New Roman" w:cs="Times New Roman"/>
          <w:sz w:val="28"/>
          <w:szCs w:val="28"/>
          <w:lang w:val="uk-UA" w:eastAsia="uk-UA"/>
        </w:rPr>
        <w:t>3.  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w:t>
      </w:r>
      <w:r w:rsidRPr="00D23D5D">
        <w:rPr>
          <w:rFonts w:ascii="Times New Roman" w:eastAsia="Times New Roman" w:hAnsi="Times New Roman" w:cs="Times New Roman"/>
          <w:sz w:val="26"/>
          <w:szCs w:val="26"/>
          <w:lang w:val="uk-UA" w:eastAsia="uk-UA"/>
        </w:rPr>
        <w:t xml:space="preserve"> </w:t>
      </w:r>
      <w:r w:rsidRPr="00D23D5D">
        <w:rPr>
          <w:rFonts w:ascii="Times New Roman" w:eastAsia="Times New Roman" w:hAnsi="Times New Roman" w:cs="Times New Roman"/>
          <w:sz w:val="28"/>
          <w:szCs w:val="28"/>
          <w:lang w:val="uk-UA" w:eastAsia="uk-UA"/>
        </w:rPr>
        <w:t>транспорту, зв’язку, будівництва, екології, використання природних ресурсів та адміністративно-територіального устрою</w:t>
      </w:r>
    </w:p>
    <w:p w:rsidR="00D23D5D" w:rsidRPr="00D23D5D" w:rsidRDefault="00D23D5D" w:rsidP="00D23D5D">
      <w:pPr>
        <w:spacing w:after="0" w:line="240" w:lineRule="auto"/>
        <w:jc w:val="both"/>
        <w:rPr>
          <w:rFonts w:ascii="Times New Roman" w:eastAsia="Times New Roman" w:hAnsi="Times New Roman" w:cs="Times New Roman"/>
          <w:sz w:val="28"/>
          <w:szCs w:val="28"/>
          <w:lang w:val="uk-UA" w:eastAsia="uk-UA"/>
        </w:rPr>
      </w:pPr>
    </w:p>
    <w:p w:rsidR="00D23D5D" w:rsidRPr="00D23D5D" w:rsidRDefault="00D23D5D" w:rsidP="00D23D5D">
      <w:pPr>
        <w:spacing w:after="0" w:line="240" w:lineRule="auto"/>
        <w:jc w:val="both"/>
        <w:rPr>
          <w:rFonts w:ascii="Times New Roman" w:eastAsia="Times New Roman" w:hAnsi="Times New Roman" w:cs="Times New Roman"/>
          <w:sz w:val="28"/>
          <w:szCs w:val="28"/>
          <w:lang w:val="uk-UA" w:eastAsia="uk-UA"/>
        </w:rPr>
      </w:pPr>
    </w:p>
    <w:p w:rsidR="00EA5BAF" w:rsidRPr="00A206EC" w:rsidRDefault="00D23D5D" w:rsidP="00D23D5D">
      <w:pPr>
        <w:spacing w:after="0" w:line="240" w:lineRule="auto"/>
        <w:jc w:val="both"/>
        <w:rPr>
          <w:lang w:val="uk-UA"/>
        </w:rPr>
      </w:pPr>
      <w:r w:rsidRPr="00D23D5D">
        <w:rPr>
          <w:rFonts w:ascii="Times New Roman" w:eastAsia="Times New Roman" w:hAnsi="Times New Roman" w:cs="Times New Roman"/>
          <w:sz w:val="28"/>
          <w:szCs w:val="28"/>
          <w:lang w:val="uk-UA" w:eastAsia="uk-UA"/>
        </w:rPr>
        <w:t>В.о.сільського голови                                                             Валентина ГУЛЛА</w:t>
      </w:r>
    </w:p>
    <w:sectPr w:rsidR="00EA5BAF" w:rsidRPr="00A206EC" w:rsidSect="007A669F">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065" w:rsidRDefault="00195065">
      <w:pPr>
        <w:spacing w:after="0" w:line="240" w:lineRule="auto"/>
      </w:pPr>
      <w:r>
        <w:separator/>
      </w:r>
    </w:p>
  </w:endnote>
  <w:endnote w:type="continuationSeparator" w:id="0">
    <w:p w:rsidR="00195065" w:rsidRDefault="00195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tiqua">
    <w:altName w:val="Segoe UI"/>
    <w:charset w:val="00"/>
    <w:family w:val="swiss"/>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00"/>
    <w:family w:val="auto"/>
    <w:pitch w:val="variable"/>
  </w:font>
  <w:font w:name="MS Mincho">
    <w:altName w:val="ＭＳ 明朝"/>
    <w:panose1 w:val="02020609040205080304"/>
    <w:charset w:val="80"/>
    <w:family w:val="roman"/>
    <w:notTrueType/>
    <w:pitch w:val="fixed"/>
    <w:sig w:usb0="00000000" w:usb1="08070000" w:usb2="00000010" w:usb3="00000000" w:csb0="00020000" w:csb1="00000000"/>
  </w:font>
  <w:font w:name="Courier">
    <w:panose1 w:val="02070309020205020404"/>
    <w:charset w:val="00"/>
    <w:family w:val="modern"/>
    <w:notTrueType/>
    <w:pitch w:val="fixed"/>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robaPro">
    <w:altName w:val="Times New Roman"/>
    <w:panose1 w:val="00000000000000000000"/>
    <w:charset w:val="00"/>
    <w:family w:val="roman"/>
    <w:notTrueType/>
    <w:pitch w:val="default"/>
  </w:font>
  <w:font w:name="Gautami">
    <w:panose1 w:val="02000500000000000000"/>
    <w:charset w:val="01"/>
    <w:family w:val="roman"/>
    <w:notTrueType/>
    <w:pitch w:val="variable"/>
  </w:font>
  <w:font w:name="TimesNewRomanPSMT">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e-Ukrain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69F" w:rsidRDefault="007A669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065" w:rsidRDefault="00195065">
      <w:pPr>
        <w:spacing w:after="0" w:line="240" w:lineRule="auto"/>
      </w:pPr>
      <w:r>
        <w:separator/>
      </w:r>
    </w:p>
  </w:footnote>
  <w:footnote w:type="continuationSeparator" w:id="0">
    <w:p w:rsidR="00195065" w:rsidRDefault="00195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69F" w:rsidRDefault="007A669F">
    <w:pPr>
      <w:pStyle w:val="ac"/>
      <w:jc w:val="center"/>
    </w:pPr>
  </w:p>
  <w:p w:rsidR="007A669F" w:rsidRDefault="007A669F">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234C65E4"/>
    <w:lvl w:ilvl="0">
      <w:start w:val="1"/>
      <w:numFmt w:val="decimal"/>
      <w:pStyle w:val="a"/>
      <w:lvlText w:val="%1."/>
      <w:lvlJc w:val="left"/>
      <w:pPr>
        <w:tabs>
          <w:tab w:val="num" w:pos="502"/>
        </w:tabs>
        <w:ind w:left="502" w:hanging="360"/>
      </w:pPr>
    </w:lvl>
  </w:abstractNum>
  <w:abstractNum w:abstractNumId="5"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05A21EC"/>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005E4B31"/>
    <w:multiLevelType w:val="multilevel"/>
    <w:tmpl w:val="92FC78BE"/>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15F5110"/>
    <w:multiLevelType w:val="multilevel"/>
    <w:tmpl w:val="2B40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8D5E90"/>
    <w:multiLevelType w:val="multilevel"/>
    <w:tmpl w:val="04687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27784B"/>
    <w:multiLevelType w:val="multilevel"/>
    <w:tmpl w:val="FFFFFFFF"/>
    <w:lvl w:ilvl="0">
      <w:start w:val="8"/>
      <w:numFmt w:val="bullet"/>
      <w:lvlText w:val="-"/>
      <w:lvlJc w:val="left"/>
      <w:pPr>
        <w:ind w:left="1429" w:hanging="360"/>
      </w:pPr>
      <w:rPr>
        <w:rFonts w:ascii="Times New Roman" w:eastAsia="Times New Roman" w:hAnsi="Times New Roman"/>
        <w:vertAlign w:val="baseline"/>
      </w:rPr>
    </w:lvl>
    <w:lvl w:ilvl="1">
      <w:start w:val="1"/>
      <w:numFmt w:val="bullet"/>
      <w:lvlText w:val="o"/>
      <w:lvlJc w:val="left"/>
      <w:pPr>
        <w:ind w:left="2149" w:hanging="360"/>
      </w:pPr>
      <w:rPr>
        <w:rFonts w:ascii="Courier New" w:eastAsia="Times New Roman" w:hAnsi="Courier New"/>
        <w:vertAlign w:val="baseline"/>
      </w:rPr>
    </w:lvl>
    <w:lvl w:ilvl="2">
      <w:start w:val="1"/>
      <w:numFmt w:val="bullet"/>
      <w:lvlText w:val="▪"/>
      <w:lvlJc w:val="left"/>
      <w:pPr>
        <w:ind w:left="2869" w:hanging="360"/>
      </w:pPr>
      <w:rPr>
        <w:rFonts w:ascii="Noto Sans Symbols" w:eastAsia="Times New Roman" w:hAnsi="Noto Sans Symbols"/>
        <w:vertAlign w:val="baseline"/>
      </w:rPr>
    </w:lvl>
    <w:lvl w:ilvl="3">
      <w:start w:val="1"/>
      <w:numFmt w:val="bullet"/>
      <w:lvlText w:val="●"/>
      <w:lvlJc w:val="left"/>
      <w:pPr>
        <w:ind w:left="3589" w:hanging="360"/>
      </w:pPr>
      <w:rPr>
        <w:rFonts w:ascii="Noto Sans Symbols" w:eastAsia="Times New Roman" w:hAnsi="Noto Sans Symbols"/>
        <w:vertAlign w:val="baseline"/>
      </w:rPr>
    </w:lvl>
    <w:lvl w:ilvl="4">
      <w:start w:val="1"/>
      <w:numFmt w:val="bullet"/>
      <w:lvlText w:val="o"/>
      <w:lvlJc w:val="left"/>
      <w:pPr>
        <w:ind w:left="4309" w:hanging="360"/>
      </w:pPr>
      <w:rPr>
        <w:rFonts w:ascii="Courier New" w:eastAsia="Times New Roman" w:hAnsi="Courier New"/>
        <w:vertAlign w:val="baseline"/>
      </w:rPr>
    </w:lvl>
    <w:lvl w:ilvl="5">
      <w:start w:val="1"/>
      <w:numFmt w:val="bullet"/>
      <w:lvlText w:val="▪"/>
      <w:lvlJc w:val="left"/>
      <w:pPr>
        <w:ind w:left="5029" w:hanging="360"/>
      </w:pPr>
      <w:rPr>
        <w:rFonts w:ascii="Noto Sans Symbols" w:eastAsia="Times New Roman" w:hAnsi="Noto Sans Symbols"/>
        <w:vertAlign w:val="baseline"/>
      </w:rPr>
    </w:lvl>
    <w:lvl w:ilvl="6">
      <w:start w:val="1"/>
      <w:numFmt w:val="bullet"/>
      <w:lvlText w:val="●"/>
      <w:lvlJc w:val="left"/>
      <w:pPr>
        <w:ind w:left="5749" w:hanging="360"/>
      </w:pPr>
      <w:rPr>
        <w:rFonts w:ascii="Noto Sans Symbols" w:eastAsia="Times New Roman" w:hAnsi="Noto Sans Symbols"/>
        <w:vertAlign w:val="baseline"/>
      </w:rPr>
    </w:lvl>
    <w:lvl w:ilvl="7">
      <w:start w:val="1"/>
      <w:numFmt w:val="bullet"/>
      <w:lvlText w:val="o"/>
      <w:lvlJc w:val="left"/>
      <w:pPr>
        <w:ind w:left="6469" w:hanging="360"/>
      </w:pPr>
      <w:rPr>
        <w:rFonts w:ascii="Courier New" w:eastAsia="Times New Roman" w:hAnsi="Courier New"/>
        <w:vertAlign w:val="baseline"/>
      </w:rPr>
    </w:lvl>
    <w:lvl w:ilvl="8">
      <w:start w:val="1"/>
      <w:numFmt w:val="bullet"/>
      <w:lvlText w:val="▪"/>
      <w:lvlJc w:val="left"/>
      <w:pPr>
        <w:ind w:left="7189" w:hanging="360"/>
      </w:pPr>
      <w:rPr>
        <w:rFonts w:ascii="Noto Sans Symbols" w:eastAsia="Times New Roman" w:hAnsi="Noto Sans Symbols"/>
        <w:vertAlign w:val="baseline"/>
      </w:rPr>
    </w:lvl>
  </w:abstractNum>
  <w:abstractNum w:abstractNumId="11" w15:restartNumberingAfterBreak="0">
    <w:nsid w:val="055A0C6B"/>
    <w:multiLevelType w:val="multilevel"/>
    <w:tmpl w:val="311EA5A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68A0CE2"/>
    <w:multiLevelType w:val="hybridMultilevel"/>
    <w:tmpl w:val="E3D881AA"/>
    <w:lvl w:ilvl="0" w:tplc="44609574">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580979"/>
    <w:multiLevelType w:val="multilevel"/>
    <w:tmpl w:val="296A3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0FCD4BEB"/>
    <w:multiLevelType w:val="multilevel"/>
    <w:tmpl w:val="849AA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741528"/>
    <w:multiLevelType w:val="hybridMultilevel"/>
    <w:tmpl w:val="B1C0CA8A"/>
    <w:lvl w:ilvl="0" w:tplc="BFDE427A">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7" w15:restartNumberingAfterBreak="0">
    <w:nsid w:val="16F61055"/>
    <w:multiLevelType w:val="multilevel"/>
    <w:tmpl w:val="C83C39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lang w:val="en-U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30531E"/>
    <w:multiLevelType w:val="multilevel"/>
    <w:tmpl w:val="C3A08CE8"/>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17FA03D9"/>
    <w:multiLevelType w:val="hybridMultilevel"/>
    <w:tmpl w:val="0128AC32"/>
    <w:lvl w:ilvl="0" w:tplc="1DF8163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192845E3"/>
    <w:multiLevelType w:val="hybridMultilevel"/>
    <w:tmpl w:val="857EA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2A5B82"/>
    <w:multiLevelType w:val="multilevel"/>
    <w:tmpl w:val="8C22A094"/>
    <w:lvl w:ilvl="0">
      <w:start w:val="6"/>
      <w:numFmt w:val="decimal"/>
      <w:lvlText w:val="%1"/>
      <w:lvlJc w:val="left"/>
      <w:pPr>
        <w:ind w:left="360" w:hanging="360"/>
      </w:pPr>
      <w:rPr>
        <w:rFonts w:hint="default"/>
        <w:b w:val="0"/>
      </w:rPr>
    </w:lvl>
    <w:lvl w:ilvl="1">
      <w:start w:val="1"/>
      <w:numFmt w:val="decimal"/>
      <w:lvlText w:val="%1.%2"/>
      <w:lvlJc w:val="left"/>
      <w:pPr>
        <w:ind w:left="1095" w:hanging="360"/>
      </w:pPr>
      <w:rPr>
        <w:rFonts w:hint="default"/>
        <w:b w:val="0"/>
      </w:rPr>
    </w:lvl>
    <w:lvl w:ilvl="2">
      <w:start w:val="1"/>
      <w:numFmt w:val="decimal"/>
      <w:lvlText w:val="%1.%2.%3"/>
      <w:lvlJc w:val="left"/>
      <w:pPr>
        <w:ind w:left="2190" w:hanging="720"/>
      </w:pPr>
      <w:rPr>
        <w:rFonts w:hint="default"/>
        <w:b w:val="0"/>
      </w:rPr>
    </w:lvl>
    <w:lvl w:ilvl="3">
      <w:start w:val="1"/>
      <w:numFmt w:val="decimal"/>
      <w:lvlText w:val="%1.%2.%3.%4"/>
      <w:lvlJc w:val="left"/>
      <w:pPr>
        <w:ind w:left="3285" w:hanging="1080"/>
      </w:pPr>
      <w:rPr>
        <w:rFonts w:hint="default"/>
        <w:b w:val="0"/>
      </w:rPr>
    </w:lvl>
    <w:lvl w:ilvl="4">
      <w:start w:val="1"/>
      <w:numFmt w:val="decimal"/>
      <w:lvlText w:val="%1.%2.%3.%4.%5"/>
      <w:lvlJc w:val="left"/>
      <w:pPr>
        <w:ind w:left="4020" w:hanging="1080"/>
      </w:pPr>
      <w:rPr>
        <w:rFonts w:hint="default"/>
        <w:b w:val="0"/>
      </w:rPr>
    </w:lvl>
    <w:lvl w:ilvl="5">
      <w:start w:val="1"/>
      <w:numFmt w:val="decimal"/>
      <w:lvlText w:val="%1.%2.%3.%4.%5.%6"/>
      <w:lvlJc w:val="left"/>
      <w:pPr>
        <w:ind w:left="5115" w:hanging="1440"/>
      </w:pPr>
      <w:rPr>
        <w:rFonts w:hint="default"/>
        <w:b w:val="0"/>
      </w:rPr>
    </w:lvl>
    <w:lvl w:ilvl="6">
      <w:start w:val="1"/>
      <w:numFmt w:val="decimal"/>
      <w:lvlText w:val="%1.%2.%3.%4.%5.%6.%7"/>
      <w:lvlJc w:val="left"/>
      <w:pPr>
        <w:ind w:left="5850" w:hanging="1440"/>
      </w:pPr>
      <w:rPr>
        <w:rFonts w:hint="default"/>
        <w:b w:val="0"/>
      </w:rPr>
    </w:lvl>
    <w:lvl w:ilvl="7">
      <w:start w:val="1"/>
      <w:numFmt w:val="decimal"/>
      <w:lvlText w:val="%1.%2.%3.%4.%5.%6.%7.%8"/>
      <w:lvlJc w:val="left"/>
      <w:pPr>
        <w:ind w:left="6945" w:hanging="1800"/>
      </w:pPr>
      <w:rPr>
        <w:rFonts w:hint="default"/>
        <w:b w:val="0"/>
      </w:rPr>
    </w:lvl>
    <w:lvl w:ilvl="8">
      <w:start w:val="1"/>
      <w:numFmt w:val="decimal"/>
      <w:lvlText w:val="%1.%2.%3.%4.%5.%6.%7.%8.%9"/>
      <w:lvlJc w:val="left"/>
      <w:pPr>
        <w:ind w:left="8040" w:hanging="2160"/>
      </w:pPr>
      <w:rPr>
        <w:rFonts w:hint="default"/>
        <w:b w:val="0"/>
      </w:rPr>
    </w:lvl>
  </w:abstractNum>
  <w:abstractNum w:abstractNumId="22" w15:restartNumberingAfterBreak="0">
    <w:nsid w:val="1F2E60A7"/>
    <w:multiLevelType w:val="multilevel"/>
    <w:tmpl w:val="586E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0159A8"/>
    <w:multiLevelType w:val="multilevel"/>
    <w:tmpl w:val="B79E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B01AEA"/>
    <w:multiLevelType w:val="multilevel"/>
    <w:tmpl w:val="83A6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3B5CB4"/>
    <w:multiLevelType w:val="multilevel"/>
    <w:tmpl w:val="FFFFFFFF"/>
    <w:lvl w:ilvl="0">
      <w:start w:val="1"/>
      <w:numFmt w:val="bullet"/>
      <w:lvlText w:val="-"/>
      <w:lvlJc w:val="left"/>
      <w:pPr>
        <w:ind w:left="3338" w:hanging="360"/>
      </w:pPr>
      <w:rPr>
        <w:rFonts w:ascii="Times New Roman" w:eastAsia="Times New Roman" w:hAnsi="Times New Roman"/>
        <w:color w:val="000000"/>
        <w:vertAlign w:val="baseline"/>
      </w:rPr>
    </w:lvl>
    <w:lvl w:ilvl="1">
      <w:start w:val="1"/>
      <w:numFmt w:val="bullet"/>
      <w:lvlText w:val=""/>
      <w:lvlJc w:val="left"/>
      <w:rPr>
        <w:vertAlign w:val="baseline"/>
      </w:rPr>
    </w:lvl>
    <w:lvl w:ilvl="2">
      <w:start w:val="1"/>
      <w:numFmt w:val="bullet"/>
      <w:lvlText w:val=""/>
      <w:lvlJc w:val="left"/>
      <w:rPr>
        <w:vertAlign w:val="baseline"/>
      </w:rPr>
    </w:lvl>
    <w:lvl w:ilvl="3">
      <w:start w:val="1"/>
      <w:numFmt w:val="bullet"/>
      <w:lvlText w:val=""/>
      <w:lvlJc w:val="left"/>
      <w:rPr>
        <w:vertAlign w:val="baseline"/>
      </w:rPr>
    </w:lvl>
    <w:lvl w:ilvl="4">
      <w:start w:val="1"/>
      <w:numFmt w:val="bullet"/>
      <w:lvlText w:val=""/>
      <w:lvlJc w:val="left"/>
      <w:rPr>
        <w:vertAlign w:val="baseline"/>
      </w:rPr>
    </w:lvl>
    <w:lvl w:ilvl="5">
      <w:start w:val="1"/>
      <w:numFmt w:val="bullet"/>
      <w:lvlText w:val=""/>
      <w:lvlJc w:val="left"/>
      <w:rPr>
        <w:vertAlign w:val="baseline"/>
      </w:rPr>
    </w:lvl>
    <w:lvl w:ilvl="6">
      <w:start w:val="1"/>
      <w:numFmt w:val="bullet"/>
      <w:lvlText w:val=""/>
      <w:lvlJc w:val="left"/>
      <w:rPr>
        <w:vertAlign w:val="baseline"/>
      </w:rPr>
    </w:lvl>
    <w:lvl w:ilvl="7">
      <w:start w:val="1"/>
      <w:numFmt w:val="bullet"/>
      <w:lvlText w:val=""/>
      <w:lvlJc w:val="left"/>
      <w:rPr>
        <w:vertAlign w:val="baseline"/>
      </w:rPr>
    </w:lvl>
    <w:lvl w:ilvl="8">
      <w:start w:val="1"/>
      <w:numFmt w:val="bullet"/>
      <w:lvlText w:val=""/>
      <w:lvlJc w:val="left"/>
      <w:rPr>
        <w:vertAlign w:val="baseline"/>
      </w:rPr>
    </w:lvl>
  </w:abstractNum>
  <w:abstractNum w:abstractNumId="26" w15:restartNumberingAfterBreak="0">
    <w:nsid w:val="26A421E1"/>
    <w:multiLevelType w:val="multilevel"/>
    <w:tmpl w:val="E3E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CA2E15"/>
    <w:multiLevelType w:val="hybridMultilevel"/>
    <w:tmpl w:val="D8084A94"/>
    <w:lvl w:ilvl="0" w:tplc="44609574">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2928B8"/>
    <w:multiLevelType w:val="hybridMultilevel"/>
    <w:tmpl w:val="AF98D224"/>
    <w:lvl w:ilvl="0" w:tplc="25EAD67C">
      <w:numFmt w:val="bullet"/>
      <w:lvlText w:val=""/>
      <w:lvlJc w:val="left"/>
      <w:pPr>
        <w:ind w:left="220" w:hanging="425"/>
      </w:pPr>
      <w:rPr>
        <w:rFonts w:ascii="Symbol" w:eastAsia="Symbol" w:hAnsi="Symbol" w:cs="Symbol" w:hint="default"/>
        <w:w w:val="100"/>
        <w:sz w:val="20"/>
        <w:szCs w:val="20"/>
        <w:lang w:val="uk-UA" w:eastAsia="en-US" w:bidi="ar-SA"/>
      </w:rPr>
    </w:lvl>
    <w:lvl w:ilvl="1" w:tplc="0C2083D4">
      <w:numFmt w:val="bullet"/>
      <w:lvlText w:val="•"/>
      <w:lvlJc w:val="left"/>
      <w:pPr>
        <w:ind w:left="1241" w:hanging="425"/>
      </w:pPr>
      <w:rPr>
        <w:rFonts w:hint="default"/>
        <w:lang w:val="uk-UA" w:eastAsia="en-US" w:bidi="ar-SA"/>
      </w:rPr>
    </w:lvl>
    <w:lvl w:ilvl="2" w:tplc="BDD4ED04">
      <w:numFmt w:val="bullet"/>
      <w:lvlText w:val="•"/>
      <w:lvlJc w:val="left"/>
      <w:pPr>
        <w:ind w:left="2262" w:hanging="425"/>
      </w:pPr>
      <w:rPr>
        <w:rFonts w:hint="default"/>
        <w:lang w:val="uk-UA" w:eastAsia="en-US" w:bidi="ar-SA"/>
      </w:rPr>
    </w:lvl>
    <w:lvl w:ilvl="3" w:tplc="6772161C">
      <w:numFmt w:val="bullet"/>
      <w:lvlText w:val="•"/>
      <w:lvlJc w:val="left"/>
      <w:pPr>
        <w:ind w:left="3283" w:hanging="425"/>
      </w:pPr>
      <w:rPr>
        <w:rFonts w:hint="default"/>
        <w:lang w:val="uk-UA" w:eastAsia="en-US" w:bidi="ar-SA"/>
      </w:rPr>
    </w:lvl>
    <w:lvl w:ilvl="4" w:tplc="7742C478">
      <w:numFmt w:val="bullet"/>
      <w:lvlText w:val="•"/>
      <w:lvlJc w:val="left"/>
      <w:pPr>
        <w:ind w:left="4304" w:hanging="425"/>
      </w:pPr>
      <w:rPr>
        <w:rFonts w:hint="default"/>
        <w:lang w:val="uk-UA" w:eastAsia="en-US" w:bidi="ar-SA"/>
      </w:rPr>
    </w:lvl>
    <w:lvl w:ilvl="5" w:tplc="AC221A04">
      <w:numFmt w:val="bullet"/>
      <w:lvlText w:val="•"/>
      <w:lvlJc w:val="left"/>
      <w:pPr>
        <w:ind w:left="5326" w:hanging="425"/>
      </w:pPr>
      <w:rPr>
        <w:rFonts w:hint="default"/>
        <w:lang w:val="uk-UA" w:eastAsia="en-US" w:bidi="ar-SA"/>
      </w:rPr>
    </w:lvl>
    <w:lvl w:ilvl="6" w:tplc="4B16033C">
      <w:numFmt w:val="bullet"/>
      <w:lvlText w:val="•"/>
      <w:lvlJc w:val="left"/>
      <w:pPr>
        <w:ind w:left="6347" w:hanging="425"/>
      </w:pPr>
      <w:rPr>
        <w:rFonts w:hint="default"/>
        <w:lang w:val="uk-UA" w:eastAsia="en-US" w:bidi="ar-SA"/>
      </w:rPr>
    </w:lvl>
    <w:lvl w:ilvl="7" w:tplc="4DA2C494">
      <w:numFmt w:val="bullet"/>
      <w:lvlText w:val="•"/>
      <w:lvlJc w:val="left"/>
      <w:pPr>
        <w:ind w:left="7368" w:hanging="425"/>
      </w:pPr>
      <w:rPr>
        <w:rFonts w:hint="default"/>
        <w:lang w:val="uk-UA" w:eastAsia="en-US" w:bidi="ar-SA"/>
      </w:rPr>
    </w:lvl>
    <w:lvl w:ilvl="8" w:tplc="EDD6EB76">
      <w:numFmt w:val="bullet"/>
      <w:lvlText w:val="•"/>
      <w:lvlJc w:val="left"/>
      <w:pPr>
        <w:ind w:left="8389" w:hanging="425"/>
      </w:pPr>
      <w:rPr>
        <w:rFonts w:hint="default"/>
        <w:lang w:val="uk-UA" w:eastAsia="en-US" w:bidi="ar-SA"/>
      </w:rPr>
    </w:lvl>
  </w:abstractNum>
  <w:abstractNum w:abstractNumId="29" w15:restartNumberingAfterBreak="0">
    <w:nsid w:val="2B4078F6"/>
    <w:multiLevelType w:val="multilevel"/>
    <w:tmpl w:val="8A5C7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CB26248"/>
    <w:multiLevelType w:val="multilevel"/>
    <w:tmpl w:val="4D7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1A0504"/>
    <w:multiLevelType w:val="hybridMultilevel"/>
    <w:tmpl w:val="36E6610C"/>
    <w:lvl w:ilvl="0" w:tplc="663C8BF4">
      <w:start w:val="1"/>
      <w:numFmt w:val="decimal"/>
      <w:lvlText w:val="%1."/>
      <w:lvlJc w:val="left"/>
      <w:pPr>
        <w:ind w:left="220" w:hanging="293"/>
      </w:pPr>
      <w:rPr>
        <w:rFonts w:ascii="Times New Roman" w:eastAsia="Times New Roman" w:hAnsi="Times New Roman" w:cs="Times New Roman"/>
        <w:w w:val="100"/>
        <w:sz w:val="28"/>
        <w:szCs w:val="28"/>
        <w:lang w:val="ru-RU" w:eastAsia="en-US" w:bidi="ar-SA"/>
      </w:rPr>
    </w:lvl>
    <w:lvl w:ilvl="1" w:tplc="13E4661C">
      <w:numFmt w:val="bullet"/>
      <w:lvlText w:val=""/>
      <w:lvlJc w:val="left"/>
      <w:pPr>
        <w:ind w:left="220" w:hanging="144"/>
      </w:pPr>
      <w:rPr>
        <w:rFonts w:ascii="Symbol" w:eastAsia="Symbol" w:hAnsi="Symbol" w:cs="Symbol" w:hint="default"/>
        <w:w w:val="100"/>
        <w:sz w:val="20"/>
        <w:szCs w:val="20"/>
        <w:lang w:val="uk-UA" w:eastAsia="en-US" w:bidi="ar-SA"/>
      </w:rPr>
    </w:lvl>
    <w:lvl w:ilvl="2" w:tplc="A9C67B88">
      <w:numFmt w:val="bullet"/>
      <w:lvlText w:val="•"/>
      <w:lvlJc w:val="left"/>
      <w:pPr>
        <w:ind w:left="2262" w:hanging="144"/>
      </w:pPr>
      <w:rPr>
        <w:rFonts w:hint="default"/>
        <w:lang w:val="uk-UA" w:eastAsia="en-US" w:bidi="ar-SA"/>
      </w:rPr>
    </w:lvl>
    <w:lvl w:ilvl="3" w:tplc="96BAC336">
      <w:numFmt w:val="bullet"/>
      <w:lvlText w:val="•"/>
      <w:lvlJc w:val="left"/>
      <w:pPr>
        <w:ind w:left="3283" w:hanging="144"/>
      </w:pPr>
      <w:rPr>
        <w:rFonts w:hint="default"/>
        <w:lang w:val="uk-UA" w:eastAsia="en-US" w:bidi="ar-SA"/>
      </w:rPr>
    </w:lvl>
    <w:lvl w:ilvl="4" w:tplc="7CD21668">
      <w:numFmt w:val="bullet"/>
      <w:lvlText w:val="•"/>
      <w:lvlJc w:val="left"/>
      <w:pPr>
        <w:ind w:left="4304" w:hanging="144"/>
      </w:pPr>
      <w:rPr>
        <w:rFonts w:hint="default"/>
        <w:lang w:val="uk-UA" w:eastAsia="en-US" w:bidi="ar-SA"/>
      </w:rPr>
    </w:lvl>
    <w:lvl w:ilvl="5" w:tplc="E62A6BB4">
      <w:numFmt w:val="bullet"/>
      <w:lvlText w:val="•"/>
      <w:lvlJc w:val="left"/>
      <w:pPr>
        <w:ind w:left="5326" w:hanging="144"/>
      </w:pPr>
      <w:rPr>
        <w:rFonts w:hint="default"/>
        <w:lang w:val="uk-UA" w:eastAsia="en-US" w:bidi="ar-SA"/>
      </w:rPr>
    </w:lvl>
    <w:lvl w:ilvl="6" w:tplc="5F9C7B7C">
      <w:numFmt w:val="bullet"/>
      <w:lvlText w:val="•"/>
      <w:lvlJc w:val="left"/>
      <w:pPr>
        <w:ind w:left="6347" w:hanging="144"/>
      </w:pPr>
      <w:rPr>
        <w:rFonts w:hint="default"/>
        <w:lang w:val="uk-UA" w:eastAsia="en-US" w:bidi="ar-SA"/>
      </w:rPr>
    </w:lvl>
    <w:lvl w:ilvl="7" w:tplc="AC6C47A2">
      <w:numFmt w:val="bullet"/>
      <w:lvlText w:val="•"/>
      <w:lvlJc w:val="left"/>
      <w:pPr>
        <w:ind w:left="7368" w:hanging="144"/>
      </w:pPr>
      <w:rPr>
        <w:rFonts w:hint="default"/>
        <w:lang w:val="uk-UA" w:eastAsia="en-US" w:bidi="ar-SA"/>
      </w:rPr>
    </w:lvl>
    <w:lvl w:ilvl="8" w:tplc="70BEB664">
      <w:numFmt w:val="bullet"/>
      <w:lvlText w:val="•"/>
      <w:lvlJc w:val="left"/>
      <w:pPr>
        <w:ind w:left="8389" w:hanging="144"/>
      </w:pPr>
      <w:rPr>
        <w:rFonts w:hint="default"/>
        <w:lang w:val="uk-UA" w:eastAsia="en-US" w:bidi="ar-SA"/>
      </w:rPr>
    </w:lvl>
  </w:abstractNum>
  <w:abstractNum w:abstractNumId="32" w15:restartNumberingAfterBreak="0">
    <w:nsid w:val="2DD86ECB"/>
    <w:multiLevelType w:val="multilevel"/>
    <w:tmpl w:val="6F1C1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C5334E"/>
    <w:multiLevelType w:val="multilevel"/>
    <w:tmpl w:val="0536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F056A8"/>
    <w:multiLevelType w:val="multilevel"/>
    <w:tmpl w:val="67581686"/>
    <w:lvl w:ilvl="0">
      <w:start w:val="8"/>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3A20541"/>
    <w:multiLevelType w:val="multilevel"/>
    <w:tmpl w:val="5AB8A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3A5C1C"/>
    <w:multiLevelType w:val="multilevel"/>
    <w:tmpl w:val="ACC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D8093E"/>
    <w:multiLevelType w:val="multilevel"/>
    <w:tmpl w:val="9870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4D10B1"/>
    <w:multiLevelType w:val="multilevel"/>
    <w:tmpl w:val="F0745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7344CB"/>
    <w:multiLevelType w:val="multilevel"/>
    <w:tmpl w:val="B032FC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516485"/>
    <w:multiLevelType w:val="multilevel"/>
    <w:tmpl w:val="03F2AB2A"/>
    <w:lvl w:ilvl="0">
      <w:start w:val="6"/>
      <w:numFmt w:val="decimal"/>
      <w:lvlText w:val="%1"/>
      <w:lvlJc w:val="left"/>
      <w:pPr>
        <w:ind w:left="360" w:hanging="360"/>
      </w:pPr>
      <w:rPr>
        <w:rFonts w:hint="default"/>
        <w:b w:val="0"/>
      </w:rPr>
    </w:lvl>
    <w:lvl w:ilvl="1">
      <w:start w:val="5"/>
      <w:numFmt w:val="decimal"/>
      <w:lvlText w:val="%1.%2"/>
      <w:lvlJc w:val="left"/>
      <w:pPr>
        <w:ind w:left="1095" w:hanging="360"/>
      </w:pPr>
      <w:rPr>
        <w:rFonts w:hint="default"/>
        <w:b w:val="0"/>
      </w:rPr>
    </w:lvl>
    <w:lvl w:ilvl="2">
      <w:start w:val="1"/>
      <w:numFmt w:val="decimal"/>
      <w:lvlText w:val="%1.%2.%3"/>
      <w:lvlJc w:val="left"/>
      <w:pPr>
        <w:ind w:left="2190" w:hanging="720"/>
      </w:pPr>
      <w:rPr>
        <w:rFonts w:hint="default"/>
        <w:b w:val="0"/>
      </w:rPr>
    </w:lvl>
    <w:lvl w:ilvl="3">
      <w:start w:val="1"/>
      <w:numFmt w:val="decimal"/>
      <w:lvlText w:val="%1.%2.%3.%4"/>
      <w:lvlJc w:val="left"/>
      <w:pPr>
        <w:ind w:left="3285" w:hanging="1080"/>
      </w:pPr>
      <w:rPr>
        <w:rFonts w:hint="default"/>
        <w:b w:val="0"/>
      </w:rPr>
    </w:lvl>
    <w:lvl w:ilvl="4">
      <w:start w:val="1"/>
      <w:numFmt w:val="decimal"/>
      <w:lvlText w:val="%1.%2.%3.%4.%5"/>
      <w:lvlJc w:val="left"/>
      <w:pPr>
        <w:ind w:left="4020" w:hanging="1080"/>
      </w:pPr>
      <w:rPr>
        <w:rFonts w:hint="default"/>
        <w:b w:val="0"/>
      </w:rPr>
    </w:lvl>
    <w:lvl w:ilvl="5">
      <w:start w:val="1"/>
      <w:numFmt w:val="decimal"/>
      <w:lvlText w:val="%1.%2.%3.%4.%5.%6"/>
      <w:lvlJc w:val="left"/>
      <w:pPr>
        <w:ind w:left="5115" w:hanging="1440"/>
      </w:pPr>
      <w:rPr>
        <w:rFonts w:hint="default"/>
        <w:b w:val="0"/>
      </w:rPr>
    </w:lvl>
    <w:lvl w:ilvl="6">
      <w:start w:val="1"/>
      <w:numFmt w:val="decimal"/>
      <w:lvlText w:val="%1.%2.%3.%4.%5.%6.%7"/>
      <w:lvlJc w:val="left"/>
      <w:pPr>
        <w:ind w:left="5850" w:hanging="1440"/>
      </w:pPr>
      <w:rPr>
        <w:rFonts w:hint="default"/>
        <w:b w:val="0"/>
      </w:rPr>
    </w:lvl>
    <w:lvl w:ilvl="7">
      <w:start w:val="1"/>
      <w:numFmt w:val="decimal"/>
      <w:lvlText w:val="%1.%2.%3.%4.%5.%6.%7.%8"/>
      <w:lvlJc w:val="left"/>
      <w:pPr>
        <w:ind w:left="6945" w:hanging="1800"/>
      </w:pPr>
      <w:rPr>
        <w:rFonts w:hint="default"/>
        <w:b w:val="0"/>
      </w:rPr>
    </w:lvl>
    <w:lvl w:ilvl="8">
      <w:start w:val="1"/>
      <w:numFmt w:val="decimal"/>
      <w:lvlText w:val="%1.%2.%3.%4.%5.%6.%7.%8.%9"/>
      <w:lvlJc w:val="left"/>
      <w:pPr>
        <w:ind w:left="8040" w:hanging="2160"/>
      </w:pPr>
      <w:rPr>
        <w:rFonts w:hint="default"/>
        <w:b w:val="0"/>
      </w:rPr>
    </w:lvl>
  </w:abstractNum>
  <w:abstractNum w:abstractNumId="41" w15:restartNumberingAfterBreak="0">
    <w:nsid w:val="3C735617"/>
    <w:multiLevelType w:val="hybridMultilevel"/>
    <w:tmpl w:val="04DA9E7E"/>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2" w15:restartNumberingAfterBreak="0">
    <w:nsid w:val="3EA32558"/>
    <w:multiLevelType w:val="hybridMultilevel"/>
    <w:tmpl w:val="594AD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0C755E7"/>
    <w:multiLevelType w:val="hybridMultilevel"/>
    <w:tmpl w:val="47D2CB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13F4CFE"/>
    <w:multiLevelType w:val="hybridMultilevel"/>
    <w:tmpl w:val="5DBC4F4A"/>
    <w:lvl w:ilvl="0" w:tplc="6CBCCE92">
      <w:numFmt w:val="bullet"/>
      <w:lvlText w:val="-"/>
      <w:lvlJc w:val="left"/>
      <w:pPr>
        <w:ind w:left="928" w:hanging="360"/>
      </w:pPr>
      <w:rPr>
        <w:rFonts w:ascii="Times New Roman" w:eastAsia="Calibri"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45" w15:restartNumberingAfterBreak="0">
    <w:nsid w:val="41B16A7D"/>
    <w:multiLevelType w:val="hybridMultilevel"/>
    <w:tmpl w:val="7158D59E"/>
    <w:lvl w:ilvl="0" w:tplc="DF7634A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55E58D0"/>
    <w:multiLevelType w:val="multilevel"/>
    <w:tmpl w:val="E1B2F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233B2A"/>
    <w:multiLevelType w:val="multilevel"/>
    <w:tmpl w:val="E0326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84C5AA7"/>
    <w:multiLevelType w:val="multilevel"/>
    <w:tmpl w:val="05946A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E085677"/>
    <w:multiLevelType w:val="multilevel"/>
    <w:tmpl w:val="F4EEEFE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21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E0013A"/>
    <w:multiLevelType w:val="multilevel"/>
    <w:tmpl w:val="6644A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BB5E37"/>
    <w:multiLevelType w:val="multilevel"/>
    <w:tmpl w:val="399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0C270A6"/>
    <w:multiLevelType w:val="hybridMultilevel"/>
    <w:tmpl w:val="81C83486"/>
    <w:lvl w:ilvl="0" w:tplc="358C9FA0">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28A4299"/>
    <w:multiLevelType w:val="multilevel"/>
    <w:tmpl w:val="68EA5B0E"/>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4" w15:restartNumberingAfterBreak="0">
    <w:nsid w:val="533A2A9F"/>
    <w:multiLevelType w:val="multilevel"/>
    <w:tmpl w:val="F6E09D56"/>
    <w:lvl w:ilvl="0">
      <w:start w:val="1"/>
      <w:numFmt w:val="decimal"/>
      <w:lvlText w:val="%1."/>
      <w:lvlJc w:val="left"/>
      <w:pPr>
        <w:ind w:left="1080" w:hanging="360"/>
      </w:pPr>
      <w:rPr>
        <w:rFonts w:ascii="Times New Roman" w:hAnsi="Times New Roman" w:cs="Times New Roman" w:hint="default"/>
        <w:b/>
        <w:sz w:val="28"/>
        <w:szCs w:val="2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5" w15:restartNumberingAfterBreak="0">
    <w:nsid w:val="53EE1EBD"/>
    <w:multiLevelType w:val="hybridMultilevel"/>
    <w:tmpl w:val="F6108A84"/>
    <w:lvl w:ilvl="0" w:tplc="F9C6C0C0">
      <w:start w:val="396"/>
      <w:numFmt w:val="bullet"/>
      <w:lvlText w:val="-"/>
      <w:lvlJc w:val="left"/>
      <w:pPr>
        <w:ind w:left="467" w:hanging="360"/>
      </w:pPr>
      <w:rPr>
        <w:rFonts w:ascii="Times New Roman" w:eastAsia="Times New Roman" w:hAnsi="Times New Roman" w:cs="Times New Roman" w:hint="default"/>
      </w:rPr>
    </w:lvl>
    <w:lvl w:ilvl="1" w:tplc="04220003" w:tentative="1">
      <w:start w:val="1"/>
      <w:numFmt w:val="bullet"/>
      <w:lvlText w:val="o"/>
      <w:lvlJc w:val="left"/>
      <w:pPr>
        <w:ind w:left="1187" w:hanging="360"/>
      </w:pPr>
      <w:rPr>
        <w:rFonts w:ascii="Courier New" w:hAnsi="Courier New" w:cs="Courier New" w:hint="default"/>
      </w:rPr>
    </w:lvl>
    <w:lvl w:ilvl="2" w:tplc="04220005" w:tentative="1">
      <w:start w:val="1"/>
      <w:numFmt w:val="bullet"/>
      <w:lvlText w:val=""/>
      <w:lvlJc w:val="left"/>
      <w:pPr>
        <w:ind w:left="1907" w:hanging="360"/>
      </w:pPr>
      <w:rPr>
        <w:rFonts w:ascii="Wingdings" w:hAnsi="Wingdings" w:hint="default"/>
      </w:rPr>
    </w:lvl>
    <w:lvl w:ilvl="3" w:tplc="04220001" w:tentative="1">
      <w:start w:val="1"/>
      <w:numFmt w:val="bullet"/>
      <w:lvlText w:val=""/>
      <w:lvlJc w:val="left"/>
      <w:pPr>
        <w:ind w:left="2627" w:hanging="360"/>
      </w:pPr>
      <w:rPr>
        <w:rFonts w:ascii="Symbol" w:hAnsi="Symbol" w:hint="default"/>
      </w:rPr>
    </w:lvl>
    <w:lvl w:ilvl="4" w:tplc="04220003" w:tentative="1">
      <w:start w:val="1"/>
      <w:numFmt w:val="bullet"/>
      <w:lvlText w:val="o"/>
      <w:lvlJc w:val="left"/>
      <w:pPr>
        <w:ind w:left="3347" w:hanging="360"/>
      </w:pPr>
      <w:rPr>
        <w:rFonts w:ascii="Courier New" w:hAnsi="Courier New" w:cs="Courier New" w:hint="default"/>
      </w:rPr>
    </w:lvl>
    <w:lvl w:ilvl="5" w:tplc="04220005" w:tentative="1">
      <w:start w:val="1"/>
      <w:numFmt w:val="bullet"/>
      <w:lvlText w:val=""/>
      <w:lvlJc w:val="left"/>
      <w:pPr>
        <w:ind w:left="4067" w:hanging="360"/>
      </w:pPr>
      <w:rPr>
        <w:rFonts w:ascii="Wingdings" w:hAnsi="Wingdings" w:hint="default"/>
      </w:rPr>
    </w:lvl>
    <w:lvl w:ilvl="6" w:tplc="04220001" w:tentative="1">
      <w:start w:val="1"/>
      <w:numFmt w:val="bullet"/>
      <w:lvlText w:val=""/>
      <w:lvlJc w:val="left"/>
      <w:pPr>
        <w:ind w:left="4787" w:hanging="360"/>
      </w:pPr>
      <w:rPr>
        <w:rFonts w:ascii="Symbol" w:hAnsi="Symbol" w:hint="default"/>
      </w:rPr>
    </w:lvl>
    <w:lvl w:ilvl="7" w:tplc="04220003" w:tentative="1">
      <w:start w:val="1"/>
      <w:numFmt w:val="bullet"/>
      <w:lvlText w:val="o"/>
      <w:lvlJc w:val="left"/>
      <w:pPr>
        <w:ind w:left="5507" w:hanging="360"/>
      </w:pPr>
      <w:rPr>
        <w:rFonts w:ascii="Courier New" w:hAnsi="Courier New" w:cs="Courier New" w:hint="default"/>
      </w:rPr>
    </w:lvl>
    <w:lvl w:ilvl="8" w:tplc="04220005" w:tentative="1">
      <w:start w:val="1"/>
      <w:numFmt w:val="bullet"/>
      <w:lvlText w:val=""/>
      <w:lvlJc w:val="left"/>
      <w:pPr>
        <w:ind w:left="6227" w:hanging="360"/>
      </w:pPr>
      <w:rPr>
        <w:rFonts w:ascii="Wingdings" w:hAnsi="Wingdings" w:hint="default"/>
      </w:rPr>
    </w:lvl>
  </w:abstractNum>
  <w:abstractNum w:abstractNumId="56" w15:restartNumberingAfterBreak="0">
    <w:nsid w:val="559D3507"/>
    <w:multiLevelType w:val="hybridMultilevel"/>
    <w:tmpl w:val="790C20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55C93A84"/>
    <w:multiLevelType w:val="multilevel"/>
    <w:tmpl w:val="CC10F71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DC6BC4"/>
    <w:multiLevelType w:val="hybridMultilevel"/>
    <w:tmpl w:val="F47E4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9765051"/>
    <w:multiLevelType w:val="hybridMultilevel"/>
    <w:tmpl w:val="C86C7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DE496A"/>
    <w:multiLevelType w:val="hybridMultilevel"/>
    <w:tmpl w:val="90E899C2"/>
    <w:lvl w:ilvl="0" w:tplc="44609574">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CC301BE"/>
    <w:multiLevelType w:val="multilevel"/>
    <w:tmpl w:val="F4B0A2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1262CE8"/>
    <w:multiLevelType w:val="hybridMultilevel"/>
    <w:tmpl w:val="DA7E92D2"/>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3" w15:restartNumberingAfterBreak="0">
    <w:nsid w:val="64A14A59"/>
    <w:multiLevelType w:val="hybridMultilevel"/>
    <w:tmpl w:val="F6CCBC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7CA6CE8"/>
    <w:multiLevelType w:val="hybridMultilevel"/>
    <w:tmpl w:val="892CC902"/>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86247A5"/>
    <w:multiLevelType w:val="multilevel"/>
    <w:tmpl w:val="8890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E86D60"/>
    <w:multiLevelType w:val="hybridMultilevel"/>
    <w:tmpl w:val="BB1CCC2C"/>
    <w:lvl w:ilvl="0" w:tplc="37BA6118">
      <w:numFmt w:val="bullet"/>
      <w:lvlText w:val="-"/>
      <w:lvlJc w:val="left"/>
      <w:pPr>
        <w:ind w:left="220" w:hanging="168"/>
      </w:pPr>
      <w:rPr>
        <w:rFonts w:ascii="Times New Roman" w:eastAsia="Times New Roman" w:hAnsi="Times New Roman" w:cs="Times New Roman" w:hint="default"/>
        <w:w w:val="99"/>
        <w:sz w:val="28"/>
        <w:szCs w:val="28"/>
        <w:lang w:val="uk-UA" w:eastAsia="en-US" w:bidi="ar-SA"/>
      </w:rPr>
    </w:lvl>
    <w:lvl w:ilvl="1" w:tplc="44609574">
      <w:numFmt w:val="bullet"/>
      <w:lvlText w:val="•"/>
      <w:lvlJc w:val="left"/>
      <w:pPr>
        <w:ind w:left="1241" w:hanging="168"/>
      </w:pPr>
      <w:rPr>
        <w:rFonts w:hint="default"/>
        <w:lang w:val="uk-UA" w:eastAsia="en-US" w:bidi="ar-SA"/>
      </w:rPr>
    </w:lvl>
    <w:lvl w:ilvl="2" w:tplc="0FBAA430">
      <w:numFmt w:val="bullet"/>
      <w:lvlText w:val="•"/>
      <w:lvlJc w:val="left"/>
      <w:pPr>
        <w:ind w:left="2262" w:hanging="168"/>
      </w:pPr>
      <w:rPr>
        <w:rFonts w:hint="default"/>
        <w:lang w:val="uk-UA" w:eastAsia="en-US" w:bidi="ar-SA"/>
      </w:rPr>
    </w:lvl>
    <w:lvl w:ilvl="3" w:tplc="765415A4">
      <w:numFmt w:val="bullet"/>
      <w:lvlText w:val="•"/>
      <w:lvlJc w:val="left"/>
      <w:pPr>
        <w:ind w:left="3283" w:hanging="168"/>
      </w:pPr>
      <w:rPr>
        <w:rFonts w:hint="default"/>
        <w:lang w:val="uk-UA" w:eastAsia="en-US" w:bidi="ar-SA"/>
      </w:rPr>
    </w:lvl>
    <w:lvl w:ilvl="4" w:tplc="ACCC8E4A">
      <w:numFmt w:val="bullet"/>
      <w:lvlText w:val="•"/>
      <w:lvlJc w:val="left"/>
      <w:pPr>
        <w:ind w:left="4304" w:hanging="168"/>
      </w:pPr>
      <w:rPr>
        <w:rFonts w:hint="default"/>
        <w:lang w:val="uk-UA" w:eastAsia="en-US" w:bidi="ar-SA"/>
      </w:rPr>
    </w:lvl>
    <w:lvl w:ilvl="5" w:tplc="1A742EDE">
      <w:numFmt w:val="bullet"/>
      <w:lvlText w:val="•"/>
      <w:lvlJc w:val="left"/>
      <w:pPr>
        <w:ind w:left="5326" w:hanging="168"/>
      </w:pPr>
      <w:rPr>
        <w:rFonts w:hint="default"/>
        <w:lang w:val="uk-UA" w:eastAsia="en-US" w:bidi="ar-SA"/>
      </w:rPr>
    </w:lvl>
    <w:lvl w:ilvl="6" w:tplc="71BCDD78">
      <w:numFmt w:val="bullet"/>
      <w:lvlText w:val="•"/>
      <w:lvlJc w:val="left"/>
      <w:pPr>
        <w:ind w:left="6347" w:hanging="168"/>
      </w:pPr>
      <w:rPr>
        <w:rFonts w:hint="default"/>
        <w:lang w:val="uk-UA" w:eastAsia="en-US" w:bidi="ar-SA"/>
      </w:rPr>
    </w:lvl>
    <w:lvl w:ilvl="7" w:tplc="FBC69076">
      <w:numFmt w:val="bullet"/>
      <w:lvlText w:val="•"/>
      <w:lvlJc w:val="left"/>
      <w:pPr>
        <w:ind w:left="7368" w:hanging="168"/>
      </w:pPr>
      <w:rPr>
        <w:rFonts w:hint="default"/>
        <w:lang w:val="uk-UA" w:eastAsia="en-US" w:bidi="ar-SA"/>
      </w:rPr>
    </w:lvl>
    <w:lvl w:ilvl="8" w:tplc="7FEE60F0">
      <w:numFmt w:val="bullet"/>
      <w:lvlText w:val="•"/>
      <w:lvlJc w:val="left"/>
      <w:pPr>
        <w:ind w:left="8389" w:hanging="168"/>
      </w:pPr>
      <w:rPr>
        <w:rFonts w:hint="default"/>
        <w:lang w:val="uk-UA" w:eastAsia="en-US" w:bidi="ar-SA"/>
      </w:rPr>
    </w:lvl>
  </w:abstractNum>
  <w:abstractNum w:abstractNumId="67" w15:restartNumberingAfterBreak="0">
    <w:nsid w:val="72904DCB"/>
    <w:multiLevelType w:val="multilevel"/>
    <w:tmpl w:val="62C6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7D745DE"/>
    <w:multiLevelType w:val="hybridMultilevel"/>
    <w:tmpl w:val="1D7C8C3C"/>
    <w:lvl w:ilvl="0" w:tplc="44609574">
      <w:numFmt w:val="bullet"/>
      <w:lvlText w:val="•"/>
      <w:lvlJc w:val="left"/>
      <w:pPr>
        <w:ind w:left="720" w:hanging="360"/>
      </w:pPr>
      <w:rPr>
        <w:rFonts w:hint="default"/>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85C26F2"/>
    <w:multiLevelType w:val="multilevel"/>
    <w:tmpl w:val="B09861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0" w15:restartNumberingAfterBreak="0">
    <w:nsid w:val="78A10917"/>
    <w:multiLevelType w:val="multilevel"/>
    <w:tmpl w:val="B3FA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A880DE3"/>
    <w:multiLevelType w:val="hybridMultilevel"/>
    <w:tmpl w:val="5FC80F8C"/>
    <w:lvl w:ilvl="0" w:tplc="33C2FB2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B511EEB"/>
    <w:multiLevelType w:val="multilevel"/>
    <w:tmpl w:val="107E2F8E"/>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4E61CA"/>
    <w:multiLevelType w:val="multilevel"/>
    <w:tmpl w:val="76D6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E6966F2"/>
    <w:multiLevelType w:val="multilevel"/>
    <w:tmpl w:val="7CB8420A"/>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5" w15:restartNumberingAfterBreak="0">
    <w:nsid w:val="7ECB07DB"/>
    <w:multiLevelType w:val="multilevel"/>
    <w:tmpl w:val="0D5A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7"/>
  </w:num>
  <w:num w:numId="3">
    <w:abstractNumId w:val="45"/>
  </w:num>
  <w:num w:numId="4">
    <w:abstractNumId w:val="71"/>
  </w:num>
  <w:num w:numId="5">
    <w:abstractNumId w:val="10"/>
  </w:num>
  <w:num w:numId="6">
    <w:abstractNumId w:val="25"/>
  </w:num>
  <w:num w:numId="7">
    <w:abstractNumId w:val="19"/>
  </w:num>
  <w:num w:numId="8">
    <w:abstractNumId w:val="66"/>
  </w:num>
  <w:num w:numId="9">
    <w:abstractNumId w:val="28"/>
  </w:num>
  <w:num w:numId="10">
    <w:abstractNumId w:val="31"/>
  </w:num>
  <w:num w:numId="11">
    <w:abstractNumId w:val="52"/>
  </w:num>
  <w:num w:numId="12">
    <w:abstractNumId w:val="12"/>
  </w:num>
  <w:num w:numId="13">
    <w:abstractNumId w:val="60"/>
  </w:num>
  <w:num w:numId="14">
    <w:abstractNumId w:val="27"/>
  </w:num>
  <w:num w:numId="15">
    <w:abstractNumId w:val="68"/>
  </w:num>
  <w:num w:numId="16">
    <w:abstractNumId w:val="74"/>
  </w:num>
  <w:num w:numId="17">
    <w:abstractNumId w:val="5"/>
  </w:num>
  <w:num w:numId="18">
    <w:abstractNumId w:val="3"/>
  </w:num>
  <w:num w:numId="19">
    <w:abstractNumId w:val="2"/>
  </w:num>
  <w:num w:numId="20">
    <w:abstractNumId w:val="4"/>
  </w:num>
  <w:num w:numId="21">
    <w:abstractNumId w:val="1"/>
  </w:num>
  <w:num w:numId="22">
    <w:abstractNumId w:val="0"/>
  </w:num>
  <w:num w:numId="23">
    <w:abstractNumId w:val="57"/>
  </w:num>
  <w:num w:numId="24">
    <w:abstractNumId w:val="73"/>
  </w:num>
  <w:num w:numId="25">
    <w:abstractNumId w:val="49"/>
  </w:num>
  <w:num w:numId="26">
    <w:abstractNumId w:val="69"/>
  </w:num>
  <w:num w:numId="27">
    <w:abstractNumId w:val="59"/>
  </w:num>
  <w:num w:numId="28">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32"/>
  </w:num>
  <w:num w:numId="31">
    <w:abstractNumId w:val="9"/>
  </w:num>
  <w:num w:numId="32">
    <w:abstractNumId w:val="13"/>
  </w:num>
  <w:num w:numId="33">
    <w:abstractNumId w:val="38"/>
  </w:num>
  <w:num w:numId="34">
    <w:abstractNumId w:val="39"/>
  </w:num>
  <w:num w:numId="35">
    <w:abstractNumId w:val="35"/>
  </w:num>
  <w:num w:numId="36">
    <w:abstractNumId w:val="29"/>
  </w:num>
  <w:num w:numId="37">
    <w:abstractNumId w:val="50"/>
  </w:num>
  <w:num w:numId="38">
    <w:abstractNumId w:val="34"/>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num>
  <w:num w:numId="40">
    <w:abstractNumId w:val="20"/>
  </w:num>
  <w:num w:numId="41">
    <w:abstractNumId w:val="67"/>
  </w:num>
  <w:num w:numId="42">
    <w:abstractNumId w:val="75"/>
  </w:num>
  <w:num w:numId="43">
    <w:abstractNumId w:val="22"/>
  </w:num>
  <w:num w:numId="44">
    <w:abstractNumId w:val="61"/>
  </w:num>
  <w:num w:numId="45">
    <w:abstractNumId w:val="23"/>
  </w:num>
  <w:num w:numId="46">
    <w:abstractNumId w:val="33"/>
  </w:num>
  <w:num w:numId="47">
    <w:abstractNumId w:val="26"/>
  </w:num>
  <w:num w:numId="48">
    <w:abstractNumId w:val="70"/>
  </w:num>
  <w:num w:numId="49">
    <w:abstractNumId w:val="65"/>
  </w:num>
  <w:num w:numId="50">
    <w:abstractNumId w:val="72"/>
  </w:num>
  <w:num w:numId="51">
    <w:abstractNumId w:val="17"/>
  </w:num>
  <w:num w:numId="52">
    <w:abstractNumId w:val="47"/>
  </w:num>
  <w:num w:numId="53">
    <w:abstractNumId w:val="24"/>
  </w:num>
  <w:num w:numId="54">
    <w:abstractNumId w:val="51"/>
  </w:num>
  <w:num w:numId="55">
    <w:abstractNumId w:val="37"/>
  </w:num>
  <w:num w:numId="56">
    <w:abstractNumId w:val="8"/>
  </w:num>
  <w:num w:numId="57">
    <w:abstractNumId w:val="36"/>
  </w:num>
  <w:num w:numId="58">
    <w:abstractNumId w:val="30"/>
  </w:num>
  <w:num w:numId="59">
    <w:abstractNumId w:val="21"/>
  </w:num>
  <w:num w:numId="60">
    <w:abstractNumId w:val="40"/>
  </w:num>
  <w:num w:numId="61">
    <w:abstractNumId w:val="6"/>
  </w:num>
  <w:num w:numId="62">
    <w:abstractNumId w:val="43"/>
  </w:num>
  <w:num w:numId="63">
    <w:abstractNumId w:val="63"/>
  </w:num>
  <w:num w:numId="64">
    <w:abstractNumId w:val="58"/>
  </w:num>
  <w:num w:numId="65">
    <w:abstractNumId w:val="64"/>
  </w:num>
  <w:num w:numId="66">
    <w:abstractNumId w:val="62"/>
  </w:num>
  <w:num w:numId="67">
    <w:abstractNumId w:val="41"/>
  </w:num>
  <w:num w:numId="68">
    <w:abstractNumId w:val="14"/>
  </w:num>
  <w:num w:numId="69">
    <w:abstractNumId w:val="44"/>
  </w:num>
  <w:num w:numId="70">
    <w:abstractNumId w:val="16"/>
  </w:num>
  <w:num w:numId="71">
    <w:abstractNumId w:val="48"/>
  </w:num>
  <w:num w:numId="72">
    <w:abstractNumId w:val="56"/>
  </w:num>
  <w:num w:numId="73">
    <w:abstractNumId w:val="55"/>
  </w:num>
  <w:num w:numId="74">
    <w:abstractNumId w:val="54"/>
  </w:num>
  <w:num w:numId="75">
    <w:abstractNumId w:val="18"/>
  </w:num>
  <w:num w:numId="76">
    <w:abstractNumId w:val="1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7"/>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6EC"/>
    <w:rsid w:val="00023EAC"/>
    <w:rsid w:val="00044B2E"/>
    <w:rsid w:val="00075A4D"/>
    <w:rsid w:val="001870E4"/>
    <w:rsid w:val="00195065"/>
    <w:rsid w:val="00252EC2"/>
    <w:rsid w:val="002622CE"/>
    <w:rsid w:val="00304397"/>
    <w:rsid w:val="00311C80"/>
    <w:rsid w:val="00331E50"/>
    <w:rsid w:val="003A7897"/>
    <w:rsid w:val="003C0B68"/>
    <w:rsid w:val="007A1B31"/>
    <w:rsid w:val="007A669F"/>
    <w:rsid w:val="00825205"/>
    <w:rsid w:val="00875909"/>
    <w:rsid w:val="008B6C40"/>
    <w:rsid w:val="0094737E"/>
    <w:rsid w:val="00966EAE"/>
    <w:rsid w:val="009B2DB7"/>
    <w:rsid w:val="00A0634D"/>
    <w:rsid w:val="00A206EC"/>
    <w:rsid w:val="00A81C89"/>
    <w:rsid w:val="00AC1E2B"/>
    <w:rsid w:val="00AD0664"/>
    <w:rsid w:val="00B11DB3"/>
    <w:rsid w:val="00B152AD"/>
    <w:rsid w:val="00B9607A"/>
    <w:rsid w:val="00BE0B27"/>
    <w:rsid w:val="00C51124"/>
    <w:rsid w:val="00C67C40"/>
    <w:rsid w:val="00D23D5D"/>
    <w:rsid w:val="00D5568F"/>
    <w:rsid w:val="00E7459F"/>
    <w:rsid w:val="00EA5BAF"/>
    <w:rsid w:val="00EB1ECD"/>
    <w:rsid w:val="00F53EBF"/>
    <w:rsid w:val="00F7445C"/>
    <w:rsid w:val="00F8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68707"/>
  <w15:chartTrackingRefBased/>
  <w15:docId w15:val="{F4BFC97D-BB30-4204-BC3E-3A91DA00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06EC"/>
    <w:rPr>
      <w:lang w:val="ru-RU"/>
    </w:rPr>
  </w:style>
  <w:style w:type="paragraph" w:styleId="1">
    <w:name w:val="heading 1"/>
    <w:basedOn w:val="a1"/>
    <w:next w:val="a1"/>
    <w:link w:val="10"/>
    <w:uiPriority w:val="9"/>
    <w:qFormat/>
    <w:rsid w:val="00023EA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1">
    <w:name w:val="heading 2"/>
    <w:basedOn w:val="a1"/>
    <w:next w:val="a1"/>
    <w:link w:val="22"/>
    <w:uiPriority w:val="9"/>
    <w:unhideWhenUsed/>
    <w:qFormat/>
    <w:rsid w:val="00023EAC"/>
    <w:pPr>
      <w:keepNext/>
      <w:spacing w:before="240" w:after="60" w:line="240" w:lineRule="auto"/>
      <w:outlineLvl w:val="1"/>
    </w:pPr>
    <w:rPr>
      <w:rFonts w:ascii="Cambria" w:eastAsia="Times New Roman" w:hAnsi="Cambria" w:cs="Times New Roman"/>
      <w:b/>
      <w:bCs/>
      <w:i/>
      <w:iCs/>
      <w:sz w:val="28"/>
      <w:szCs w:val="28"/>
      <w:lang w:eastAsia="ru-RU"/>
    </w:rPr>
  </w:style>
  <w:style w:type="paragraph" w:styleId="31">
    <w:name w:val="heading 3"/>
    <w:basedOn w:val="a1"/>
    <w:next w:val="a1"/>
    <w:link w:val="32"/>
    <w:uiPriority w:val="9"/>
    <w:qFormat/>
    <w:rsid w:val="00023EAC"/>
    <w:pPr>
      <w:keepNext/>
      <w:spacing w:after="0" w:line="240" w:lineRule="auto"/>
      <w:jc w:val="center"/>
      <w:outlineLvl w:val="2"/>
    </w:pPr>
    <w:rPr>
      <w:rFonts w:ascii="Times New Roman" w:eastAsia="Times New Roman" w:hAnsi="Times New Roman" w:cs="Times New Roman"/>
      <w:b/>
      <w:sz w:val="28"/>
      <w:szCs w:val="24"/>
      <w:lang w:val="uk-UA" w:eastAsia="ru-RU"/>
    </w:rPr>
  </w:style>
  <w:style w:type="paragraph" w:styleId="4">
    <w:name w:val="heading 4"/>
    <w:basedOn w:val="a1"/>
    <w:next w:val="a1"/>
    <w:link w:val="40"/>
    <w:uiPriority w:val="9"/>
    <w:semiHidden/>
    <w:unhideWhenUsed/>
    <w:qFormat/>
    <w:rsid w:val="00C51124"/>
    <w:pPr>
      <w:keepNext/>
      <w:keepLines/>
      <w:spacing w:before="40" w:after="0"/>
      <w:outlineLvl w:val="3"/>
    </w:pPr>
    <w:rPr>
      <w:rFonts w:ascii="Calibri" w:eastAsia="MS Gothic" w:hAnsi="Calibri" w:cs="Times New Roman"/>
      <w:b/>
      <w:bCs/>
      <w:i/>
      <w:iCs/>
      <w:color w:val="4F81BD"/>
      <w:lang w:val="en-US"/>
    </w:rPr>
  </w:style>
  <w:style w:type="paragraph" w:styleId="5">
    <w:name w:val="heading 5"/>
    <w:basedOn w:val="a1"/>
    <w:next w:val="a1"/>
    <w:link w:val="50"/>
    <w:uiPriority w:val="9"/>
    <w:semiHidden/>
    <w:unhideWhenUsed/>
    <w:qFormat/>
    <w:rsid w:val="00C51124"/>
    <w:pPr>
      <w:keepNext/>
      <w:keepLines/>
      <w:spacing w:before="40" w:after="0"/>
      <w:outlineLvl w:val="4"/>
    </w:pPr>
    <w:rPr>
      <w:rFonts w:ascii="Calibri" w:eastAsia="MS Gothic" w:hAnsi="Calibri" w:cs="Times New Roman"/>
      <w:color w:val="243F60"/>
      <w:lang w:val="en-US"/>
    </w:rPr>
  </w:style>
  <w:style w:type="paragraph" w:styleId="6">
    <w:name w:val="heading 6"/>
    <w:basedOn w:val="a1"/>
    <w:next w:val="a1"/>
    <w:link w:val="60"/>
    <w:semiHidden/>
    <w:unhideWhenUsed/>
    <w:qFormat/>
    <w:rsid w:val="00C51124"/>
    <w:pPr>
      <w:keepNext/>
      <w:keepLines/>
      <w:spacing w:before="40" w:after="0"/>
      <w:outlineLvl w:val="5"/>
    </w:pPr>
    <w:rPr>
      <w:rFonts w:ascii="Calibri" w:eastAsia="MS Gothic" w:hAnsi="Calibri" w:cs="Times New Roman"/>
      <w:i/>
      <w:iCs/>
      <w:color w:val="243F60"/>
      <w:lang w:val="en-US"/>
    </w:rPr>
  </w:style>
  <w:style w:type="paragraph" w:styleId="7">
    <w:name w:val="heading 7"/>
    <w:basedOn w:val="a1"/>
    <w:next w:val="a1"/>
    <w:link w:val="70"/>
    <w:semiHidden/>
    <w:unhideWhenUsed/>
    <w:qFormat/>
    <w:rsid w:val="00C51124"/>
    <w:pPr>
      <w:keepNext/>
      <w:keepLines/>
      <w:spacing w:before="40" w:after="0"/>
      <w:outlineLvl w:val="6"/>
    </w:pPr>
    <w:rPr>
      <w:rFonts w:ascii="Calibri" w:eastAsia="MS Gothic" w:hAnsi="Calibri" w:cs="Times New Roman"/>
      <w:i/>
      <w:iCs/>
      <w:color w:val="404040"/>
      <w:lang w:val="en-US"/>
    </w:rPr>
  </w:style>
  <w:style w:type="paragraph" w:styleId="8">
    <w:name w:val="heading 8"/>
    <w:basedOn w:val="a1"/>
    <w:next w:val="a1"/>
    <w:link w:val="80"/>
    <w:uiPriority w:val="9"/>
    <w:semiHidden/>
    <w:unhideWhenUsed/>
    <w:qFormat/>
    <w:rsid w:val="00C51124"/>
    <w:pPr>
      <w:keepNext/>
      <w:keepLines/>
      <w:spacing w:before="40" w:after="0"/>
      <w:outlineLvl w:val="7"/>
    </w:pPr>
    <w:rPr>
      <w:rFonts w:ascii="Calibri" w:eastAsia="MS Gothic" w:hAnsi="Calibri" w:cs="Times New Roman"/>
      <w:color w:val="4F81BD"/>
      <w:sz w:val="20"/>
      <w:szCs w:val="20"/>
      <w:lang w:val="en-US"/>
    </w:rPr>
  </w:style>
  <w:style w:type="paragraph" w:styleId="9">
    <w:name w:val="heading 9"/>
    <w:basedOn w:val="a1"/>
    <w:next w:val="a1"/>
    <w:link w:val="90"/>
    <w:uiPriority w:val="9"/>
    <w:semiHidden/>
    <w:unhideWhenUsed/>
    <w:qFormat/>
    <w:rsid w:val="00C51124"/>
    <w:pPr>
      <w:keepNext/>
      <w:keepLines/>
      <w:spacing w:before="40" w:after="0"/>
      <w:outlineLvl w:val="8"/>
    </w:pPr>
    <w:rPr>
      <w:rFonts w:ascii="Calibri" w:eastAsia="MS Gothic" w:hAnsi="Calibri" w:cs="Times New Roman"/>
      <w:i/>
      <w:iCs/>
      <w:color w:val="404040"/>
      <w:sz w:val="20"/>
      <w:szCs w:val="20"/>
      <w:lang w:val="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link w:val="a6"/>
    <w:uiPriority w:val="99"/>
    <w:unhideWhenUsed/>
    <w:rsid w:val="00A206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Назва документа"/>
    <w:basedOn w:val="a1"/>
    <w:next w:val="a1"/>
    <w:rsid w:val="00A206EC"/>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a8">
    <w:name w:val="List Paragraph"/>
    <w:basedOn w:val="a1"/>
    <w:uiPriority w:val="99"/>
    <w:qFormat/>
    <w:rsid w:val="00A206EC"/>
    <w:pPr>
      <w:ind w:left="720"/>
      <w:contextualSpacing/>
    </w:pPr>
  </w:style>
  <w:style w:type="character" w:styleId="a9">
    <w:name w:val="Strong"/>
    <w:basedOn w:val="a2"/>
    <w:uiPriority w:val="22"/>
    <w:qFormat/>
    <w:rsid w:val="00A206EC"/>
    <w:rPr>
      <w:b/>
      <w:bCs/>
    </w:rPr>
  </w:style>
  <w:style w:type="paragraph" w:styleId="aa">
    <w:name w:val="No Spacing"/>
    <w:basedOn w:val="a1"/>
    <w:uiPriority w:val="1"/>
    <w:qFormat/>
    <w:rsid w:val="001870E4"/>
    <w:pPr>
      <w:spacing w:after="0" w:line="240" w:lineRule="auto"/>
    </w:pPr>
    <w:rPr>
      <w:rFonts w:ascii="Calibri" w:eastAsia="Times New Roman" w:hAnsi="Calibri" w:cs="Times New Roman"/>
      <w:sz w:val="24"/>
      <w:szCs w:val="32"/>
      <w:lang w:val="en-US" w:bidi="en-US"/>
    </w:rPr>
  </w:style>
  <w:style w:type="table" w:styleId="ab">
    <w:name w:val="Table Grid"/>
    <w:basedOn w:val="a3"/>
    <w:uiPriority w:val="39"/>
    <w:rsid w:val="001870E4"/>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uiPriority w:val="99"/>
    <w:unhideWhenUsed/>
    <w:rsid w:val="00F879DE"/>
    <w:pPr>
      <w:tabs>
        <w:tab w:val="center" w:pos="4844"/>
        <w:tab w:val="right" w:pos="9689"/>
      </w:tabs>
      <w:spacing w:after="0" w:line="240" w:lineRule="auto"/>
    </w:pPr>
  </w:style>
  <w:style w:type="character" w:customStyle="1" w:styleId="ad">
    <w:name w:val="Верхний колонтитул Знак"/>
    <w:basedOn w:val="a2"/>
    <w:link w:val="ac"/>
    <w:uiPriority w:val="99"/>
    <w:rsid w:val="00F879DE"/>
    <w:rPr>
      <w:lang w:val="ru-RU"/>
    </w:rPr>
  </w:style>
  <w:style w:type="character" w:customStyle="1" w:styleId="10">
    <w:name w:val="Заголовок 1 Знак"/>
    <w:basedOn w:val="a2"/>
    <w:link w:val="1"/>
    <w:uiPriority w:val="9"/>
    <w:rsid w:val="00023EAC"/>
    <w:rPr>
      <w:rFonts w:ascii="Cambria" w:eastAsia="Times New Roman" w:hAnsi="Cambria" w:cs="Times New Roman"/>
      <w:b/>
      <w:bCs/>
      <w:kern w:val="32"/>
      <w:sz w:val="32"/>
      <w:szCs w:val="32"/>
      <w:lang w:val="ru-RU" w:eastAsia="ru-RU"/>
    </w:rPr>
  </w:style>
  <w:style w:type="character" w:customStyle="1" w:styleId="22">
    <w:name w:val="Заголовок 2 Знак"/>
    <w:basedOn w:val="a2"/>
    <w:link w:val="21"/>
    <w:uiPriority w:val="9"/>
    <w:rsid w:val="00023EAC"/>
    <w:rPr>
      <w:rFonts w:ascii="Cambria" w:eastAsia="Times New Roman" w:hAnsi="Cambria" w:cs="Times New Roman"/>
      <w:b/>
      <w:bCs/>
      <w:i/>
      <w:iCs/>
      <w:sz w:val="28"/>
      <w:szCs w:val="28"/>
      <w:lang w:val="ru-RU" w:eastAsia="ru-RU"/>
    </w:rPr>
  </w:style>
  <w:style w:type="character" w:customStyle="1" w:styleId="32">
    <w:name w:val="Заголовок 3 Знак"/>
    <w:basedOn w:val="a2"/>
    <w:link w:val="31"/>
    <w:uiPriority w:val="9"/>
    <w:rsid w:val="00023EAC"/>
    <w:rPr>
      <w:rFonts w:ascii="Times New Roman" w:eastAsia="Times New Roman" w:hAnsi="Times New Roman" w:cs="Times New Roman"/>
      <w:b/>
      <w:sz w:val="28"/>
      <w:szCs w:val="24"/>
      <w:lang w:val="uk-UA" w:eastAsia="ru-RU"/>
    </w:rPr>
  </w:style>
  <w:style w:type="numbering" w:customStyle="1" w:styleId="11">
    <w:name w:val="Нет списка1"/>
    <w:next w:val="a4"/>
    <w:uiPriority w:val="99"/>
    <w:semiHidden/>
    <w:unhideWhenUsed/>
    <w:rsid w:val="00023EAC"/>
  </w:style>
  <w:style w:type="paragraph" w:customStyle="1" w:styleId="CharCharChar">
    <w:name w:val="Знак Char Char Char"/>
    <w:basedOn w:val="a1"/>
    <w:rsid w:val="00023EAC"/>
    <w:pPr>
      <w:spacing w:line="240" w:lineRule="exact"/>
    </w:pPr>
    <w:rPr>
      <w:rFonts w:ascii="Times New Roman" w:eastAsia="Times New Roman" w:hAnsi="Times New Roman" w:cs="Arial"/>
      <w:sz w:val="20"/>
      <w:szCs w:val="20"/>
      <w:lang w:val="de-DE" w:eastAsia="de-CH"/>
    </w:rPr>
  </w:style>
  <w:style w:type="paragraph" w:customStyle="1" w:styleId="ae">
    <w:name w:val="Знак"/>
    <w:basedOn w:val="a1"/>
    <w:rsid w:val="00023EAC"/>
    <w:pPr>
      <w:spacing w:line="240" w:lineRule="exact"/>
    </w:pPr>
    <w:rPr>
      <w:rFonts w:ascii="Times New Roman" w:eastAsia="Times New Roman" w:hAnsi="Times New Roman" w:cs="Arial"/>
      <w:sz w:val="20"/>
      <w:szCs w:val="20"/>
      <w:lang w:val="de-DE" w:eastAsia="de-CH"/>
    </w:rPr>
  </w:style>
  <w:style w:type="table" w:customStyle="1" w:styleId="12">
    <w:name w:val="Сетка таблицы1"/>
    <w:basedOn w:val="a3"/>
    <w:next w:val="ab"/>
    <w:rsid w:val="00023EA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2"/>
    <w:rsid w:val="00023EAC"/>
  </w:style>
  <w:style w:type="character" w:customStyle="1" w:styleId="hps">
    <w:name w:val="hps"/>
    <w:basedOn w:val="a2"/>
    <w:rsid w:val="00023EAC"/>
  </w:style>
  <w:style w:type="character" w:styleId="af">
    <w:name w:val="Hyperlink"/>
    <w:uiPriority w:val="99"/>
    <w:unhideWhenUsed/>
    <w:rsid w:val="00023EAC"/>
    <w:rPr>
      <w:color w:val="0000FF"/>
      <w:u w:val="single"/>
    </w:rPr>
  </w:style>
  <w:style w:type="paragraph" w:customStyle="1" w:styleId="CharChar">
    <w:name w:val="Char Знак Знак Char"/>
    <w:basedOn w:val="a1"/>
    <w:rsid w:val="00023EAC"/>
    <w:pPr>
      <w:spacing w:after="0" w:line="240" w:lineRule="auto"/>
    </w:pPr>
    <w:rPr>
      <w:rFonts w:ascii="Verdana" w:eastAsia="Times New Roman" w:hAnsi="Verdana" w:cs="Verdana"/>
      <w:sz w:val="20"/>
      <w:szCs w:val="20"/>
      <w:lang w:val="en-US"/>
    </w:rPr>
  </w:style>
  <w:style w:type="paragraph" w:styleId="af0">
    <w:name w:val="Body Text"/>
    <w:basedOn w:val="a1"/>
    <w:link w:val="af1"/>
    <w:uiPriority w:val="1"/>
    <w:qFormat/>
    <w:rsid w:val="00023EAC"/>
    <w:pPr>
      <w:spacing w:after="0" w:line="240" w:lineRule="auto"/>
      <w:jc w:val="both"/>
    </w:pPr>
    <w:rPr>
      <w:rFonts w:ascii="Arial" w:eastAsia="Times New Roman" w:hAnsi="Arial" w:cs="Arial"/>
      <w:sz w:val="20"/>
      <w:szCs w:val="20"/>
      <w:lang w:val="uk-UA" w:eastAsia="ru-RU"/>
    </w:rPr>
  </w:style>
  <w:style w:type="character" w:customStyle="1" w:styleId="af1">
    <w:name w:val="Основной текст Знак"/>
    <w:basedOn w:val="a2"/>
    <w:link w:val="af0"/>
    <w:uiPriority w:val="1"/>
    <w:rsid w:val="00023EAC"/>
    <w:rPr>
      <w:rFonts w:ascii="Arial" w:eastAsia="Times New Roman" w:hAnsi="Arial" w:cs="Arial"/>
      <w:sz w:val="20"/>
      <w:szCs w:val="20"/>
      <w:lang w:val="uk-UA" w:eastAsia="ru-RU"/>
    </w:rPr>
  </w:style>
  <w:style w:type="paragraph" w:styleId="af2">
    <w:name w:val="Balloon Text"/>
    <w:basedOn w:val="a1"/>
    <w:link w:val="af3"/>
    <w:uiPriority w:val="99"/>
    <w:rsid w:val="00023EAC"/>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2"/>
    <w:link w:val="af2"/>
    <w:uiPriority w:val="99"/>
    <w:rsid w:val="00023EAC"/>
    <w:rPr>
      <w:rFonts w:ascii="Tahoma" w:eastAsia="Times New Roman" w:hAnsi="Tahoma" w:cs="Tahoma"/>
      <w:sz w:val="16"/>
      <w:szCs w:val="16"/>
      <w:lang w:val="ru-RU" w:eastAsia="ru-RU"/>
    </w:rPr>
  </w:style>
  <w:style w:type="character" w:customStyle="1" w:styleId="a6">
    <w:name w:val="Обычный (веб) Знак"/>
    <w:link w:val="a5"/>
    <w:uiPriority w:val="99"/>
    <w:locked/>
    <w:rsid w:val="00023EAC"/>
    <w:rPr>
      <w:rFonts w:ascii="Times New Roman" w:eastAsia="Times New Roman" w:hAnsi="Times New Roman" w:cs="Times New Roman"/>
      <w:sz w:val="24"/>
      <w:szCs w:val="24"/>
      <w:lang w:val="ru-RU" w:eastAsia="ru-RU"/>
    </w:rPr>
  </w:style>
  <w:style w:type="paragraph" w:styleId="af4">
    <w:name w:val="footer"/>
    <w:basedOn w:val="a1"/>
    <w:link w:val="af5"/>
    <w:uiPriority w:val="99"/>
    <w:rsid w:val="00023EAC"/>
    <w:pPr>
      <w:tabs>
        <w:tab w:val="center" w:pos="4819"/>
        <w:tab w:val="right" w:pos="9639"/>
      </w:tabs>
      <w:spacing w:after="0" w:line="240" w:lineRule="auto"/>
    </w:pPr>
    <w:rPr>
      <w:rFonts w:ascii="Times New Roman" w:eastAsia="Times New Roman" w:hAnsi="Times New Roman" w:cs="Times New Roman"/>
      <w:sz w:val="24"/>
      <w:szCs w:val="24"/>
      <w:lang w:eastAsia="ru-RU"/>
    </w:rPr>
  </w:style>
  <w:style w:type="character" w:customStyle="1" w:styleId="af5">
    <w:name w:val="Нижний колонтитул Знак"/>
    <w:basedOn w:val="a2"/>
    <w:link w:val="af4"/>
    <w:uiPriority w:val="99"/>
    <w:rsid w:val="00023EAC"/>
    <w:rPr>
      <w:rFonts w:ascii="Times New Roman" w:eastAsia="Times New Roman" w:hAnsi="Times New Roman" w:cs="Times New Roman"/>
      <w:sz w:val="24"/>
      <w:szCs w:val="24"/>
      <w:lang w:val="ru-RU" w:eastAsia="ru-RU"/>
    </w:rPr>
  </w:style>
  <w:style w:type="character" w:styleId="HTML">
    <w:name w:val="HTML Cite"/>
    <w:uiPriority w:val="99"/>
    <w:unhideWhenUsed/>
    <w:rsid w:val="00023EAC"/>
    <w:rPr>
      <w:i/>
      <w:iCs/>
    </w:rPr>
  </w:style>
  <w:style w:type="paragraph" w:styleId="HTML0">
    <w:name w:val="HTML Preformatted"/>
    <w:basedOn w:val="a1"/>
    <w:link w:val="HTML1"/>
    <w:uiPriority w:val="99"/>
    <w:unhideWhenUsed/>
    <w:rsid w:val="00023E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
    <w:basedOn w:val="a2"/>
    <w:link w:val="HTML0"/>
    <w:uiPriority w:val="99"/>
    <w:rsid w:val="00023EAC"/>
    <w:rPr>
      <w:rFonts w:ascii="Courier New" w:eastAsia="Times New Roman" w:hAnsi="Courier New" w:cs="Courier New"/>
      <w:sz w:val="20"/>
      <w:szCs w:val="20"/>
      <w:lang w:val="uk-UA" w:eastAsia="uk-UA"/>
    </w:rPr>
  </w:style>
  <w:style w:type="character" w:customStyle="1" w:styleId="af6">
    <w:name w:val="Основний текст_"/>
    <w:link w:val="af7"/>
    <w:locked/>
    <w:rsid w:val="00023EAC"/>
    <w:rPr>
      <w:spacing w:val="20"/>
      <w:sz w:val="24"/>
      <w:szCs w:val="24"/>
      <w:shd w:val="clear" w:color="auto" w:fill="FFFFFF"/>
    </w:rPr>
  </w:style>
  <w:style w:type="paragraph" w:customStyle="1" w:styleId="af7">
    <w:name w:val="Основний текст"/>
    <w:basedOn w:val="a1"/>
    <w:link w:val="af6"/>
    <w:rsid w:val="00023EAC"/>
    <w:pPr>
      <w:shd w:val="clear" w:color="auto" w:fill="FFFFFF"/>
      <w:spacing w:after="420" w:line="240" w:lineRule="atLeast"/>
    </w:pPr>
    <w:rPr>
      <w:spacing w:val="20"/>
      <w:sz w:val="24"/>
      <w:szCs w:val="24"/>
      <w:lang w:val="en-US"/>
    </w:rPr>
  </w:style>
  <w:style w:type="character" w:customStyle="1" w:styleId="rvts7">
    <w:name w:val="rvts7"/>
    <w:rsid w:val="00023EAC"/>
    <w:rPr>
      <w:rFonts w:cs="Times New Roman"/>
    </w:rPr>
  </w:style>
  <w:style w:type="paragraph" w:styleId="af8">
    <w:name w:val="Title"/>
    <w:basedOn w:val="a1"/>
    <w:next w:val="a1"/>
    <w:link w:val="af9"/>
    <w:uiPriority w:val="10"/>
    <w:qFormat/>
    <w:rsid w:val="00023EAC"/>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9">
    <w:name w:val="Заголовок Знак"/>
    <w:basedOn w:val="a2"/>
    <w:link w:val="af8"/>
    <w:uiPriority w:val="10"/>
    <w:rsid w:val="00023EAC"/>
    <w:rPr>
      <w:rFonts w:ascii="Cambria" w:eastAsia="Times New Roman" w:hAnsi="Cambria" w:cs="Times New Roman"/>
      <w:b/>
      <w:bCs/>
      <w:kern w:val="28"/>
      <w:sz w:val="32"/>
      <w:szCs w:val="32"/>
      <w:lang w:val="ru-RU" w:eastAsia="ru-RU"/>
    </w:rPr>
  </w:style>
  <w:style w:type="paragraph" w:customStyle="1" w:styleId="rvps2">
    <w:name w:val="rvps2"/>
    <w:basedOn w:val="a1"/>
    <w:rsid w:val="000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rsid w:val="00023EAC"/>
  </w:style>
  <w:style w:type="character" w:customStyle="1" w:styleId="41">
    <w:name w:val="Основной текст (4)_"/>
    <w:link w:val="42"/>
    <w:uiPriority w:val="99"/>
    <w:rsid w:val="00023EAC"/>
    <w:rPr>
      <w:b/>
      <w:bCs/>
      <w:shd w:val="clear" w:color="auto" w:fill="FFFFFF"/>
    </w:rPr>
  </w:style>
  <w:style w:type="paragraph" w:customStyle="1" w:styleId="42">
    <w:name w:val="Основной текст (4)"/>
    <w:basedOn w:val="a1"/>
    <w:link w:val="41"/>
    <w:uiPriority w:val="99"/>
    <w:rsid w:val="00023EAC"/>
    <w:pPr>
      <w:widowControl w:val="0"/>
      <w:shd w:val="clear" w:color="auto" w:fill="FFFFFF"/>
      <w:spacing w:before="480" w:after="0" w:line="252" w:lineRule="exact"/>
      <w:jc w:val="center"/>
    </w:pPr>
    <w:rPr>
      <w:b/>
      <w:bCs/>
      <w:lang w:val="en-US"/>
    </w:rPr>
  </w:style>
  <w:style w:type="character" w:customStyle="1" w:styleId="23">
    <w:name w:val="Основной текст (2)_"/>
    <w:link w:val="24"/>
    <w:uiPriority w:val="99"/>
    <w:rsid w:val="00023EAC"/>
    <w:rPr>
      <w:shd w:val="clear" w:color="auto" w:fill="FFFFFF"/>
    </w:rPr>
  </w:style>
  <w:style w:type="paragraph" w:customStyle="1" w:styleId="24">
    <w:name w:val="Основной текст (2)"/>
    <w:basedOn w:val="a1"/>
    <w:link w:val="23"/>
    <w:uiPriority w:val="99"/>
    <w:rsid w:val="00023EAC"/>
    <w:pPr>
      <w:widowControl w:val="0"/>
      <w:shd w:val="clear" w:color="auto" w:fill="FFFFFF"/>
      <w:spacing w:before="180" w:after="0" w:line="245" w:lineRule="exact"/>
      <w:jc w:val="both"/>
    </w:pPr>
    <w:rPr>
      <w:lang w:val="en-US"/>
    </w:rPr>
  </w:style>
  <w:style w:type="character" w:customStyle="1" w:styleId="43">
    <w:name w:val="Основной текст (4) + Не полужирный"/>
    <w:uiPriority w:val="99"/>
    <w:rsid w:val="00023EAC"/>
    <w:rPr>
      <w:b w:val="0"/>
      <w:bCs w:val="0"/>
      <w:sz w:val="22"/>
      <w:szCs w:val="22"/>
      <w:shd w:val="clear" w:color="auto" w:fill="FFFFFF"/>
    </w:rPr>
  </w:style>
  <w:style w:type="paragraph" w:customStyle="1" w:styleId="docdata">
    <w:name w:val="docdata"/>
    <w:aliases w:val="docy,v5,3301,baiaagaaboqcaaadgwsaaaupcwaaaaaaaaaaaaaaaaaaaaaaaaaaaaaaaaaaaaaaaaaaaaaaaaaaaaaaaaaaaaaaaaaaaaaaaaaaaaaaaaaaaaaaaaaaaaaaaaaaaaaaaaaaaaaaaaaaaaaaaaaaaaaaaaaaaaaaaaaaaaaaaaaaaaaaaaaaaaaaaaaaaaaaaaaaaaaaaaaaaaaaaaaaaaaaaaaaaaaaaaaaaaaa"/>
    <w:basedOn w:val="a1"/>
    <w:rsid w:val="000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2"/>
    <w:rsid w:val="00023EAC"/>
  </w:style>
  <w:style w:type="character" w:customStyle="1" w:styleId="3679">
    <w:name w:val="3679"/>
    <w:aliases w:val="baiaagaaboqcaaadeqyaaavxcgaaaaaaaaaaaaaaaaaaaaaaaaaaaaaaaaaaaaaaaaaaaaaaaaaaaaaaaaaaaaaaaaaaaaaaaaaaaaaaaaaaaaaaaaaaaaaaaaaaaaaaaaaaaaaaaaaaaaaaaaaaaaaaaaaaaaaaaaaaaaaaaaaaaaaaaaaaaaaaaaaaaaaaaaaaaaaaaaaaaaaaaaaaaaaaaaaaaaaaaaaaaaaa"/>
    <w:rsid w:val="00023EAC"/>
  </w:style>
  <w:style w:type="paragraph" w:styleId="afa">
    <w:name w:val="Body Text Indent"/>
    <w:basedOn w:val="a1"/>
    <w:link w:val="afb"/>
    <w:semiHidden/>
    <w:unhideWhenUsed/>
    <w:rsid w:val="00023EAC"/>
    <w:pPr>
      <w:spacing w:after="120" w:line="240" w:lineRule="auto"/>
      <w:ind w:left="283"/>
    </w:pPr>
    <w:rPr>
      <w:rFonts w:ascii="Times New Roman" w:eastAsia="Times New Roman" w:hAnsi="Times New Roman" w:cs="Times New Roman"/>
      <w:sz w:val="20"/>
      <w:szCs w:val="20"/>
      <w:lang w:val="uk-UA" w:eastAsia="ru-RU"/>
    </w:rPr>
  </w:style>
  <w:style w:type="character" w:customStyle="1" w:styleId="afb">
    <w:name w:val="Основной текст с отступом Знак"/>
    <w:basedOn w:val="a2"/>
    <w:link w:val="afa"/>
    <w:semiHidden/>
    <w:rsid w:val="00023EAC"/>
    <w:rPr>
      <w:rFonts w:ascii="Times New Roman" w:eastAsia="Times New Roman" w:hAnsi="Times New Roman" w:cs="Times New Roman"/>
      <w:sz w:val="20"/>
      <w:szCs w:val="20"/>
      <w:lang w:val="uk-UA" w:eastAsia="ru-RU"/>
    </w:rPr>
  </w:style>
  <w:style w:type="character" w:customStyle="1" w:styleId="afc">
    <w:name w:val="Основной текст_"/>
    <w:link w:val="25"/>
    <w:locked/>
    <w:rsid w:val="00023EAC"/>
    <w:rPr>
      <w:shd w:val="clear" w:color="auto" w:fill="FFFFFF"/>
    </w:rPr>
  </w:style>
  <w:style w:type="paragraph" w:customStyle="1" w:styleId="25">
    <w:name w:val="Основной текст2"/>
    <w:basedOn w:val="a1"/>
    <w:link w:val="afc"/>
    <w:rsid w:val="00023EAC"/>
    <w:pPr>
      <w:widowControl w:val="0"/>
      <w:shd w:val="clear" w:color="auto" w:fill="FFFFFF"/>
      <w:spacing w:before="900" w:after="0" w:line="298" w:lineRule="exact"/>
      <w:ind w:hanging="360"/>
      <w:jc w:val="both"/>
    </w:pPr>
    <w:rPr>
      <w:lang w:val="en-US"/>
    </w:rPr>
  </w:style>
  <w:style w:type="paragraph" w:customStyle="1" w:styleId="13">
    <w:name w:val="Абзац списка1"/>
    <w:basedOn w:val="a1"/>
    <w:rsid w:val="00023EAC"/>
    <w:pPr>
      <w:spacing w:after="200" w:line="276" w:lineRule="auto"/>
      <w:ind w:left="720"/>
      <w:contextualSpacing/>
    </w:pPr>
    <w:rPr>
      <w:rFonts w:ascii="Calibri" w:eastAsia="Times New Roman" w:hAnsi="Calibri" w:cs="Times New Roman"/>
      <w:lang w:eastAsia="ru-RU"/>
    </w:rPr>
  </w:style>
  <w:style w:type="paragraph" w:customStyle="1" w:styleId="Standard">
    <w:name w:val="Standard"/>
    <w:rsid w:val="00023EAC"/>
    <w:pPr>
      <w:widowControl w:val="0"/>
      <w:suppressAutoHyphens/>
      <w:autoSpaceDN w:val="0"/>
      <w:spacing w:after="0" w:line="240" w:lineRule="auto"/>
    </w:pPr>
    <w:rPr>
      <w:rFonts w:ascii="Times New Roman" w:eastAsia="Andale Sans UI" w:hAnsi="Times New Roman" w:cs="Tahoma"/>
      <w:kern w:val="3"/>
      <w:sz w:val="24"/>
      <w:szCs w:val="24"/>
      <w:lang w:val="ru-RU" w:eastAsia="uk-UA"/>
    </w:rPr>
  </w:style>
  <w:style w:type="paragraph" w:customStyle="1" w:styleId="TableParagraph">
    <w:name w:val="Table Paragraph"/>
    <w:basedOn w:val="a1"/>
    <w:uiPriority w:val="1"/>
    <w:qFormat/>
    <w:rsid w:val="00023EAC"/>
    <w:pPr>
      <w:widowControl w:val="0"/>
      <w:autoSpaceDE w:val="0"/>
      <w:autoSpaceDN w:val="0"/>
      <w:spacing w:after="0" w:line="240" w:lineRule="auto"/>
    </w:pPr>
    <w:rPr>
      <w:rFonts w:ascii="Times New Roman" w:eastAsia="Times New Roman" w:hAnsi="Times New Roman" w:cs="Times New Roman"/>
      <w:lang w:val="uk-UA"/>
    </w:rPr>
  </w:style>
  <w:style w:type="table" w:customStyle="1" w:styleId="TableNormal">
    <w:name w:val="Table Normal"/>
    <w:uiPriority w:val="2"/>
    <w:semiHidden/>
    <w:unhideWhenUsed/>
    <w:qFormat/>
    <w:rsid w:val="00023EA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rvps7">
    <w:name w:val="rvps7"/>
    <w:basedOn w:val="a1"/>
    <w:rsid w:val="00023E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2"/>
    <w:rsid w:val="00023EAC"/>
  </w:style>
  <w:style w:type="paragraph" w:customStyle="1" w:styleId="rvps12">
    <w:name w:val="rvps12"/>
    <w:basedOn w:val="a1"/>
    <w:rsid w:val="000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1"/>
    <w:rsid w:val="00023E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Заголовок 41"/>
    <w:basedOn w:val="a1"/>
    <w:next w:val="a1"/>
    <w:uiPriority w:val="9"/>
    <w:semiHidden/>
    <w:unhideWhenUsed/>
    <w:qFormat/>
    <w:rsid w:val="00C51124"/>
    <w:pPr>
      <w:keepNext/>
      <w:keepLines/>
      <w:spacing w:before="200" w:after="0" w:line="240" w:lineRule="auto"/>
      <w:outlineLvl w:val="3"/>
    </w:pPr>
    <w:rPr>
      <w:rFonts w:ascii="Calibri" w:eastAsia="MS Gothic" w:hAnsi="Calibri" w:cs="Times New Roman"/>
      <w:b/>
      <w:bCs/>
      <w:i/>
      <w:iCs/>
      <w:color w:val="4F81BD"/>
      <w:lang w:val="en-US"/>
    </w:rPr>
  </w:style>
  <w:style w:type="paragraph" w:customStyle="1" w:styleId="51">
    <w:name w:val="Заголовок 51"/>
    <w:basedOn w:val="a1"/>
    <w:next w:val="a1"/>
    <w:uiPriority w:val="9"/>
    <w:semiHidden/>
    <w:unhideWhenUsed/>
    <w:qFormat/>
    <w:rsid w:val="00C51124"/>
    <w:pPr>
      <w:keepNext/>
      <w:keepLines/>
      <w:spacing w:before="200" w:after="0" w:line="240" w:lineRule="auto"/>
      <w:outlineLvl w:val="4"/>
    </w:pPr>
    <w:rPr>
      <w:rFonts w:ascii="Calibri" w:eastAsia="MS Gothic" w:hAnsi="Calibri" w:cs="Times New Roman"/>
      <w:color w:val="243F60"/>
      <w:lang w:val="en-US"/>
    </w:rPr>
  </w:style>
  <w:style w:type="paragraph" w:customStyle="1" w:styleId="61">
    <w:name w:val="Заголовок 61"/>
    <w:basedOn w:val="a1"/>
    <w:next w:val="a1"/>
    <w:semiHidden/>
    <w:unhideWhenUsed/>
    <w:qFormat/>
    <w:rsid w:val="00C51124"/>
    <w:pPr>
      <w:keepNext/>
      <w:keepLines/>
      <w:spacing w:before="200" w:after="0" w:line="240" w:lineRule="auto"/>
      <w:outlineLvl w:val="5"/>
    </w:pPr>
    <w:rPr>
      <w:rFonts w:ascii="Calibri" w:eastAsia="MS Gothic" w:hAnsi="Calibri" w:cs="Times New Roman"/>
      <w:i/>
      <w:iCs/>
      <w:color w:val="243F60"/>
      <w:lang w:val="en-US"/>
    </w:rPr>
  </w:style>
  <w:style w:type="paragraph" w:customStyle="1" w:styleId="71">
    <w:name w:val="Заголовок 71"/>
    <w:basedOn w:val="a1"/>
    <w:next w:val="a1"/>
    <w:semiHidden/>
    <w:unhideWhenUsed/>
    <w:qFormat/>
    <w:rsid w:val="00C51124"/>
    <w:pPr>
      <w:keepNext/>
      <w:keepLines/>
      <w:spacing w:before="200" w:after="0" w:line="240" w:lineRule="auto"/>
      <w:outlineLvl w:val="6"/>
    </w:pPr>
    <w:rPr>
      <w:rFonts w:ascii="Calibri" w:eastAsia="MS Gothic" w:hAnsi="Calibri" w:cs="Times New Roman"/>
      <w:i/>
      <w:iCs/>
      <w:color w:val="404040"/>
      <w:lang w:val="en-US"/>
    </w:rPr>
  </w:style>
  <w:style w:type="paragraph" w:customStyle="1" w:styleId="81">
    <w:name w:val="Заголовок 81"/>
    <w:basedOn w:val="a1"/>
    <w:next w:val="a1"/>
    <w:uiPriority w:val="9"/>
    <w:semiHidden/>
    <w:unhideWhenUsed/>
    <w:qFormat/>
    <w:rsid w:val="00C51124"/>
    <w:pPr>
      <w:keepNext/>
      <w:keepLines/>
      <w:spacing w:before="200" w:after="0" w:line="240" w:lineRule="auto"/>
      <w:outlineLvl w:val="7"/>
    </w:pPr>
    <w:rPr>
      <w:rFonts w:ascii="Calibri" w:eastAsia="MS Gothic" w:hAnsi="Calibri" w:cs="Times New Roman"/>
      <w:color w:val="4F81BD"/>
      <w:sz w:val="20"/>
      <w:szCs w:val="20"/>
      <w:lang w:val="en-US"/>
    </w:rPr>
  </w:style>
  <w:style w:type="paragraph" w:customStyle="1" w:styleId="91">
    <w:name w:val="Заголовок 91"/>
    <w:basedOn w:val="a1"/>
    <w:next w:val="a1"/>
    <w:uiPriority w:val="9"/>
    <w:semiHidden/>
    <w:unhideWhenUsed/>
    <w:qFormat/>
    <w:rsid w:val="00C51124"/>
    <w:pPr>
      <w:keepNext/>
      <w:keepLines/>
      <w:spacing w:before="200" w:after="0" w:line="240" w:lineRule="auto"/>
      <w:outlineLvl w:val="8"/>
    </w:pPr>
    <w:rPr>
      <w:rFonts w:ascii="Calibri" w:eastAsia="MS Gothic" w:hAnsi="Calibri" w:cs="Times New Roman"/>
      <w:i/>
      <w:iCs/>
      <w:color w:val="404040"/>
      <w:sz w:val="20"/>
      <w:szCs w:val="20"/>
      <w:lang w:val="en-US"/>
    </w:rPr>
  </w:style>
  <w:style w:type="numbering" w:customStyle="1" w:styleId="26">
    <w:name w:val="Нет списка2"/>
    <w:next w:val="a4"/>
    <w:uiPriority w:val="99"/>
    <w:semiHidden/>
    <w:unhideWhenUsed/>
    <w:rsid w:val="00C51124"/>
  </w:style>
  <w:style w:type="character" w:customStyle="1" w:styleId="40">
    <w:name w:val="Заголовок 4 Знак"/>
    <w:basedOn w:val="a2"/>
    <w:link w:val="4"/>
    <w:uiPriority w:val="9"/>
    <w:semiHidden/>
    <w:rsid w:val="00C51124"/>
    <w:rPr>
      <w:rFonts w:ascii="Calibri" w:eastAsia="MS Gothic" w:hAnsi="Calibri" w:cs="Times New Roman"/>
      <w:b/>
      <w:bCs/>
      <w:i/>
      <w:iCs/>
      <w:color w:val="4F81BD"/>
    </w:rPr>
  </w:style>
  <w:style w:type="character" w:customStyle="1" w:styleId="50">
    <w:name w:val="Заголовок 5 Знак"/>
    <w:basedOn w:val="a2"/>
    <w:link w:val="5"/>
    <w:uiPriority w:val="9"/>
    <w:semiHidden/>
    <w:rsid w:val="00C51124"/>
    <w:rPr>
      <w:rFonts w:ascii="Calibri" w:eastAsia="MS Gothic" w:hAnsi="Calibri" w:cs="Times New Roman"/>
      <w:color w:val="243F60"/>
    </w:rPr>
  </w:style>
  <w:style w:type="character" w:customStyle="1" w:styleId="60">
    <w:name w:val="Заголовок 6 Знак"/>
    <w:basedOn w:val="a2"/>
    <w:link w:val="6"/>
    <w:semiHidden/>
    <w:rsid w:val="00C51124"/>
    <w:rPr>
      <w:rFonts w:ascii="Calibri" w:eastAsia="MS Gothic" w:hAnsi="Calibri" w:cs="Times New Roman"/>
      <w:i/>
      <w:iCs/>
      <w:color w:val="243F60"/>
    </w:rPr>
  </w:style>
  <w:style w:type="character" w:customStyle="1" w:styleId="70">
    <w:name w:val="Заголовок 7 Знак"/>
    <w:basedOn w:val="a2"/>
    <w:link w:val="7"/>
    <w:semiHidden/>
    <w:rsid w:val="00C51124"/>
    <w:rPr>
      <w:rFonts w:ascii="Calibri" w:eastAsia="MS Gothic" w:hAnsi="Calibri" w:cs="Times New Roman"/>
      <w:i/>
      <w:iCs/>
      <w:color w:val="404040"/>
    </w:rPr>
  </w:style>
  <w:style w:type="character" w:customStyle="1" w:styleId="80">
    <w:name w:val="Заголовок 8 Знак"/>
    <w:basedOn w:val="a2"/>
    <w:link w:val="8"/>
    <w:uiPriority w:val="9"/>
    <w:semiHidden/>
    <w:rsid w:val="00C51124"/>
    <w:rPr>
      <w:rFonts w:ascii="Calibri" w:eastAsia="MS Gothic" w:hAnsi="Calibri" w:cs="Times New Roman"/>
      <w:color w:val="4F81BD"/>
      <w:sz w:val="20"/>
      <w:szCs w:val="20"/>
    </w:rPr>
  </w:style>
  <w:style w:type="character" w:customStyle="1" w:styleId="90">
    <w:name w:val="Заголовок 9 Знак"/>
    <w:basedOn w:val="a2"/>
    <w:link w:val="9"/>
    <w:uiPriority w:val="9"/>
    <w:semiHidden/>
    <w:rsid w:val="00C51124"/>
    <w:rPr>
      <w:rFonts w:ascii="Calibri" w:eastAsia="MS Gothic" w:hAnsi="Calibri" w:cs="Times New Roman"/>
      <w:i/>
      <w:iCs/>
      <w:color w:val="404040"/>
      <w:sz w:val="20"/>
      <w:szCs w:val="20"/>
    </w:rPr>
  </w:style>
  <w:style w:type="paragraph" w:customStyle="1" w:styleId="14">
    <w:name w:val="Подзаголовок1"/>
    <w:basedOn w:val="a1"/>
    <w:next w:val="a1"/>
    <w:uiPriority w:val="11"/>
    <w:qFormat/>
    <w:rsid w:val="00C51124"/>
    <w:pPr>
      <w:numPr>
        <w:ilvl w:val="1"/>
      </w:numPr>
      <w:spacing w:after="0" w:line="240" w:lineRule="auto"/>
    </w:pPr>
    <w:rPr>
      <w:rFonts w:ascii="Calibri" w:eastAsia="MS Gothic" w:hAnsi="Calibri" w:cs="Times New Roman"/>
      <w:i/>
      <w:iCs/>
      <w:color w:val="4F81BD"/>
      <w:spacing w:val="15"/>
      <w:sz w:val="24"/>
      <w:szCs w:val="24"/>
      <w:lang w:val="en-US"/>
    </w:rPr>
  </w:style>
  <w:style w:type="character" w:customStyle="1" w:styleId="afd">
    <w:name w:val="Подзаголовок Знак"/>
    <w:basedOn w:val="a2"/>
    <w:link w:val="afe"/>
    <w:uiPriority w:val="11"/>
    <w:rsid w:val="00C51124"/>
    <w:rPr>
      <w:rFonts w:ascii="Calibri" w:eastAsia="MS Gothic" w:hAnsi="Calibri" w:cs="Times New Roman"/>
      <w:i/>
      <w:iCs/>
      <w:color w:val="4F81BD"/>
      <w:spacing w:val="15"/>
      <w:sz w:val="24"/>
      <w:szCs w:val="24"/>
    </w:rPr>
  </w:style>
  <w:style w:type="paragraph" w:styleId="27">
    <w:name w:val="Body Text 2"/>
    <w:basedOn w:val="a1"/>
    <w:link w:val="28"/>
    <w:uiPriority w:val="99"/>
    <w:unhideWhenUsed/>
    <w:rsid w:val="00C51124"/>
    <w:pPr>
      <w:spacing w:after="120" w:line="480" w:lineRule="auto"/>
    </w:pPr>
    <w:rPr>
      <w:rFonts w:eastAsia="MS Mincho"/>
      <w:lang w:val="en-US"/>
    </w:rPr>
  </w:style>
  <w:style w:type="character" w:customStyle="1" w:styleId="28">
    <w:name w:val="Основной текст 2 Знак"/>
    <w:basedOn w:val="a2"/>
    <w:link w:val="27"/>
    <w:uiPriority w:val="99"/>
    <w:rsid w:val="00C51124"/>
    <w:rPr>
      <w:rFonts w:eastAsia="MS Mincho"/>
    </w:rPr>
  </w:style>
  <w:style w:type="paragraph" w:styleId="33">
    <w:name w:val="Body Text 3"/>
    <w:basedOn w:val="a1"/>
    <w:link w:val="34"/>
    <w:uiPriority w:val="99"/>
    <w:unhideWhenUsed/>
    <w:rsid w:val="00C51124"/>
    <w:pPr>
      <w:spacing w:after="120" w:line="240" w:lineRule="auto"/>
    </w:pPr>
    <w:rPr>
      <w:rFonts w:eastAsia="MS Mincho"/>
      <w:sz w:val="16"/>
      <w:szCs w:val="16"/>
      <w:lang w:val="en-US"/>
    </w:rPr>
  </w:style>
  <w:style w:type="character" w:customStyle="1" w:styleId="34">
    <w:name w:val="Основной текст 3 Знак"/>
    <w:basedOn w:val="a2"/>
    <w:link w:val="33"/>
    <w:uiPriority w:val="99"/>
    <w:rsid w:val="00C51124"/>
    <w:rPr>
      <w:rFonts w:eastAsia="MS Mincho"/>
      <w:sz w:val="16"/>
      <w:szCs w:val="16"/>
    </w:rPr>
  </w:style>
  <w:style w:type="paragraph" w:styleId="aff">
    <w:name w:val="List"/>
    <w:basedOn w:val="a1"/>
    <w:uiPriority w:val="99"/>
    <w:unhideWhenUsed/>
    <w:rsid w:val="00C51124"/>
    <w:pPr>
      <w:spacing w:after="0" w:line="240" w:lineRule="auto"/>
      <w:ind w:left="360" w:hanging="360"/>
      <w:contextualSpacing/>
    </w:pPr>
    <w:rPr>
      <w:rFonts w:eastAsia="MS Mincho"/>
      <w:lang w:val="en-US"/>
    </w:rPr>
  </w:style>
  <w:style w:type="paragraph" w:styleId="29">
    <w:name w:val="List 2"/>
    <w:basedOn w:val="a1"/>
    <w:uiPriority w:val="99"/>
    <w:unhideWhenUsed/>
    <w:rsid w:val="00C51124"/>
    <w:pPr>
      <w:spacing w:after="0" w:line="240" w:lineRule="auto"/>
      <w:ind w:left="720" w:hanging="360"/>
      <w:contextualSpacing/>
    </w:pPr>
    <w:rPr>
      <w:rFonts w:eastAsia="MS Mincho"/>
      <w:lang w:val="en-US"/>
    </w:rPr>
  </w:style>
  <w:style w:type="paragraph" w:styleId="35">
    <w:name w:val="List 3"/>
    <w:basedOn w:val="a1"/>
    <w:uiPriority w:val="99"/>
    <w:unhideWhenUsed/>
    <w:rsid w:val="00C51124"/>
    <w:pPr>
      <w:spacing w:after="0" w:line="240" w:lineRule="auto"/>
      <w:ind w:left="1080" w:hanging="360"/>
      <w:contextualSpacing/>
    </w:pPr>
    <w:rPr>
      <w:rFonts w:eastAsia="MS Mincho"/>
      <w:lang w:val="en-US"/>
    </w:rPr>
  </w:style>
  <w:style w:type="paragraph" w:styleId="a0">
    <w:name w:val="List Bullet"/>
    <w:basedOn w:val="a1"/>
    <w:uiPriority w:val="99"/>
    <w:unhideWhenUsed/>
    <w:rsid w:val="00C51124"/>
    <w:pPr>
      <w:numPr>
        <w:numId w:val="17"/>
      </w:numPr>
      <w:tabs>
        <w:tab w:val="clear" w:pos="360"/>
      </w:tabs>
      <w:spacing w:after="0" w:line="240" w:lineRule="auto"/>
      <w:ind w:left="720"/>
      <w:contextualSpacing/>
    </w:pPr>
    <w:rPr>
      <w:rFonts w:eastAsia="MS Mincho"/>
      <w:lang w:val="en-US"/>
    </w:rPr>
  </w:style>
  <w:style w:type="paragraph" w:styleId="20">
    <w:name w:val="List Bullet 2"/>
    <w:basedOn w:val="a1"/>
    <w:uiPriority w:val="99"/>
    <w:unhideWhenUsed/>
    <w:rsid w:val="00C51124"/>
    <w:pPr>
      <w:numPr>
        <w:numId w:val="18"/>
      </w:numPr>
      <w:tabs>
        <w:tab w:val="clear" w:pos="720"/>
      </w:tabs>
      <w:spacing w:after="0" w:line="240" w:lineRule="auto"/>
      <w:ind w:left="660" w:hanging="660"/>
      <w:contextualSpacing/>
    </w:pPr>
    <w:rPr>
      <w:rFonts w:eastAsia="MS Mincho"/>
      <w:lang w:val="en-US"/>
    </w:rPr>
  </w:style>
  <w:style w:type="paragraph" w:styleId="30">
    <w:name w:val="List Bullet 3"/>
    <w:basedOn w:val="a1"/>
    <w:uiPriority w:val="99"/>
    <w:unhideWhenUsed/>
    <w:rsid w:val="00C51124"/>
    <w:pPr>
      <w:numPr>
        <w:numId w:val="19"/>
      </w:numPr>
      <w:tabs>
        <w:tab w:val="clear" w:pos="1080"/>
      </w:tabs>
      <w:spacing w:after="0" w:line="240" w:lineRule="auto"/>
      <w:ind w:left="720"/>
      <w:contextualSpacing/>
    </w:pPr>
    <w:rPr>
      <w:rFonts w:eastAsia="MS Mincho"/>
      <w:lang w:val="en-US"/>
    </w:rPr>
  </w:style>
  <w:style w:type="paragraph" w:styleId="a">
    <w:name w:val="List Number"/>
    <w:basedOn w:val="a1"/>
    <w:uiPriority w:val="99"/>
    <w:unhideWhenUsed/>
    <w:rsid w:val="00C51124"/>
    <w:pPr>
      <w:numPr>
        <w:numId w:val="20"/>
      </w:numPr>
      <w:tabs>
        <w:tab w:val="clear" w:pos="502"/>
      </w:tabs>
      <w:spacing w:after="0" w:line="240" w:lineRule="auto"/>
      <w:ind w:left="1429"/>
      <w:contextualSpacing/>
    </w:pPr>
    <w:rPr>
      <w:rFonts w:eastAsia="MS Mincho"/>
      <w:lang w:val="en-US"/>
    </w:rPr>
  </w:style>
  <w:style w:type="paragraph" w:styleId="2">
    <w:name w:val="List Number 2"/>
    <w:basedOn w:val="a1"/>
    <w:uiPriority w:val="99"/>
    <w:unhideWhenUsed/>
    <w:rsid w:val="00C51124"/>
    <w:pPr>
      <w:numPr>
        <w:numId w:val="21"/>
      </w:numPr>
      <w:tabs>
        <w:tab w:val="clear" w:pos="720"/>
      </w:tabs>
      <w:spacing w:after="0" w:line="240" w:lineRule="auto"/>
      <w:ind w:left="3338"/>
      <w:contextualSpacing/>
    </w:pPr>
    <w:rPr>
      <w:rFonts w:eastAsia="MS Mincho"/>
      <w:lang w:val="en-US"/>
    </w:rPr>
  </w:style>
  <w:style w:type="paragraph" w:styleId="3">
    <w:name w:val="List Number 3"/>
    <w:basedOn w:val="a1"/>
    <w:uiPriority w:val="99"/>
    <w:unhideWhenUsed/>
    <w:rsid w:val="00C51124"/>
    <w:pPr>
      <w:numPr>
        <w:numId w:val="22"/>
      </w:numPr>
      <w:tabs>
        <w:tab w:val="clear" w:pos="1080"/>
      </w:tabs>
      <w:spacing w:after="0" w:line="240" w:lineRule="auto"/>
      <w:ind w:left="927"/>
      <w:contextualSpacing/>
    </w:pPr>
    <w:rPr>
      <w:rFonts w:eastAsia="MS Mincho"/>
      <w:lang w:val="en-US"/>
    </w:rPr>
  </w:style>
  <w:style w:type="paragraph" w:styleId="aff0">
    <w:name w:val="List Continue"/>
    <w:basedOn w:val="a1"/>
    <w:uiPriority w:val="99"/>
    <w:unhideWhenUsed/>
    <w:rsid w:val="00C51124"/>
    <w:pPr>
      <w:spacing w:after="120" w:line="240" w:lineRule="auto"/>
      <w:ind w:left="360"/>
      <w:contextualSpacing/>
    </w:pPr>
    <w:rPr>
      <w:rFonts w:eastAsia="MS Mincho"/>
      <w:lang w:val="en-US"/>
    </w:rPr>
  </w:style>
  <w:style w:type="paragraph" w:styleId="2a">
    <w:name w:val="List Continue 2"/>
    <w:basedOn w:val="a1"/>
    <w:uiPriority w:val="99"/>
    <w:unhideWhenUsed/>
    <w:rsid w:val="00C51124"/>
    <w:pPr>
      <w:spacing w:after="120" w:line="240" w:lineRule="auto"/>
      <w:ind w:left="720"/>
      <w:contextualSpacing/>
    </w:pPr>
    <w:rPr>
      <w:rFonts w:eastAsia="MS Mincho"/>
      <w:lang w:val="en-US"/>
    </w:rPr>
  </w:style>
  <w:style w:type="paragraph" w:styleId="36">
    <w:name w:val="List Continue 3"/>
    <w:basedOn w:val="a1"/>
    <w:uiPriority w:val="99"/>
    <w:unhideWhenUsed/>
    <w:rsid w:val="00C51124"/>
    <w:pPr>
      <w:spacing w:after="120" w:line="240" w:lineRule="auto"/>
      <w:ind w:left="1080"/>
      <w:contextualSpacing/>
    </w:pPr>
    <w:rPr>
      <w:rFonts w:eastAsia="MS Mincho"/>
      <w:lang w:val="en-US"/>
    </w:rPr>
  </w:style>
  <w:style w:type="paragraph" w:styleId="aff1">
    <w:name w:val="macro"/>
    <w:link w:val="aff2"/>
    <w:uiPriority w:val="99"/>
    <w:unhideWhenUsed/>
    <w:rsid w:val="00C51124"/>
    <w:pPr>
      <w:tabs>
        <w:tab w:val="left" w:pos="576"/>
        <w:tab w:val="left" w:pos="1152"/>
        <w:tab w:val="left" w:pos="1728"/>
        <w:tab w:val="left" w:pos="2304"/>
        <w:tab w:val="left" w:pos="2880"/>
        <w:tab w:val="left" w:pos="3456"/>
        <w:tab w:val="left" w:pos="4032"/>
      </w:tabs>
      <w:spacing w:after="0" w:line="240" w:lineRule="auto"/>
    </w:pPr>
    <w:rPr>
      <w:rFonts w:ascii="Courier" w:eastAsia="MS Mincho" w:hAnsi="Courier"/>
      <w:sz w:val="20"/>
      <w:szCs w:val="20"/>
    </w:rPr>
  </w:style>
  <w:style w:type="character" w:customStyle="1" w:styleId="aff2">
    <w:name w:val="Текст макроса Знак"/>
    <w:basedOn w:val="a2"/>
    <w:link w:val="aff1"/>
    <w:uiPriority w:val="99"/>
    <w:rsid w:val="00C51124"/>
    <w:rPr>
      <w:rFonts w:ascii="Courier" w:eastAsia="MS Mincho" w:hAnsi="Courier"/>
      <w:sz w:val="20"/>
      <w:szCs w:val="20"/>
    </w:rPr>
  </w:style>
  <w:style w:type="paragraph" w:customStyle="1" w:styleId="210">
    <w:name w:val="Цитата 21"/>
    <w:basedOn w:val="a1"/>
    <w:next w:val="a1"/>
    <w:uiPriority w:val="29"/>
    <w:qFormat/>
    <w:rsid w:val="00C51124"/>
    <w:pPr>
      <w:spacing w:after="0" w:line="240" w:lineRule="auto"/>
    </w:pPr>
    <w:rPr>
      <w:rFonts w:eastAsia="MS Mincho"/>
      <w:i/>
      <w:iCs/>
      <w:color w:val="000000"/>
      <w:lang w:val="en-US"/>
    </w:rPr>
  </w:style>
  <w:style w:type="character" w:customStyle="1" w:styleId="2b">
    <w:name w:val="Цитата 2 Знак"/>
    <w:basedOn w:val="a2"/>
    <w:link w:val="2c"/>
    <w:uiPriority w:val="29"/>
    <w:rsid w:val="00C51124"/>
    <w:rPr>
      <w:i/>
      <w:iCs/>
      <w:color w:val="000000"/>
    </w:rPr>
  </w:style>
  <w:style w:type="paragraph" w:customStyle="1" w:styleId="15">
    <w:name w:val="Название объекта1"/>
    <w:basedOn w:val="a1"/>
    <w:next w:val="a1"/>
    <w:uiPriority w:val="35"/>
    <w:semiHidden/>
    <w:unhideWhenUsed/>
    <w:qFormat/>
    <w:rsid w:val="00C51124"/>
    <w:pPr>
      <w:spacing w:after="0" w:line="240" w:lineRule="auto"/>
    </w:pPr>
    <w:rPr>
      <w:rFonts w:eastAsia="MS Mincho"/>
      <w:b/>
      <w:bCs/>
      <w:color w:val="4F81BD"/>
      <w:sz w:val="18"/>
      <w:szCs w:val="18"/>
      <w:lang w:val="en-US"/>
    </w:rPr>
  </w:style>
  <w:style w:type="character" w:styleId="aff3">
    <w:name w:val="Emphasis"/>
    <w:basedOn w:val="a2"/>
    <w:uiPriority w:val="20"/>
    <w:qFormat/>
    <w:rsid w:val="00C51124"/>
    <w:rPr>
      <w:i/>
      <w:iCs/>
    </w:rPr>
  </w:style>
  <w:style w:type="paragraph" w:customStyle="1" w:styleId="16">
    <w:name w:val="Выделенная цитата1"/>
    <w:basedOn w:val="a1"/>
    <w:next w:val="a1"/>
    <w:uiPriority w:val="30"/>
    <w:qFormat/>
    <w:rsid w:val="00C51124"/>
    <w:pPr>
      <w:pBdr>
        <w:bottom w:val="single" w:sz="4" w:space="4" w:color="4F81BD"/>
      </w:pBdr>
      <w:spacing w:before="200" w:after="280" w:line="240" w:lineRule="auto"/>
      <w:ind w:left="936" w:right="936"/>
    </w:pPr>
    <w:rPr>
      <w:rFonts w:eastAsia="MS Mincho"/>
      <w:b/>
      <w:bCs/>
      <w:i/>
      <w:iCs/>
      <w:color w:val="4F81BD"/>
      <w:lang w:val="en-US"/>
    </w:rPr>
  </w:style>
  <w:style w:type="character" w:customStyle="1" w:styleId="aff4">
    <w:name w:val="Выделенная цитата Знак"/>
    <w:basedOn w:val="a2"/>
    <w:link w:val="aff5"/>
    <w:uiPriority w:val="30"/>
    <w:rsid w:val="00C51124"/>
    <w:rPr>
      <w:b/>
      <w:bCs/>
      <w:i/>
      <w:iCs/>
      <w:color w:val="4F81BD"/>
    </w:rPr>
  </w:style>
  <w:style w:type="character" w:customStyle="1" w:styleId="17">
    <w:name w:val="Слабое выделение1"/>
    <w:basedOn w:val="a2"/>
    <w:uiPriority w:val="19"/>
    <w:qFormat/>
    <w:rsid w:val="00C51124"/>
    <w:rPr>
      <w:i/>
      <w:iCs/>
      <w:color w:val="808080"/>
    </w:rPr>
  </w:style>
  <w:style w:type="character" w:customStyle="1" w:styleId="18">
    <w:name w:val="Сильное выделение1"/>
    <w:basedOn w:val="a2"/>
    <w:uiPriority w:val="21"/>
    <w:qFormat/>
    <w:rsid w:val="00C51124"/>
    <w:rPr>
      <w:b/>
      <w:bCs/>
      <w:i/>
      <w:iCs/>
      <w:color w:val="4F81BD"/>
    </w:rPr>
  </w:style>
  <w:style w:type="character" w:customStyle="1" w:styleId="19">
    <w:name w:val="Слабая ссылка1"/>
    <w:basedOn w:val="a2"/>
    <w:uiPriority w:val="31"/>
    <w:qFormat/>
    <w:rsid w:val="00C51124"/>
    <w:rPr>
      <w:smallCaps/>
      <w:color w:val="C0504D"/>
      <w:u w:val="single"/>
    </w:rPr>
  </w:style>
  <w:style w:type="character" w:customStyle="1" w:styleId="1a">
    <w:name w:val="Сильная ссылка1"/>
    <w:basedOn w:val="a2"/>
    <w:uiPriority w:val="32"/>
    <w:qFormat/>
    <w:rsid w:val="00C51124"/>
    <w:rPr>
      <w:b/>
      <w:bCs/>
      <w:smallCaps/>
      <w:color w:val="C0504D"/>
      <w:spacing w:val="5"/>
      <w:u w:val="single"/>
    </w:rPr>
  </w:style>
  <w:style w:type="character" w:styleId="aff6">
    <w:name w:val="Book Title"/>
    <w:basedOn w:val="a2"/>
    <w:uiPriority w:val="33"/>
    <w:qFormat/>
    <w:rsid w:val="00C51124"/>
    <w:rPr>
      <w:b/>
      <w:bCs/>
      <w:smallCaps/>
      <w:spacing w:val="5"/>
    </w:rPr>
  </w:style>
  <w:style w:type="paragraph" w:styleId="aff7">
    <w:name w:val="TOC Heading"/>
    <w:basedOn w:val="1"/>
    <w:next w:val="a1"/>
    <w:uiPriority w:val="39"/>
    <w:semiHidden/>
    <w:unhideWhenUsed/>
    <w:qFormat/>
    <w:rsid w:val="00C51124"/>
    <w:pPr>
      <w:keepLines/>
      <w:spacing w:before="480" w:after="0"/>
      <w:outlineLvl w:val="9"/>
    </w:pPr>
    <w:rPr>
      <w:rFonts w:ascii="Calibri" w:eastAsia="MS Gothic" w:hAnsi="Calibri"/>
      <w:color w:val="365F91"/>
      <w:kern w:val="0"/>
      <w:sz w:val="28"/>
      <w:szCs w:val="28"/>
      <w:lang w:val="en-US" w:eastAsia="en-US"/>
    </w:rPr>
  </w:style>
  <w:style w:type="table" w:customStyle="1" w:styleId="2d">
    <w:name w:val="Сетка таблицы2"/>
    <w:basedOn w:val="a3"/>
    <w:next w:val="ab"/>
    <w:rsid w:val="00C51124"/>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ветлая заливка1"/>
    <w:basedOn w:val="a3"/>
    <w:next w:val="aff8"/>
    <w:uiPriority w:val="60"/>
    <w:rsid w:val="00C51124"/>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3"/>
    <w:next w:val="-1"/>
    <w:uiPriority w:val="60"/>
    <w:rsid w:val="00C51124"/>
    <w:pPr>
      <w:spacing w:after="0" w:line="240" w:lineRule="auto"/>
    </w:pPr>
    <w:rPr>
      <w:rFonts w:eastAsia="MS Mincho"/>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Светлая заливка - Акцент 21"/>
    <w:basedOn w:val="a3"/>
    <w:next w:val="-2"/>
    <w:uiPriority w:val="60"/>
    <w:rsid w:val="00C51124"/>
    <w:pPr>
      <w:spacing w:after="0" w:line="240" w:lineRule="auto"/>
    </w:pPr>
    <w:rPr>
      <w:rFonts w:eastAsia="MS Mincho"/>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Светлая заливка - Акцент 31"/>
    <w:basedOn w:val="a3"/>
    <w:next w:val="-3"/>
    <w:uiPriority w:val="60"/>
    <w:rsid w:val="00C51124"/>
    <w:pPr>
      <w:spacing w:after="0" w:line="240" w:lineRule="auto"/>
    </w:pPr>
    <w:rPr>
      <w:rFonts w:eastAsia="MS Mincho"/>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Светлая заливка - Акцент 41"/>
    <w:basedOn w:val="a3"/>
    <w:next w:val="-4"/>
    <w:uiPriority w:val="60"/>
    <w:rsid w:val="00C51124"/>
    <w:pPr>
      <w:spacing w:after="0" w:line="240" w:lineRule="auto"/>
    </w:pPr>
    <w:rPr>
      <w:rFonts w:eastAsia="MS Mincho"/>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ая заливка - Акцент 51"/>
    <w:basedOn w:val="a3"/>
    <w:next w:val="-5"/>
    <w:uiPriority w:val="60"/>
    <w:rsid w:val="00C51124"/>
    <w:pPr>
      <w:spacing w:after="0" w:line="240" w:lineRule="auto"/>
    </w:pPr>
    <w:rPr>
      <w:rFonts w:eastAsia="MS Mincho"/>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1">
    <w:name w:val="Светлая заливка - Акцент 61"/>
    <w:basedOn w:val="a3"/>
    <w:next w:val="-6"/>
    <w:uiPriority w:val="60"/>
    <w:rsid w:val="00C51124"/>
    <w:pPr>
      <w:spacing w:after="0" w:line="240" w:lineRule="auto"/>
    </w:pPr>
    <w:rPr>
      <w:rFonts w:eastAsia="MS Mincho"/>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c">
    <w:name w:val="Светлый список1"/>
    <w:basedOn w:val="a3"/>
    <w:next w:val="aff9"/>
    <w:uiPriority w:val="61"/>
    <w:rsid w:val="00C51124"/>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0">
    <w:name w:val="Светлый список - Акцент 11"/>
    <w:basedOn w:val="a3"/>
    <w:next w:val="-10"/>
    <w:uiPriority w:val="61"/>
    <w:rsid w:val="00C51124"/>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210">
    <w:name w:val="Светлый список - Акцент 21"/>
    <w:basedOn w:val="a3"/>
    <w:next w:val="-20"/>
    <w:uiPriority w:val="61"/>
    <w:rsid w:val="00C51124"/>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310">
    <w:name w:val="Светлый список - Акцент 31"/>
    <w:basedOn w:val="a3"/>
    <w:next w:val="-30"/>
    <w:uiPriority w:val="61"/>
    <w:rsid w:val="00C51124"/>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410">
    <w:name w:val="Светлый список - Акцент 41"/>
    <w:basedOn w:val="a3"/>
    <w:next w:val="-40"/>
    <w:uiPriority w:val="61"/>
    <w:rsid w:val="00C51124"/>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510">
    <w:name w:val="Светлый список - Акцент 51"/>
    <w:basedOn w:val="a3"/>
    <w:next w:val="-50"/>
    <w:uiPriority w:val="61"/>
    <w:rsid w:val="00C51124"/>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610">
    <w:name w:val="Светлый список - Акцент 61"/>
    <w:basedOn w:val="a3"/>
    <w:next w:val="-60"/>
    <w:uiPriority w:val="61"/>
    <w:rsid w:val="00C51124"/>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1d">
    <w:name w:val="Светлая сетка1"/>
    <w:basedOn w:val="a3"/>
    <w:next w:val="affa"/>
    <w:uiPriority w:val="62"/>
    <w:rsid w:val="00C51124"/>
    <w:pPr>
      <w:spacing w:after="0" w:line="240" w:lineRule="auto"/>
    </w:pPr>
    <w:rPr>
      <w:rFonts w:eastAsia="MS Mincho"/>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
    <w:name w:val="Светлая сетка - Акцент 11"/>
    <w:basedOn w:val="a3"/>
    <w:next w:val="-12"/>
    <w:uiPriority w:val="62"/>
    <w:rsid w:val="00C51124"/>
    <w:pPr>
      <w:spacing w:after="0" w:line="240" w:lineRule="auto"/>
    </w:pPr>
    <w:rPr>
      <w:rFonts w:eastAsia="MS Mincho"/>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1">
    <w:name w:val="Светлая сетка - Акцент 21"/>
    <w:basedOn w:val="a3"/>
    <w:next w:val="-22"/>
    <w:uiPriority w:val="62"/>
    <w:rsid w:val="00C51124"/>
    <w:pPr>
      <w:spacing w:after="0" w:line="240" w:lineRule="auto"/>
    </w:pPr>
    <w:rPr>
      <w:rFonts w:eastAsia="MS Minch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311">
    <w:name w:val="Светлая сетка - Акцент 31"/>
    <w:basedOn w:val="a3"/>
    <w:next w:val="-32"/>
    <w:uiPriority w:val="62"/>
    <w:rsid w:val="00C51124"/>
    <w:pPr>
      <w:spacing w:after="0" w:line="240" w:lineRule="auto"/>
    </w:pPr>
    <w:rPr>
      <w:rFonts w:eastAsia="MS Mincho"/>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
    <w:name w:val="Светлая сетка - Акцент 41"/>
    <w:basedOn w:val="a3"/>
    <w:next w:val="-42"/>
    <w:uiPriority w:val="62"/>
    <w:rsid w:val="00C51124"/>
    <w:pPr>
      <w:spacing w:after="0" w:line="240" w:lineRule="auto"/>
    </w:pPr>
    <w:rPr>
      <w:rFonts w:eastAsia="MS Mincho"/>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511">
    <w:name w:val="Светлая сетка - Акцент 51"/>
    <w:basedOn w:val="a3"/>
    <w:next w:val="-52"/>
    <w:uiPriority w:val="62"/>
    <w:rsid w:val="00C51124"/>
    <w:pPr>
      <w:spacing w:after="0" w:line="240" w:lineRule="auto"/>
    </w:pPr>
    <w:rPr>
      <w:rFonts w:eastAsia="MS Mincho"/>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611">
    <w:name w:val="Светлая сетка - Акцент 61"/>
    <w:basedOn w:val="a3"/>
    <w:next w:val="-62"/>
    <w:uiPriority w:val="62"/>
    <w:rsid w:val="00C51124"/>
    <w:pPr>
      <w:spacing w:after="0" w:line="240" w:lineRule="auto"/>
    </w:pPr>
    <w:rPr>
      <w:rFonts w:eastAsia="MS Mincho"/>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10">
    <w:name w:val="Средняя заливка 11"/>
    <w:basedOn w:val="a3"/>
    <w:next w:val="1e"/>
    <w:uiPriority w:val="63"/>
    <w:rsid w:val="00C51124"/>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
    <w:name w:val="Средняя заливка 1 - Акцент 11"/>
    <w:basedOn w:val="a3"/>
    <w:next w:val="1-1"/>
    <w:uiPriority w:val="63"/>
    <w:rsid w:val="00C51124"/>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1-21">
    <w:name w:val="Средняя заливка 1 - Акцент 21"/>
    <w:basedOn w:val="a3"/>
    <w:next w:val="1-2"/>
    <w:uiPriority w:val="63"/>
    <w:rsid w:val="00C51124"/>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1-31">
    <w:name w:val="Средняя заливка 1 - Акцент 31"/>
    <w:basedOn w:val="a3"/>
    <w:next w:val="1-3"/>
    <w:uiPriority w:val="63"/>
    <w:rsid w:val="00C51124"/>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1-41">
    <w:name w:val="Средняя заливка 1 - Акцент 41"/>
    <w:basedOn w:val="a3"/>
    <w:next w:val="1-4"/>
    <w:uiPriority w:val="63"/>
    <w:rsid w:val="00C51124"/>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1-51">
    <w:name w:val="Средняя заливка 1 - Акцент 51"/>
    <w:basedOn w:val="a3"/>
    <w:next w:val="1-5"/>
    <w:uiPriority w:val="63"/>
    <w:rsid w:val="00C51124"/>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1-61">
    <w:name w:val="Средняя заливка 1 - Акцент 61"/>
    <w:basedOn w:val="a3"/>
    <w:next w:val="1-6"/>
    <w:uiPriority w:val="63"/>
    <w:rsid w:val="00C51124"/>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1">
    <w:name w:val="Средняя заливка 21"/>
    <w:basedOn w:val="a3"/>
    <w:next w:val="2e"/>
    <w:uiPriority w:val="64"/>
    <w:rsid w:val="00C51124"/>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3"/>
    <w:next w:val="2-1"/>
    <w:uiPriority w:val="64"/>
    <w:rsid w:val="00C51124"/>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
    <w:name w:val="Средняя заливка 2 - Акцент 21"/>
    <w:basedOn w:val="a3"/>
    <w:next w:val="2-2"/>
    <w:uiPriority w:val="64"/>
    <w:rsid w:val="00C51124"/>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
    <w:name w:val="Средняя заливка 2 - Акцент 31"/>
    <w:basedOn w:val="a3"/>
    <w:next w:val="2-3"/>
    <w:uiPriority w:val="64"/>
    <w:rsid w:val="00C51124"/>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
    <w:name w:val="Средняя заливка 2 - Акцент 41"/>
    <w:basedOn w:val="a3"/>
    <w:next w:val="2-4"/>
    <w:uiPriority w:val="64"/>
    <w:rsid w:val="00C51124"/>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basedOn w:val="a3"/>
    <w:next w:val="2-5"/>
    <w:uiPriority w:val="64"/>
    <w:rsid w:val="00C51124"/>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редняя заливка 2 - Акцент 61"/>
    <w:basedOn w:val="a3"/>
    <w:next w:val="2-6"/>
    <w:uiPriority w:val="64"/>
    <w:rsid w:val="00C51124"/>
    <w:pPr>
      <w:spacing w:after="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Средний список 11"/>
    <w:basedOn w:val="a3"/>
    <w:next w:val="1f"/>
    <w:uiPriority w:val="65"/>
    <w:rsid w:val="00C51124"/>
    <w:pPr>
      <w:spacing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
    <w:name w:val="Средний список 1 - Акцент 11"/>
    <w:basedOn w:val="a3"/>
    <w:next w:val="1-10"/>
    <w:uiPriority w:val="65"/>
    <w:rsid w:val="00C51124"/>
    <w:pPr>
      <w:spacing w:after="0" w:line="240" w:lineRule="auto"/>
    </w:pPr>
    <w:rPr>
      <w:rFonts w:eastAsia="MS Mincho"/>
      <w:color w:val="000000"/>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0">
    <w:name w:val="Средний список 1 - Акцент 21"/>
    <w:basedOn w:val="a3"/>
    <w:next w:val="1-20"/>
    <w:uiPriority w:val="65"/>
    <w:rsid w:val="00C51124"/>
    <w:pPr>
      <w:spacing w:after="0" w:line="240" w:lineRule="auto"/>
    </w:pPr>
    <w:rPr>
      <w:rFonts w:eastAsia="MS Mincho"/>
      <w:color w:val="000000"/>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1-310">
    <w:name w:val="Средний список 1 - Акцент 31"/>
    <w:basedOn w:val="a3"/>
    <w:next w:val="1-30"/>
    <w:uiPriority w:val="65"/>
    <w:rsid w:val="00C51124"/>
    <w:pPr>
      <w:spacing w:after="0" w:line="240" w:lineRule="auto"/>
    </w:pPr>
    <w:rPr>
      <w:rFonts w:eastAsia="MS Mincho"/>
      <w:color w:val="000000"/>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1-410">
    <w:name w:val="Средний список 1 - Акцент 41"/>
    <w:basedOn w:val="a3"/>
    <w:next w:val="1-40"/>
    <w:uiPriority w:val="65"/>
    <w:rsid w:val="00C51124"/>
    <w:pPr>
      <w:spacing w:after="0" w:line="240" w:lineRule="auto"/>
    </w:pPr>
    <w:rPr>
      <w:rFonts w:eastAsia="MS Mincho"/>
      <w:color w:val="000000"/>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1-510">
    <w:name w:val="Средний список 1 - Акцент 51"/>
    <w:basedOn w:val="a3"/>
    <w:next w:val="1-50"/>
    <w:uiPriority w:val="65"/>
    <w:rsid w:val="00C51124"/>
    <w:pPr>
      <w:spacing w:after="0" w:line="240" w:lineRule="auto"/>
    </w:pPr>
    <w:rPr>
      <w:rFonts w:eastAsia="MS Mincho"/>
      <w:color w:val="000000"/>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1-610">
    <w:name w:val="Средний список 1 - Акцент 61"/>
    <w:basedOn w:val="a3"/>
    <w:next w:val="1-60"/>
    <w:uiPriority w:val="65"/>
    <w:rsid w:val="00C51124"/>
    <w:pPr>
      <w:spacing w:after="0" w:line="240" w:lineRule="auto"/>
    </w:pPr>
    <w:rPr>
      <w:rFonts w:eastAsia="MS Mincho"/>
      <w:color w:val="000000"/>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2">
    <w:name w:val="Средний список 21"/>
    <w:basedOn w:val="a3"/>
    <w:next w:val="2f"/>
    <w:uiPriority w:val="66"/>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0">
    <w:name w:val="Средний список 2 - Акцент 11"/>
    <w:basedOn w:val="a3"/>
    <w:next w:val="2-10"/>
    <w:uiPriority w:val="66"/>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2-210">
    <w:name w:val="Средний список 2 - Акцент 21"/>
    <w:basedOn w:val="a3"/>
    <w:next w:val="2-20"/>
    <w:uiPriority w:val="66"/>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2-310">
    <w:name w:val="Средний список 2 - Акцент 31"/>
    <w:basedOn w:val="a3"/>
    <w:next w:val="2-30"/>
    <w:uiPriority w:val="66"/>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2-410">
    <w:name w:val="Средний список 2 - Акцент 41"/>
    <w:basedOn w:val="a3"/>
    <w:next w:val="2-40"/>
    <w:uiPriority w:val="66"/>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2-510">
    <w:name w:val="Средний список 2 - Акцент 51"/>
    <w:basedOn w:val="a3"/>
    <w:next w:val="2-50"/>
    <w:uiPriority w:val="66"/>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2-610">
    <w:name w:val="Средний список 2 - Акцент 61"/>
    <w:basedOn w:val="a3"/>
    <w:next w:val="2-60"/>
    <w:uiPriority w:val="66"/>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2">
    <w:name w:val="Средняя сетка 11"/>
    <w:basedOn w:val="a3"/>
    <w:next w:val="1f0"/>
    <w:uiPriority w:val="67"/>
    <w:rsid w:val="00C51124"/>
    <w:pPr>
      <w:spacing w:after="0" w:line="240" w:lineRule="auto"/>
    </w:pPr>
    <w:rPr>
      <w:rFonts w:eastAsia="MS Mincho"/>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3"/>
    <w:next w:val="1-12"/>
    <w:uiPriority w:val="67"/>
    <w:rsid w:val="00C51124"/>
    <w:pPr>
      <w:spacing w:after="0" w:line="240" w:lineRule="auto"/>
    </w:pPr>
    <w:rPr>
      <w:rFonts w:eastAsia="MS Mincho"/>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1-211">
    <w:name w:val="Средняя сетка 1 - Акцент 21"/>
    <w:basedOn w:val="a3"/>
    <w:next w:val="1-22"/>
    <w:uiPriority w:val="67"/>
    <w:rsid w:val="00C51124"/>
    <w:pPr>
      <w:spacing w:after="0" w:line="240" w:lineRule="auto"/>
    </w:pPr>
    <w:rPr>
      <w:rFonts w:eastAsia="MS Minch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311">
    <w:name w:val="Средняя сетка 1 - Акцент 31"/>
    <w:basedOn w:val="a3"/>
    <w:next w:val="1-32"/>
    <w:uiPriority w:val="67"/>
    <w:rsid w:val="00C51124"/>
    <w:pPr>
      <w:spacing w:after="0" w:line="240" w:lineRule="auto"/>
    </w:pPr>
    <w:rPr>
      <w:rFonts w:eastAsia="MS Mincho"/>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1-411">
    <w:name w:val="Средняя сетка 1 - Акцент 41"/>
    <w:basedOn w:val="a3"/>
    <w:next w:val="1-42"/>
    <w:uiPriority w:val="67"/>
    <w:rsid w:val="00C51124"/>
    <w:pPr>
      <w:spacing w:after="0" w:line="240" w:lineRule="auto"/>
    </w:pPr>
    <w:rPr>
      <w:rFonts w:eastAsia="MS Mincho"/>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1-511">
    <w:name w:val="Средняя сетка 1 - Акцент 51"/>
    <w:basedOn w:val="a3"/>
    <w:next w:val="1-52"/>
    <w:uiPriority w:val="67"/>
    <w:rsid w:val="00C51124"/>
    <w:pPr>
      <w:spacing w:after="0" w:line="240" w:lineRule="auto"/>
    </w:pPr>
    <w:rPr>
      <w:rFonts w:eastAsia="MS Mincho"/>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1-611">
    <w:name w:val="Средняя сетка 1 - Акцент 61"/>
    <w:basedOn w:val="a3"/>
    <w:next w:val="1-62"/>
    <w:uiPriority w:val="67"/>
    <w:rsid w:val="00C51124"/>
    <w:pPr>
      <w:spacing w:after="0" w:line="240" w:lineRule="auto"/>
    </w:pPr>
    <w:rPr>
      <w:rFonts w:eastAsia="MS Mincho"/>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3">
    <w:name w:val="Средняя сетка 21"/>
    <w:basedOn w:val="a3"/>
    <w:next w:val="2f0"/>
    <w:uiPriority w:val="68"/>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3"/>
    <w:next w:val="2-12"/>
    <w:uiPriority w:val="68"/>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2-211">
    <w:name w:val="Средняя сетка 2 - Акцент 21"/>
    <w:basedOn w:val="a3"/>
    <w:next w:val="2-22"/>
    <w:uiPriority w:val="68"/>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2-311">
    <w:name w:val="Средняя сетка 2 - Акцент 31"/>
    <w:basedOn w:val="a3"/>
    <w:next w:val="2-32"/>
    <w:uiPriority w:val="68"/>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2-411">
    <w:name w:val="Средняя сетка 2 - Акцент 41"/>
    <w:basedOn w:val="a3"/>
    <w:next w:val="2-42"/>
    <w:uiPriority w:val="68"/>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2-511">
    <w:name w:val="Средняя сетка 2 - Акцент 51"/>
    <w:basedOn w:val="a3"/>
    <w:next w:val="2-52"/>
    <w:uiPriority w:val="68"/>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2-611">
    <w:name w:val="Средняя сетка 2 - Акцент 61"/>
    <w:basedOn w:val="a3"/>
    <w:next w:val="2-62"/>
    <w:uiPriority w:val="68"/>
    <w:rsid w:val="00C51124"/>
    <w:pPr>
      <w:spacing w:after="0" w:line="240" w:lineRule="auto"/>
    </w:pPr>
    <w:rPr>
      <w:rFonts w:ascii="Calibri" w:eastAsia="MS Gothic" w:hAnsi="Calibri" w:cs="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Средняя сетка 31"/>
    <w:basedOn w:val="a3"/>
    <w:next w:val="37"/>
    <w:uiPriority w:val="69"/>
    <w:rsid w:val="00C51124"/>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3"/>
    <w:next w:val="3-1"/>
    <w:uiPriority w:val="69"/>
    <w:rsid w:val="00C51124"/>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3-21">
    <w:name w:val="Средняя сетка 3 - Акцент 21"/>
    <w:basedOn w:val="a3"/>
    <w:next w:val="3-2"/>
    <w:uiPriority w:val="69"/>
    <w:rsid w:val="00C51124"/>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3-31">
    <w:name w:val="Средняя сетка 3 - Акцент 31"/>
    <w:basedOn w:val="a3"/>
    <w:next w:val="3-3"/>
    <w:uiPriority w:val="69"/>
    <w:rsid w:val="00C51124"/>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41">
    <w:name w:val="Средняя сетка 3 - Акцент 41"/>
    <w:basedOn w:val="a3"/>
    <w:next w:val="3-4"/>
    <w:uiPriority w:val="69"/>
    <w:rsid w:val="00C51124"/>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3-51">
    <w:name w:val="Средняя сетка 3 - Акцент 51"/>
    <w:basedOn w:val="a3"/>
    <w:next w:val="3-5"/>
    <w:uiPriority w:val="69"/>
    <w:rsid w:val="00C51124"/>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61">
    <w:name w:val="Средняя сетка 3 - Акцент 61"/>
    <w:basedOn w:val="a3"/>
    <w:next w:val="3-6"/>
    <w:uiPriority w:val="69"/>
    <w:rsid w:val="00C51124"/>
    <w:pPr>
      <w:spacing w:after="0" w:line="240" w:lineRule="auto"/>
    </w:pPr>
    <w:rPr>
      <w:rFonts w:eastAsia="MS Mincho"/>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1f1">
    <w:name w:val="Темный список1"/>
    <w:basedOn w:val="a3"/>
    <w:next w:val="affb"/>
    <w:uiPriority w:val="70"/>
    <w:rsid w:val="00C51124"/>
    <w:pPr>
      <w:spacing w:after="0" w:line="240" w:lineRule="auto"/>
    </w:pPr>
    <w:rPr>
      <w:rFonts w:eastAsia="MS Mincho"/>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2">
    <w:name w:val="Темный список - Акцент 11"/>
    <w:basedOn w:val="a3"/>
    <w:next w:val="-13"/>
    <w:uiPriority w:val="70"/>
    <w:rsid w:val="00C51124"/>
    <w:pPr>
      <w:spacing w:after="0" w:line="240" w:lineRule="auto"/>
    </w:pPr>
    <w:rPr>
      <w:rFonts w:eastAsia="MS Mincho"/>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212">
    <w:name w:val="Темный список - Акцент 21"/>
    <w:basedOn w:val="a3"/>
    <w:next w:val="-23"/>
    <w:uiPriority w:val="70"/>
    <w:rsid w:val="00C51124"/>
    <w:pPr>
      <w:spacing w:after="0" w:line="240" w:lineRule="auto"/>
    </w:pPr>
    <w:rPr>
      <w:rFonts w:eastAsia="MS Mincho"/>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312">
    <w:name w:val="Темный список - Акцент 31"/>
    <w:basedOn w:val="a3"/>
    <w:next w:val="-33"/>
    <w:uiPriority w:val="70"/>
    <w:rsid w:val="00C51124"/>
    <w:pPr>
      <w:spacing w:after="0" w:line="240" w:lineRule="auto"/>
    </w:pPr>
    <w:rPr>
      <w:rFonts w:eastAsia="MS Mincho"/>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2">
    <w:name w:val="Темный список - Акцент 41"/>
    <w:basedOn w:val="a3"/>
    <w:next w:val="-43"/>
    <w:uiPriority w:val="70"/>
    <w:rsid w:val="00C51124"/>
    <w:pPr>
      <w:spacing w:after="0" w:line="240" w:lineRule="auto"/>
    </w:pPr>
    <w:rPr>
      <w:rFonts w:eastAsia="MS Mincho"/>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512">
    <w:name w:val="Темный список - Акцент 51"/>
    <w:basedOn w:val="a3"/>
    <w:next w:val="-53"/>
    <w:uiPriority w:val="70"/>
    <w:rsid w:val="00C51124"/>
    <w:pPr>
      <w:spacing w:after="0" w:line="240" w:lineRule="auto"/>
    </w:pPr>
    <w:rPr>
      <w:rFonts w:eastAsia="MS Mincho"/>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612">
    <w:name w:val="Темный список - Акцент 61"/>
    <w:basedOn w:val="a3"/>
    <w:next w:val="-63"/>
    <w:uiPriority w:val="70"/>
    <w:rsid w:val="00C51124"/>
    <w:pPr>
      <w:spacing w:after="0" w:line="240" w:lineRule="auto"/>
    </w:pPr>
    <w:rPr>
      <w:rFonts w:eastAsia="MS Mincho"/>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f2">
    <w:name w:val="Цветная заливка1"/>
    <w:basedOn w:val="a3"/>
    <w:next w:val="affc"/>
    <w:uiPriority w:val="71"/>
    <w:rsid w:val="00C51124"/>
    <w:pPr>
      <w:spacing w:after="0" w:line="240" w:lineRule="auto"/>
    </w:pPr>
    <w:rPr>
      <w:rFonts w:eastAsia="MS Mincho"/>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13">
    <w:name w:val="Цветная заливка - Акцент 11"/>
    <w:basedOn w:val="a3"/>
    <w:next w:val="-14"/>
    <w:uiPriority w:val="71"/>
    <w:rsid w:val="00C51124"/>
    <w:pPr>
      <w:spacing w:after="0" w:line="240" w:lineRule="auto"/>
    </w:pPr>
    <w:rPr>
      <w:rFonts w:eastAsia="MS Mincho"/>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213">
    <w:name w:val="Цветная заливка - Акцент 21"/>
    <w:basedOn w:val="a3"/>
    <w:next w:val="-24"/>
    <w:uiPriority w:val="71"/>
    <w:rsid w:val="00C51124"/>
    <w:pPr>
      <w:spacing w:after="0" w:line="240" w:lineRule="auto"/>
    </w:pPr>
    <w:rPr>
      <w:rFonts w:eastAsia="MS Mincho"/>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313">
    <w:name w:val="Цветная заливка - Акцент 31"/>
    <w:basedOn w:val="a3"/>
    <w:next w:val="-34"/>
    <w:uiPriority w:val="71"/>
    <w:rsid w:val="00C51124"/>
    <w:pPr>
      <w:spacing w:after="0" w:line="240" w:lineRule="auto"/>
    </w:pPr>
    <w:rPr>
      <w:rFonts w:eastAsia="MS Mincho"/>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413">
    <w:name w:val="Цветная заливка - Акцент 41"/>
    <w:basedOn w:val="a3"/>
    <w:next w:val="-44"/>
    <w:uiPriority w:val="71"/>
    <w:rsid w:val="00C51124"/>
    <w:pPr>
      <w:spacing w:after="0" w:line="240" w:lineRule="auto"/>
    </w:pPr>
    <w:rPr>
      <w:rFonts w:eastAsia="MS Mincho"/>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513">
    <w:name w:val="Цветная заливка - Акцент 51"/>
    <w:basedOn w:val="a3"/>
    <w:next w:val="-54"/>
    <w:uiPriority w:val="71"/>
    <w:rsid w:val="00C51124"/>
    <w:pPr>
      <w:spacing w:after="0" w:line="240" w:lineRule="auto"/>
    </w:pPr>
    <w:rPr>
      <w:rFonts w:eastAsia="MS Mincho"/>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613">
    <w:name w:val="Цветная заливка - Акцент 61"/>
    <w:basedOn w:val="a3"/>
    <w:next w:val="-64"/>
    <w:uiPriority w:val="71"/>
    <w:rsid w:val="00C51124"/>
    <w:pPr>
      <w:spacing w:after="0" w:line="240" w:lineRule="auto"/>
    </w:pPr>
    <w:rPr>
      <w:rFonts w:eastAsia="MS Mincho"/>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f3">
    <w:name w:val="Цветной список1"/>
    <w:basedOn w:val="a3"/>
    <w:next w:val="affd"/>
    <w:uiPriority w:val="72"/>
    <w:rsid w:val="00C51124"/>
    <w:pPr>
      <w:spacing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14">
    <w:name w:val="Цветной список - Акцент 11"/>
    <w:basedOn w:val="a3"/>
    <w:next w:val="-15"/>
    <w:uiPriority w:val="72"/>
    <w:rsid w:val="00C51124"/>
    <w:pPr>
      <w:spacing w:after="0" w:line="240" w:lineRule="auto"/>
    </w:pPr>
    <w:rPr>
      <w:rFonts w:eastAsia="MS Mincho"/>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214">
    <w:name w:val="Цветной список - Акцент 21"/>
    <w:basedOn w:val="a3"/>
    <w:next w:val="-25"/>
    <w:uiPriority w:val="72"/>
    <w:rsid w:val="00C51124"/>
    <w:pPr>
      <w:spacing w:after="0" w:line="240" w:lineRule="auto"/>
    </w:pPr>
    <w:rPr>
      <w:rFonts w:eastAsia="MS Mincho"/>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314">
    <w:name w:val="Цветной список - Акцент 31"/>
    <w:basedOn w:val="a3"/>
    <w:next w:val="-35"/>
    <w:uiPriority w:val="72"/>
    <w:rsid w:val="00C51124"/>
    <w:pPr>
      <w:spacing w:after="0" w:line="240" w:lineRule="auto"/>
    </w:pPr>
    <w:rPr>
      <w:rFonts w:eastAsia="MS Mincho"/>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414">
    <w:name w:val="Цветной список - Акцент 41"/>
    <w:basedOn w:val="a3"/>
    <w:next w:val="-45"/>
    <w:uiPriority w:val="72"/>
    <w:rsid w:val="00C51124"/>
    <w:pPr>
      <w:spacing w:after="0" w:line="240" w:lineRule="auto"/>
    </w:pPr>
    <w:rPr>
      <w:rFonts w:eastAsia="MS Mincho"/>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514">
    <w:name w:val="Цветной список - Акцент 51"/>
    <w:basedOn w:val="a3"/>
    <w:next w:val="-55"/>
    <w:uiPriority w:val="72"/>
    <w:rsid w:val="00C51124"/>
    <w:pPr>
      <w:spacing w:after="0" w:line="240" w:lineRule="auto"/>
    </w:pPr>
    <w:rPr>
      <w:rFonts w:eastAsia="MS Mincho"/>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614">
    <w:name w:val="Цветной список - Акцент 61"/>
    <w:basedOn w:val="a3"/>
    <w:next w:val="-65"/>
    <w:uiPriority w:val="72"/>
    <w:rsid w:val="00C51124"/>
    <w:pPr>
      <w:spacing w:after="0" w:line="240" w:lineRule="auto"/>
    </w:pPr>
    <w:rPr>
      <w:rFonts w:eastAsia="MS Mincho"/>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f4">
    <w:name w:val="Цветная сетка1"/>
    <w:basedOn w:val="a3"/>
    <w:next w:val="affe"/>
    <w:uiPriority w:val="73"/>
    <w:rsid w:val="00C51124"/>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5">
    <w:name w:val="Цветная сетка - Акцент 11"/>
    <w:basedOn w:val="a3"/>
    <w:next w:val="-16"/>
    <w:uiPriority w:val="73"/>
    <w:rsid w:val="00C51124"/>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5">
    <w:name w:val="Цветная сетка - Акцент 21"/>
    <w:basedOn w:val="a3"/>
    <w:next w:val="-26"/>
    <w:uiPriority w:val="73"/>
    <w:rsid w:val="00C51124"/>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315">
    <w:name w:val="Цветная сетка - Акцент 31"/>
    <w:basedOn w:val="a3"/>
    <w:next w:val="-36"/>
    <w:uiPriority w:val="73"/>
    <w:rsid w:val="00C51124"/>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415">
    <w:name w:val="Цветная сетка - Акцент 41"/>
    <w:basedOn w:val="a3"/>
    <w:next w:val="-46"/>
    <w:uiPriority w:val="73"/>
    <w:rsid w:val="00C51124"/>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515">
    <w:name w:val="Цветная сетка - Акцент 51"/>
    <w:basedOn w:val="a3"/>
    <w:next w:val="-56"/>
    <w:uiPriority w:val="73"/>
    <w:rsid w:val="00C51124"/>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615">
    <w:name w:val="Цветная сетка - Акцент 61"/>
    <w:basedOn w:val="a3"/>
    <w:next w:val="-66"/>
    <w:uiPriority w:val="73"/>
    <w:rsid w:val="00C51124"/>
    <w:pPr>
      <w:spacing w:after="0" w:line="240" w:lineRule="auto"/>
    </w:pPr>
    <w:rPr>
      <w:rFonts w:eastAsia="MS Mincho"/>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msonormal0">
    <w:name w:val="msonormal"/>
    <w:basedOn w:val="a1"/>
    <w:rsid w:val="00C5112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38">
    <w:name w:val="заголовок 3"/>
    <w:basedOn w:val="a1"/>
    <w:next w:val="a1"/>
    <w:rsid w:val="00C51124"/>
    <w:pPr>
      <w:keepNext/>
      <w:autoSpaceDE w:val="0"/>
      <w:autoSpaceDN w:val="0"/>
      <w:spacing w:after="0" w:line="240" w:lineRule="auto"/>
      <w:ind w:firstLine="3686"/>
      <w:jc w:val="both"/>
    </w:pPr>
    <w:rPr>
      <w:rFonts w:ascii="Bookman Old Style" w:eastAsia="Times New Roman" w:hAnsi="Bookman Old Style" w:cs="Times New Roman"/>
      <w:b/>
      <w:bCs/>
      <w:sz w:val="36"/>
      <w:szCs w:val="36"/>
      <w:lang w:eastAsia="ru-RU"/>
    </w:rPr>
  </w:style>
  <w:style w:type="character" w:customStyle="1" w:styleId="1760">
    <w:name w:val="1760"/>
    <w:aliases w:val="baiaagaaboqcaaadfguaaaukbqaaaaaaaaaaaaaaaaaaaaaaaaaaaaaaaaaaaaaaaaaaaaaaaaaaaaaaaaaaaaaaaaaaaaaaaaaaaaaaaaaaaaaaaaaaaaaaaaaaaaaaaaaaaaaaaaaaaaaaaaaaaaaaaaaaaaaaaaaaaaaaaaaaaaaaaaaaaaaaaaaaaaaaaaaaaaaaaaaaaaaaaaaaaaaaaaaaaaaaaaaaaaaa"/>
    <w:basedOn w:val="a2"/>
    <w:rsid w:val="00C51124"/>
  </w:style>
  <w:style w:type="character" w:customStyle="1" w:styleId="411">
    <w:name w:val="Заголовок 4 Знак1"/>
    <w:basedOn w:val="a2"/>
    <w:uiPriority w:val="9"/>
    <w:semiHidden/>
    <w:rsid w:val="00C51124"/>
    <w:rPr>
      <w:rFonts w:asciiTheme="majorHAnsi" w:eastAsiaTheme="majorEastAsia" w:hAnsiTheme="majorHAnsi" w:cstheme="majorBidi"/>
      <w:i/>
      <w:iCs/>
      <w:color w:val="2E74B5" w:themeColor="accent1" w:themeShade="BF"/>
      <w:lang w:val="ru-RU"/>
    </w:rPr>
  </w:style>
  <w:style w:type="character" w:customStyle="1" w:styleId="510">
    <w:name w:val="Заголовок 5 Знак1"/>
    <w:basedOn w:val="a2"/>
    <w:uiPriority w:val="9"/>
    <w:semiHidden/>
    <w:rsid w:val="00C51124"/>
    <w:rPr>
      <w:rFonts w:asciiTheme="majorHAnsi" w:eastAsiaTheme="majorEastAsia" w:hAnsiTheme="majorHAnsi" w:cstheme="majorBidi"/>
      <w:color w:val="2E74B5" w:themeColor="accent1" w:themeShade="BF"/>
      <w:lang w:val="ru-RU"/>
    </w:rPr>
  </w:style>
  <w:style w:type="character" w:customStyle="1" w:styleId="610">
    <w:name w:val="Заголовок 6 Знак1"/>
    <w:basedOn w:val="a2"/>
    <w:uiPriority w:val="9"/>
    <w:semiHidden/>
    <w:rsid w:val="00C51124"/>
    <w:rPr>
      <w:rFonts w:asciiTheme="majorHAnsi" w:eastAsiaTheme="majorEastAsia" w:hAnsiTheme="majorHAnsi" w:cstheme="majorBidi"/>
      <w:color w:val="1F4D78" w:themeColor="accent1" w:themeShade="7F"/>
      <w:lang w:val="ru-RU"/>
    </w:rPr>
  </w:style>
  <w:style w:type="character" w:customStyle="1" w:styleId="710">
    <w:name w:val="Заголовок 7 Знак1"/>
    <w:basedOn w:val="a2"/>
    <w:uiPriority w:val="9"/>
    <w:semiHidden/>
    <w:rsid w:val="00C51124"/>
    <w:rPr>
      <w:rFonts w:asciiTheme="majorHAnsi" w:eastAsiaTheme="majorEastAsia" w:hAnsiTheme="majorHAnsi" w:cstheme="majorBidi"/>
      <w:i/>
      <w:iCs/>
      <w:color w:val="1F4D78" w:themeColor="accent1" w:themeShade="7F"/>
      <w:lang w:val="ru-RU"/>
    </w:rPr>
  </w:style>
  <w:style w:type="character" w:customStyle="1" w:styleId="810">
    <w:name w:val="Заголовок 8 Знак1"/>
    <w:basedOn w:val="a2"/>
    <w:uiPriority w:val="9"/>
    <w:semiHidden/>
    <w:rsid w:val="00C51124"/>
    <w:rPr>
      <w:rFonts w:asciiTheme="majorHAnsi" w:eastAsiaTheme="majorEastAsia" w:hAnsiTheme="majorHAnsi" w:cstheme="majorBidi"/>
      <w:color w:val="272727" w:themeColor="text1" w:themeTint="D8"/>
      <w:sz w:val="21"/>
      <w:szCs w:val="21"/>
      <w:lang w:val="ru-RU"/>
    </w:rPr>
  </w:style>
  <w:style w:type="character" w:customStyle="1" w:styleId="910">
    <w:name w:val="Заголовок 9 Знак1"/>
    <w:basedOn w:val="a2"/>
    <w:uiPriority w:val="9"/>
    <w:semiHidden/>
    <w:rsid w:val="00C51124"/>
    <w:rPr>
      <w:rFonts w:asciiTheme="majorHAnsi" w:eastAsiaTheme="majorEastAsia" w:hAnsiTheme="majorHAnsi" w:cstheme="majorBidi"/>
      <w:i/>
      <w:iCs/>
      <w:color w:val="272727" w:themeColor="text1" w:themeTint="D8"/>
      <w:sz w:val="21"/>
      <w:szCs w:val="21"/>
      <w:lang w:val="ru-RU"/>
    </w:rPr>
  </w:style>
  <w:style w:type="paragraph" w:styleId="afe">
    <w:name w:val="Subtitle"/>
    <w:basedOn w:val="a1"/>
    <w:next w:val="a1"/>
    <w:link w:val="afd"/>
    <w:uiPriority w:val="11"/>
    <w:qFormat/>
    <w:rsid w:val="00C51124"/>
    <w:pPr>
      <w:numPr>
        <w:ilvl w:val="1"/>
      </w:numPr>
    </w:pPr>
    <w:rPr>
      <w:rFonts w:ascii="Calibri" w:eastAsia="MS Gothic" w:hAnsi="Calibri" w:cs="Times New Roman"/>
      <w:i/>
      <w:iCs/>
      <w:color w:val="4F81BD"/>
      <w:spacing w:val="15"/>
      <w:sz w:val="24"/>
      <w:szCs w:val="24"/>
      <w:lang w:val="en-US"/>
    </w:rPr>
  </w:style>
  <w:style w:type="character" w:customStyle="1" w:styleId="1f5">
    <w:name w:val="Подзаголовок Знак1"/>
    <w:basedOn w:val="a2"/>
    <w:uiPriority w:val="11"/>
    <w:rsid w:val="00C51124"/>
    <w:rPr>
      <w:rFonts w:eastAsiaTheme="minorEastAsia"/>
      <w:color w:val="5A5A5A" w:themeColor="text1" w:themeTint="A5"/>
      <w:spacing w:val="15"/>
      <w:lang w:val="ru-RU"/>
    </w:rPr>
  </w:style>
  <w:style w:type="paragraph" w:styleId="2c">
    <w:name w:val="Quote"/>
    <w:basedOn w:val="a1"/>
    <w:next w:val="a1"/>
    <w:link w:val="2b"/>
    <w:uiPriority w:val="29"/>
    <w:qFormat/>
    <w:rsid w:val="00C51124"/>
    <w:pPr>
      <w:spacing w:before="200"/>
      <w:ind w:left="864" w:right="864"/>
      <w:jc w:val="center"/>
    </w:pPr>
    <w:rPr>
      <w:i/>
      <w:iCs/>
      <w:color w:val="000000"/>
      <w:lang w:val="en-US"/>
    </w:rPr>
  </w:style>
  <w:style w:type="character" w:customStyle="1" w:styleId="214">
    <w:name w:val="Цитата 2 Знак1"/>
    <w:basedOn w:val="a2"/>
    <w:uiPriority w:val="29"/>
    <w:rsid w:val="00C51124"/>
    <w:rPr>
      <w:i/>
      <w:iCs/>
      <w:color w:val="404040" w:themeColor="text1" w:themeTint="BF"/>
      <w:lang w:val="ru-RU"/>
    </w:rPr>
  </w:style>
  <w:style w:type="paragraph" w:styleId="aff5">
    <w:name w:val="Intense Quote"/>
    <w:basedOn w:val="a1"/>
    <w:next w:val="a1"/>
    <w:link w:val="aff4"/>
    <w:uiPriority w:val="30"/>
    <w:qFormat/>
    <w:rsid w:val="00C51124"/>
    <w:pPr>
      <w:pBdr>
        <w:top w:val="single" w:sz="4" w:space="10" w:color="5B9BD5" w:themeColor="accent1"/>
        <w:bottom w:val="single" w:sz="4" w:space="10" w:color="5B9BD5" w:themeColor="accent1"/>
      </w:pBdr>
      <w:spacing w:before="360" w:after="360"/>
      <w:ind w:left="864" w:right="864"/>
      <w:jc w:val="center"/>
    </w:pPr>
    <w:rPr>
      <w:b/>
      <w:bCs/>
      <w:i/>
      <w:iCs/>
      <w:color w:val="4F81BD"/>
      <w:lang w:val="en-US"/>
    </w:rPr>
  </w:style>
  <w:style w:type="character" w:customStyle="1" w:styleId="1f6">
    <w:name w:val="Выделенная цитата Знак1"/>
    <w:basedOn w:val="a2"/>
    <w:uiPriority w:val="30"/>
    <w:rsid w:val="00C51124"/>
    <w:rPr>
      <w:i/>
      <w:iCs/>
      <w:color w:val="5B9BD5" w:themeColor="accent1"/>
      <w:lang w:val="ru-RU"/>
    </w:rPr>
  </w:style>
  <w:style w:type="character" w:styleId="afff">
    <w:name w:val="Subtle Emphasis"/>
    <w:basedOn w:val="a2"/>
    <w:uiPriority w:val="19"/>
    <w:qFormat/>
    <w:rsid w:val="00C51124"/>
    <w:rPr>
      <w:i/>
      <w:iCs/>
      <w:color w:val="404040" w:themeColor="text1" w:themeTint="BF"/>
    </w:rPr>
  </w:style>
  <w:style w:type="character" w:styleId="afff0">
    <w:name w:val="Intense Emphasis"/>
    <w:basedOn w:val="a2"/>
    <w:uiPriority w:val="21"/>
    <w:qFormat/>
    <w:rsid w:val="00C51124"/>
    <w:rPr>
      <w:i/>
      <w:iCs/>
      <w:color w:val="5B9BD5" w:themeColor="accent1"/>
    </w:rPr>
  </w:style>
  <w:style w:type="character" w:styleId="afff1">
    <w:name w:val="Subtle Reference"/>
    <w:basedOn w:val="a2"/>
    <w:uiPriority w:val="31"/>
    <w:qFormat/>
    <w:rsid w:val="00C51124"/>
    <w:rPr>
      <w:smallCaps/>
      <w:color w:val="5A5A5A" w:themeColor="text1" w:themeTint="A5"/>
    </w:rPr>
  </w:style>
  <w:style w:type="character" w:styleId="afff2">
    <w:name w:val="Intense Reference"/>
    <w:basedOn w:val="a2"/>
    <w:uiPriority w:val="32"/>
    <w:qFormat/>
    <w:rsid w:val="00C51124"/>
    <w:rPr>
      <w:b/>
      <w:bCs/>
      <w:smallCaps/>
      <w:color w:val="5B9BD5" w:themeColor="accent1"/>
      <w:spacing w:val="5"/>
    </w:rPr>
  </w:style>
  <w:style w:type="table" w:styleId="aff8">
    <w:name w:val="Light Shading"/>
    <w:basedOn w:val="a3"/>
    <w:uiPriority w:val="60"/>
    <w:semiHidden/>
    <w:unhideWhenUsed/>
    <w:rsid w:val="00C511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semiHidden/>
    <w:unhideWhenUsed/>
    <w:rsid w:val="00C5112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
    <w:name w:val="Light Shading Accent 2"/>
    <w:basedOn w:val="a3"/>
    <w:uiPriority w:val="60"/>
    <w:semiHidden/>
    <w:unhideWhenUsed/>
    <w:rsid w:val="00C5112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
    <w:name w:val="Light Shading Accent 3"/>
    <w:basedOn w:val="a3"/>
    <w:uiPriority w:val="60"/>
    <w:semiHidden/>
    <w:unhideWhenUsed/>
    <w:rsid w:val="00C5112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3"/>
    <w:uiPriority w:val="60"/>
    <w:semiHidden/>
    <w:unhideWhenUsed/>
    <w:rsid w:val="00C5112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3"/>
    <w:uiPriority w:val="60"/>
    <w:semiHidden/>
    <w:unhideWhenUsed/>
    <w:rsid w:val="00C5112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3"/>
    <w:uiPriority w:val="60"/>
    <w:semiHidden/>
    <w:unhideWhenUsed/>
    <w:rsid w:val="00C5112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9">
    <w:name w:val="Light List"/>
    <w:basedOn w:val="a3"/>
    <w:uiPriority w:val="61"/>
    <w:semiHidden/>
    <w:unhideWhenUsed/>
    <w:rsid w:val="00C511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semiHidden/>
    <w:unhideWhenUsed/>
    <w:rsid w:val="00C5112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0">
    <w:name w:val="Light List Accent 2"/>
    <w:basedOn w:val="a3"/>
    <w:uiPriority w:val="61"/>
    <w:semiHidden/>
    <w:unhideWhenUsed/>
    <w:rsid w:val="00C5112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0">
    <w:name w:val="Light List Accent 3"/>
    <w:basedOn w:val="a3"/>
    <w:uiPriority w:val="61"/>
    <w:semiHidden/>
    <w:unhideWhenUsed/>
    <w:rsid w:val="00C5112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0">
    <w:name w:val="Light List Accent 4"/>
    <w:basedOn w:val="a3"/>
    <w:uiPriority w:val="61"/>
    <w:semiHidden/>
    <w:unhideWhenUsed/>
    <w:rsid w:val="00C5112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0">
    <w:name w:val="Light List Accent 5"/>
    <w:basedOn w:val="a3"/>
    <w:uiPriority w:val="61"/>
    <w:semiHidden/>
    <w:unhideWhenUsed/>
    <w:rsid w:val="00C5112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0">
    <w:name w:val="Light List Accent 6"/>
    <w:basedOn w:val="a3"/>
    <w:uiPriority w:val="61"/>
    <w:semiHidden/>
    <w:unhideWhenUsed/>
    <w:rsid w:val="00C5112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affa">
    <w:name w:val="Light Grid"/>
    <w:basedOn w:val="a3"/>
    <w:uiPriority w:val="62"/>
    <w:semiHidden/>
    <w:unhideWhenUsed/>
    <w:rsid w:val="00C5112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2">
    <w:name w:val="Light Grid Accent 1"/>
    <w:basedOn w:val="a3"/>
    <w:uiPriority w:val="62"/>
    <w:semiHidden/>
    <w:unhideWhenUsed/>
    <w:rsid w:val="00C5112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2">
    <w:name w:val="Light Grid Accent 2"/>
    <w:basedOn w:val="a3"/>
    <w:uiPriority w:val="62"/>
    <w:semiHidden/>
    <w:unhideWhenUsed/>
    <w:rsid w:val="00C5112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2">
    <w:name w:val="Light Grid Accent 3"/>
    <w:basedOn w:val="a3"/>
    <w:uiPriority w:val="62"/>
    <w:semiHidden/>
    <w:unhideWhenUsed/>
    <w:rsid w:val="00C5112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2">
    <w:name w:val="Light Grid Accent 4"/>
    <w:basedOn w:val="a3"/>
    <w:uiPriority w:val="62"/>
    <w:semiHidden/>
    <w:unhideWhenUsed/>
    <w:rsid w:val="00C5112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2">
    <w:name w:val="Light Grid Accent 5"/>
    <w:basedOn w:val="a3"/>
    <w:uiPriority w:val="62"/>
    <w:semiHidden/>
    <w:unhideWhenUsed/>
    <w:rsid w:val="00C51124"/>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2">
    <w:name w:val="Light Grid Accent 6"/>
    <w:basedOn w:val="a3"/>
    <w:uiPriority w:val="62"/>
    <w:semiHidden/>
    <w:unhideWhenUsed/>
    <w:rsid w:val="00C5112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1e">
    <w:name w:val="Medium Shading 1"/>
    <w:basedOn w:val="a3"/>
    <w:uiPriority w:val="63"/>
    <w:semiHidden/>
    <w:unhideWhenUsed/>
    <w:rsid w:val="00C511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C5112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C5112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C5112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C5112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C5112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C5112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e">
    <w:name w:val="Medium Shading 2"/>
    <w:basedOn w:val="a3"/>
    <w:uiPriority w:val="64"/>
    <w:semiHidden/>
    <w:unhideWhenUsed/>
    <w:rsid w:val="00C511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C511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C511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C511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
    <w:name w:val="Medium Shading 2 Accent 4"/>
    <w:basedOn w:val="a3"/>
    <w:uiPriority w:val="64"/>
    <w:semiHidden/>
    <w:unhideWhenUsed/>
    <w:rsid w:val="00C511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C511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C5112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
    <w:name w:val="Medium List 1"/>
    <w:basedOn w:val="a3"/>
    <w:uiPriority w:val="65"/>
    <w:semiHidden/>
    <w:unhideWhenUsed/>
    <w:rsid w:val="00C5112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semiHidden/>
    <w:unhideWhenUsed/>
    <w:rsid w:val="00C5112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0">
    <w:name w:val="Medium List 1 Accent 2"/>
    <w:basedOn w:val="a3"/>
    <w:uiPriority w:val="65"/>
    <w:semiHidden/>
    <w:unhideWhenUsed/>
    <w:rsid w:val="00C5112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0">
    <w:name w:val="Medium List 1 Accent 3"/>
    <w:basedOn w:val="a3"/>
    <w:uiPriority w:val="65"/>
    <w:semiHidden/>
    <w:unhideWhenUsed/>
    <w:rsid w:val="00C5112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0">
    <w:name w:val="Medium List 1 Accent 4"/>
    <w:basedOn w:val="a3"/>
    <w:uiPriority w:val="65"/>
    <w:semiHidden/>
    <w:unhideWhenUsed/>
    <w:rsid w:val="00C5112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0">
    <w:name w:val="Medium List 1 Accent 5"/>
    <w:basedOn w:val="a3"/>
    <w:uiPriority w:val="65"/>
    <w:semiHidden/>
    <w:unhideWhenUsed/>
    <w:rsid w:val="00C51124"/>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0">
    <w:name w:val="Medium List 1 Accent 6"/>
    <w:basedOn w:val="a3"/>
    <w:uiPriority w:val="65"/>
    <w:semiHidden/>
    <w:unhideWhenUsed/>
    <w:rsid w:val="00C5112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
    <w:name w:val="Medium List 2"/>
    <w:basedOn w:val="a3"/>
    <w:uiPriority w:val="66"/>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f0">
    <w:name w:val="Medium Grid 1"/>
    <w:basedOn w:val="a3"/>
    <w:uiPriority w:val="67"/>
    <w:semiHidden/>
    <w:unhideWhenUsed/>
    <w:rsid w:val="00C5112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semiHidden/>
    <w:unhideWhenUsed/>
    <w:rsid w:val="00C5112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2">
    <w:name w:val="Medium Grid 1 Accent 2"/>
    <w:basedOn w:val="a3"/>
    <w:uiPriority w:val="67"/>
    <w:semiHidden/>
    <w:unhideWhenUsed/>
    <w:rsid w:val="00C5112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2">
    <w:name w:val="Medium Grid 1 Accent 3"/>
    <w:basedOn w:val="a3"/>
    <w:uiPriority w:val="67"/>
    <w:semiHidden/>
    <w:unhideWhenUsed/>
    <w:rsid w:val="00C5112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2">
    <w:name w:val="Medium Grid 1 Accent 4"/>
    <w:basedOn w:val="a3"/>
    <w:uiPriority w:val="67"/>
    <w:semiHidden/>
    <w:unhideWhenUsed/>
    <w:rsid w:val="00C5112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2">
    <w:name w:val="Medium Grid 1 Accent 5"/>
    <w:basedOn w:val="a3"/>
    <w:uiPriority w:val="67"/>
    <w:semiHidden/>
    <w:unhideWhenUsed/>
    <w:rsid w:val="00C51124"/>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2">
    <w:name w:val="Medium Grid 1 Accent 6"/>
    <w:basedOn w:val="a3"/>
    <w:uiPriority w:val="67"/>
    <w:semiHidden/>
    <w:unhideWhenUsed/>
    <w:rsid w:val="00C5112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0">
    <w:name w:val="Medium Grid 2"/>
    <w:basedOn w:val="a3"/>
    <w:uiPriority w:val="68"/>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2">
    <w:name w:val="Medium Grid 2 Accent 2"/>
    <w:basedOn w:val="a3"/>
    <w:uiPriority w:val="68"/>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2">
    <w:name w:val="Medium Grid 2 Accent 3"/>
    <w:basedOn w:val="a3"/>
    <w:uiPriority w:val="68"/>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2">
    <w:name w:val="Medium Grid 2 Accent 5"/>
    <w:basedOn w:val="a3"/>
    <w:uiPriority w:val="68"/>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2">
    <w:name w:val="Medium Grid 2 Accent 6"/>
    <w:basedOn w:val="a3"/>
    <w:uiPriority w:val="68"/>
    <w:semiHidden/>
    <w:unhideWhenUsed/>
    <w:rsid w:val="00C511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7">
    <w:name w:val="Medium Grid 3"/>
    <w:basedOn w:val="a3"/>
    <w:uiPriority w:val="69"/>
    <w:semiHidden/>
    <w:unhideWhenUsed/>
    <w:rsid w:val="00C511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semiHidden/>
    <w:unhideWhenUsed/>
    <w:rsid w:val="00C511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3"/>
    <w:uiPriority w:val="69"/>
    <w:semiHidden/>
    <w:unhideWhenUsed/>
    <w:rsid w:val="00C511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3"/>
    <w:uiPriority w:val="69"/>
    <w:semiHidden/>
    <w:unhideWhenUsed/>
    <w:rsid w:val="00C511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3"/>
    <w:uiPriority w:val="69"/>
    <w:semiHidden/>
    <w:unhideWhenUsed/>
    <w:rsid w:val="00C511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3"/>
    <w:uiPriority w:val="69"/>
    <w:semiHidden/>
    <w:unhideWhenUsed/>
    <w:rsid w:val="00C511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3"/>
    <w:uiPriority w:val="69"/>
    <w:semiHidden/>
    <w:unhideWhenUsed/>
    <w:rsid w:val="00C5112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b">
    <w:name w:val="Dark List"/>
    <w:basedOn w:val="a3"/>
    <w:uiPriority w:val="70"/>
    <w:semiHidden/>
    <w:unhideWhenUsed/>
    <w:rsid w:val="00C5112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C51124"/>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3">
    <w:name w:val="Dark List Accent 2"/>
    <w:basedOn w:val="a3"/>
    <w:uiPriority w:val="70"/>
    <w:semiHidden/>
    <w:unhideWhenUsed/>
    <w:rsid w:val="00C5112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3">
    <w:name w:val="Dark List Accent 3"/>
    <w:basedOn w:val="a3"/>
    <w:uiPriority w:val="70"/>
    <w:semiHidden/>
    <w:unhideWhenUsed/>
    <w:rsid w:val="00C5112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3">
    <w:name w:val="Dark List Accent 4"/>
    <w:basedOn w:val="a3"/>
    <w:uiPriority w:val="70"/>
    <w:semiHidden/>
    <w:unhideWhenUsed/>
    <w:rsid w:val="00C5112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3">
    <w:name w:val="Dark List Accent 5"/>
    <w:basedOn w:val="a3"/>
    <w:uiPriority w:val="70"/>
    <w:semiHidden/>
    <w:unhideWhenUsed/>
    <w:rsid w:val="00C51124"/>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3">
    <w:name w:val="Dark List Accent 6"/>
    <w:basedOn w:val="a3"/>
    <w:uiPriority w:val="70"/>
    <w:semiHidden/>
    <w:unhideWhenUsed/>
    <w:rsid w:val="00C5112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affc">
    <w:name w:val="Colorful Shading"/>
    <w:basedOn w:val="a3"/>
    <w:uiPriority w:val="71"/>
    <w:semiHidden/>
    <w:unhideWhenUsed/>
    <w:rsid w:val="00C5112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4">
    <w:name w:val="Colorful Shading Accent 1"/>
    <w:basedOn w:val="a3"/>
    <w:uiPriority w:val="71"/>
    <w:semiHidden/>
    <w:unhideWhenUsed/>
    <w:rsid w:val="00C51124"/>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4">
    <w:name w:val="Colorful Shading Accent 2"/>
    <w:basedOn w:val="a3"/>
    <w:uiPriority w:val="71"/>
    <w:semiHidden/>
    <w:unhideWhenUsed/>
    <w:rsid w:val="00C5112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4">
    <w:name w:val="Colorful Shading Accent 3"/>
    <w:basedOn w:val="a3"/>
    <w:uiPriority w:val="71"/>
    <w:semiHidden/>
    <w:unhideWhenUsed/>
    <w:rsid w:val="00C5112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4">
    <w:name w:val="Colorful Shading Accent 4"/>
    <w:basedOn w:val="a3"/>
    <w:uiPriority w:val="71"/>
    <w:semiHidden/>
    <w:unhideWhenUsed/>
    <w:rsid w:val="00C5112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4">
    <w:name w:val="Colorful Shading Accent 5"/>
    <w:basedOn w:val="a3"/>
    <w:uiPriority w:val="71"/>
    <w:semiHidden/>
    <w:unhideWhenUsed/>
    <w:rsid w:val="00C51124"/>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4">
    <w:name w:val="Colorful Shading Accent 6"/>
    <w:basedOn w:val="a3"/>
    <w:uiPriority w:val="71"/>
    <w:semiHidden/>
    <w:unhideWhenUsed/>
    <w:rsid w:val="00C51124"/>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d">
    <w:name w:val="Colorful List"/>
    <w:basedOn w:val="a3"/>
    <w:uiPriority w:val="72"/>
    <w:semiHidden/>
    <w:unhideWhenUsed/>
    <w:rsid w:val="00C5112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5">
    <w:name w:val="Colorful List Accent 1"/>
    <w:basedOn w:val="a3"/>
    <w:uiPriority w:val="72"/>
    <w:semiHidden/>
    <w:unhideWhenUsed/>
    <w:rsid w:val="00C51124"/>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5">
    <w:name w:val="Colorful List Accent 2"/>
    <w:basedOn w:val="a3"/>
    <w:uiPriority w:val="72"/>
    <w:semiHidden/>
    <w:unhideWhenUsed/>
    <w:rsid w:val="00C5112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5">
    <w:name w:val="Colorful List Accent 3"/>
    <w:basedOn w:val="a3"/>
    <w:uiPriority w:val="72"/>
    <w:semiHidden/>
    <w:unhideWhenUsed/>
    <w:rsid w:val="00C5112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5">
    <w:name w:val="Colorful List Accent 4"/>
    <w:basedOn w:val="a3"/>
    <w:uiPriority w:val="72"/>
    <w:semiHidden/>
    <w:unhideWhenUsed/>
    <w:rsid w:val="00C5112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5">
    <w:name w:val="Colorful List Accent 5"/>
    <w:basedOn w:val="a3"/>
    <w:uiPriority w:val="72"/>
    <w:semiHidden/>
    <w:unhideWhenUsed/>
    <w:rsid w:val="00C51124"/>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5">
    <w:name w:val="Colorful List Accent 6"/>
    <w:basedOn w:val="a3"/>
    <w:uiPriority w:val="72"/>
    <w:semiHidden/>
    <w:unhideWhenUsed/>
    <w:rsid w:val="00C5112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affe">
    <w:name w:val="Colorful Grid"/>
    <w:basedOn w:val="a3"/>
    <w:uiPriority w:val="73"/>
    <w:semiHidden/>
    <w:unhideWhenUsed/>
    <w:rsid w:val="00C511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6">
    <w:name w:val="Colorful Grid Accent 1"/>
    <w:basedOn w:val="a3"/>
    <w:uiPriority w:val="73"/>
    <w:semiHidden/>
    <w:unhideWhenUsed/>
    <w:rsid w:val="00C511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6">
    <w:name w:val="Colorful Grid Accent 2"/>
    <w:basedOn w:val="a3"/>
    <w:uiPriority w:val="73"/>
    <w:semiHidden/>
    <w:unhideWhenUsed/>
    <w:rsid w:val="00C511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6">
    <w:name w:val="Colorful Grid Accent 3"/>
    <w:basedOn w:val="a3"/>
    <w:uiPriority w:val="73"/>
    <w:semiHidden/>
    <w:unhideWhenUsed/>
    <w:rsid w:val="00C511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6">
    <w:name w:val="Colorful Grid Accent 4"/>
    <w:basedOn w:val="a3"/>
    <w:uiPriority w:val="73"/>
    <w:semiHidden/>
    <w:unhideWhenUsed/>
    <w:rsid w:val="00C511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6">
    <w:name w:val="Colorful Grid Accent 5"/>
    <w:basedOn w:val="a3"/>
    <w:uiPriority w:val="73"/>
    <w:semiHidden/>
    <w:unhideWhenUsed/>
    <w:rsid w:val="00C511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6">
    <w:name w:val="Colorful Grid Accent 6"/>
    <w:basedOn w:val="a3"/>
    <w:uiPriority w:val="73"/>
    <w:semiHidden/>
    <w:unhideWhenUsed/>
    <w:rsid w:val="00C5112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39">
    <w:name w:val="Сетка таблицы3"/>
    <w:basedOn w:val="a3"/>
    <w:next w:val="ab"/>
    <w:uiPriority w:val="59"/>
    <w:rsid w:val="00A0634D"/>
    <w:pPr>
      <w:spacing w:after="0" w:line="240" w:lineRule="auto"/>
    </w:pPr>
    <w:rPr>
      <w:rFonts w:eastAsia="Times New Roman"/>
      <w:lang w:val="uk-UA" w:eastAsia="uk-UA" w:bidi="te-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3"/>
    <w:next w:val="ab"/>
    <w:uiPriority w:val="59"/>
    <w:rsid w:val="009B2DB7"/>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b"/>
    <w:uiPriority w:val="59"/>
    <w:rsid w:val="009B2DB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b"/>
    <w:uiPriority w:val="59"/>
    <w:rsid w:val="002622CE"/>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229-19" TargetMode="External"/><Relationship Id="rId18" Type="http://schemas.openxmlformats.org/officeDocument/2006/relationships/hyperlink" Target="https://zakon.rada.gov.ua/laws/show/2866-15" TargetMode="External"/><Relationship Id="rId26" Type="http://schemas.openxmlformats.org/officeDocument/2006/relationships/hyperlink" Target="https://zakon.rada.gov.ua/laws/show/2866-15" TargetMode="External"/><Relationship Id="rId39" Type="http://schemas.openxmlformats.org/officeDocument/2006/relationships/fontTable" Target="fontTable.xml"/><Relationship Id="rId21" Type="http://schemas.openxmlformats.org/officeDocument/2006/relationships/hyperlink" Target="https://zakon.rada.gov.ua/laws/show/2866-15" TargetMode="External"/><Relationship Id="rId34" Type="http://schemas.openxmlformats.org/officeDocument/2006/relationships/hyperlink" Target="https://zakon.rada.gov.ua/laws/show/3551-12%23n73" TargetMode="Externa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17" Type="http://schemas.openxmlformats.org/officeDocument/2006/relationships/hyperlink" Target="https://zakon.rada.gov.ua/laws/show/2866-15" TargetMode="External"/><Relationship Id="rId25" Type="http://schemas.openxmlformats.org/officeDocument/2006/relationships/hyperlink" Target="https://zakon.rada.gov.ua/laws/show/2866-15" TargetMode="External"/><Relationship Id="rId33" Type="http://schemas.openxmlformats.org/officeDocument/2006/relationships/image" Target="media/image2.jpeg"/><Relationship Id="rId38" Type="http://schemas.openxmlformats.org/officeDocument/2006/relationships/hyperlink" Target="http://zakon4.rada.gov.ua/laws/show/2456-17" TargetMode="External"/><Relationship Id="rId2" Type="http://schemas.openxmlformats.org/officeDocument/2006/relationships/numbering" Target="numbering.xml"/><Relationship Id="rId16" Type="http://schemas.openxmlformats.org/officeDocument/2006/relationships/hyperlink" Target="https://zakon.rada.gov.ua/laws/show/2229-19" TargetMode="External"/><Relationship Id="rId20" Type="http://schemas.openxmlformats.org/officeDocument/2006/relationships/hyperlink" Target="https://zakon.rada.gov.ua/laws/show/2866-15" TargetMode="External"/><Relationship Id="rId29" Type="http://schemas.openxmlformats.org/officeDocument/2006/relationships/hyperlink" Target="https://zakon.rada.gov.ua/laws/show/2229-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29-19" TargetMode="External"/><Relationship Id="rId24" Type="http://schemas.openxmlformats.org/officeDocument/2006/relationships/hyperlink" Target="https://zakon.rada.gov.ua/laws/show/2866-15" TargetMode="External"/><Relationship Id="rId32" Type="http://schemas.openxmlformats.org/officeDocument/2006/relationships/hyperlink" Target="https://zakon.rada.gov.ua/laws/show/2229-19" TargetMode="External"/><Relationship Id="rId37" Type="http://schemas.openxmlformats.org/officeDocument/2006/relationships/hyperlink" Target="http://zakon4.rada.gov.ua/laws/show/2456-17"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2229-19" TargetMode="External"/><Relationship Id="rId23" Type="http://schemas.openxmlformats.org/officeDocument/2006/relationships/hyperlink" Target="https://zakon.rada.gov.ua/laws/show/2866-15" TargetMode="External"/><Relationship Id="rId28" Type="http://schemas.openxmlformats.org/officeDocument/2006/relationships/hyperlink" Target="https://zakon.rada.gov.ua/laws/show/2229-19" TargetMode="External"/><Relationship Id="rId36" Type="http://schemas.openxmlformats.org/officeDocument/2006/relationships/header" Target="header1.xml"/><Relationship Id="rId10" Type="http://schemas.openxmlformats.org/officeDocument/2006/relationships/hyperlink" Target="https://zakon.rada.gov.ua/laws/show/2229-19" TargetMode="External"/><Relationship Id="rId19" Type="http://schemas.openxmlformats.org/officeDocument/2006/relationships/hyperlink" Target="https://zakon.rada.gov.ua/laws/show/2866-15" TargetMode="External"/><Relationship Id="rId31" Type="http://schemas.openxmlformats.org/officeDocument/2006/relationships/hyperlink" Target="https://zakon.rada.gov.ua/laws/show/2229-19" TargetMode="Externa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2229-19" TargetMode="External"/><Relationship Id="rId22" Type="http://schemas.openxmlformats.org/officeDocument/2006/relationships/hyperlink" Target="https://zakon.rada.gov.ua/laws/show/2866-15" TargetMode="External"/><Relationship Id="rId27" Type="http://schemas.openxmlformats.org/officeDocument/2006/relationships/hyperlink" Target="https://zakon.rada.gov.ua/laws/show/2558-14" TargetMode="External"/><Relationship Id="rId30" Type="http://schemas.openxmlformats.org/officeDocument/2006/relationships/hyperlink" Target="https://zakon.rada.gov.ua/laws/show/2866-15"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95A4-1A28-470B-A642-7B033520D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202</Pages>
  <Words>215873</Words>
  <Characters>123049</Characters>
  <Application>Microsoft Office Word</Application>
  <DocSecurity>0</DocSecurity>
  <Lines>1025</Lines>
  <Paragraphs>676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34</cp:revision>
  <dcterms:created xsi:type="dcterms:W3CDTF">2025-12-30T13:28:00Z</dcterms:created>
  <dcterms:modified xsi:type="dcterms:W3CDTF">2025-12-31T10:54:00Z</dcterms:modified>
</cp:coreProperties>
</file>