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1B9" w:rsidRPr="00A56502" w:rsidRDefault="00AA21B9" w:rsidP="00AA21B9">
      <w:pPr>
        <w:pStyle w:val="a3"/>
        <w:jc w:val="center"/>
        <w:rPr>
          <w:rFonts w:ascii="Times New Roman" w:hAnsi="Times New Roman"/>
          <w:sz w:val="24"/>
          <w:szCs w:val="24"/>
          <w:lang w:val="uk-UA"/>
        </w:rPr>
      </w:pPr>
      <w:r w:rsidRPr="00A56502">
        <w:rPr>
          <w:sz w:val="24"/>
          <w:szCs w:val="24"/>
          <w:lang w:val="uk-UA"/>
        </w:rPr>
        <w:t xml:space="preserve">                                                                                                                            </w:t>
      </w:r>
      <w:r w:rsidRPr="00A56502">
        <w:rPr>
          <w:rFonts w:ascii="Times New Roman" w:hAnsi="Times New Roman"/>
          <w:sz w:val="24"/>
          <w:szCs w:val="24"/>
          <w:lang w:val="uk-UA"/>
        </w:rPr>
        <w:t>Затверджен</w:t>
      </w:r>
      <w:r w:rsidR="00A56502">
        <w:rPr>
          <w:rFonts w:ascii="Times New Roman" w:hAnsi="Times New Roman"/>
          <w:sz w:val="24"/>
          <w:szCs w:val="24"/>
          <w:lang w:val="uk-UA"/>
        </w:rPr>
        <w:t>а</w:t>
      </w:r>
      <w:r w:rsidRPr="00A56502">
        <w:rPr>
          <w:rFonts w:ascii="Times New Roman" w:hAnsi="Times New Roman"/>
          <w:sz w:val="24"/>
          <w:szCs w:val="24"/>
          <w:lang w:val="uk-UA"/>
        </w:rPr>
        <w:t xml:space="preserve"> рішенням</w:t>
      </w:r>
    </w:p>
    <w:p w:rsidR="00AA21B9" w:rsidRPr="00A56502" w:rsidRDefault="00AA21B9" w:rsidP="00AA21B9">
      <w:pPr>
        <w:pStyle w:val="a3"/>
        <w:rPr>
          <w:rFonts w:ascii="Times New Roman" w:hAnsi="Times New Roman"/>
          <w:sz w:val="24"/>
          <w:szCs w:val="24"/>
          <w:lang w:val="uk-UA"/>
        </w:rPr>
      </w:pPr>
      <w:r w:rsidRPr="00A56502">
        <w:rPr>
          <w:rFonts w:ascii="Times New Roman" w:hAnsi="Times New Roman"/>
          <w:sz w:val="24"/>
          <w:szCs w:val="24"/>
          <w:lang w:val="uk-UA"/>
        </w:rPr>
        <w:t xml:space="preserve">                                                                                                              сесії Піщанської сільської </w:t>
      </w:r>
    </w:p>
    <w:p w:rsidR="00AA21B9" w:rsidRPr="00A56502" w:rsidRDefault="00AA21B9" w:rsidP="00AA21B9">
      <w:pPr>
        <w:pStyle w:val="a3"/>
        <w:rPr>
          <w:rFonts w:ascii="Times New Roman" w:hAnsi="Times New Roman"/>
          <w:sz w:val="24"/>
          <w:szCs w:val="24"/>
          <w:lang w:val="uk-UA"/>
        </w:rPr>
      </w:pPr>
      <w:r w:rsidRPr="00A56502">
        <w:rPr>
          <w:rFonts w:ascii="Times New Roman" w:hAnsi="Times New Roman"/>
          <w:sz w:val="24"/>
          <w:szCs w:val="24"/>
          <w:lang w:val="uk-UA"/>
        </w:rPr>
        <w:t xml:space="preserve">                                                                                                               ради від </w:t>
      </w:r>
      <w:r w:rsidR="00B522E3" w:rsidRPr="00A56502">
        <w:rPr>
          <w:rFonts w:ascii="Times New Roman" w:hAnsi="Times New Roman"/>
          <w:sz w:val="24"/>
          <w:szCs w:val="24"/>
          <w:lang w:val="uk-UA"/>
        </w:rPr>
        <w:t>23</w:t>
      </w:r>
      <w:r w:rsidRPr="00A56502">
        <w:rPr>
          <w:rFonts w:ascii="Times New Roman" w:hAnsi="Times New Roman"/>
          <w:sz w:val="24"/>
          <w:szCs w:val="24"/>
          <w:lang w:val="uk-UA"/>
        </w:rPr>
        <w:t xml:space="preserve"> </w:t>
      </w:r>
      <w:r w:rsidR="00C54081" w:rsidRPr="00A56502">
        <w:rPr>
          <w:rFonts w:ascii="Times New Roman" w:hAnsi="Times New Roman"/>
          <w:sz w:val="24"/>
          <w:szCs w:val="24"/>
          <w:lang w:val="uk-UA"/>
        </w:rPr>
        <w:t>грудня</w:t>
      </w:r>
      <w:r w:rsidRPr="00A56502">
        <w:rPr>
          <w:rFonts w:ascii="Times New Roman" w:hAnsi="Times New Roman"/>
          <w:sz w:val="24"/>
          <w:szCs w:val="24"/>
          <w:lang w:val="uk-UA"/>
        </w:rPr>
        <w:t xml:space="preserve"> 2025 р.</w:t>
      </w:r>
    </w:p>
    <w:p w:rsidR="00AA21B9" w:rsidRPr="00A56502" w:rsidRDefault="00AA21B9" w:rsidP="00AA21B9">
      <w:pPr>
        <w:pStyle w:val="a3"/>
        <w:rPr>
          <w:rFonts w:ascii="Times New Roman" w:hAnsi="Times New Roman"/>
          <w:sz w:val="24"/>
          <w:szCs w:val="24"/>
          <w:lang w:val="uk-UA"/>
        </w:rPr>
      </w:pPr>
      <w:r w:rsidRPr="00A56502">
        <w:rPr>
          <w:rFonts w:ascii="Times New Roman" w:hAnsi="Times New Roman"/>
          <w:sz w:val="24"/>
          <w:szCs w:val="24"/>
          <w:lang w:val="uk-UA"/>
        </w:rPr>
        <w:t xml:space="preserve">                                                                                </w:t>
      </w:r>
      <w:r w:rsidR="00A56502">
        <w:rPr>
          <w:rFonts w:ascii="Times New Roman" w:hAnsi="Times New Roman"/>
          <w:sz w:val="24"/>
          <w:szCs w:val="24"/>
          <w:lang w:val="uk-UA"/>
        </w:rPr>
        <w:t xml:space="preserve">                               </w:t>
      </w:r>
      <w:r w:rsidRPr="00A56502">
        <w:rPr>
          <w:rFonts w:ascii="Times New Roman" w:hAnsi="Times New Roman"/>
          <w:sz w:val="24"/>
          <w:szCs w:val="24"/>
          <w:lang w:val="uk-UA"/>
        </w:rPr>
        <w:t>№</w:t>
      </w:r>
      <w:r w:rsidR="00B522E3" w:rsidRPr="00A56502">
        <w:rPr>
          <w:rFonts w:ascii="Times New Roman" w:hAnsi="Times New Roman"/>
          <w:sz w:val="24"/>
          <w:szCs w:val="24"/>
          <w:lang w:val="uk-UA"/>
        </w:rPr>
        <w:t xml:space="preserve">  </w:t>
      </w:r>
      <w:r w:rsidR="00A56502">
        <w:rPr>
          <w:rFonts w:ascii="Times New Roman" w:hAnsi="Times New Roman"/>
          <w:sz w:val="24"/>
          <w:szCs w:val="24"/>
          <w:lang w:val="uk-UA"/>
        </w:rPr>
        <w:t xml:space="preserve">  </w:t>
      </w:r>
      <w:r w:rsidRPr="00A56502">
        <w:rPr>
          <w:rFonts w:ascii="Times New Roman" w:hAnsi="Times New Roman"/>
          <w:sz w:val="24"/>
          <w:szCs w:val="24"/>
          <w:lang w:val="uk-UA"/>
        </w:rPr>
        <w:t xml:space="preserve">  - </w:t>
      </w:r>
      <w:r w:rsidRPr="00A56502">
        <w:rPr>
          <w:rFonts w:ascii="Times New Roman" w:hAnsi="Times New Roman"/>
          <w:sz w:val="24"/>
          <w:szCs w:val="24"/>
          <w:lang w:val="en-US"/>
        </w:rPr>
        <w:t>V</w:t>
      </w:r>
      <w:r w:rsidRPr="00A56502">
        <w:rPr>
          <w:rFonts w:ascii="Times New Roman" w:hAnsi="Times New Roman"/>
          <w:sz w:val="24"/>
          <w:szCs w:val="24"/>
          <w:lang w:val="uk-UA"/>
        </w:rPr>
        <w:t>ІІІ</w:t>
      </w:r>
    </w:p>
    <w:p w:rsidR="00AA21B9" w:rsidRPr="00A56502" w:rsidRDefault="00AA21B9" w:rsidP="00AA21B9">
      <w:pPr>
        <w:pStyle w:val="a3"/>
        <w:jc w:val="center"/>
        <w:rPr>
          <w:rFonts w:ascii="Times New Roman" w:hAnsi="Times New Roman"/>
          <w:sz w:val="24"/>
          <w:szCs w:val="24"/>
          <w:lang w:val="uk-UA"/>
        </w:rPr>
      </w:pPr>
    </w:p>
    <w:p w:rsidR="00AA21B9" w:rsidRDefault="00AA21B9" w:rsidP="00AA21B9">
      <w:pPr>
        <w:pStyle w:val="a3"/>
        <w:jc w:val="center"/>
        <w:rPr>
          <w:rFonts w:ascii="Times New Roman" w:hAnsi="Times New Roman"/>
          <w:lang w:val="uk-UA"/>
        </w:rPr>
      </w:pPr>
    </w:p>
    <w:p w:rsidR="00AA21B9" w:rsidRDefault="00AA21B9" w:rsidP="00AA21B9">
      <w:pPr>
        <w:pStyle w:val="a3"/>
        <w:jc w:val="center"/>
        <w:rPr>
          <w:rFonts w:ascii="Times New Roman" w:hAnsi="Times New Roman"/>
          <w:lang w:val="uk-UA"/>
        </w:rPr>
      </w:pPr>
    </w:p>
    <w:p w:rsidR="00AA21B9" w:rsidRDefault="00AA21B9" w:rsidP="00AA21B9">
      <w:pPr>
        <w:pStyle w:val="a3"/>
        <w:jc w:val="center"/>
        <w:rPr>
          <w:rFonts w:ascii="Times New Roman" w:hAnsi="Times New Roman"/>
          <w:lang w:val="uk-UA"/>
        </w:rPr>
      </w:pPr>
    </w:p>
    <w:p w:rsidR="00AA21B9" w:rsidRDefault="00AA21B9" w:rsidP="00AA21B9">
      <w:pPr>
        <w:pStyle w:val="a3"/>
        <w:jc w:val="center"/>
        <w:rPr>
          <w:rFonts w:ascii="Times New Roman" w:hAnsi="Times New Roman"/>
          <w:lang w:val="uk-UA"/>
        </w:rPr>
      </w:pPr>
      <w:bookmarkStart w:id="0" w:name="_GoBack"/>
      <w:bookmarkEnd w:id="0"/>
    </w:p>
    <w:p w:rsidR="00AA21B9" w:rsidRDefault="00AA21B9" w:rsidP="00AA21B9">
      <w:pPr>
        <w:pStyle w:val="a3"/>
        <w:jc w:val="center"/>
        <w:rPr>
          <w:rFonts w:ascii="Times New Roman" w:hAnsi="Times New Roman"/>
          <w:lang w:val="uk-UA"/>
        </w:rPr>
      </w:pPr>
    </w:p>
    <w:p w:rsidR="00AA21B9" w:rsidRDefault="00AA21B9" w:rsidP="00AA21B9">
      <w:pPr>
        <w:pStyle w:val="a3"/>
        <w:jc w:val="center"/>
        <w:rPr>
          <w:rFonts w:ascii="Times New Roman" w:hAnsi="Times New Roman"/>
          <w:lang w:val="uk-UA"/>
        </w:rPr>
      </w:pPr>
    </w:p>
    <w:p w:rsidR="00AA21B9" w:rsidRDefault="00AA21B9" w:rsidP="00AA21B9">
      <w:pPr>
        <w:pStyle w:val="a3"/>
        <w:jc w:val="center"/>
        <w:rPr>
          <w:rFonts w:ascii="Times New Roman" w:hAnsi="Times New Roman"/>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Pr="00C83308" w:rsidRDefault="00801C02" w:rsidP="00AA21B9">
      <w:pPr>
        <w:shd w:val="clear" w:color="auto" w:fill="FFFFFF"/>
        <w:suppressAutoHyphens/>
        <w:spacing w:after="0" w:line="240" w:lineRule="auto"/>
        <w:ind w:left="30"/>
        <w:jc w:val="center"/>
        <w:rPr>
          <w:rFonts w:ascii="Times New Roman" w:hAnsi="Times New Roman"/>
          <w:b/>
          <w:color w:val="000000" w:themeColor="text1"/>
          <w:sz w:val="40"/>
          <w:szCs w:val="40"/>
          <w:lang w:val="uk-UA"/>
        </w:rPr>
      </w:pPr>
      <w:r>
        <w:rPr>
          <w:rFonts w:ascii="Times New Roman" w:hAnsi="Times New Roman"/>
          <w:b/>
          <w:color w:val="000000" w:themeColor="text1"/>
          <w:sz w:val="40"/>
          <w:szCs w:val="40"/>
          <w:lang w:val="uk-UA"/>
        </w:rPr>
        <w:t xml:space="preserve">КОМПЛЕКСНА </w:t>
      </w:r>
      <w:r w:rsidR="00AA21B9" w:rsidRPr="00C83308">
        <w:rPr>
          <w:rFonts w:ascii="Times New Roman" w:hAnsi="Times New Roman"/>
          <w:b/>
          <w:color w:val="000000" w:themeColor="text1"/>
          <w:sz w:val="40"/>
          <w:szCs w:val="40"/>
          <w:lang w:val="uk-UA"/>
        </w:rPr>
        <w:t>ПРОГРАМА</w:t>
      </w:r>
    </w:p>
    <w:p w:rsidR="00C54081" w:rsidRDefault="00C54081" w:rsidP="00AA21B9">
      <w:pPr>
        <w:shd w:val="clear" w:color="auto" w:fill="FFFFFF"/>
        <w:suppressAutoHyphens/>
        <w:spacing w:after="0" w:line="240" w:lineRule="auto"/>
        <w:ind w:left="30"/>
        <w:jc w:val="center"/>
        <w:rPr>
          <w:rFonts w:ascii="Times New Roman" w:hAnsi="Times New Roman" w:cs="Times New Roman"/>
          <w:b/>
          <w:sz w:val="40"/>
          <w:szCs w:val="40"/>
          <w:lang w:val="uk-UA"/>
        </w:rPr>
      </w:pPr>
      <w:r w:rsidRPr="00C54081">
        <w:rPr>
          <w:rFonts w:ascii="Times New Roman" w:hAnsi="Times New Roman" w:cs="Times New Roman"/>
          <w:b/>
          <w:sz w:val="40"/>
          <w:szCs w:val="40"/>
        </w:rPr>
        <w:t>«</w:t>
      </w:r>
      <w:r w:rsidRPr="00C54081">
        <w:rPr>
          <w:rFonts w:ascii="Times New Roman" w:hAnsi="Times New Roman" w:cs="Times New Roman"/>
          <w:b/>
          <w:sz w:val="40"/>
          <w:szCs w:val="40"/>
          <w:lang w:val="uk-UA"/>
        </w:rPr>
        <w:t>Дитина під захистом громади»</w:t>
      </w:r>
    </w:p>
    <w:p w:rsidR="00C54081" w:rsidRDefault="00C54081" w:rsidP="00AA21B9">
      <w:pPr>
        <w:shd w:val="clear" w:color="auto" w:fill="FFFFFF"/>
        <w:suppressAutoHyphens/>
        <w:spacing w:after="0" w:line="240" w:lineRule="auto"/>
        <w:ind w:left="30"/>
        <w:jc w:val="center"/>
        <w:rPr>
          <w:b/>
          <w:szCs w:val="28"/>
          <w:lang w:val="uk-UA"/>
        </w:rPr>
      </w:pPr>
      <w:r w:rsidRPr="00C54081">
        <w:rPr>
          <w:rFonts w:ascii="Times New Roman" w:hAnsi="Times New Roman" w:cs="Times New Roman"/>
          <w:b/>
          <w:sz w:val="40"/>
          <w:szCs w:val="40"/>
          <w:lang w:val="uk-UA"/>
        </w:rPr>
        <w:t xml:space="preserve"> Піщанської сільської ради</w:t>
      </w:r>
      <w:r w:rsidRPr="00F9347E">
        <w:rPr>
          <w:b/>
          <w:szCs w:val="28"/>
        </w:rPr>
        <w:t xml:space="preserve"> </w:t>
      </w:r>
    </w:p>
    <w:p w:rsidR="00AA21B9" w:rsidRPr="00C83308" w:rsidRDefault="00AA21B9" w:rsidP="00AA21B9">
      <w:pPr>
        <w:shd w:val="clear" w:color="auto" w:fill="FFFFFF"/>
        <w:suppressAutoHyphens/>
        <w:spacing w:after="0" w:line="240" w:lineRule="auto"/>
        <w:ind w:left="30"/>
        <w:jc w:val="center"/>
        <w:rPr>
          <w:rFonts w:ascii="Times New Roman" w:hAnsi="Times New Roman"/>
          <w:b/>
          <w:color w:val="000000" w:themeColor="text1"/>
          <w:sz w:val="36"/>
          <w:szCs w:val="36"/>
          <w:lang w:val="uk-UA"/>
        </w:rPr>
      </w:pPr>
      <w:r w:rsidRPr="00C83308">
        <w:rPr>
          <w:rFonts w:ascii="Times New Roman" w:hAnsi="Times New Roman"/>
          <w:b/>
          <w:color w:val="000000" w:themeColor="text1"/>
          <w:sz w:val="36"/>
          <w:szCs w:val="36"/>
          <w:lang w:val="uk-UA"/>
        </w:rPr>
        <w:t>на 2026-2028 роки</w:t>
      </w:r>
    </w:p>
    <w:p w:rsidR="00AA21B9" w:rsidRPr="00C83308" w:rsidRDefault="00AA21B9" w:rsidP="00AA21B9">
      <w:pPr>
        <w:tabs>
          <w:tab w:val="left" w:pos="2685"/>
          <w:tab w:val="left" w:pos="3315"/>
        </w:tabs>
        <w:spacing w:after="0" w:line="240" w:lineRule="auto"/>
        <w:jc w:val="center"/>
        <w:rPr>
          <w:rFonts w:ascii="Times New Roman" w:eastAsia="Calibri" w:hAnsi="Times New Roman"/>
          <w:bCs/>
          <w:color w:val="000000" w:themeColor="text1"/>
          <w:sz w:val="36"/>
          <w:szCs w:val="36"/>
          <w:lang w:val="uk-UA"/>
        </w:rPr>
      </w:pPr>
    </w:p>
    <w:p w:rsidR="00AA21B9" w:rsidRPr="00C83308" w:rsidRDefault="00AA21B9" w:rsidP="00AA21B9">
      <w:pPr>
        <w:tabs>
          <w:tab w:val="left" w:pos="2685"/>
          <w:tab w:val="left" w:pos="3315"/>
        </w:tabs>
        <w:spacing w:after="0" w:line="240" w:lineRule="auto"/>
        <w:jc w:val="center"/>
        <w:rPr>
          <w:rFonts w:ascii="Times New Roman" w:eastAsia="Calibri" w:hAnsi="Times New Roman"/>
          <w:bCs/>
          <w:color w:val="000000" w:themeColor="text1"/>
          <w:sz w:val="36"/>
          <w:szCs w:val="36"/>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4B28C8" w:rsidRDefault="004B28C8"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jc w:val="center"/>
        <w:rPr>
          <w:rFonts w:ascii="Times New Roman" w:eastAsia="Calibri" w:hAnsi="Times New Roman"/>
          <w:bCs/>
          <w:color w:val="000000" w:themeColor="text1"/>
          <w:sz w:val="28"/>
          <w:szCs w:val="28"/>
          <w:lang w:val="uk-UA"/>
        </w:rPr>
      </w:pPr>
      <w:r>
        <w:rPr>
          <w:rFonts w:ascii="Times New Roman" w:eastAsia="Calibri" w:hAnsi="Times New Roman"/>
          <w:bCs/>
          <w:color w:val="000000" w:themeColor="text1"/>
          <w:sz w:val="28"/>
          <w:szCs w:val="28"/>
          <w:lang w:val="uk-UA"/>
        </w:rPr>
        <w:t>село Піщана</w:t>
      </w:r>
    </w:p>
    <w:p w:rsidR="00AA21B9" w:rsidRDefault="00AA21B9" w:rsidP="00AA21B9">
      <w:pPr>
        <w:tabs>
          <w:tab w:val="left" w:pos="2685"/>
          <w:tab w:val="left" w:pos="3315"/>
        </w:tabs>
        <w:spacing w:after="0" w:line="240" w:lineRule="auto"/>
        <w:jc w:val="center"/>
        <w:rPr>
          <w:rFonts w:ascii="Times New Roman" w:eastAsia="Calibri" w:hAnsi="Times New Roman"/>
          <w:bCs/>
          <w:color w:val="000000" w:themeColor="text1"/>
          <w:sz w:val="28"/>
          <w:szCs w:val="28"/>
          <w:lang w:val="uk-UA"/>
        </w:rPr>
      </w:pPr>
      <w:r>
        <w:rPr>
          <w:rFonts w:ascii="Times New Roman" w:eastAsia="Calibri" w:hAnsi="Times New Roman"/>
          <w:bCs/>
          <w:color w:val="000000" w:themeColor="text1"/>
          <w:sz w:val="28"/>
          <w:szCs w:val="28"/>
          <w:lang w:val="uk-UA"/>
        </w:rPr>
        <w:t>2025 рік</w:t>
      </w:r>
    </w:p>
    <w:p w:rsidR="00AA21B9" w:rsidRDefault="00AA21B9" w:rsidP="00AA21B9">
      <w:pPr>
        <w:tabs>
          <w:tab w:val="left" w:pos="2685"/>
          <w:tab w:val="left" w:pos="3315"/>
        </w:tabs>
        <w:spacing w:after="0" w:line="240" w:lineRule="auto"/>
        <w:jc w:val="center"/>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Default="00AA21B9" w:rsidP="00AA21B9">
      <w:pPr>
        <w:tabs>
          <w:tab w:val="left" w:pos="2685"/>
          <w:tab w:val="left" w:pos="3315"/>
        </w:tabs>
        <w:spacing w:after="0" w:line="240" w:lineRule="auto"/>
        <w:rPr>
          <w:rFonts w:ascii="Times New Roman" w:eastAsia="Calibri" w:hAnsi="Times New Roman"/>
          <w:bCs/>
          <w:color w:val="000000" w:themeColor="text1"/>
          <w:sz w:val="28"/>
          <w:szCs w:val="28"/>
          <w:lang w:val="uk-UA"/>
        </w:rPr>
      </w:pPr>
    </w:p>
    <w:p w:rsidR="00AA21B9" w:rsidRPr="00F32525" w:rsidRDefault="00AA21B9" w:rsidP="00AA21B9">
      <w:pPr>
        <w:pStyle w:val="a3"/>
        <w:jc w:val="center"/>
        <w:rPr>
          <w:rFonts w:ascii="Times New Roman" w:hAnsi="Times New Roman"/>
          <w:lang w:val="uk-UA"/>
        </w:rPr>
      </w:pPr>
    </w:p>
    <w:p w:rsidR="00244239" w:rsidRPr="00244239" w:rsidRDefault="00244239" w:rsidP="00244239">
      <w:pPr>
        <w:rPr>
          <w:sz w:val="28"/>
          <w:szCs w:val="28"/>
          <w:lang w:val="uk-UA"/>
        </w:rPr>
      </w:pPr>
    </w:p>
    <w:p w:rsidR="00535DEB" w:rsidRDefault="00535DEB" w:rsidP="00244239">
      <w:pPr>
        <w:jc w:val="both"/>
        <w:rPr>
          <w:rFonts w:ascii="Times New Roman" w:hAnsi="Times New Roman" w:cs="Times New Roman"/>
          <w:b/>
          <w:sz w:val="28"/>
          <w:szCs w:val="28"/>
          <w:lang w:val="uk-UA"/>
        </w:rPr>
      </w:pPr>
    </w:p>
    <w:p w:rsidR="004B28C8" w:rsidRPr="00FF0B13" w:rsidRDefault="004B28C8" w:rsidP="004B28C8">
      <w:pPr>
        <w:pStyle w:val="a3"/>
        <w:jc w:val="both"/>
        <w:rPr>
          <w:rFonts w:ascii="Times New Roman" w:hAnsi="Times New Roman" w:cs="Times New Roman"/>
          <w:sz w:val="28"/>
          <w:szCs w:val="28"/>
          <w:lang w:val="uk-UA"/>
        </w:rPr>
      </w:pPr>
      <w:r w:rsidRPr="00FF0B13">
        <w:rPr>
          <w:rFonts w:ascii="Times New Roman" w:hAnsi="Times New Roman" w:cs="Times New Roman"/>
          <w:b/>
          <w:sz w:val="28"/>
          <w:szCs w:val="28"/>
          <w:lang w:val="uk-UA"/>
        </w:rPr>
        <w:t xml:space="preserve">                             ПАСПОРТ </w:t>
      </w:r>
      <w:r w:rsidR="00801C02" w:rsidRPr="00FF0B13">
        <w:rPr>
          <w:rFonts w:ascii="Times New Roman" w:hAnsi="Times New Roman" w:cs="Times New Roman"/>
          <w:b/>
          <w:sz w:val="28"/>
          <w:szCs w:val="28"/>
          <w:lang w:val="uk-UA"/>
        </w:rPr>
        <w:t xml:space="preserve">КОМПЛЕКСНОЇ </w:t>
      </w:r>
      <w:r w:rsidRPr="00FF0B13">
        <w:rPr>
          <w:rFonts w:ascii="Times New Roman" w:hAnsi="Times New Roman" w:cs="Times New Roman"/>
          <w:b/>
          <w:sz w:val="28"/>
          <w:szCs w:val="28"/>
          <w:lang w:val="uk-UA"/>
        </w:rPr>
        <w:t>ПРОГРАМИ</w:t>
      </w:r>
    </w:p>
    <w:p w:rsidR="00C54081" w:rsidRPr="00FF0B13" w:rsidRDefault="00C54081" w:rsidP="00801C02">
      <w:pPr>
        <w:shd w:val="clear" w:color="auto" w:fill="FFFFFF"/>
        <w:suppressAutoHyphens/>
        <w:spacing w:after="0" w:line="240" w:lineRule="auto"/>
        <w:ind w:left="30"/>
        <w:jc w:val="center"/>
        <w:rPr>
          <w:rFonts w:ascii="Times New Roman" w:hAnsi="Times New Roman" w:cs="Times New Roman"/>
          <w:sz w:val="28"/>
          <w:szCs w:val="28"/>
          <w:lang w:val="uk-UA"/>
        </w:rPr>
      </w:pPr>
      <w:r w:rsidRPr="00FF0B13">
        <w:rPr>
          <w:rFonts w:ascii="Times New Roman" w:hAnsi="Times New Roman" w:cs="Times New Roman"/>
          <w:sz w:val="28"/>
          <w:szCs w:val="28"/>
        </w:rPr>
        <w:t>«</w:t>
      </w:r>
      <w:r w:rsidRPr="00FF0B13">
        <w:rPr>
          <w:rFonts w:ascii="Times New Roman" w:hAnsi="Times New Roman" w:cs="Times New Roman"/>
          <w:sz w:val="28"/>
          <w:szCs w:val="28"/>
          <w:lang w:val="uk-UA"/>
        </w:rPr>
        <w:t xml:space="preserve">Дитина </w:t>
      </w:r>
      <w:proofErr w:type="gramStart"/>
      <w:r w:rsidRPr="00FF0B13">
        <w:rPr>
          <w:rFonts w:ascii="Times New Roman" w:hAnsi="Times New Roman" w:cs="Times New Roman"/>
          <w:sz w:val="28"/>
          <w:szCs w:val="28"/>
          <w:lang w:val="uk-UA"/>
        </w:rPr>
        <w:t>п</w:t>
      </w:r>
      <w:proofErr w:type="gramEnd"/>
      <w:r w:rsidRPr="00FF0B13">
        <w:rPr>
          <w:rFonts w:ascii="Times New Roman" w:hAnsi="Times New Roman" w:cs="Times New Roman"/>
          <w:sz w:val="28"/>
          <w:szCs w:val="28"/>
          <w:lang w:val="uk-UA"/>
        </w:rPr>
        <w:t xml:space="preserve">ід захистом громади» </w:t>
      </w:r>
    </w:p>
    <w:p w:rsidR="00801C02" w:rsidRPr="00FF0B13" w:rsidRDefault="00C54081" w:rsidP="00801C02">
      <w:pPr>
        <w:shd w:val="clear" w:color="auto" w:fill="FFFFFF"/>
        <w:suppressAutoHyphens/>
        <w:spacing w:after="0" w:line="240" w:lineRule="auto"/>
        <w:ind w:left="30"/>
        <w:jc w:val="center"/>
        <w:rPr>
          <w:rFonts w:ascii="Times New Roman" w:hAnsi="Times New Roman"/>
          <w:color w:val="000000" w:themeColor="text1"/>
          <w:sz w:val="28"/>
          <w:szCs w:val="28"/>
          <w:lang w:val="uk-UA"/>
        </w:rPr>
      </w:pPr>
      <w:r w:rsidRPr="00FF0B13">
        <w:rPr>
          <w:rFonts w:ascii="Times New Roman" w:hAnsi="Times New Roman" w:cs="Times New Roman"/>
          <w:sz w:val="28"/>
          <w:szCs w:val="28"/>
          <w:lang w:val="uk-UA"/>
        </w:rPr>
        <w:t>Піщанської сільської ради</w:t>
      </w:r>
      <w:r w:rsidRPr="00FF0B13">
        <w:rPr>
          <w:sz w:val="28"/>
          <w:szCs w:val="28"/>
        </w:rPr>
        <w:t xml:space="preserve"> </w:t>
      </w:r>
      <w:r w:rsidR="00801C02" w:rsidRPr="00FF0B13">
        <w:rPr>
          <w:rFonts w:ascii="Times New Roman" w:hAnsi="Times New Roman"/>
          <w:sz w:val="28"/>
          <w:szCs w:val="28"/>
          <w:lang w:val="uk-UA"/>
        </w:rPr>
        <w:t>на 2026-2028 роки</w:t>
      </w:r>
    </w:p>
    <w:p w:rsidR="004B28C8" w:rsidRPr="009F45C7" w:rsidRDefault="004B28C8" w:rsidP="004B28C8">
      <w:pPr>
        <w:pStyle w:val="a3"/>
        <w:rPr>
          <w:rFonts w:ascii="Times New Roman" w:hAnsi="Times New Roman" w:cs="Times New Roman"/>
          <w:sz w:val="24"/>
          <w:szCs w:val="24"/>
        </w:rPr>
      </w:pPr>
    </w:p>
    <w:tbl>
      <w:tblPr>
        <w:tblStyle w:val="a7"/>
        <w:tblW w:w="10484" w:type="dxa"/>
        <w:tblInd w:w="-743" w:type="dxa"/>
        <w:tblLook w:val="01E0" w:firstRow="1" w:lastRow="1" w:firstColumn="1" w:lastColumn="1" w:noHBand="0" w:noVBand="0"/>
      </w:tblPr>
      <w:tblGrid>
        <w:gridCol w:w="851"/>
        <w:gridCol w:w="3403"/>
        <w:gridCol w:w="6230"/>
      </w:tblGrid>
      <w:tr w:rsidR="004B28C8" w:rsidRPr="00F67274" w:rsidTr="00B522E3">
        <w:tc>
          <w:tcPr>
            <w:tcW w:w="851" w:type="dxa"/>
          </w:tcPr>
          <w:p w:rsidR="004B28C8" w:rsidRPr="00980E7E" w:rsidRDefault="004B28C8" w:rsidP="00B35B6D">
            <w:pPr>
              <w:pStyle w:val="centr"/>
              <w:numPr>
                <w:ilvl w:val="0"/>
                <w:numId w:val="6"/>
              </w:numPr>
            </w:pPr>
          </w:p>
        </w:tc>
        <w:tc>
          <w:tcPr>
            <w:tcW w:w="3403" w:type="dxa"/>
          </w:tcPr>
          <w:p w:rsidR="004B28C8" w:rsidRPr="00980E7E" w:rsidRDefault="004B28C8" w:rsidP="00E47891">
            <w:pPr>
              <w:pStyle w:val="a4"/>
              <w:rPr>
                <w:lang w:val="uk-UA"/>
              </w:rPr>
            </w:pPr>
            <w:r w:rsidRPr="00980E7E">
              <w:rPr>
                <w:lang w:val="uk-UA"/>
              </w:rPr>
              <w:t>Ініціатор розроблення програми</w:t>
            </w:r>
          </w:p>
        </w:tc>
        <w:tc>
          <w:tcPr>
            <w:tcW w:w="6230" w:type="dxa"/>
          </w:tcPr>
          <w:p w:rsidR="004B28C8" w:rsidRPr="00980E7E" w:rsidRDefault="004B28C8" w:rsidP="00E47891">
            <w:pPr>
              <w:pStyle w:val="a4"/>
              <w:rPr>
                <w:lang w:val="uk-UA"/>
              </w:rPr>
            </w:pPr>
            <w:r w:rsidRPr="00980E7E">
              <w:rPr>
                <w:lang w:val="uk-UA"/>
              </w:rPr>
              <w:t>Служба у справах дітей Піщанської сільської ради</w:t>
            </w:r>
          </w:p>
        </w:tc>
      </w:tr>
      <w:tr w:rsidR="004B28C8" w:rsidRPr="00C56C53" w:rsidTr="00B522E3">
        <w:tc>
          <w:tcPr>
            <w:tcW w:w="851" w:type="dxa"/>
          </w:tcPr>
          <w:p w:rsidR="004B28C8" w:rsidRPr="00780EB6" w:rsidRDefault="004B28C8" w:rsidP="00B35B6D">
            <w:pPr>
              <w:pStyle w:val="centr"/>
              <w:numPr>
                <w:ilvl w:val="0"/>
                <w:numId w:val="6"/>
              </w:numPr>
              <w:rPr>
                <w:lang w:val="uk-UA"/>
              </w:rPr>
            </w:pPr>
          </w:p>
        </w:tc>
        <w:tc>
          <w:tcPr>
            <w:tcW w:w="3403" w:type="dxa"/>
          </w:tcPr>
          <w:p w:rsidR="004B28C8" w:rsidRPr="00980E7E" w:rsidRDefault="004B28C8" w:rsidP="00E47891">
            <w:pPr>
              <w:pStyle w:val="a4"/>
              <w:rPr>
                <w:lang w:val="uk-UA"/>
              </w:rPr>
            </w:pPr>
            <w:r w:rsidRPr="00980E7E">
              <w:rPr>
                <w:lang w:val="uk-UA"/>
              </w:rPr>
              <w:t>Розробник програми</w:t>
            </w:r>
          </w:p>
        </w:tc>
        <w:tc>
          <w:tcPr>
            <w:tcW w:w="6230" w:type="dxa"/>
          </w:tcPr>
          <w:p w:rsidR="004B28C8" w:rsidRPr="00980E7E" w:rsidRDefault="004B28C8" w:rsidP="00E47891">
            <w:pPr>
              <w:pStyle w:val="a4"/>
              <w:rPr>
                <w:lang w:val="uk-UA"/>
              </w:rPr>
            </w:pPr>
            <w:r w:rsidRPr="00980E7E">
              <w:rPr>
                <w:lang w:val="uk-UA"/>
              </w:rPr>
              <w:t>Служба у справах дітей Піщанської сільської ради</w:t>
            </w:r>
          </w:p>
        </w:tc>
      </w:tr>
      <w:tr w:rsidR="004B28C8" w:rsidRPr="003E39FE" w:rsidTr="00B522E3">
        <w:tc>
          <w:tcPr>
            <w:tcW w:w="851" w:type="dxa"/>
          </w:tcPr>
          <w:p w:rsidR="004B28C8" w:rsidRPr="00980E7E" w:rsidRDefault="004B28C8" w:rsidP="00B35B6D">
            <w:pPr>
              <w:pStyle w:val="centr"/>
              <w:numPr>
                <w:ilvl w:val="0"/>
                <w:numId w:val="6"/>
              </w:numPr>
            </w:pPr>
          </w:p>
        </w:tc>
        <w:tc>
          <w:tcPr>
            <w:tcW w:w="3403" w:type="dxa"/>
          </w:tcPr>
          <w:p w:rsidR="004B28C8" w:rsidRPr="00980E7E" w:rsidRDefault="004B28C8" w:rsidP="00E47891">
            <w:pPr>
              <w:pStyle w:val="a4"/>
              <w:rPr>
                <w:lang w:val="uk-UA"/>
              </w:rPr>
            </w:pPr>
            <w:proofErr w:type="spellStart"/>
            <w:r w:rsidRPr="00980E7E">
              <w:rPr>
                <w:lang w:val="uk-UA"/>
              </w:rPr>
              <w:t>Співрозробники</w:t>
            </w:r>
            <w:proofErr w:type="spellEnd"/>
            <w:r w:rsidRPr="00980E7E">
              <w:rPr>
                <w:lang w:val="uk-UA"/>
              </w:rPr>
              <w:t xml:space="preserve"> програми (у разі наявності)</w:t>
            </w:r>
          </w:p>
        </w:tc>
        <w:tc>
          <w:tcPr>
            <w:tcW w:w="6230" w:type="dxa"/>
          </w:tcPr>
          <w:p w:rsidR="004B28C8" w:rsidRPr="00980E7E" w:rsidRDefault="004B28C8" w:rsidP="00E47891">
            <w:pPr>
              <w:pStyle w:val="a4"/>
              <w:rPr>
                <w:lang w:val="uk-UA"/>
              </w:rPr>
            </w:pPr>
            <w:r w:rsidRPr="00980E7E">
              <w:t> </w:t>
            </w:r>
            <w:r w:rsidRPr="00980E7E">
              <w:rPr>
                <w:lang w:val="uk-UA"/>
              </w:rPr>
              <w:t xml:space="preserve">   </w:t>
            </w:r>
            <w:r w:rsidR="00B35B6D" w:rsidRPr="00980E7E">
              <w:rPr>
                <w:lang w:val="uk-UA"/>
              </w:rPr>
              <w:t>-</w:t>
            </w:r>
          </w:p>
        </w:tc>
      </w:tr>
      <w:tr w:rsidR="004B28C8" w:rsidRPr="002F5339" w:rsidTr="00B522E3">
        <w:tc>
          <w:tcPr>
            <w:tcW w:w="851" w:type="dxa"/>
          </w:tcPr>
          <w:p w:rsidR="004B28C8" w:rsidRPr="00980E7E" w:rsidRDefault="004B28C8" w:rsidP="00B35B6D">
            <w:pPr>
              <w:pStyle w:val="centr"/>
              <w:numPr>
                <w:ilvl w:val="0"/>
                <w:numId w:val="6"/>
              </w:numPr>
            </w:pPr>
          </w:p>
        </w:tc>
        <w:tc>
          <w:tcPr>
            <w:tcW w:w="3403" w:type="dxa"/>
          </w:tcPr>
          <w:p w:rsidR="004B28C8" w:rsidRPr="00980E7E" w:rsidRDefault="004B28C8" w:rsidP="00E47891">
            <w:pPr>
              <w:pStyle w:val="a4"/>
              <w:rPr>
                <w:lang w:val="uk-UA"/>
              </w:rPr>
            </w:pPr>
            <w:r w:rsidRPr="00980E7E">
              <w:rPr>
                <w:lang w:val="uk-UA"/>
              </w:rPr>
              <w:t>Відповідальний виконавець програми</w:t>
            </w:r>
          </w:p>
        </w:tc>
        <w:tc>
          <w:tcPr>
            <w:tcW w:w="6230" w:type="dxa"/>
          </w:tcPr>
          <w:p w:rsidR="004B28C8" w:rsidRPr="00980E7E" w:rsidRDefault="00980E7E" w:rsidP="00B036ED">
            <w:pPr>
              <w:pStyle w:val="a4"/>
              <w:rPr>
                <w:lang w:val="uk-UA"/>
              </w:rPr>
            </w:pPr>
            <w:r w:rsidRPr="00980E7E">
              <w:rPr>
                <w:lang w:val="uk-UA"/>
              </w:rPr>
              <w:t>Служба у справах дітей Піщанської сільської ради</w:t>
            </w:r>
          </w:p>
        </w:tc>
      </w:tr>
      <w:tr w:rsidR="00B35B6D" w:rsidRPr="00FF0B13" w:rsidTr="00B522E3">
        <w:tc>
          <w:tcPr>
            <w:tcW w:w="851" w:type="dxa"/>
          </w:tcPr>
          <w:p w:rsidR="00B35B6D" w:rsidRPr="00980E7E" w:rsidRDefault="00B35B6D" w:rsidP="00B35B6D">
            <w:pPr>
              <w:pStyle w:val="centr"/>
              <w:numPr>
                <w:ilvl w:val="0"/>
                <w:numId w:val="6"/>
              </w:numPr>
            </w:pPr>
          </w:p>
        </w:tc>
        <w:tc>
          <w:tcPr>
            <w:tcW w:w="3403" w:type="dxa"/>
          </w:tcPr>
          <w:p w:rsidR="00B35B6D" w:rsidRPr="00A56502" w:rsidRDefault="00FF0B13" w:rsidP="00E47891">
            <w:pPr>
              <w:pStyle w:val="a4"/>
              <w:rPr>
                <w:highlight w:val="yellow"/>
                <w:lang w:val="uk-UA"/>
              </w:rPr>
            </w:pPr>
            <w:hyperlink w:anchor="gid=1982772656" w:tgtFrame="_blank" w:history="1">
              <w:r w:rsidR="00B35B6D" w:rsidRPr="00A56502">
                <w:rPr>
                  <w:lang w:val="uk-UA" w:eastAsia="uk-UA"/>
                </w:rPr>
                <w:t>Співвиконавці програми</w:t>
              </w:r>
            </w:hyperlink>
          </w:p>
        </w:tc>
        <w:tc>
          <w:tcPr>
            <w:tcW w:w="6230" w:type="dxa"/>
          </w:tcPr>
          <w:p w:rsidR="00B35B6D" w:rsidRPr="00A56502" w:rsidRDefault="00980E7E" w:rsidP="005F7E04">
            <w:pPr>
              <w:rPr>
                <w:lang w:val="uk-UA"/>
              </w:rPr>
            </w:pPr>
            <w:r w:rsidRPr="00980E7E">
              <w:rPr>
                <w:sz w:val="24"/>
                <w:szCs w:val="24"/>
                <w:lang w:val="uk-UA"/>
              </w:rPr>
              <w:t xml:space="preserve">Служба у справах дітей Піщанської сільської ради,  сектор  превенції відділення №1 Подільського РУ ГУНП в Одеській області, відділ освіти, культури, молоді та спорту Піщанської сільської ради, КП «Центр надання соціальних послуг» Піщанської сільської ради, </w:t>
            </w:r>
            <w:proofErr w:type="spellStart"/>
            <w:r w:rsidRPr="00980E7E">
              <w:rPr>
                <w:sz w:val="24"/>
                <w:szCs w:val="24"/>
                <w:lang w:val="uk-UA"/>
              </w:rPr>
              <w:t>старостинські</w:t>
            </w:r>
            <w:proofErr w:type="spellEnd"/>
            <w:r w:rsidRPr="00980E7E">
              <w:rPr>
                <w:sz w:val="24"/>
                <w:szCs w:val="24"/>
                <w:lang w:val="uk-UA"/>
              </w:rPr>
              <w:t xml:space="preserve"> округи</w:t>
            </w:r>
            <w:r w:rsidR="005F7E04">
              <w:rPr>
                <w:sz w:val="24"/>
                <w:szCs w:val="24"/>
                <w:lang w:val="uk-UA"/>
              </w:rPr>
              <w:t>, в</w:t>
            </w:r>
            <w:r w:rsidRPr="00A56502">
              <w:rPr>
                <w:lang w:val="uk-UA"/>
              </w:rPr>
              <w:t xml:space="preserve">ідділ </w:t>
            </w:r>
            <w:r w:rsidRPr="005F7E04">
              <w:rPr>
                <w:lang w:val="uk-UA"/>
              </w:rPr>
              <w:t>соціального захисту населення</w:t>
            </w:r>
            <w:r w:rsidR="005F7E04">
              <w:rPr>
                <w:lang w:val="uk-UA"/>
              </w:rPr>
              <w:t xml:space="preserve"> сільської ради,</w:t>
            </w:r>
            <w:r w:rsidRPr="005F7E04">
              <w:rPr>
                <w:lang w:val="uk-UA"/>
              </w:rPr>
              <w:t xml:space="preserve"> Громадська організація</w:t>
            </w:r>
          </w:p>
        </w:tc>
      </w:tr>
      <w:tr w:rsidR="00B35B6D" w:rsidRPr="00FF0B13" w:rsidTr="00B522E3">
        <w:trPr>
          <w:trHeight w:val="134"/>
        </w:trPr>
        <w:tc>
          <w:tcPr>
            <w:tcW w:w="851" w:type="dxa"/>
          </w:tcPr>
          <w:p w:rsidR="00B35B6D" w:rsidRPr="005F7E04" w:rsidRDefault="00B35B6D" w:rsidP="00B35B6D">
            <w:pPr>
              <w:pStyle w:val="centr"/>
              <w:numPr>
                <w:ilvl w:val="0"/>
                <w:numId w:val="6"/>
              </w:numPr>
              <w:rPr>
                <w:lang w:val="uk-UA"/>
              </w:rPr>
            </w:pPr>
          </w:p>
        </w:tc>
        <w:tc>
          <w:tcPr>
            <w:tcW w:w="3403" w:type="dxa"/>
            <w:tcBorders>
              <w:top w:val="single" w:sz="6" w:space="0" w:color="CCCCCC"/>
              <w:left w:val="single" w:sz="6" w:space="0" w:color="B7B7B7"/>
              <w:bottom w:val="single" w:sz="6" w:space="0" w:color="B7B7B7"/>
              <w:right w:val="single" w:sz="6" w:space="0" w:color="B7B7B7"/>
            </w:tcBorders>
            <w:shd w:val="clear" w:color="auto" w:fill="FFFFFF"/>
            <w:vAlign w:val="center"/>
          </w:tcPr>
          <w:p w:rsidR="00B35B6D" w:rsidRPr="00B522E3" w:rsidRDefault="00B35B6D" w:rsidP="00B35B6D">
            <w:pPr>
              <w:rPr>
                <w:sz w:val="24"/>
                <w:szCs w:val="24"/>
                <w:lang w:val="uk-UA" w:eastAsia="uk-UA"/>
              </w:rPr>
            </w:pPr>
            <w:r w:rsidRPr="00B522E3">
              <w:rPr>
                <w:sz w:val="24"/>
                <w:szCs w:val="24"/>
                <w:lang w:val="uk-UA" w:eastAsia="uk-UA"/>
              </w:rPr>
              <w:t>Мета</w:t>
            </w:r>
            <w:r w:rsidR="005F7E04">
              <w:rPr>
                <w:sz w:val="24"/>
                <w:szCs w:val="24"/>
                <w:lang w:val="uk-UA" w:eastAsia="uk-UA"/>
              </w:rPr>
              <w:t xml:space="preserve"> програми</w:t>
            </w:r>
          </w:p>
        </w:tc>
        <w:tc>
          <w:tcPr>
            <w:tcW w:w="6230" w:type="dxa"/>
          </w:tcPr>
          <w:p w:rsidR="00B35B6D" w:rsidRPr="00980E7E" w:rsidRDefault="00B522E3" w:rsidP="00A56502">
            <w:pPr>
              <w:pStyle w:val="a4"/>
              <w:rPr>
                <w:lang w:val="uk-UA"/>
              </w:rPr>
            </w:pPr>
            <w:r>
              <w:rPr>
                <w:lang w:val="uk-UA"/>
              </w:rPr>
              <w:t>С</w:t>
            </w:r>
            <w:r w:rsidR="00980E7E">
              <w:rPr>
                <w:lang w:val="uk-UA"/>
              </w:rPr>
              <w:t>оціальний захист дітей</w:t>
            </w:r>
            <w:r w:rsidR="00980E7E" w:rsidRPr="00980E7E">
              <w:rPr>
                <w:lang w:val="uk-UA"/>
              </w:rPr>
              <w:t>, запобігання сирітству, створення умов для всебічного розвитку та виховання дітей,  удосконалення превентивної та профілактичної роботи щодо запобігання вчиненню дітьми злочинів і інших правопорушень покращення роботи щодо профілактики правопорушень та злочинів у дитячому середовищі</w:t>
            </w:r>
            <w:r w:rsidR="00A56502">
              <w:rPr>
                <w:lang w:val="uk-UA"/>
              </w:rPr>
              <w:t>;</w:t>
            </w:r>
            <w:r w:rsidR="00980E7E" w:rsidRPr="00980E7E">
              <w:rPr>
                <w:lang w:val="uk-UA"/>
              </w:rPr>
              <w:t xml:space="preserve"> забезпечення  дітей – сиріт та дітей, які залишились без батьківського піклування, а також осіб з їх числа житлом після завершення терміну перебування в сім’ях опікунів, піклувальників, прийомних сім’ях, дитячих будинках сімейного типу, дитячих закладах для дітей – сиріт та дітей, позбавлених батьківського піклування, а також після закінчення навчальних закладів</w:t>
            </w:r>
            <w:r w:rsidR="00A56502">
              <w:rPr>
                <w:lang w:val="uk-UA"/>
              </w:rPr>
              <w:t>;</w:t>
            </w:r>
            <w:r>
              <w:rPr>
                <w:lang w:val="uk-UA"/>
              </w:rPr>
              <w:t xml:space="preserve"> </w:t>
            </w:r>
            <w:r w:rsidRPr="00B522E3">
              <w:rPr>
                <w:lang w:val="uk-UA"/>
              </w:rPr>
              <w:t>п</w:t>
            </w:r>
            <w:r w:rsidR="00980E7E" w:rsidRPr="00B522E3">
              <w:rPr>
                <w:lang w:val="uk-UA"/>
              </w:rPr>
              <w:t>ідвищення спроможності сімей з дітьми здійснювати догляд та виховання дітей, забезпечувати безпечне та сприятливе для розвитку дітей середовище</w:t>
            </w:r>
          </w:p>
        </w:tc>
      </w:tr>
      <w:tr w:rsidR="00B522E3" w:rsidRPr="00B522E3" w:rsidTr="00B522E3">
        <w:tc>
          <w:tcPr>
            <w:tcW w:w="851" w:type="dxa"/>
          </w:tcPr>
          <w:p w:rsidR="00B35B6D" w:rsidRPr="00B522E3" w:rsidRDefault="00B35B6D" w:rsidP="00B35B6D">
            <w:pPr>
              <w:pStyle w:val="centr"/>
              <w:numPr>
                <w:ilvl w:val="0"/>
                <w:numId w:val="6"/>
              </w:numPr>
              <w:rPr>
                <w:lang w:val="uk-UA"/>
              </w:rPr>
            </w:pPr>
          </w:p>
        </w:tc>
        <w:tc>
          <w:tcPr>
            <w:tcW w:w="3403" w:type="dxa"/>
            <w:tcBorders>
              <w:top w:val="single" w:sz="6" w:space="0" w:color="CCCCCC"/>
              <w:left w:val="single" w:sz="6" w:space="0" w:color="B7B7B7"/>
              <w:bottom w:val="single" w:sz="6" w:space="0" w:color="B7B7B7"/>
              <w:right w:val="single" w:sz="6" w:space="0" w:color="B7B7B7"/>
            </w:tcBorders>
            <w:shd w:val="clear" w:color="auto" w:fill="FFFFFF"/>
            <w:vAlign w:val="center"/>
          </w:tcPr>
          <w:p w:rsidR="00B35B6D" w:rsidRPr="00B522E3" w:rsidRDefault="00B35B6D" w:rsidP="00B35B6D">
            <w:pPr>
              <w:rPr>
                <w:sz w:val="24"/>
                <w:szCs w:val="24"/>
                <w:lang w:val="uk-UA" w:eastAsia="uk-UA"/>
              </w:rPr>
            </w:pPr>
            <w:r w:rsidRPr="00B522E3">
              <w:rPr>
                <w:sz w:val="24"/>
                <w:szCs w:val="24"/>
                <w:lang w:val="uk-UA" w:eastAsia="uk-UA"/>
              </w:rPr>
              <w:t>Строк реалізації програми</w:t>
            </w:r>
          </w:p>
        </w:tc>
        <w:tc>
          <w:tcPr>
            <w:tcW w:w="6230" w:type="dxa"/>
          </w:tcPr>
          <w:p w:rsidR="00B35B6D" w:rsidRPr="00B522E3" w:rsidRDefault="00980E7E" w:rsidP="00B35B6D">
            <w:pPr>
              <w:pStyle w:val="a4"/>
              <w:rPr>
                <w:lang w:val="uk-UA"/>
              </w:rPr>
            </w:pPr>
            <w:r w:rsidRPr="00B522E3">
              <w:rPr>
                <w:lang w:val="uk-UA"/>
              </w:rPr>
              <w:t>2026-2028 роки</w:t>
            </w:r>
          </w:p>
        </w:tc>
      </w:tr>
      <w:tr w:rsidR="00B35B6D" w:rsidRPr="002F5339" w:rsidTr="00B522E3">
        <w:tc>
          <w:tcPr>
            <w:tcW w:w="851" w:type="dxa"/>
          </w:tcPr>
          <w:p w:rsidR="00B35B6D" w:rsidRPr="00980E7E" w:rsidRDefault="00B35B6D" w:rsidP="00B35B6D">
            <w:pPr>
              <w:pStyle w:val="centr"/>
              <w:numPr>
                <w:ilvl w:val="0"/>
                <w:numId w:val="6"/>
              </w:numPr>
            </w:pPr>
          </w:p>
        </w:tc>
        <w:tc>
          <w:tcPr>
            <w:tcW w:w="3403" w:type="dxa"/>
            <w:tcBorders>
              <w:top w:val="single" w:sz="6" w:space="0" w:color="B7B7B7"/>
              <w:left w:val="single" w:sz="6" w:space="0" w:color="B7B7B7"/>
              <w:bottom w:val="single" w:sz="6" w:space="0" w:color="B7B7B7"/>
              <w:right w:val="single" w:sz="6" w:space="0" w:color="B7B7B7"/>
            </w:tcBorders>
            <w:shd w:val="clear" w:color="auto" w:fill="FFFFFF"/>
            <w:vAlign w:val="center"/>
          </w:tcPr>
          <w:p w:rsidR="00B35B6D" w:rsidRPr="00B35B6D" w:rsidRDefault="00A56502" w:rsidP="00A56502">
            <w:pPr>
              <w:rPr>
                <w:color w:val="000000"/>
                <w:sz w:val="24"/>
                <w:szCs w:val="24"/>
                <w:lang w:val="uk-UA" w:eastAsia="uk-UA"/>
              </w:rPr>
            </w:pPr>
            <w:r>
              <w:rPr>
                <w:color w:val="000000"/>
                <w:sz w:val="24"/>
                <w:szCs w:val="24"/>
                <w:lang w:val="uk-UA" w:eastAsia="uk-UA"/>
              </w:rPr>
              <w:t>Орієнтов</w:t>
            </w:r>
            <w:r w:rsidR="00B35B6D" w:rsidRPr="00B35B6D">
              <w:rPr>
                <w:color w:val="000000"/>
                <w:sz w:val="24"/>
                <w:szCs w:val="24"/>
                <w:lang w:val="uk-UA" w:eastAsia="uk-UA"/>
              </w:rPr>
              <w:t>ний обсяг фінансових ресурсів, необхідних для реалізації програми,</w:t>
            </w:r>
            <w:r>
              <w:rPr>
                <w:color w:val="000000"/>
                <w:sz w:val="24"/>
                <w:szCs w:val="24"/>
                <w:lang w:val="uk-UA" w:eastAsia="uk-UA"/>
              </w:rPr>
              <w:t xml:space="preserve">за роками, тис. </w:t>
            </w:r>
            <w:proofErr w:type="spellStart"/>
            <w:r>
              <w:rPr>
                <w:color w:val="000000"/>
                <w:sz w:val="24"/>
                <w:szCs w:val="24"/>
                <w:lang w:val="uk-UA" w:eastAsia="uk-UA"/>
              </w:rPr>
              <w:t>грн</w:t>
            </w:r>
            <w:proofErr w:type="spellEnd"/>
          </w:p>
        </w:tc>
        <w:tc>
          <w:tcPr>
            <w:tcW w:w="6230" w:type="dxa"/>
          </w:tcPr>
          <w:p w:rsidR="00980E7E" w:rsidRPr="00980E7E" w:rsidRDefault="00A56502" w:rsidP="00B522E3">
            <w:pPr>
              <w:pStyle w:val="a4"/>
              <w:spacing w:before="0" w:beforeAutospacing="0" w:after="0" w:afterAutospacing="0"/>
              <w:rPr>
                <w:lang w:val="uk-UA" w:eastAsia="uk-UA"/>
              </w:rPr>
            </w:pPr>
            <w:r w:rsidRPr="00980E7E">
              <w:rPr>
                <w:lang w:val="uk-UA" w:eastAsia="uk-UA"/>
              </w:rPr>
              <w:t xml:space="preserve"> 2026 рік</w:t>
            </w:r>
            <w:r w:rsidR="005F7E04">
              <w:rPr>
                <w:lang w:val="uk-UA" w:eastAsia="uk-UA"/>
              </w:rPr>
              <w:t xml:space="preserve"> -</w:t>
            </w:r>
            <w:r w:rsidRPr="00980E7E">
              <w:rPr>
                <w:lang w:val="uk-UA" w:eastAsia="uk-UA"/>
              </w:rPr>
              <w:t xml:space="preserve"> </w:t>
            </w:r>
            <w:r w:rsidR="00980E7E" w:rsidRPr="00980E7E">
              <w:rPr>
                <w:lang w:val="uk-UA" w:eastAsia="uk-UA"/>
              </w:rPr>
              <w:t>100000</w:t>
            </w:r>
            <w:r>
              <w:rPr>
                <w:lang w:val="uk-UA" w:eastAsia="uk-UA"/>
              </w:rPr>
              <w:t>,0</w:t>
            </w:r>
            <w:r w:rsidR="005F7E04">
              <w:rPr>
                <w:lang w:val="uk-UA" w:eastAsia="uk-UA"/>
              </w:rPr>
              <w:t>;</w:t>
            </w:r>
            <w:r w:rsidR="00980E7E" w:rsidRPr="00980E7E">
              <w:rPr>
                <w:lang w:val="uk-UA" w:eastAsia="uk-UA"/>
              </w:rPr>
              <w:t xml:space="preserve"> </w:t>
            </w:r>
          </w:p>
          <w:p w:rsidR="00980E7E" w:rsidRPr="00980E7E" w:rsidRDefault="005F7E04" w:rsidP="00B522E3">
            <w:pPr>
              <w:pStyle w:val="a4"/>
              <w:spacing w:before="0" w:beforeAutospacing="0" w:after="0" w:afterAutospacing="0"/>
              <w:rPr>
                <w:lang w:val="uk-UA" w:eastAsia="uk-UA"/>
              </w:rPr>
            </w:pPr>
            <w:r>
              <w:rPr>
                <w:lang w:val="uk-UA" w:eastAsia="uk-UA"/>
              </w:rPr>
              <w:t xml:space="preserve"> </w:t>
            </w:r>
            <w:r w:rsidR="00A56502" w:rsidRPr="00980E7E">
              <w:rPr>
                <w:lang w:val="uk-UA" w:eastAsia="uk-UA"/>
              </w:rPr>
              <w:t xml:space="preserve">2027 рік </w:t>
            </w:r>
            <w:r>
              <w:rPr>
                <w:lang w:val="uk-UA" w:eastAsia="uk-UA"/>
              </w:rPr>
              <w:t xml:space="preserve">- </w:t>
            </w:r>
            <w:r w:rsidR="00980E7E" w:rsidRPr="00980E7E">
              <w:rPr>
                <w:lang w:val="uk-UA" w:eastAsia="uk-UA"/>
              </w:rPr>
              <w:t>100000</w:t>
            </w:r>
            <w:r w:rsidR="00A56502">
              <w:rPr>
                <w:lang w:val="uk-UA" w:eastAsia="uk-UA"/>
              </w:rPr>
              <w:t>,0</w:t>
            </w:r>
            <w:r w:rsidR="00980E7E" w:rsidRPr="00980E7E">
              <w:rPr>
                <w:lang w:val="uk-UA" w:eastAsia="uk-UA"/>
              </w:rPr>
              <w:t>;</w:t>
            </w:r>
          </w:p>
          <w:p w:rsidR="00B35B6D" w:rsidRPr="00980E7E" w:rsidRDefault="00A56502" w:rsidP="00A56502">
            <w:pPr>
              <w:pStyle w:val="a4"/>
              <w:spacing w:before="0" w:beforeAutospacing="0" w:after="0" w:afterAutospacing="0"/>
              <w:rPr>
                <w:lang w:val="uk-UA"/>
              </w:rPr>
            </w:pPr>
            <w:r w:rsidRPr="00980E7E">
              <w:rPr>
                <w:lang w:val="uk-UA" w:eastAsia="uk-UA"/>
              </w:rPr>
              <w:t xml:space="preserve"> 2028 рік</w:t>
            </w:r>
            <w:r w:rsidR="005F7E04">
              <w:rPr>
                <w:lang w:val="uk-UA" w:eastAsia="uk-UA"/>
              </w:rPr>
              <w:t xml:space="preserve"> -</w:t>
            </w:r>
            <w:r w:rsidRPr="00980E7E">
              <w:rPr>
                <w:lang w:val="uk-UA" w:eastAsia="uk-UA"/>
              </w:rPr>
              <w:t xml:space="preserve"> </w:t>
            </w:r>
            <w:r w:rsidR="00980E7E" w:rsidRPr="00980E7E">
              <w:rPr>
                <w:lang w:val="uk-UA" w:eastAsia="uk-UA"/>
              </w:rPr>
              <w:t>100000</w:t>
            </w:r>
            <w:r>
              <w:rPr>
                <w:lang w:val="uk-UA" w:eastAsia="uk-UA"/>
              </w:rPr>
              <w:t>,0</w:t>
            </w:r>
            <w:r w:rsidR="00980E7E" w:rsidRPr="00980E7E">
              <w:rPr>
                <w:lang w:val="uk-UA" w:eastAsia="uk-UA"/>
              </w:rPr>
              <w:t xml:space="preserve"> </w:t>
            </w:r>
          </w:p>
        </w:tc>
      </w:tr>
      <w:tr w:rsidR="00B35B6D" w:rsidRPr="002F5339" w:rsidTr="00B522E3">
        <w:tc>
          <w:tcPr>
            <w:tcW w:w="851" w:type="dxa"/>
          </w:tcPr>
          <w:p w:rsidR="00B35B6D" w:rsidRPr="00980E7E" w:rsidRDefault="00B35B6D" w:rsidP="00B35B6D">
            <w:pPr>
              <w:pStyle w:val="centr"/>
              <w:numPr>
                <w:ilvl w:val="0"/>
                <w:numId w:val="6"/>
              </w:numPr>
            </w:pPr>
          </w:p>
        </w:tc>
        <w:tc>
          <w:tcPr>
            <w:tcW w:w="3403" w:type="dxa"/>
            <w:tcBorders>
              <w:top w:val="single" w:sz="6" w:space="0" w:color="CCCCCC"/>
              <w:left w:val="single" w:sz="6" w:space="0" w:color="B7B7B7"/>
              <w:bottom w:val="single" w:sz="6" w:space="0" w:color="B7B7B7"/>
              <w:right w:val="single" w:sz="6" w:space="0" w:color="B7B7B7"/>
            </w:tcBorders>
            <w:shd w:val="clear" w:color="auto" w:fill="FFFFFF"/>
            <w:vAlign w:val="center"/>
          </w:tcPr>
          <w:p w:rsidR="00B35B6D" w:rsidRPr="00B35B6D" w:rsidRDefault="00A56502" w:rsidP="00B35B6D">
            <w:pPr>
              <w:rPr>
                <w:color w:val="000000"/>
                <w:sz w:val="24"/>
                <w:szCs w:val="24"/>
                <w:lang w:val="uk-UA" w:eastAsia="uk-UA"/>
              </w:rPr>
            </w:pPr>
            <w:r>
              <w:rPr>
                <w:color w:val="000000"/>
                <w:sz w:val="24"/>
                <w:szCs w:val="24"/>
                <w:lang w:val="uk-UA" w:eastAsia="uk-UA"/>
              </w:rPr>
              <w:t xml:space="preserve">Загальний обсяг </w:t>
            </w:r>
            <w:r w:rsidR="00B35B6D" w:rsidRPr="00B35B6D">
              <w:rPr>
                <w:color w:val="000000"/>
                <w:sz w:val="24"/>
                <w:szCs w:val="24"/>
                <w:lang w:val="uk-UA" w:eastAsia="uk-UA"/>
              </w:rPr>
              <w:t xml:space="preserve">коштів бюджету </w:t>
            </w:r>
            <w:r>
              <w:rPr>
                <w:color w:val="000000"/>
                <w:sz w:val="24"/>
                <w:szCs w:val="24"/>
                <w:lang w:val="uk-UA" w:eastAsia="uk-UA"/>
              </w:rPr>
              <w:t xml:space="preserve">сільської </w:t>
            </w:r>
            <w:r w:rsidR="00B35B6D" w:rsidRPr="00B35B6D">
              <w:rPr>
                <w:color w:val="000000"/>
                <w:sz w:val="24"/>
                <w:szCs w:val="24"/>
                <w:lang w:val="uk-UA" w:eastAsia="uk-UA"/>
              </w:rPr>
              <w:t>територіальної громади</w:t>
            </w:r>
          </w:p>
        </w:tc>
        <w:tc>
          <w:tcPr>
            <w:tcW w:w="6230" w:type="dxa"/>
          </w:tcPr>
          <w:p w:rsidR="00B35B6D" w:rsidRPr="00980E7E" w:rsidRDefault="00980E7E" w:rsidP="00A56502">
            <w:pPr>
              <w:pStyle w:val="a4"/>
              <w:rPr>
                <w:lang w:val="uk-UA"/>
              </w:rPr>
            </w:pPr>
            <w:r w:rsidRPr="00980E7E">
              <w:rPr>
                <w:lang w:val="uk-UA"/>
              </w:rPr>
              <w:t>300000</w:t>
            </w:r>
            <w:r w:rsidR="00A56502">
              <w:rPr>
                <w:lang w:val="uk-UA"/>
              </w:rPr>
              <w:t>,0</w:t>
            </w:r>
          </w:p>
        </w:tc>
      </w:tr>
      <w:tr w:rsidR="00B35B6D" w:rsidRPr="002F5339" w:rsidTr="00B522E3">
        <w:tc>
          <w:tcPr>
            <w:tcW w:w="851" w:type="dxa"/>
          </w:tcPr>
          <w:p w:rsidR="00B35B6D" w:rsidRPr="00980E7E" w:rsidRDefault="00B35B6D" w:rsidP="00B35B6D">
            <w:pPr>
              <w:pStyle w:val="centr"/>
              <w:numPr>
                <w:ilvl w:val="0"/>
                <w:numId w:val="6"/>
              </w:numPr>
            </w:pPr>
          </w:p>
        </w:tc>
        <w:tc>
          <w:tcPr>
            <w:tcW w:w="3403" w:type="dxa"/>
            <w:tcBorders>
              <w:top w:val="single" w:sz="6" w:space="0" w:color="CCCCCC"/>
              <w:left w:val="single" w:sz="6" w:space="0" w:color="B7B7B7"/>
              <w:bottom w:val="single" w:sz="6" w:space="0" w:color="B7B7B7"/>
              <w:right w:val="single" w:sz="6" w:space="0" w:color="B7B7B7"/>
            </w:tcBorders>
            <w:shd w:val="clear" w:color="auto" w:fill="FFFFFF"/>
            <w:vAlign w:val="center"/>
          </w:tcPr>
          <w:p w:rsidR="00B35B6D" w:rsidRPr="00B35B6D" w:rsidRDefault="005F7E04" w:rsidP="005F7E04">
            <w:pPr>
              <w:rPr>
                <w:color w:val="000000"/>
                <w:sz w:val="24"/>
                <w:szCs w:val="24"/>
                <w:lang w:val="uk-UA" w:eastAsia="uk-UA"/>
              </w:rPr>
            </w:pPr>
            <w:r>
              <w:rPr>
                <w:color w:val="000000"/>
                <w:sz w:val="24"/>
                <w:szCs w:val="24"/>
                <w:lang w:val="uk-UA" w:eastAsia="uk-UA"/>
              </w:rPr>
              <w:t>К</w:t>
            </w:r>
            <w:r w:rsidR="00B35B6D" w:rsidRPr="00B35B6D">
              <w:rPr>
                <w:color w:val="000000"/>
                <w:sz w:val="24"/>
                <w:szCs w:val="24"/>
                <w:lang w:val="uk-UA" w:eastAsia="uk-UA"/>
              </w:rPr>
              <w:t>ошт</w:t>
            </w:r>
            <w:r>
              <w:rPr>
                <w:color w:val="000000"/>
                <w:sz w:val="24"/>
                <w:szCs w:val="24"/>
                <w:lang w:val="uk-UA" w:eastAsia="uk-UA"/>
              </w:rPr>
              <w:t>и</w:t>
            </w:r>
            <w:r w:rsidR="00B35B6D" w:rsidRPr="00B35B6D">
              <w:rPr>
                <w:color w:val="000000"/>
                <w:sz w:val="24"/>
                <w:szCs w:val="24"/>
                <w:lang w:val="uk-UA" w:eastAsia="uk-UA"/>
              </w:rPr>
              <w:t xml:space="preserve"> інших джерел</w:t>
            </w:r>
          </w:p>
        </w:tc>
        <w:tc>
          <w:tcPr>
            <w:tcW w:w="6230" w:type="dxa"/>
          </w:tcPr>
          <w:p w:rsidR="00B35B6D" w:rsidRPr="00980E7E" w:rsidRDefault="005F7E04" w:rsidP="005F7E04">
            <w:pPr>
              <w:pStyle w:val="a4"/>
              <w:rPr>
                <w:lang w:val="uk-UA"/>
              </w:rPr>
            </w:pPr>
            <w:r>
              <w:rPr>
                <w:lang w:val="uk-UA"/>
              </w:rPr>
              <w:t>Державний, обласний бюджети, б</w:t>
            </w:r>
            <w:r w:rsidR="00980E7E" w:rsidRPr="00980E7E">
              <w:rPr>
                <w:lang w:val="uk-UA"/>
              </w:rPr>
              <w:t xml:space="preserve">лагодійні фонди </w:t>
            </w:r>
          </w:p>
        </w:tc>
      </w:tr>
    </w:tbl>
    <w:p w:rsidR="00980E7E" w:rsidRDefault="00980E7E" w:rsidP="00244239">
      <w:pPr>
        <w:jc w:val="both"/>
        <w:rPr>
          <w:rFonts w:ascii="Times New Roman" w:hAnsi="Times New Roman" w:cs="Times New Roman"/>
          <w:b/>
          <w:sz w:val="28"/>
          <w:szCs w:val="28"/>
          <w:lang w:val="uk-UA"/>
        </w:rPr>
      </w:pPr>
    </w:p>
    <w:p w:rsidR="005F7E04" w:rsidRDefault="005F7E04" w:rsidP="00244239">
      <w:pPr>
        <w:jc w:val="both"/>
        <w:rPr>
          <w:rFonts w:ascii="Times New Roman" w:hAnsi="Times New Roman" w:cs="Times New Roman"/>
          <w:b/>
          <w:sz w:val="28"/>
          <w:szCs w:val="28"/>
          <w:lang w:val="uk-UA"/>
        </w:rPr>
      </w:pPr>
    </w:p>
    <w:p w:rsidR="005F7E04" w:rsidRDefault="005F7E04" w:rsidP="00244239">
      <w:pPr>
        <w:jc w:val="both"/>
        <w:rPr>
          <w:rFonts w:ascii="Times New Roman" w:hAnsi="Times New Roman" w:cs="Times New Roman"/>
          <w:b/>
          <w:sz w:val="28"/>
          <w:szCs w:val="28"/>
          <w:lang w:val="uk-UA"/>
        </w:rPr>
      </w:pPr>
    </w:p>
    <w:p w:rsidR="005F7E04" w:rsidRDefault="005F7E04" w:rsidP="00244239">
      <w:pPr>
        <w:jc w:val="both"/>
        <w:rPr>
          <w:rFonts w:ascii="Times New Roman" w:hAnsi="Times New Roman" w:cs="Times New Roman"/>
          <w:b/>
          <w:sz w:val="28"/>
          <w:szCs w:val="28"/>
          <w:lang w:val="uk-UA"/>
        </w:rPr>
      </w:pPr>
    </w:p>
    <w:p w:rsidR="00244239" w:rsidRPr="00FF0B13" w:rsidRDefault="00801C02" w:rsidP="00244239">
      <w:pPr>
        <w:jc w:val="both"/>
        <w:rPr>
          <w:rFonts w:ascii="Times New Roman" w:hAnsi="Times New Roman" w:cs="Times New Roman"/>
          <w:b/>
          <w:sz w:val="28"/>
          <w:szCs w:val="28"/>
          <w:lang w:val="uk-UA"/>
        </w:rPr>
      </w:pPr>
      <w:r w:rsidRPr="00FF0B13">
        <w:rPr>
          <w:rFonts w:ascii="Times New Roman" w:hAnsi="Times New Roman" w:cs="Times New Roman"/>
          <w:b/>
          <w:sz w:val="28"/>
          <w:szCs w:val="28"/>
          <w:lang w:val="uk-UA"/>
        </w:rPr>
        <w:lastRenderedPageBreak/>
        <w:t>1</w:t>
      </w:r>
      <w:r w:rsidR="00244239" w:rsidRPr="00FF0B13">
        <w:rPr>
          <w:rFonts w:ascii="Times New Roman" w:hAnsi="Times New Roman" w:cs="Times New Roman"/>
          <w:b/>
          <w:sz w:val="28"/>
          <w:szCs w:val="28"/>
          <w:lang w:val="uk-UA"/>
        </w:rPr>
        <w:t>. ЗАГАЛЬНІ ПОЛОЖЕНН</w:t>
      </w:r>
      <w:r w:rsidR="00422C62" w:rsidRPr="00FF0B13">
        <w:rPr>
          <w:rFonts w:ascii="Times New Roman" w:hAnsi="Times New Roman" w:cs="Times New Roman"/>
          <w:b/>
          <w:sz w:val="28"/>
          <w:szCs w:val="28"/>
          <w:lang w:val="uk-UA"/>
        </w:rPr>
        <w:t>Я</w:t>
      </w:r>
    </w:p>
    <w:p w:rsidR="002F5339" w:rsidRPr="00FF0B13" w:rsidRDefault="00244239" w:rsidP="002F5339">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w:t>
      </w:r>
      <w:r w:rsidR="00B522E3" w:rsidRPr="00FF0B13">
        <w:rPr>
          <w:rFonts w:ascii="Times New Roman" w:hAnsi="Times New Roman" w:cs="Times New Roman"/>
          <w:sz w:val="28"/>
          <w:szCs w:val="28"/>
          <w:lang w:val="uk-UA"/>
        </w:rPr>
        <w:t xml:space="preserve">   </w:t>
      </w:r>
      <w:r w:rsidR="00026238" w:rsidRPr="00FF0B13">
        <w:rPr>
          <w:rFonts w:ascii="Times New Roman" w:hAnsi="Times New Roman" w:cs="Times New Roman"/>
          <w:sz w:val="28"/>
          <w:szCs w:val="28"/>
          <w:lang w:val="uk-UA"/>
        </w:rPr>
        <w:t xml:space="preserve">Програма спрямована на </w:t>
      </w:r>
      <w:r w:rsidR="00B522E3" w:rsidRPr="00FF0B13">
        <w:rPr>
          <w:rFonts w:ascii="Times New Roman" w:hAnsi="Times New Roman" w:cs="Times New Roman"/>
          <w:sz w:val="28"/>
          <w:szCs w:val="28"/>
          <w:lang w:val="uk-UA"/>
        </w:rPr>
        <w:t>п</w:t>
      </w:r>
      <w:r w:rsidR="002F5339" w:rsidRPr="00FF0B13">
        <w:rPr>
          <w:rFonts w:ascii="Times New Roman" w:hAnsi="Times New Roman" w:cs="Times New Roman"/>
          <w:sz w:val="28"/>
          <w:szCs w:val="28"/>
          <w:lang w:val="uk-UA"/>
        </w:rPr>
        <w:t>ідвищення спроможності сімей з дітьми здійснювати догляд та виховання дітей, забезпечувати безпечне та сприятливе для розвитку дітей середовище</w:t>
      </w:r>
      <w:r w:rsidR="00B522E3" w:rsidRPr="00FF0B13">
        <w:rPr>
          <w:rFonts w:ascii="Times New Roman" w:hAnsi="Times New Roman" w:cs="Times New Roman"/>
          <w:sz w:val="28"/>
          <w:szCs w:val="28"/>
          <w:lang w:val="uk-UA"/>
        </w:rPr>
        <w:t>.</w:t>
      </w:r>
      <w:r w:rsidR="002F5339" w:rsidRPr="00FF0B13">
        <w:rPr>
          <w:rFonts w:ascii="Times New Roman" w:hAnsi="Times New Roman" w:cs="Times New Roman"/>
          <w:sz w:val="28"/>
          <w:szCs w:val="28"/>
          <w:lang w:val="uk-UA"/>
        </w:rPr>
        <w:tab/>
      </w:r>
    </w:p>
    <w:p w:rsidR="002F5339" w:rsidRPr="00FF0B13" w:rsidRDefault="00B522E3" w:rsidP="002F5339">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w:t>
      </w:r>
      <w:r w:rsidR="002F5339" w:rsidRPr="00FF0B13">
        <w:rPr>
          <w:rFonts w:ascii="Times New Roman" w:hAnsi="Times New Roman" w:cs="Times New Roman"/>
          <w:sz w:val="28"/>
          <w:szCs w:val="28"/>
          <w:lang w:val="uk-UA"/>
        </w:rPr>
        <w:t>Зростання дітей-сиріт та дітей, позбавлених батьківського піклування, у тому числі дітей з інвалідністю, в сімейному оточенні</w:t>
      </w:r>
      <w:r w:rsidR="002F5339" w:rsidRPr="00FF0B13">
        <w:rPr>
          <w:rFonts w:ascii="Times New Roman" w:hAnsi="Times New Roman" w:cs="Times New Roman"/>
          <w:sz w:val="28"/>
          <w:szCs w:val="28"/>
          <w:lang w:val="uk-UA"/>
        </w:rPr>
        <w:tab/>
      </w:r>
    </w:p>
    <w:p w:rsidR="002F5339" w:rsidRPr="00FF0B13" w:rsidRDefault="00B522E3" w:rsidP="002F5339">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w:t>
      </w:r>
      <w:r w:rsidR="002F5339" w:rsidRPr="00FF0B13">
        <w:rPr>
          <w:rFonts w:ascii="Times New Roman" w:hAnsi="Times New Roman" w:cs="Times New Roman"/>
          <w:sz w:val="28"/>
          <w:szCs w:val="28"/>
          <w:lang w:val="uk-UA"/>
        </w:rPr>
        <w:t>Забезпечення зростання у сімейному оточенні тимчасово переміщених (евакуйованих), примусово переміщених, депортованих дітей, а також дітей з тимчасово окупованої території, території, де ведуться чи можуть вестися бойові дії, які повернулися чи евакуйовані в громаду, та їх інтеграція в життя територіальної громади</w:t>
      </w:r>
      <w:r w:rsidR="002F5339" w:rsidRPr="00FF0B13">
        <w:rPr>
          <w:rFonts w:ascii="Times New Roman" w:hAnsi="Times New Roman" w:cs="Times New Roman"/>
          <w:sz w:val="28"/>
          <w:szCs w:val="28"/>
          <w:lang w:val="uk-UA"/>
        </w:rPr>
        <w:tab/>
      </w:r>
    </w:p>
    <w:p w:rsidR="002F5339" w:rsidRPr="00FF0B13" w:rsidRDefault="00B522E3" w:rsidP="002F5339">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w:t>
      </w:r>
      <w:r w:rsidR="002F5339" w:rsidRPr="00FF0B13">
        <w:rPr>
          <w:rFonts w:ascii="Times New Roman" w:hAnsi="Times New Roman" w:cs="Times New Roman"/>
          <w:sz w:val="28"/>
          <w:szCs w:val="28"/>
          <w:lang w:val="uk-UA"/>
        </w:rPr>
        <w:t>Дотримання прав та інтересів дітей під час реформування закладів, які здійснюють інституційний догляд та виховання, збереження та спрямування ресурсів громади</w:t>
      </w:r>
      <w:r w:rsidR="002F5339" w:rsidRPr="00FF0B13">
        <w:rPr>
          <w:rFonts w:ascii="Times New Roman" w:hAnsi="Times New Roman" w:cs="Times New Roman"/>
          <w:sz w:val="28"/>
          <w:szCs w:val="28"/>
          <w:lang w:val="uk-UA"/>
        </w:rPr>
        <w:tab/>
        <w:t xml:space="preserve">для підтримки дітей та сімей з дітьми </w:t>
      </w:r>
    </w:p>
    <w:p w:rsidR="002F5339" w:rsidRPr="00FF0B13" w:rsidRDefault="00B522E3" w:rsidP="002F5339">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w:t>
      </w:r>
      <w:r w:rsidR="002F5339" w:rsidRPr="00FF0B13">
        <w:rPr>
          <w:rFonts w:ascii="Times New Roman" w:hAnsi="Times New Roman" w:cs="Times New Roman"/>
          <w:sz w:val="28"/>
          <w:szCs w:val="28"/>
          <w:lang w:val="uk-UA"/>
        </w:rPr>
        <w:t xml:space="preserve">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територіальної громади </w:t>
      </w:r>
    </w:p>
    <w:p w:rsidR="002F5339" w:rsidRPr="00FF0B13" w:rsidRDefault="00B522E3" w:rsidP="002F5339">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w:t>
      </w:r>
      <w:r w:rsidR="002F5339" w:rsidRPr="00FF0B13">
        <w:rPr>
          <w:rFonts w:ascii="Times New Roman" w:hAnsi="Times New Roman" w:cs="Times New Roman"/>
          <w:sz w:val="28"/>
          <w:szCs w:val="28"/>
          <w:lang w:val="uk-UA"/>
        </w:rPr>
        <w:t>Створення організаційно-правових умов для забезпечення реалізації Стратегії забезпечення права кожної дитини в Україні на зростання в сімейному оточенні на 2024-2028 роки, а також на розв’язання проблеми дитячої безпритульності та бездоглядності, попередження правопорушень, усунення причин та обставин, що можуть спонукати дітей вчиняти протиправні дії, забезпечення зниження рівня дитячої злочинності, розроблення та запровадження ефективних форм роботи з профілактики дитячої безпритульності і бездоглядності, запобігання сирітству, виявлення на ранній стадії сімей, які неспроможні або не бажають виконувати виховні функції; забезпечення захисту прав дітей, які виховуються в таких сім’ях, застосування ефективних форм соціальної підтримки дітей, які перебувають в складних життєвих обставинах, зазнали насильства в сім’ї, активну участь всіх суб’єктів профілактичної право-виховної роботи у створенні умов для всебічного розвитку та виховання дітей, їх соціально-правового захисту.</w:t>
      </w:r>
    </w:p>
    <w:p w:rsidR="00C05ED0" w:rsidRPr="00FF0B13" w:rsidRDefault="00C05ED0" w:rsidP="00C05ED0">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Основними напрямками подолання сирітства є соціально – правова підтримка дітей – сиріт та дітей, які залишились без батьківського піклування, вжиття комплексу заходів щодо їх соціальної адаптації, забезпечення консолідації зусиль   органів місцевого самоврядування, установ та організацій, спрямованих на захист прав дітей – сиріт та дітей, які залишились без батьківського піклування.</w:t>
      </w:r>
    </w:p>
    <w:p w:rsidR="00C05ED0" w:rsidRPr="00FF0B13" w:rsidRDefault="00C05ED0" w:rsidP="00C05ED0">
      <w:pPr>
        <w:pStyle w:val="a4"/>
        <w:shd w:val="clear" w:color="auto" w:fill="FBFBFB"/>
        <w:spacing w:before="0" w:beforeAutospacing="0" w:after="0" w:afterAutospacing="0"/>
        <w:jc w:val="both"/>
        <w:rPr>
          <w:color w:val="000000"/>
          <w:sz w:val="21"/>
          <w:szCs w:val="21"/>
        </w:rPr>
      </w:pPr>
      <w:r w:rsidRPr="00FF0B13">
        <w:rPr>
          <w:b/>
          <w:sz w:val="28"/>
          <w:szCs w:val="28"/>
          <w:lang w:val="uk-UA"/>
        </w:rPr>
        <w:tab/>
      </w:r>
      <w:proofErr w:type="spellStart"/>
      <w:r w:rsidRPr="00FF0B13">
        <w:rPr>
          <w:sz w:val="28"/>
          <w:szCs w:val="28"/>
        </w:rPr>
        <w:t>Отримання</w:t>
      </w:r>
      <w:proofErr w:type="spellEnd"/>
      <w:r w:rsidRPr="00FF0B13">
        <w:rPr>
          <w:sz w:val="28"/>
          <w:szCs w:val="28"/>
        </w:rPr>
        <w:t xml:space="preserve"> </w:t>
      </w:r>
      <w:proofErr w:type="spellStart"/>
      <w:r w:rsidRPr="00FF0B13">
        <w:rPr>
          <w:sz w:val="28"/>
          <w:szCs w:val="28"/>
        </w:rPr>
        <w:t>житла</w:t>
      </w:r>
      <w:proofErr w:type="spellEnd"/>
      <w:r w:rsidRPr="00FF0B13">
        <w:rPr>
          <w:sz w:val="28"/>
          <w:szCs w:val="28"/>
        </w:rPr>
        <w:t xml:space="preserve"> </w:t>
      </w:r>
      <w:proofErr w:type="spellStart"/>
      <w:r w:rsidRPr="00FF0B13">
        <w:rPr>
          <w:sz w:val="28"/>
          <w:szCs w:val="28"/>
        </w:rPr>
        <w:t>залишається</w:t>
      </w:r>
      <w:proofErr w:type="spellEnd"/>
      <w:r w:rsidRPr="00FF0B13">
        <w:rPr>
          <w:sz w:val="28"/>
          <w:szCs w:val="28"/>
        </w:rPr>
        <w:t xml:space="preserve"> </w:t>
      </w:r>
      <w:proofErr w:type="spellStart"/>
      <w:r w:rsidRPr="00FF0B13">
        <w:rPr>
          <w:sz w:val="28"/>
          <w:szCs w:val="28"/>
        </w:rPr>
        <w:t>однією</w:t>
      </w:r>
      <w:proofErr w:type="spellEnd"/>
      <w:r w:rsidRPr="00FF0B13">
        <w:rPr>
          <w:sz w:val="28"/>
          <w:szCs w:val="28"/>
        </w:rPr>
        <w:t xml:space="preserve"> з </w:t>
      </w:r>
      <w:proofErr w:type="spellStart"/>
      <w:r w:rsidRPr="00FF0B13">
        <w:rPr>
          <w:sz w:val="28"/>
          <w:szCs w:val="28"/>
        </w:rPr>
        <w:t>найактуальніших</w:t>
      </w:r>
      <w:proofErr w:type="spellEnd"/>
      <w:r w:rsidRPr="00FF0B13">
        <w:rPr>
          <w:sz w:val="28"/>
          <w:szCs w:val="28"/>
        </w:rPr>
        <w:t xml:space="preserve"> проблем для </w:t>
      </w:r>
      <w:proofErr w:type="spellStart"/>
      <w:r w:rsidRPr="00FF0B13">
        <w:rPr>
          <w:sz w:val="28"/>
          <w:szCs w:val="28"/>
        </w:rPr>
        <w:t>дітей</w:t>
      </w:r>
      <w:proofErr w:type="spellEnd"/>
      <w:r w:rsidRPr="00FF0B13">
        <w:rPr>
          <w:sz w:val="28"/>
          <w:szCs w:val="28"/>
        </w:rPr>
        <w:t xml:space="preserve"> – </w:t>
      </w:r>
      <w:proofErr w:type="spellStart"/>
      <w:r w:rsidRPr="00FF0B13">
        <w:rPr>
          <w:sz w:val="28"/>
          <w:szCs w:val="28"/>
        </w:rPr>
        <w:t>сиріт</w:t>
      </w:r>
      <w:proofErr w:type="spellEnd"/>
      <w:r w:rsidRPr="00FF0B13">
        <w:rPr>
          <w:sz w:val="28"/>
          <w:szCs w:val="28"/>
        </w:rPr>
        <w:t xml:space="preserve"> та </w:t>
      </w:r>
      <w:proofErr w:type="spellStart"/>
      <w:r w:rsidRPr="00FF0B13">
        <w:rPr>
          <w:sz w:val="28"/>
          <w:szCs w:val="28"/>
        </w:rPr>
        <w:t>дітей</w:t>
      </w:r>
      <w:proofErr w:type="spellEnd"/>
      <w:r w:rsidRPr="00FF0B13">
        <w:rPr>
          <w:sz w:val="28"/>
          <w:szCs w:val="28"/>
        </w:rPr>
        <w:t xml:space="preserve">, </w:t>
      </w:r>
      <w:proofErr w:type="spellStart"/>
      <w:r w:rsidRPr="00FF0B13">
        <w:rPr>
          <w:sz w:val="28"/>
          <w:szCs w:val="28"/>
        </w:rPr>
        <w:t>які</w:t>
      </w:r>
      <w:proofErr w:type="spellEnd"/>
      <w:r w:rsidRPr="00FF0B13">
        <w:rPr>
          <w:sz w:val="28"/>
          <w:szCs w:val="28"/>
        </w:rPr>
        <w:t xml:space="preserve"> </w:t>
      </w:r>
      <w:proofErr w:type="spellStart"/>
      <w:r w:rsidRPr="00FF0B13">
        <w:rPr>
          <w:sz w:val="28"/>
          <w:szCs w:val="28"/>
        </w:rPr>
        <w:t>залишились</w:t>
      </w:r>
      <w:proofErr w:type="spellEnd"/>
      <w:r w:rsidRPr="00FF0B13">
        <w:rPr>
          <w:sz w:val="28"/>
          <w:szCs w:val="28"/>
        </w:rPr>
        <w:t xml:space="preserve"> без </w:t>
      </w:r>
      <w:proofErr w:type="spellStart"/>
      <w:r w:rsidRPr="00FF0B13">
        <w:rPr>
          <w:sz w:val="28"/>
          <w:szCs w:val="28"/>
        </w:rPr>
        <w:t>батьківського</w:t>
      </w:r>
      <w:proofErr w:type="spellEnd"/>
      <w:r w:rsidRPr="00FF0B13">
        <w:rPr>
          <w:sz w:val="28"/>
          <w:szCs w:val="28"/>
        </w:rPr>
        <w:t xml:space="preserve"> </w:t>
      </w:r>
      <w:proofErr w:type="spellStart"/>
      <w:r w:rsidRPr="00FF0B13">
        <w:rPr>
          <w:sz w:val="28"/>
          <w:szCs w:val="28"/>
        </w:rPr>
        <w:t>піклування</w:t>
      </w:r>
      <w:proofErr w:type="spellEnd"/>
      <w:r w:rsidRPr="00FF0B13">
        <w:rPr>
          <w:sz w:val="28"/>
          <w:szCs w:val="28"/>
        </w:rPr>
        <w:t xml:space="preserve">, а </w:t>
      </w:r>
      <w:proofErr w:type="spellStart"/>
      <w:r w:rsidRPr="00FF0B13">
        <w:rPr>
          <w:sz w:val="28"/>
          <w:szCs w:val="28"/>
        </w:rPr>
        <w:t>також</w:t>
      </w:r>
      <w:proofErr w:type="spellEnd"/>
      <w:r w:rsidRPr="00FF0B13">
        <w:rPr>
          <w:sz w:val="28"/>
          <w:szCs w:val="28"/>
        </w:rPr>
        <w:t xml:space="preserve"> </w:t>
      </w:r>
      <w:proofErr w:type="spellStart"/>
      <w:r w:rsidRPr="00FF0B13">
        <w:rPr>
          <w:sz w:val="28"/>
          <w:szCs w:val="28"/>
        </w:rPr>
        <w:t>осіб</w:t>
      </w:r>
      <w:proofErr w:type="spellEnd"/>
      <w:r w:rsidRPr="00FF0B13">
        <w:rPr>
          <w:sz w:val="28"/>
          <w:szCs w:val="28"/>
        </w:rPr>
        <w:t xml:space="preserve"> з </w:t>
      </w:r>
      <w:proofErr w:type="spellStart"/>
      <w:r w:rsidRPr="00FF0B13">
        <w:rPr>
          <w:sz w:val="28"/>
          <w:szCs w:val="28"/>
        </w:rPr>
        <w:t>їх</w:t>
      </w:r>
      <w:proofErr w:type="spellEnd"/>
      <w:r w:rsidRPr="00FF0B13">
        <w:rPr>
          <w:sz w:val="28"/>
          <w:szCs w:val="28"/>
        </w:rPr>
        <w:t xml:space="preserve"> числа.</w:t>
      </w:r>
      <w:r w:rsidRPr="00FF0B13">
        <w:rPr>
          <w:b/>
          <w:bCs/>
          <w:color w:val="000000"/>
          <w:sz w:val="28"/>
          <w:szCs w:val="28"/>
          <w:bdr w:val="none" w:sz="0" w:space="0" w:color="auto" w:frame="1"/>
          <w:lang w:val="uk-UA"/>
        </w:rPr>
        <w:t xml:space="preserve"> </w:t>
      </w:r>
    </w:p>
    <w:p w:rsidR="00C05ED0" w:rsidRPr="00FF0B13" w:rsidRDefault="00C05ED0" w:rsidP="00C05ED0">
      <w:pPr>
        <w:shd w:val="clear" w:color="auto" w:fill="FBFBFB"/>
        <w:spacing w:after="0" w:line="240" w:lineRule="auto"/>
        <w:jc w:val="both"/>
        <w:rPr>
          <w:rFonts w:ascii="Times New Roman" w:hAnsi="Times New Roman" w:cs="Times New Roman"/>
          <w:color w:val="000000"/>
          <w:sz w:val="21"/>
          <w:szCs w:val="21"/>
          <w:lang w:val="uk-UA"/>
        </w:rPr>
      </w:pPr>
      <w:r w:rsidRPr="00FF0B13">
        <w:rPr>
          <w:rFonts w:ascii="Times New Roman" w:hAnsi="Times New Roman" w:cs="Times New Roman"/>
          <w:color w:val="000000"/>
          <w:sz w:val="28"/>
          <w:szCs w:val="28"/>
          <w:bdr w:val="none" w:sz="0" w:space="0" w:color="auto" w:frame="1"/>
          <w:lang w:val="uk-UA"/>
        </w:rPr>
        <w:t xml:space="preserve">         В черзі для отримання житла перебуває </w:t>
      </w:r>
      <w:r w:rsidRPr="00FF0B13">
        <w:rPr>
          <w:rFonts w:ascii="Times New Roman" w:hAnsi="Times New Roman" w:cs="Times New Roman"/>
          <w:sz w:val="28"/>
          <w:szCs w:val="28"/>
          <w:bdr w:val="none" w:sz="0" w:space="0" w:color="auto" w:frame="1"/>
          <w:lang w:val="uk-UA"/>
        </w:rPr>
        <w:t xml:space="preserve">14 </w:t>
      </w:r>
      <w:r w:rsidRPr="00FF0B13">
        <w:rPr>
          <w:rFonts w:ascii="Times New Roman" w:hAnsi="Times New Roman" w:cs="Times New Roman"/>
          <w:color w:val="000000"/>
          <w:sz w:val="28"/>
          <w:szCs w:val="28"/>
          <w:bdr w:val="none" w:sz="0" w:space="0" w:color="auto" w:frame="1"/>
          <w:lang w:val="uk-UA"/>
        </w:rPr>
        <w:t>дітей-сиріт  та дітей,  позбавлених батьківського піклування та осіб з їх  числа. Основною  причиною відсутності житла у дітей-сиріт  та дітей,  позбавлених батьківського піклування, осіб з їх  числа  - це  відсутність житла у батьків на  момент позбавлення їх батьківських  прав або смерті.</w:t>
      </w:r>
    </w:p>
    <w:p w:rsidR="00C05ED0" w:rsidRPr="00FF0B13" w:rsidRDefault="00C05ED0" w:rsidP="00C05ED0">
      <w:pPr>
        <w:shd w:val="clear" w:color="auto" w:fill="FBFBFB"/>
        <w:spacing w:after="0" w:line="240" w:lineRule="auto"/>
        <w:ind w:firstLine="708"/>
        <w:jc w:val="both"/>
        <w:rPr>
          <w:rFonts w:ascii="Times New Roman" w:hAnsi="Times New Roman" w:cs="Times New Roman"/>
          <w:sz w:val="28"/>
          <w:szCs w:val="28"/>
          <w:lang w:val="uk-UA"/>
        </w:rPr>
      </w:pPr>
      <w:r w:rsidRPr="00FF0B13">
        <w:rPr>
          <w:rFonts w:ascii="Times New Roman" w:hAnsi="Times New Roman" w:cs="Times New Roman"/>
          <w:color w:val="000000"/>
          <w:sz w:val="28"/>
          <w:szCs w:val="28"/>
          <w:bdr w:val="none" w:sz="0" w:space="0" w:color="auto" w:frame="1"/>
          <w:lang w:val="uk-UA"/>
        </w:rPr>
        <w:t xml:space="preserve">Вирішення питання забезпечення житлом дітей-сиріт  та дітей,  позбавлених батьківського піклування, осіб з їх  числа, дозволить </w:t>
      </w:r>
      <w:r w:rsidRPr="00FF0B13">
        <w:rPr>
          <w:rFonts w:ascii="Times New Roman" w:hAnsi="Times New Roman" w:cs="Times New Roman"/>
          <w:color w:val="000000"/>
          <w:sz w:val="28"/>
          <w:szCs w:val="28"/>
          <w:bdr w:val="none" w:sz="0" w:space="0" w:color="auto" w:frame="1"/>
          <w:lang w:val="uk-UA"/>
        </w:rPr>
        <w:lastRenderedPageBreak/>
        <w:t>молодим людям реалізувати і інші свої права, оскільки наявність житла – це міцний фундамент подальшої їх долі.</w:t>
      </w:r>
      <w:r w:rsidRPr="00FF0B13">
        <w:rPr>
          <w:rFonts w:ascii="Times New Roman" w:hAnsi="Times New Roman" w:cs="Times New Roman"/>
          <w:color w:val="000000"/>
          <w:sz w:val="21"/>
          <w:szCs w:val="21"/>
        </w:rPr>
        <w:t>  </w:t>
      </w:r>
    </w:p>
    <w:p w:rsidR="00673C80" w:rsidRPr="00FF0B13" w:rsidRDefault="00801C02" w:rsidP="00940AFB">
      <w:pPr>
        <w:jc w:val="both"/>
        <w:rPr>
          <w:rFonts w:ascii="Times New Roman" w:hAnsi="Times New Roman" w:cs="Times New Roman"/>
          <w:b/>
          <w:sz w:val="28"/>
          <w:szCs w:val="28"/>
          <w:lang w:val="uk-UA"/>
        </w:rPr>
      </w:pPr>
      <w:r w:rsidRPr="00FF0B13">
        <w:rPr>
          <w:rFonts w:ascii="Times New Roman" w:hAnsi="Times New Roman" w:cs="Times New Roman"/>
          <w:b/>
          <w:sz w:val="28"/>
          <w:szCs w:val="28"/>
          <w:lang w:val="uk-UA"/>
        </w:rPr>
        <w:t>2</w:t>
      </w:r>
      <w:r w:rsidR="00244239" w:rsidRPr="00FF0B13">
        <w:rPr>
          <w:rFonts w:ascii="Times New Roman" w:hAnsi="Times New Roman" w:cs="Times New Roman"/>
          <w:b/>
          <w:sz w:val="28"/>
          <w:szCs w:val="28"/>
          <w:lang w:val="uk-UA"/>
        </w:rPr>
        <w:t xml:space="preserve">. МЕТА ПРОГРАМИ </w:t>
      </w:r>
    </w:p>
    <w:p w:rsidR="00C05ED0" w:rsidRPr="00FF0B13" w:rsidRDefault="00026238" w:rsidP="00C05ED0">
      <w:pPr>
        <w:pStyle w:val="a3"/>
        <w:jc w:val="both"/>
        <w:rPr>
          <w:rFonts w:ascii="Times New Roman" w:hAnsi="Times New Roman" w:cs="Times New Roman"/>
          <w:sz w:val="28"/>
          <w:szCs w:val="28"/>
          <w:shd w:val="clear" w:color="auto" w:fill="FFFFFF"/>
          <w:lang w:val="uk-UA"/>
        </w:rPr>
      </w:pPr>
      <w:r w:rsidRPr="00FF0B13">
        <w:rPr>
          <w:rFonts w:ascii="Times New Roman" w:hAnsi="Times New Roman" w:cs="Times New Roman"/>
          <w:sz w:val="28"/>
          <w:szCs w:val="28"/>
          <w:shd w:val="clear" w:color="auto" w:fill="FFFFFF"/>
          <w:lang w:val="uk-UA"/>
        </w:rPr>
        <w:t>Метою прийняття Програми є</w:t>
      </w:r>
      <w:r w:rsidR="00C05ED0" w:rsidRPr="00FF0B13">
        <w:rPr>
          <w:rFonts w:ascii="Times New Roman" w:hAnsi="Times New Roman" w:cs="Times New Roman"/>
          <w:sz w:val="28"/>
          <w:szCs w:val="28"/>
          <w:shd w:val="clear" w:color="auto" w:fill="FFFFFF"/>
          <w:lang w:val="uk-UA"/>
        </w:rPr>
        <w:t>:</w:t>
      </w:r>
    </w:p>
    <w:p w:rsidR="00C05ED0" w:rsidRPr="00FF0B13" w:rsidRDefault="00C05ED0" w:rsidP="00C05ED0">
      <w:pPr>
        <w:pStyle w:val="a3"/>
        <w:jc w:val="both"/>
        <w:rPr>
          <w:rFonts w:ascii="Times New Roman" w:hAnsi="Times New Roman" w:cs="Times New Roman"/>
          <w:sz w:val="28"/>
          <w:szCs w:val="28"/>
          <w:shd w:val="clear" w:color="auto" w:fill="FFFFFF"/>
          <w:lang w:val="uk-UA"/>
        </w:rPr>
      </w:pPr>
      <w:r w:rsidRPr="00FF0B13">
        <w:rPr>
          <w:rFonts w:ascii="Times New Roman" w:hAnsi="Times New Roman" w:cs="Times New Roman"/>
          <w:sz w:val="28"/>
          <w:szCs w:val="28"/>
          <w:shd w:val="clear" w:color="auto" w:fill="FFFFFF"/>
          <w:lang w:val="uk-UA"/>
        </w:rPr>
        <w:t>-</w:t>
      </w:r>
      <w:r w:rsidR="00026238" w:rsidRPr="00FF0B13">
        <w:rPr>
          <w:rFonts w:ascii="Times New Roman" w:hAnsi="Times New Roman" w:cs="Times New Roman"/>
          <w:sz w:val="28"/>
          <w:szCs w:val="28"/>
          <w:shd w:val="clear" w:color="auto" w:fill="FFFFFF"/>
          <w:lang w:val="uk-UA"/>
        </w:rPr>
        <w:t xml:space="preserve"> соціальний захист дітей, подолання дитячої безпритульності та бездоглядності, запобігання сирітству, створення умов для всебічного розвитку та виховання дітей,</w:t>
      </w:r>
      <w:r w:rsidR="00F61020" w:rsidRPr="00FF0B13">
        <w:rPr>
          <w:rFonts w:ascii="Times New Roman" w:hAnsi="Times New Roman" w:cs="Times New Roman"/>
          <w:sz w:val="20"/>
          <w:szCs w:val="20"/>
          <w:shd w:val="clear" w:color="auto" w:fill="FFFFFF"/>
          <w:lang w:val="uk-UA"/>
        </w:rPr>
        <w:t xml:space="preserve"> </w:t>
      </w:r>
      <w:r w:rsidR="00F61020" w:rsidRPr="00FF0B13">
        <w:rPr>
          <w:rFonts w:ascii="Times New Roman" w:hAnsi="Times New Roman" w:cs="Times New Roman"/>
          <w:sz w:val="20"/>
          <w:szCs w:val="20"/>
          <w:shd w:val="clear" w:color="auto" w:fill="FFFFFF"/>
        </w:rPr>
        <w:t> </w:t>
      </w:r>
      <w:r w:rsidR="00F61020" w:rsidRPr="00FF0B13">
        <w:rPr>
          <w:rFonts w:ascii="Times New Roman" w:hAnsi="Times New Roman" w:cs="Times New Roman"/>
          <w:sz w:val="28"/>
          <w:szCs w:val="28"/>
          <w:shd w:val="clear" w:color="auto" w:fill="FFFFFF"/>
          <w:lang w:val="uk-UA"/>
        </w:rPr>
        <w:t>удосконалення превентивної та профілактичної роботи щодо запобігання вчиненню дітьми злочинів і інших правопорушень</w:t>
      </w:r>
      <w:r w:rsidR="00026238" w:rsidRPr="00FF0B13">
        <w:rPr>
          <w:rFonts w:ascii="Times New Roman" w:hAnsi="Times New Roman" w:cs="Times New Roman"/>
          <w:sz w:val="28"/>
          <w:szCs w:val="28"/>
          <w:shd w:val="clear" w:color="auto" w:fill="FFFFFF"/>
          <w:lang w:val="uk-UA"/>
        </w:rPr>
        <w:t xml:space="preserve"> покращення роботи щодо профілактики правопорушень та злочинів у дитячому середовищі, соціально-правового захисту дітей, посилення відповідальності за виконання вимог законодавства у сфері охорони дитинства, покращення роботи виконавчого комітету щодо захисту прав дітей</w:t>
      </w:r>
      <w:r w:rsidRPr="00FF0B13">
        <w:rPr>
          <w:rFonts w:ascii="Times New Roman" w:hAnsi="Times New Roman" w:cs="Times New Roman"/>
          <w:sz w:val="28"/>
          <w:szCs w:val="28"/>
          <w:shd w:val="clear" w:color="auto" w:fill="FFFFFF"/>
          <w:lang w:val="uk-UA"/>
        </w:rPr>
        <w:t>;</w:t>
      </w:r>
    </w:p>
    <w:p w:rsidR="00C05ED0" w:rsidRPr="00FF0B13" w:rsidRDefault="00C05ED0" w:rsidP="00C05ED0">
      <w:pPr>
        <w:pStyle w:val="a3"/>
        <w:jc w:val="both"/>
        <w:rPr>
          <w:rStyle w:val="a5"/>
          <w:rFonts w:ascii="Times New Roman" w:hAnsi="Times New Roman" w:cs="Times New Roman"/>
          <w:color w:val="000000"/>
          <w:sz w:val="27"/>
          <w:szCs w:val="27"/>
          <w:bdr w:val="none" w:sz="0" w:space="0" w:color="auto" w:frame="1"/>
          <w:lang w:val="uk-UA"/>
        </w:rPr>
      </w:pPr>
      <w:r w:rsidRPr="00FF0B13">
        <w:rPr>
          <w:rFonts w:ascii="Times New Roman" w:hAnsi="Times New Roman" w:cs="Times New Roman"/>
          <w:sz w:val="28"/>
          <w:szCs w:val="28"/>
          <w:shd w:val="clear" w:color="auto" w:fill="FFFFFF"/>
          <w:lang w:val="uk-UA"/>
        </w:rPr>
        <w:t>-</w:t>
      </w:r>
      <w:r w:rsidRPr="00FF0B13">
        <w:rPr>
          <w:rFonts w:ascii="Times New Roman" w:hAnsi="Times New Roman" w:cs="Times New Roman"/>
          <w:sz w:val="28"/>
          <w:szCs w:val="28"/>
          <w:lang w:val="uk-UA"/>
        </w:rPr>
        <w:t xml:space="preserve"> забезпечення  дітей – сиріт та дітей, які залишились без батьківського піклування, а також осіб з їх числа житлом після завершення терміну перебування в сім’ях опікунів, піклувальників, прийомних сім’ях, дитячих будинках сімейного типу, дитячих закладах для дітей – сиріт та дітей, позбавлених батьківського піклування, а також після закінчення навчальних закладів.</w:t>
      </w:r>
    </w:p>
    <w:p w:rsidR="00D950B7" w:rsidRPr="00FF0B13" w:rsidRDefault="00801C02" w:rsidP="00D950B7">
      <w:pPr>
        <w:jc w:val="both"/>
        <w:rPr>
          <w:rFonts w:ascii="Times New Roman" w:hAnsi="Times New Roman" w:cs="Times New Roman"/>
          <w:b/>
          <w:sz w:val="28"/>
          <w:szCs w:val="28"/>
          <w:lang w:val="uk-UA"/>
        </w:rPr>
      </w:pPr>
      <w:r w:rsidRPr="00FF0B13">
        <w:rPr>
          <w:rFonts w:ascii="Times New Roman" w:hAnsi="Times New Roman" w:cs="Times New Roman"/>
          <w:b/>
          <w:sz w:val="28"/>
          <w:szCs w:val="28"/>
          <w:lang w:val="uk-UA"/>
        </w:rPr>
        <w:t>3</w:t>
      </w:r>
      <w:r w:rsidR="00295108" w:rsidRPr="00FF0B13">
        <w:rPr>
          <w:rFonts w:ascii="Times New Roman" w:hAnsi="Times New Roman" w:cs="Times New Roman"/>
          <w:b/>
          <w:sz w:val="28"/>
          <w:szCs w:val="28"/>
          <w:lang w:val="uk-UA"/>
        </w:rPr>
        <w:t xml:space="preserve">. </w:t>
      </w:r>
      <w:r w:rsidR="00BF73F6" w:rsidRPr="00FF0B13">
        <w:rPr>
          <w:rFonts w:ascii="Times New Roman" w:hAnsi="Times New Roman" w:cs="Times New Roman"/>
          <w:b/>
          <w:sz w:val="28"/>
          <w:szCs w:val="28"/>
        </w:rPr>
        <w:t>НАПРЯМИ ДІЯЛЬНОСТІ ТА ЗАХОДИ ПРОГРАМИ</w:t>
      </w:r>
    </w:p>
    <w:p w:rsidR="00D950B7" w:rsidRPr="00FF0B13" w:rsidRDefault="00D950B7" w:rsidP="00C05ED0">
      <w:pPr>
        <w:spacing w:after="0"/>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Основними пріоритетними завданнями Програми є: </w:t>
      </w:r>
    </w:p>
    <w:p w:rsidR="00D950B7" w:rsidRPr="00FF0B13" w:rsidRDefault="00D950B7" w:rsidP="007B6DAB">
      <w:pPr>
        <w:pStyle w:val="a6"/>
        <w:numPr>
          <w:ilvl w:val="0"/>
          <w:numId w:val="5"/>
        </w:numPr>
        <w:spacing w:after="0" w:line="240" w:lineRule="auto"/>
        <w:jc w:val="both"/>
        <w:rPr>
          <w:rFonts w:ascii="Times New Roman" w:hAnsi="Times New Roman" w:cs="Times New Roman"/>
          <w:b/>
          <w:sz w:val="28"/>
          <w:szCs w:val="28"/>
          <w:lang w:val="uk-UA"/>
        </w:rPr>
      </w:pPr>
      <w:r w:rsidRPr="00FF0B13">
        <w:rPr>
          <w:rFonts w:ascii="Times New Roman" w:hAnsi="Times New Roman" w:cs="Times New Roman"/>
          <w:sz w:val="28"/>
          <w:szCs w:val="28"/>
          <w:lang w:val="uk-UA"/>
        </w:rPr>
        <w:t xml:space="preserve">запровадження ефективних форм роботи з профілактики дитячої безпритульності і бездоглядності, виявлення на ранній стадії сімей, які неспроможні або не бажають виконувати виховні функції,та забезпечення захисту прав дітей, які виховуються в таких сім'ях; </w:t>
      </w:r>
    </w:p>
    <w:p w:rsidR="00D950B7" w:rsidRPr="00FF0B13" w:rsidRDefault="00D950B7" w:rsidP="007B6DAB">
      <w:pPr>
        <w:pStyle w:val="a6"/>
        <w:numPr>
          <w:ilvl w:val="0"/>
          <w:numId w:val="5"/>
        </w:numPr>
        <w:spacing w:after="0" w:line="240" w:lineRule="auto"/>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п</w:t>
      </w:r>
      <w:r w:rsidR="00FE0902" w:rsidRPr="00FF0B13">
        <w:rPr>
          <w:rFonts w:ascii="Times New Roman" w:hAnsi="Times New Roman" w:cs="Times New Roman"/>
          <w:sz w:val="28"/>
          <w:szCs w:val="28"/>
          <w:lang w:val="uk-UA"/>
        </w:rPr>
        <w:t>рофілактика негативних явищ у дит</w:t>
      </w:r>
      <w:r w:rsidR="002B5A60" w:rsidRPr="00FF0B13">
        <w:rPr>
          <w:rFonts w:ascii="Times New Roman" w:hAnsi="Times New Roman" w:cs="Times New Roman"/>
          <w:sz w:val="28"/>
          <w:szCs w:val="28"/>
          <w:lang w:val="uk-UA"/>
        </w:rPr>
        <w:t>ячому та молодіжному середовищі;</w:t>
      </w:r>
    </w:p>
    <w:p w:rsidR="00C05ED0" w:rsidRPr="00FF0B13" w:rsidRDefault="00D950B7" w:rsidP="007B6DAB">
      <w:pPr>
        <w:pStyle w:val="a4"/>
        <w:numPr>
          <w:ilvl w:val="0"/>
          <w:numId w:val="5"/>
        </w:numPr>
        <w:shd w:val="clear" w:color="auto" w:fill="FFFFFF"/>
        <w:spacing w:before="0" w:beforeAutospacing="0" w:after="0" w:afterAutospacing="0"/>
        <w:jc w:val="both"/>
        <w:textAlignment w:val="baseline"/>
        <w:rPr>
          <w:sz w:val="28"/>
          <w:szCs w:val="28"/>
          <w:lang w:val="uk-UA"/>
        </w:rPr>
      </w:pPr>
      <w:r w:rsidRPr="00FF0B13">
        <w:rPr>
          <w:sz w:val="28"/>
          <w:szCs w:val="28"/>
          <w:lang w:val="uk-UA"/>
        </w:rPr>
        <w:t>о</w:t>
      </w:r>
      <w:r w:rsidR="00FE0902" w:rsidRPr="00FF0B13">
        <w:rPr>
          <w:sz w:val="28"/>
          <w:szCs w:val="28"/>
          <w:lang w:val="uk-UA"/>
        </w:rPr>
        <w:t>рганізація та проведення заходів  до Дня захисту</w:t>
      </w:r>
      <w:r w:rsidR="006D6E5F" w:rsidRPr="00FF0B13">
        <w:rPr>
          <w:sz w:val="28"/>
          <w:szCs w:val="28"/>
          <w:lang w:val="uk-UA"/>
        </w:rPr>
        <w:t xml:space="preserve"> дітей, </w:t>
      </w:r>
      <w:r w:rsidR="002B5A60" w:rsidRPr="00FF0B13">
        <w:rPr>
          <w:sz w:val="28"/>
          <w:szCs w:val="28"/>
          <w:lang w:val="uk-UA"/>
        </w:rPr>
        <w:t xml:space="preserve">дня Святого Миколая, </w:t>
      </w:r>
      <w:r w:rsidR="006D6E5F" w:rsidRPr="00FF0B13">
        <w:rPr>
          <w:sz w:val="28"/>
          <w:szCs w:val="28"/>
          <w:lang w:val="uk-UA"/>
        </w:rPr>
        <w:t>новорічних та різдвяних свят</w:t>
      </w:r>
      <w:r w:rsidR="00C05ED0" w:rsidRPr="00FF0B13">
        <w:rPr>
          <w:sz w:val="28"/>
          <w:szCs w:val="28"/>
          <w:lang w:val="uk-UA"/>
        </w:rPr>
        <w:t xml:space="preserve"> та інших;</w:t>
      </w:r>
    </w:p>
    <w:p w:rsidR="00C05ED0" w:rsidRPr="00FF0B13" w:rsidRDefault="00C05ED0" w:rsidP="007B6DAB">
      <w:pPr>
        <w:pStyle w:val="a4"/>
        <w:numPr>
          <w:ilvl w:val="0"/>
          <w:numId w:val="5"/>
        </w:numPr>
        <w:shd w:val="clear" w:color="auto" w:fill="FFFFFF"/>
        <w:spacing w:before="0" w:beforeAutospacing="0" w:after="0" w:afterAutospacing="0"/>
        <w:jc w:val="both"/>
        <w:textAlignment w:val="baseline"/>
        <w:rPr>
          <w:color w:val="000000"/>
          <w:sz w:val="28"/>
          <w:szCs w:val="28"/>
        </w:rPr>
      </w:pPr>
      <w:r w:rsidRPr="00FF0B13">
        <w:rPr>
          <w:color w:val="000000"/>
          <w:sz w:val="28"/>
          <w:szCs w:val="28"/>
        </w:rPr>
        <w:t xml:space="preserve"> </w:t>
      </w:r>
      <w:proofErr w:type="spellStart"/>
      <w:r w:rsidRPr="00FF0B13">
        <w:rPr>
          <w:color w:val="000000"/>
          <w:sz w:val="28"/>
          <w:szCs w:val="28"/>
        </w:rPr>
        <w:t>здійснити</w:t>
      </w:r>
      <w:proofErr w:type="spellEnd"/>
      <w:r w:rsidRPr="00FF0B13">
        <w:rPr>
          <w:color w:val="000000"/>
          <w:sz w:val="28"/>
          <w:szCs w:val="28"/>
        </w:rPr>
        <w:t xml:space="preserve"> заходи, </w:t>
      </w:r>
      <w:proofErr w:type="spellStart"/>
      <w:r w:rsidRPr="00FF0B13">
        <w:rPr>
          <w:color w:val="000000"/>
          <w:sz w:val="28"/>
          <w:szCs w:val="28"/>
        </w:rPr>
        <w:t>спрямовані</w:t>
      </w:r>
      <w:proofErr w:type="spellEnd"/>
      <w:r w:rsidRPr="00FF0B13">
        <w:rPr>
          <w:color w:val="000000"/>
          <w:sz w:val="28"/>
          <w:szCs w:val="28"/>
        </w:rPr>
        <w:t xml:space="preserve"> на </w:t>
      </w:r>
      <w:proofErr w:type="spellStart"/>
      <w:r w:rsidRPr="00FF0B13">
        <w:rPr>
          <w:color w:val="000000"/>
          <w:sz w:val="28"/>
          <w:szCs w:val="28"/>
        </w:rPr>
        <w:t>реалізацію</w:t>
      </w:r>
      <w:proofErr w:type="spellEnd"/>
      <w:r w:rsidRPr="00FF0B13">
        <w:rPr>
          <w:color w:val="000000"/>
          <w:sz w:val="28"/>
          <w:szCs w:val="28"/>
        </w:rPr>
        <w:t xml:space="preserve"> </w:t>
      </w:r>
      <w:proofErr w:type="spellStart"/>
      <w:r w:rsidRPr="00FF0B13">
        <w:rPr>
          <w:color w:val="000000"/>
          <w:sz w:val="28"/>
          <w:szCs w:val="28"/>
        </w:rPr>
        <w:t>державної</w:t>
      </w:r>
      <w:proofErr w:type="spellEnd"/>
      <w:r w:rsidRPr="00FF0B13">
        <w:rPr>
          <w:color w:val="000000"/>
          <w:sz w:val="28"/>
          <w:szCs w:val="28"/>
        </w:rPr>
        <w:t xml:space="preserve"> </w:t>
      </w:r>
      <w:proofErr w:type="spellStart"/>
      <w:r w:rsidRPr="00FF0B13">
        <w:rPr>
          <w:color w:val="000000"/>
          <w:sz w:val="28"/>
          <w:szCs w:val="28"/>
        </w:rPr>
        <w:t>політики</w:t>
      </w:r>
      <w:proofErr w:type="spellEnd"/>
      <w:r w:rsidRPr="00FF0B13">
        <w:rPr>
          <w:color w:val="000000"/>
          <w:sz w:val="28"/>
          <w:szCs w:val="28"/>
        </w:rPr>
        <w:t xml:space="preserve"> з </w:t>
      </w:r>
      <w:proofErr w:type="spellStart"/>
      <w:r w:rsidRPr="00FF0B13">
        <w:rPr>
          <w:color w:val="000000"/>
          <w:sz w:val="28"/>
          <w:szCs w:val="28"/>
        </w:rPr>
        <w:t>питань</w:t>
      </w:r>
      <w:proofErr w:type="spellEnd"/>
      <w:r w:rsidRPr="00FF0B13">
        <w:rPr>
          <w:color w:val="000000"/>
          <w:sz w:val="28"/>
          <w:szCs w:val="28"/>
        </w:rPr>
        <w:t xml:space="preserve"> </w:t>
      </w:r>
      <w:proofErr w:type="spellStart"/>
      <w:r w:rsidRPr="00FF0B13">
        <w:rPr>
          <w:color w:val="000000"/>
          <w:sz w:val="28"/>
          <w:szCs w:val="28"/>
        </w:rPr>
        <w:t>захисту</w:t>
      </w:r>
      <w:proofErr w:type="spellEnd"/>
      <w:r w:rsidRPr="00FF0B13">
        <w:rPr>
          <w:color w:val="000000"/>
          <w:sz w:val="28"/>
          <w:szCs w:val="28"/>
        </w:rPr>
        <w:t xml:space="preserve"> </w:t>
      </w:r>
      <w:proofErr w:type="spellStart"/>
      <w:r w:rsidRPr="00FF0B13">
        <w:rPr>
          <w:color w:val="000000"/>
          <w:sz w:val="28"/>
          <w:szCs w:val="28"/>
        </w:rPr>
        <w:t>дітей</w:t>
      </w:r>
      <w:proofErr w:type="spellEnd"/>
      <w:r w:rsidRPr="00FF0B13">
        <w:rPr>
          <w:color w:val="000000"/>
          <w:sz w:val="28"/>
          <w:szCs w:val="28"/>
        </w:rPr>
        <w:t>;</w:t>
      </w:r>
    </w:p>
    <w:p w:rsidR="00C05ED0" w:rsidRPr="00FF0B13" w:rsidRDefault="00C05ED0" w:rsidP="007B6DAB">
      <w:pPr>
        <w:pStyle w:val="a4"/>
        <w:numPr>
          <w:ilvl w:val="0"/>
          <w:numId w:val="5"/>
        </w:numPr>
        <w:shd w:val="clear" w:color="auto" w:fill="FFFFFF"/>
        <w:spacing w:before="0" w:beforeAutospacing="0" w:after="0" w:afterAutospacing="0"/>
        <w:jc w:val="both"/>
        <w:textAlignment w:val="baseline"/>
        <w:rPr>
          <w:color w:val="000000"/>
          <w:sz w:val="28"/>
          <w:szCs w:val="28"/>
          <w:lang w:val="uk-UA"/>
        </w:rPr>
      </w:pPr>
      <w:r w:rsidRPr="00FF0B13">
        <w:rPr>
          <w:color w:val="000000"/>
          <w:sz w:val="28"/>
          <w:szCs w:val="28"/>
          <w:lang w:val="uk-UA"/>
        </w:rPr>
        <w:t>виділити з сільського бюджету цільові кошти на забезпечення дітей-сиріт, дітей, позбавлених батьківського піклування, та осіб з їх числа житлом;</w:t>
      </w:r>
    </w:p>
    <w:p w:rsidR="00FE0902" w:rsidRPr="00FF0B13" w:rsidRDefault="00C05ED0" w:rsidP="007B6DAB">
      <w:pPr>
        <w:pStyle w:val="a6"/>
        <w:numPr>
          <w:ilvl w:val="0"/>
          <w:numId w:val="5"/>
        </w:numPr>
        <w:spacing w:after="0"/>
        <w:jc w:val="both"/>
        <w:rPr>
          <w:rFonts w:ascii="Times New Roman" w:hAnsi="Times New Roman" w:cs="Times New Roman"/>
          <w:sz w:val="28"/>
          <w:szCs w:val="28"/>
          <w:lang w:val="uk-UA"/>
        </w:rPr>
      </w:pPr>
      <w:proofErr w:type="spellStart"/>
      <w:r w:rsidRPr="00FF0B13">
        <w:rPr>
          <w:rFonts w:ascii="Times New Roman" w:hAnsi="Times New Roman" w:cs="Times New Roman"/>
          <w:color w:val="000000"/>
          <w:sz w:val="28"/>
          <w:szCs w:val="28"/>
        </w:rPr>
        <w:t>залучити</w:t>
      </w:r>
      <w:proofErr w:type="spellEnd"/>
      <w:r w:rsidRPr="00FF0B13">
        <w:rPr>
          <w:rFonts w:ascii="Times New Roman" w:hAnsi="Times New Roman" w:cs="Times New Roman"/>
          <w:color w:val="000000"/>
          <w:sz w:val="28"/>
          <w:szCs w:val="28"/>
        </w:rPr>
        <w:t xml:space="preserve"> до </w:t>
      </w:r>
      <w:proofErr w:type="spellStart"/>
      <w:r w:rsidRPr="00FF0B13">
        <w:rPr>
          <w:rFonts w:ascii="Times New Roman" w:hAnsi="Times New Roman" w:cs="Times New Roman"/>
          <w:color w:val="000000"/>
          <w:sz w:val="28"/>
          <w:szCs w:val="28"/>
        </w:rPr>
        <w:t>співпраці</w:t>
      </w:r>
      <w:proofErr w:type="spellEnd"/>
      <w:r w:rsidRPr="00FF0B13">
        <w:rPr>
          <w:rFonts w:ascii="Times New Roman" w:hAnsi="Times New Roman" w:cs="Times New Roman"/>
          <w:color w:val="000000"/>
          <w:sz w:val="28"/>
          <w:szCs w:val="28"/>
        </w:rPr>
        <w:t xml:space="preserve"> </w:t>
      </w:r>
      <w:proofErr w:type="spellStart"/>
      <w:r w:rsidRPr="00FF0B13">
        <w:rPr>
          <w:rFonts w:ascii="Times New Roman" w:hAnsi="Times New Roman" w:cs="Times New Roman"/>
          <w:color w:val="000000"/>
          <w:sz w:val="28"/>
          <w:szCs w:val="28"/>
        </w:rPr>
        <w:t>благодійні</w:t>
      </w:r>
      <w:proofErr w:type="spellEnd"/>
      <w:r w:rsidRPr="00FF0B13">
        <w:rPr>
          <w:rFonts w:ascii="Times New Roman" w:hAnsi="Times New Roman" w:cs="Times New Roman"/>
          <w:color w:val="000000"/>
          <w:sz w:val="28"/>
          <w:szCs w:val="28"/>
        </w:rPr>
        <w:t xml:space="preserve"> </w:t>
      </w:r>
      <w:proofErr w:type="spellStart"/>
      <w:r w:rsidRPr="00FF0B13">
        <w:rPr>
          <w:rFonts w:ascii="Times New Roman" w:hAnsi="Times New Roman" w:cs="Times New Roman"/>
          <w:color w:val="000000"/>
          <w:sz w:val="28"/>
          <w:szCs w:val="28"/>
        </w:rPr>
        <w:t>організації</w:t>
      </w:r>
      <w:proofErr w:type="spellEnd"/>
      <w:r w:rsidRPr="00FF0B13">
        <w:rPr>
          <w:rFonts w:ascii="Times New Roman" w:hAnsi="Times New Roman" w:cs="Times New Roman"/>
          <w:color w:val="000000"/>
          <w:sz w:val="28"/>
          <w:szCs w:val="28"/>
        </w:rPr>
        <w:t>.</w:t>
      </w:r>
    </w:p>
    <w:p w:rsidR="00C276CC" w:rsidRPr="00FF0B13" w:rsidRDefault="00B277C0" w:rsidP="00C05ED0">
      <w:pPr>
        <w:spacing w:after="0"/>
        <w:jc w:val="both"/>
        <w:rPr>
          <w:rFonts w:ascii="Times New Roman" w:hAnsi="Times New Roman" w:cs="Times New Roman"/>
          <w:sz w:val="28"/>
          <w:szCs w:val="28"/>
          <w:lang w:val="uk-UA"/>
        </w:rPr>
      </w:pPr>
      <w:proofErr w:type="spellStart"/>
      <w:r w:rsidRPr="00FF0B13">
        <w:rPr>
          <w:rFonts w:ascii="Times New Roman" w:hAnsi="Times New Roman" w:cs="Times New Roman"/>
          <w:sz w:val="28"/>
          <w:szCs w:val="28"/>
        </w:rPr>
        <w:t>Напрями</w:t>
      </w:r>
      <w:proofErr w:type="spellEnd"/>
      <w:r w:rsidRPr="00FF0B13">
        <w:rPr>
          <w:rFonts w:ascii="Times New Roman" w:hAnsi="Times New Roman" w:cs="Times New Roman"/>
          <w:sz w:val="28"/>
          <w:szCs w:val="28"/>
        </w:rPr>
        <w:t xml:space="preserve"> </w:t>
      </w:r>
      <w:proofErr w:type="spellStart"/>
      <w:r w:rsidRPr="00FF0B13">
        <w:rPr>
          <w:rFonts w:ascii="Times New Roman" w:hAnsi="Times New Roman" w:cs="Times New Roman"/>
          <w:sz w:val="28"/>
          <w:szCs w:val="28"/>
        </w:rPr>
        <w:t>діяльності</w:t>
      </w:r>
      <w:proofErr w:type="spellEnd"/>
      <w:r w:rsidRPr="00FF0B13">
        <w:rPr>
          <w:rFonts w:ascii="Times New Roman" w:hAnsi="Times New Roman" w:cs="Times New Roman"/>
          <w:sz w:val="28"/>
          <w:szCs w:val="28"/>
        </w:rPr>
        <w:t xml:space="preserve"> та заходи </w:t>
      </w:r>
      <w:proofErr w:type="spellStart"/>
      <w:r w:rsidRPr="00FF0B13">
        <w:rPr>
          <w:rFonts w:ascii="Times New Roman" w:hAnsi="Times New Roman" w:cs="Times New Roman"/>
          <w:sz w:val="28"/>
          <w:szCs w:val="28"/>
        </w:rPr>
        <w:t>наведені</w:t>
      </w:r>
      <w:proofErr w:type="spellEnd"/>
      <w:r w:rsidRPr="00FF0B13">
        <w:rPr>
          <w:rFonts w:ascii="Times New Roman" w:hAnsi="Times New Roman" w:cs="Times New Roman"/>
          <w:sz w:val="28"/>
          <w:szCs w:val="28"/>
        </w:rPr>
        <w:t xml:space="preserve"> в </w:t>
      </w:r>
      <w:proofErr w:type="spellStart"/>
      <w:r w:rsidRPr="00FF0B13">
        <w:rPr>
          <w:rFonts w:ascii="Times New Roman" w:hAnsi="Times New Roman" w:cs="Times New Roman"/>
          <w:sz w:val="28"/>
          <w:szCs w:val="28"/>
        </w:rPr>
        <w:t>додатку</w:t>
      </w:r>
      <w:proofErr w:type="spellEnd"/>
      <w:r w:rsidRPr="00FF0B13">
        <w:rPr>
          <w:rFonts w:ascii="Times New Roman" w:hAnsi="Times New Roman" w:cs="Times New Roman"/>
          <w:sz w:val="28"/>
          <w:szCs w:val="28"/>
        </w:rPr>
        <w:t xml:space="preserve"> 2 до </w:t>
      </w:r>
      <w:proofErr w:type="spellStart"/>
      <w:r w:rsidRPr="00FF0B13">
        <w:rPr>
          <w:rFonts w:ascii="Times New Roman" w:hAnsi="Times New Roman" w:cs="Times New Roman"/>
          <w:sz w:val="28"/>
          <w:szCs w:val="28"/>
        </w:rPr>
        <w:t>Програми</w:t>
      </w:r>
      <w:proofErr w:type="spellEnd"/>
      <w:r w:rsidRPr="00FF0B13">
        <w:rPr>
          <w:rFonts w:ascii="Times New Roman" w:hAnsi="Times New Roman" w:cs="Times New Roman"/>
          <w:sz w:val="28"/>
          <w:szCs w:val="28"/>
        </w:rPr>
        <w:t>.</w:t>
      </w:r>
    </w:p>
    <w:p w:rsidR="00244239" w:rsidRPr="00FF0B13" w:rsidRDefault="00801C02" w:rsidP="00940AFB">
      <w:pPr>
        <w:jc w:val="both"/>
        <w:rPr>
          <w:rFonts w:ascii="Times New Roman" w:hAnsi="Times New Roman" w:cs="Times New Roman"/>
          <w:b/>
          <w:sz w:val="28"/>
          <w:szCs w:val="28"/>
          <w:lang w:val="uk-UA"/>
        </w:rPr>
      </w:pPr>
      <w:r w:rsidRPr="00FF0B13">
        <w:rPr>
          <w:rFonts w:ascii="Times New Roman" w:hAnsi="Times New Roman" w:cs="Times New Roman"/>
          <w:b/>
          <w:sz w:val="28"/>
          <w:szCs w:val="28"/>
          <w:lang w:val="uk-UA"/>
        </w:rPr>
        <w:t>4</w:t>
      </w:r>
      <w:r w:rsidR="00D91921" w:rsidRPr="00FF0B13">
        <w:rPr>
          <w:rFonts w:ascii="Times New Roman" w:hAnsi="Times New Roman" w:cs="Times New Roman"/>
          <w:b/>
          <w:sz w:val="28"/>
          <w:szCs w:val="28"/>
          <w:lang w:val="uk-UA"/>
        </w:rPr>
        <w:t>.</w:t>
      </w:r>
      <w:r w:rsidR="00940AFB" w:rsidRPr="00FF0B13">
        <w:rPr>
          <w:rFonts w:ascii="Times New Roman" w:hAnsi="Times New Roman" w:cs="Times New Roman"/>
          <w:b/>
          <w:sz w:val="28"/>
          <w:szCs w:val="28"/>
          <w:lang w:val="uk-UA"/>
        </w:rPr>
        <w:t xml:space="preserve"> </w:t>
      </w:r>
      <w:r w:rsidR="00244239" w:rsidRPr="00FF0B13">
        <w:rPr>
          <w:rFonts w:ascii="Times New Roman" w:hAnsi="Times New Roman" w:cs="Times New Roman"/>
          <w:b/>
          <w:sz w:val="28"/>
          <w:szCs w:val="28"/>
        </w:rPr>
        <w:t xml:space="preserve">ОЧІКУВАНІ РЕЗУЛЬТАТИ </w:t>
      </w:r>
      <w:r w:rsidR="007B6DAB" w:rsidRPr="00FF0B13">
        <w:rPr>
          <w:rFonts w:ascii="Times New Roman" w:hAnsi="Times New Roman" w:cs="Times New Roman"/>
          <w:b/>
          <w:sz w:val="28"/>
          <w:szCs w:val="28"/>
          <w:lang w:val="uk-UA"/>
        </w:rPr>
        <w:t xml:space="preserve">ВІД </w:t>
      </w:r>
      <w:r w:rsidR="00244239" w:rsidRPr="00FF0B13">
        <w:rPr>
          <w:rFonts w:ascii="Times New Roman" w:hAnsi="Times New Roman" w:cs="Times New Roman"/>
          <w:b/>
          <w:sz w:val="28"/>
          <w:szCs w:val="28"/>
        </w:rPr>
        <w:t>РЕАЛІЗАЦІЇ ПРОГРАМИ</w:t>
      </w:r>
    </w:p>
    <w:p w:rsidR="004F71AE" w:rsidRPr="00FF0B13" w:rsidRDefault="004F71AE" w:rsidP="007B6DAB">
      <w:pPr>
        <w:pStyle w:val="a4"/>
        <w:shd w:val="clear" w:color="auto" w:fill="FFFFFF"/>
        <w:spacing w:before="0" w:beforeAutospacing="0" w:after="0" w:afterAutospacing="0"/>
        <w:rPr>
          <w:sz w:val="20"/>
          <w:szCs w:val="20"/>
        </w:rPr>
      </w:pPr>
      <w:proofErr w:type="spellStart"/>
      <w:r w:rsidRPr="00FF0B13">
        <w:rPr>
          <w:sz w:val="28"/>
          <w:szCs w:val="28"/>
        </w:rPr>
        <w:t>Виконання</w:t>
      </w:r>
      <w:proofErr w:type="spellEnd"/>
      <w:r w:rsidRPr="00FF0B13">
        <w:rPr>
          <w:sz w:val="28"/>
          <w:szCs w:val="28"/>
        </w:rPr>
        <w:t xml:space="preserve"> </w:t>
      </w:r>
      <w:proofErr w:type="spellStart"/>
      <w:r w:rsidRPr="00FF0B13">
        <w:rPr>
          <w:sz w:val="28"/>
          <w:szCs w:val="28"/>
        </w:rPr>
        <w:t>Програми</w:t>
      </w:r>
      <w:proofErr w:type="spellEnd"/>
      <w:r w:rsidRPr="00FF0B13">
        <w:rPr>
          <w:sz w:val="28"/>
          <w:szCs w:val="28"/>
        </w:rPr>
        <w:t xml:space="preserve"> </w:t>
      </w:r>
      <w:proofErr w:type="spellStart"/>
      <w:r w:rsidRPr="00FF0B13">
        <w:rPr>
          <w:sz w:val="28"/>
          <w:szCs w:val="28"/>
        </w:rPr>
        <w:t>дасть</w:t>
      </w:r>
      <w:proofErr w:type="spellEnd"/>
      <w:r w:rsidRPr="00FF0B13">
        <w:rPr>
          <w:sz w:val="28"/>
          <w:szCs w:val="28"/>
        </w:rPr>
        <w:t xml:space="preserve"> </w:t>
      </w:r>
      <w:proofErr w:type="spellStart"/>
      <w:r w:rsidRPr="00FF0B13">
        <w:rPr>
          <w:sz w:val="28"/>
          <w:szCs w:val="28"/>
        </w:rPr>
        <w:t>змогу</w:t>
      </w:r>
      <w:proofErr w:type="spellEnd"/>
      <w:r w:rsidRPr="00FF0B13">
        <w:rPr>
          <w:sz w:val="28"/>
          <w:szCs w:val="28"/>
        </w:rPr>
        <w:t>:</w:t>
      </w:r>
    </w:p>
    <w:p w:rsidR="007B6DAB" w:rsidRPr="00FF0B13" w:rsidRDefault="004F71AE" w:rsidP="007B6DAB">
      <w:pPr>
        <w:pStyle w:val="a4"/>
        <w:shd w:val="clear" w:color="auto" w:fill="FFFFFF"/>
        <w:spacing w:before="0" w:beforeAutospacing="0" w:after="0" w:afterAutospacing="0"/>
        <w:jc w:val="both"/>
        <w:textAlignment w:val="baseline"/>
        <w:rPr>
          <w:color w:val="333333"/>
          <w:sz w:val="28"/>
          <w:szCs w:val="28"/>
          <w:shd w:val="clear" w:color="auto" w:fill="FFFFFF"/>
          <w:lang w:val="uk-UA"/>
        </w:rPr>
      </w:pPr>
      <w:r w:rsidRPr="00FF0B13">
        <w:rPr>
          <w:sz w:val="28"/>
          <w:szCs w:val="28"/>
        </w:rPr>
        <w:t xml:space="preserve">- </w:t>
      </w:r>
      <w:proofErr w:type="spellStart"/>
      <w:r w:rsidRPr="00FF0B13">
        <w:rPr>
          <w:sz w:val="28"/>
          <w:szCs w:val="28"/>
        </w:rPr>
        <w:t>запровадити</w:t>
      </w:r>
      <w:proofErr w:type="spellEnd"/>
      <w:r w:rsidRPr="00FF0B13">
        <w:rPr>
          <w:sz w:val="28"/>
          <w:szCs w:val="28"/>
        </w:rPr>
        <w:t xml:space="preserve">  </w:t>
      </w:r>
      <w:proofErr w:type="spellStart"/>
      <w:r w:rsidRPr="00FF0B13">
        <w:rPr>
          <w:sz w:val="28"/>
          <w:szCs w:val="28"/>
        </w:rPr>
        <w:t>ефективні</w:t>
      </w:r>
      <w:proofErr w:type="spellEnd"/>
      <w:r w:rsidRPr="00FF0B13">
        <w:rPr>
          <w:sz w:val="28"/>
          <w:szCs w:val="28"/>
        </w:rPr>
        <w:t xml:space="preserve">  </w:t>
      </w:r>
      <w:proofErr w:type="spellStart"/>
      <w:r w:rsidRPr="00FF0B13">
        <w:rPr>
          <w:sz w:val="28"/>
          <w:szCs w:val="28"/>
        </w:rPr>
        <w:t>форми</w:t>
      </w:r>
      <w:proofErr w:type="spellEnd"/>
      <w:r w:rsidRPr="00FF0B13">
        <w:rPr>
          <w:sz w:val="28"/>
          <w:szCs w:val="28"/>
        </w:rPr>
        <w:t xml:space="preserve">  </w:t>
      </w:r>
      <w:proofErr w:type="spellStart"/>
      <w:r w:rsidRPr="00FF0B13">
        <w:rPr>
          <w:sz w:val="28"/>
          <w:szCs w:val="28"/>
        </w:rPr>
        <w:t>роботи</w:t>
      </w:r>
      <w:proofErr w:type="spellEnd"/>
      <w:r w:rsidRPr="00FF0B13">
        <w:rPr>
          <w:sz w:val="28"/>
          <w:szCs w:val="28"/>
        </w:rPr>
        <w:t xml:space="preserve">  з  </w:t>
      </w:r>
      <w:proofErr w:type="spellStart"/>
      <w:r w:rsidRPr="00FF0B13">
        <w:rPr>
          <w:sz w:val="28"/>
          <w:szCs w:val="28"/>
        </w:rPr>
        <w:t>дітьми</w:t>
      </w:r>
      <w:proofErr w:type="spellEnd"/>
      <w:r w:rsidRPr="00FF0B13">
        <w:rPr>
          <w:sz w:val="28"/>
          <w:szCs w:val="28"/>
        </w:rPr>
        <w:t xml:space="preserve">  та  </w:t>
      </w:r>
      <w:proofErr w:type="spellStart"/>
      <w:r w:rsidRPr="00FF0B13">
        <w:rPr>
          <w:sz w:val="28"/>
          <w:szCs w:val="28"/>
        </w:rPr>
        <w:t>їх</w:t>
      </w:r>
      <w:proofErr w:type="spellEnd"/>
      <w:r w:rsidRPr="00FF0B13">
        <w:rPr>
          <w:sz w:val="28"/>
          <w:szCs w:val="28"/>
        </w:rPr>
        <w:t xml:space="preserve">  </w:t>
      </w:r>
      <w:proofErr w:type="spellStart"/>
      <w:r w:rsidRPr="00FF0B13">
        <w:rPr>
          <w:sz w:val="28"/>
          <w:szCs w:val="28"/>
        </w:rPr>
        <w:t>біологічними</w:t>
      </w:r>
      <w:proofErr w:type="spellEnd"/>
      <w:r w:rsidRPr="00FF0B13">
        <w:rPr>
          <w:sz w:val="28"/>
          <w:szCs w:val="28"/>
        </w:rPr>
        <w:t xml:space="preserve"> батьками  з  метою  </w:t>
      </w:r>
      <w:proofErr w:type="spellStart"/>
      <w:r w:rsidRPr="00FF0B13">
        <w:rPr>
          <w:sz w:val="28"/>
          <w:szCs w:val="28"/>
        </w:rPr>
        <w:t>усунення</w:t>
      </w:r>
      <w:proofErr w:type="spellEnd"/>
      <w:r w:rsidRPr="00FF0B13">
        <w:rPr>
          <w:sz w:val="28"/>
          <w:szCs w:val="28"/>
        </w:rPr>
        <w:t xml:space="preserve">  причин  </w:t>
      </w:r>
      <w:proofErr w:type="spellStart"/>
      <w:r w:rsidRPr="00FF0B13">
        <w:rPr>
          <w:sz w:val="28"/>
          <w:szCs w:val="28"/>
        </w:rPr>
        <w:t>бездоглядності</w:t>
      </w:r>
      <w:proofErr w:type="spellEnd"/>
      <w:r w:rsidRPr="00FF0B13">
        <w:rPr>
          <w:sz w:val="28"/>
          <w:szCs w:val="28"/>
        </w:rPr>
        <w:t>;</w:t>
      </w:r>
      <w:r w:rsidRPr="00FF0B13">
        <w:rPr>
          <w:sz w:val="28"/>
          <w:szCs w:val="28"/>
        </w:rPr>
        <w:br/>
        <w:t xml:space="preserve">- </w:t>
      </w:r>
      <w:r w:rsidR="006F4972" w:rsidRPr="00FF0B13">
        <w:rPr>
          <w:sz w:val="28"/>
          <w:szCs w:val="28"/>
          <w:lang w:val="uk-UA"/>
        </w:rPr>
        <w:t>провести заходи по запобіганню та профілактиці негативним явищам у дитячому та молодіжному середовищі;</w:t>
      </w:r>
      <w:r w:rsidR="000966C5" w:rsidRPr="00FF0B13">
        <w:rPr>
          <w:sz w:val="28"/>
          <w:szCs w:val="28"/>
        </w:rPr>
        <w:br/>
        <w:t xml:space="preserve">- </w:t>
      </w:r>
      <w:proofErr w:type="spellStart"/>
      <w:r w:rsidR="000966C5" w:rsidRPr="00FF0B13">
        <w:rPr>
          <w:sz w:val="28"/>
          <w:szCs w:val="28"/>
        </w:rPr>
        <w:t>організувати</w:t>
      </w:r>
      <w:proofErr w:type="spellEnd"/>
      <w:r w:rsidR="000966C5" w:rsidRPr="00FF0B13">
        <w:rPr>
          <w:sz w:val="28"/>
          <w:szCs w:val="28"/>
        </w:rPr>
        <w:t xml:space="preserve"> </w:t>
      </w:r>
      <w:proofErr w:type="spellStart"/>
      <w:r w:rsidR="000966C5" w:rsidRPr="00FF0B13">
        <w:rPr>
          <w:sz w:val="28"/>
          <w:szCs w:val="28"/>
        </w:rPr>
        <w:t>дозвілля</w:t>
      </w:r>
      <w:proofErr w:type="spellEnd"/>
      <w:r w:rsidR="000966C5" w:rsidRPr="00FF0B13">
        <w:rPr>
          <w:sz w:val="28"/>
          <w:szCs w:val="28"/>
        </w:rPr>
        <w:t xml:space="preserve"> та </w:t>
      </w:r>
      <w:proofErr w:type="spellStart"/>
      <w:r w:rsidR="000966C5" w:rsidRPr="00FF0B13">
        <w:rPr>
          <w:sz w:val="28"/>
          <w:szCs w:val="28"/>
        </w:rPr>
        <w:t>відпочинок</w:t>
      </w:r>
      <w:proofErr w:type="spellEnd"/>
      <w:r w:rsidR="000966C5" w:rsidRPr="00FF0B13">
        <w:rPr>
          <w:sz w:val="28"/>
          <w:szCs w:val="28"/>
        </w:rPr>
        <w:t xml:space="preserve"> </w:t>
      </w:r>
      <w:proofErr w:type="spellStart"/>
      <w:r w:rsidR="000966C5" w:rsidRPr="00FF0B13">
        <w:rPr>
          <w:sz w:val="28"/>
          <w:szCs w:val="28"/>
        </w:rPr>
        <w:t>дітей</w:t>
      </w:r>
      <w:proofErr w:type="spellEnd"/>
      <w:r w:rsidR="000966C5" w:rsidRPr="00FF0B13">
        <w:rPr>
          <w:sz w:val="28"/>
          <w:szCs w:val="28"/>
        </w:rPr>
        <w:t xml:space="preserve">, </w:t>
      </w:r>
      <w:proofErr w:type="spellStart"/>
      <w:r w:rsidR="000966C5" w:rsidRPr="00FF0B13">
        <w:rPr>
          <w:sz w:val="28"/>
          <w:szCs w:val="28"/>
        </w:rPr>
        <w:t>із</w:t>
      </w:r>
      <w:proofErr w:type="spellEnd"/>
      <w:r w:rsidR="000966C5" w:rsidRPr="00FF0B13">
        <w:rPr>
          <w:sz w:val="28"/>
          <w:szCs w:val="28"/>
        </w:rPr>
        <w:t xml:space="preserve"> </w:t>
      </w:r>
      <w:proofErr w:type="spellStart"/>
      <w:r w:rsidR="000966C5" w:rsidRPr="00FF0B13">
        <w:rPr>
          <w:sz w:val="28"/>
          <w:szCs w:val="28"/>
        </w:rPr>
        <w:t>соціально</w:t>
      </w:r>
      <w:proofErr w:type="spellEnd"/>
      <w:r w:rsidR="000966C5" w:rsidRPr="00FF0B13">
        <w:rPr>
          <w:sz w:val="28"/>
          <w:szCs w:val="28"/>
        </w:rPr>
        <w:t xml:space="preserve"> </w:t>
      </w:r>
      <w:proofErr w:type="spellStart"/>
      <w:r w:rsidR="000966C5" w:rsidRPr="00FF0B13">
        <w:rPr>
          <w:sz w:val="28"/>
          <w:szCs w:val="28"/>
        </w:rPr>
        <w:t>вразливих</w:t>
      </w:r>
      <w:proofErr w:type="spellEnd"/>
      <w:r w:rsidR="000966C5" w:rsidRPr="00FF0B13">
        <w:rPr>
          <w:sz w:val="28"/>
          <w:szCs w:val="28"/>
        </w:rPr>
        <w:t xml:space="preserve"> </w:t>
      </w:r>
      <w:proofErr w:type="spellStart"/>
      <w:r w:rsidR="000966C5" w:rsidRPr="00FF0B13">
        <w:rPr>
          <w:sz w:val="28"/>
          <w:szCs w:val="28"/>
        </w:rPr>
        <w:t>категорій</w:t>
      </w:r>
      <w:proofErr w:type="spellEnd"/>
      <w:r w:rsidR="000966C5" w:rsidRPr="00FF0B13">
        <w:rPr>
          <w:sz w:val="28"/>
          <w:szCs w:val="28"/>
        </w:rPr>
        <w:t xml:space="preserve"> </w:t>
      </w:r>
      <w:proofErr w:type="spellStart"/>
      <w:r w:rsidR="000966C5" w:rsidRPr="00FF0B13">
        <w:rPr>
          <w:sz w:val="28"/>
          <w:szCs w:val="28"/>
        </w:rPr>
        <w:t>сімей</w:t>
      </w:r>
      <w:proofErr w:type="spellEnd"/>
      <w:r w:rsidR="000966C5" w:rsidRPr="00FF0B13">
        <w:rPr>
          <w:sz w:val="28"/>
          <w:szCs w:val="28"/>
        </w:rPr>
        <w:t>;</w:t>
      </w:r>
      <w:r w:rsidR="007B6DAB" w:rsidRPr="00FF0B13">
        <w:rPr>
          <w:color w:val="333333"/>
          <w:sz w:val="28"/>
          <w:szCs w:val="28"/>
          <w:shd w:val="clear" w:color="auto" w:fill="FFFFFF"/>
        </w:rPr>
        <w:t xml:space="preserve">  </w:t>
      </w:r>
      <w:r w:rsidR="007B6DAB" w:rsidRPr="00FF0B13">
        <w:rPr>
          <w:color w:val="333333"/>
          <w:sz w:val="28"/>
          <w:szCs w:val="28"/>
          <w:shd w:val="clear" w:color="auto" w:fill="FFFFFF"/>
          <w:lang w:val="uk-UA"/>
        </w:rPr>
        <w:t xml:space="preserve">- </w:t>
      </w:r>
      <w:r w:rsidR="007B6DAB" w:rsidRPr="00FF0B13">
        <w:rPr>
          <w:sz w:val="28"/>
          <w:szCs w:val="28"/>
          <w:shd w:val="clear" w:color="auto" w:fill="FFFFFF"/>
          <w:lang w:val="uk-UA"/>
        </w:rPr>
        <w:t>визначити потребу в забезпеченні житлом дітей-сиріт та дітей, позбавлених батьківського піклування, осіб та молоді з їх числа, сформувати бюджетні наміри для вирішення цього питання</w:t>
      </w:r>
      <w:r w:rsidR="007B6DAB" w:rsidRPr="00FF0B13">
        <w:rPr>
          <w:color w:val="333333"/>
          <w:sz w:val="28"/>
          <w:szCs w:val="28"/>
          <w:shd w:val="clear" w:color="auto" w:fill="FFFFFF"/>
          <w:lang w:val="uk-UA"/>
        </w:rPr>
        <w:t>;</w:t>
      </w:r>
    </w:p>
    <w:p w:rsidR="007B6DAB" w:rsidRPr="00FF0B13" w:rsidRDefault="007B6DAB" w:rsidP="007B6DAB">
      <w:pPr>
        <w:pStyle w:val="a4"/>
        <w:shd w:val="clear" w:color="auto" w:fill="FFFFFF"/>
        <w:spacing w:before="0" w:beforeAutospacing="0" w:after="0" w:afterAutospacing="0"/>
        <w:jc w:val="both"/>
        <w:textAlignment w:val="baseline"/>
        <w:rPr>
          <w:sz w:val="28"/>
          <w:szCs w:val="28"/>
          <w:shd w:val="clear" w:color="auto" w:fill="FFFFFF"/>
          <w:lang w:val="uk-UA"/>
        </w:rPr>
      </w:pPr>
      <w:r w:rsidRPr="00FF0B13">
        <w:rPr>
          <w:color w:val="333333"/>
          <w:sz w:val="28"/>
          <w:szCs w:val="28"/>
          <w:shd w:val="clear" w:color="auto" w:fill="FFFFFF"/>
          <w:lang w:val="uk-UA"/>
        </w:rPr>
        <w:lastRenderedPageBreak/>
        <w:t>-</w:t>
      </w:r>
      <w:r w:rsidRPr="00FF0B13">
        <w:rPr>
          <w:sz w:val="28"/>
          <w:szCs w:val="28"/>
          <w:shd w:val="clear" w:color="auto" w:fill="FFFFFF"/>
          <w:lang w:val="uk-UA"/>
        </w:rPr>
        <w:t>в</w:t>
      </w:r>
      <w:proofErr w:type="spellStart"/>
      <w:r w:rsidRPr="00FF0B13">
        <w:rPr>
          <w:sz w:val="28"/>
          <w:szCs w:val="28"/>
          <w:shd w:val="clear" w:color="auto" w:fill="FFFFFF"/>
        </w:rPr>
        <w:t>едення</w:t>
      </w:r>
      <w:proofErr w:type="spellEnd"/>
      <w:r w:rsidRPr="00FF0B13">
        <w:rPr>
          <w:sz w:val="28"/>
          <w:szCs w:val="28"/>
          <w:shd w:val="clear" w:color="auto" w:fill="FFFFFF"/>
        </w:rPr>
        <w:t xml:space="preserve"> </w:t>
      </w:r>
      <w:proofErr w:type="spellStart"/>
      <w:r w:rsidRPr="00FF0B13">
        <w:rPr>
          <w:sz w:val="28"/>
          <w:szCs w:val="28"/>
          <w:shd w:val="clear" w:color="auto" w:fill="FFFFFF"/>
        </w:rPr>
        <w:t>обліку</w:t>
      </w:r>
      <w:proofErr w:type="spellEnd"/>
      <w:r w:rsidRPr="00FF0B13">
        <w:rPr>
          <w:sz w:val="28"/>
          <w:szCs w:val="28"/>
          <w:shd w:val="clear" w:color="auto" w:fill="FFFFFF"/>
        </w:rPr>
        <w:t xml:space="preserve"> </w:t>
      </w:r>
      <w:proofErr w:type="spellStart"/>
      <w:r w:rsidRPr="00FF0B13">
        <w:rPr>
          <w:sz w:val="28"/>
          <w:szCs w:val="28"/>
          <w:shd w:val="clear" w:color="auto" w:fill="FFFFFF"/>
        </w:rPr>
        <w:t>нерухомого</w:t>
      </w:r>
      <w:proofErr w:type="spellEnd"/>
      <w:r w:rsidRPr="00FF0B13">
        <w:rPr>
          <w:sz w:val="28"/>
          <w:szCs w:val="28"/>
          <w:shd w:val="clear" w:color="auto" w:fill="FFFFFF"/>
        </w:rPr>
        <w:t xml:space="preserve"> майна, право </w:t>
      </w:r>
      <w:proofErr w:type="spellStart"/>
      <w:r w:rsidRPr="00FF0B13">
        <w:rPr>
          <w:sz w:val="28"/>
          <w:szCs w:val="28"/>
          <w:shd w:val="clear" w:color="auto" w:fill="FFFFFF"/>
        </w:rPr>
        <w:t>власності</w:t>
      </w:r>
      <w:proofErr w:type="spellEnd"/>
      <w:r w:rsidRPr="00FF0B13">
        <w:rPr>
          <w:sz w:val="28"/>
          <w:szCs w:val="28"/>
          <w:shd w:val="clear" w:color="auto" w:fill="FFFFFF"/>
        </w:rPr>
        <w:t xml:space="preserve"> на яке </w:t>
      </w:r>
      <w:proofErr w:type="spellStart"/>
      <w:r w:rsidRPr="00FF0B13">
        <w:rPr>
          <w:sz w:val="28"/>
          <w:szCs w:val="28"/>
          <w:shd w:val="clear" w:color="auto" w:fill="FFFFFF"/>
        </w:rPr>
        <w:t>мають</w:t>
      </w:r>
      <w:proofErr w:type="spellEnd"/>
      <w:r w:rsidRPr="00FF0B13">
        <w:rPr>
          <w:sz w:val="28"/>
          <w:szCs w:val="28"/>
          <w:shd w:val="clear" w:color="auto" w:fill="FFFFFF"/>
        </w:rPr>
        <w:t xml:space="preserve"> </w:t>
      </w:r>
      <w:proofErr w:type="spellStart"/>
      <w:r w:rsidRPr="00FF0B13">
        <w:rPr>
          <w:sz w:val="28"/>
          <w:szCs w:val="28"/>
          <w:shd w:val="clear" w:color="auto" w:fill="FFFFFF"/>
        </w:rPr>
        <w:t>діти</w:t>
      </w:r>
      <w:proofErr w:type="spellEnd"/>
      <w:r w:rsidRPr="00FF0B13">
        <w:rPr>
          <w:sz w:val="28"/>
          <w:szCs w:val="28"/>
          <w:shd w:val="clear" w:color="auto" w:fill="FFFFFF"/>
        </w:rPr>
        <w:t xml:space="preserve">-сироти та </w:t>
      </w:r>
      <w:proofErr w:type="spellStart"/>
      <w:r w:rsidRPr="00FF0B13">
        <w:rPr>
          <w:sz w:val="28"/>
          <w:szCs w:val="28"/>
          <w:shd w:val="clear" w:color="auto" w:fill="FFFFFF"/>
        </w:rPr>
        <w:t>діти</w:t>
      </w:r>
      <w:proofErr w:type="spellEnd"/>
      <w:r w:rsidRPr="00FF0B13">
        <w:rPr>
          <w:sz w:val="28"/>
          <w:szCs w:val="28"/>
          <w:shd w:val="clear" w:color="auto" w:fill="FFFFFF"/>
        </w:rPr>
        <w:t xml:space="preserve">, </w:t>
      </w:r>
      <w:proofErr w:type="spellStart"/>
      <w:r w:rsidRPr="00FF0B13">
        <w:rPr>
          <w:sz w:val="28"/>
          <w:szCs w:val="28"/>
          <w:shd w:val="clear" w:color="auto" w:fill="FFFFFF"/>
        </w:rPr>
        <w:t>позбавлені</w:t>
      </w:r>
      <w:proofErr w:type="spellEnd"/>
      <w:r w:rsidRPr="00FF0B13">
        <w:rPr>
          <w:sz w:val="28"/>
          <w:szCs w:val="28"/>
          <w:shd w:val="clear" w:color="auto" w:fill="FFFFFF"/>
        </w:rPr>
        <w:t xml:space="preserve"> </w:t>
      </w:r>
      <w:proofErr w:type="spellStart"/>
      <w:r w:rsidRPr="00FF0B13">
        <w:rPr>
          <w:sz w:val="28"/>
          <w:szCs w:val="28"/>
          <w:shd w:val="clear" w:color="auto" w:fill="FFFFFF"/>
        </w:rPr>
        <w:t>батьківського</w:t>
      </w:r>
      <w:proofErr w:type="spellEnd"/>
      <w:r w:rsidRPr="00FF0B13">
        <w:rPr>
          <w:sz w:val="28"/>
          <w:szCs w:val="28"/>
          <w:shd w:val="clear" w:color="auto" w:fill="FFFFFF"/>
        </w:rPr>
        <w:t xml:space="preserve"> </w:t>
      </w:r>
      <w:proofErr w:type="spellStart"/>
      <w:r w:rsidRPr="00FF0B13">
        <w:rPr>
          <w:sz w:val="28"/>
          <w:szCs w:val="28"/>
          <w:shd w:val="clear" w:color="auto" w:fill="FFFFFF"/>
        </w:rPr>
        <w:t>піклування</w:t>
      </w:r>
      <w:proofErr w:type="spellEnd"/>
      <w:r w:rsidRPr="00FF0B13">
        <w:rPr>
          <w:sz w:val="28"/>
          <w:szCs w:val="28"/>
          <w:shd w:val="clear" w:color="auto" w:fill="FFFFFF"/>
        </w:rPr>
        <w:t xml:space="preserve">, особи з </w:t>
      </w:r>
      <w:proofErr w:type="spellStart"/>
      <w:r w:rsidRPr="00FF0B13">
        <w:rPr>
          <w:sz w:val="28"/>
          <w:szCs w:val="28"/>
          <w:shd w:val="clear" w:color="auto" w:fill="FFFFFF"/>
        </w:rPr>
        <w:t>їх</w:t>
      </w:r>
      <w:proofErr w:type="spellEnd"/>
      <w:r w:rsidRPr="00FF0B13">
        <w:rPr>
          <w:sz w:val="28"/>
          <w:szCs w:val="28"/>
          <w:shd w:val="clear" w:color="auto" w:fill="FFFFFF"/>
        </w:rPr>
        <w:t xml:space="preserve"> числа</w:t>
      </w:r>
      <w:r w:rsidRPr="00FF0B13">
        <w:rPr>
          <w:sz w:val="28"/>
          <w:szCs w:val="28"/>
          <w:shd w:val="clear" w:color="auto" w:fill="FFFFFF"/>
          <w:lang w:val="uk-UA"/>
        </w:rPr>
        <w:t>;</w:t>
      </w:r>
    </w:p>
    <w:p w:rsidR="007B6DAB" w:rsidRPr="00FF0B13" w:rsidRDefault="007B6DAB" w:rsidP="007B6DAB">
      <w:pPr>
        <w:pStyle w:val="a4"/>
        <w:shd w:val="clear" w:color="auto" w:fill="FFFFFF"/>
        <w:spacing w:before="0" w:beforeAutospacing="0" w:after="0" w:afterAutospacing="0"/>
        <w:jc w:val="both"/>
        <w:textAlignment w:val="baseline"/>
        <w:rPr>
          <w:sz w:val="28"/>
          <w:szCs w:val="28"/>
          <w:shd w:val="clear" w:color="auto" w:fill="FFFFFF"/>
          <w:lang w:val="uk-UA"/>
        </w:rPr>
      </w:pPr>
      <w:r w:rsidRPr="00FF0B13">
        <w:rPr>
          <w:sz w:val="28"/>
          <w:szCs w:val="28"/>
          <w:shd w:val="clear" w:color="auto" w:fill="FFFFFF"/>
          <w:lang w:val="uk-UA"/>
        </w:rPr>
        <w:t>-в</w:t>
      </w:r>
      <w:proofErr w:type="spellStart"/>
      <w:r w:rsidRPr="00FF0B13">
        <w:rPr>
          <w:sz w:val="28"/>
          <w:szCs w:val="28"/>
          <w:shd w:val="clear" w:color="auto" w:fill="FFFFFF"/>
        </w:rPr>
        <w:t>ивчення</w:t>
      </w:r>
      <w:proofErr w:type="spellEnd"/>
      <w:r w:rsidRPr="00FF0B13">
        <w:rPr>
          <w:sz w:val="28"/>
          <w:szCs w:val="28"/>
          <w:shd w:val="clear" w:color="auto" w:fill="FFFFFF"/>
        </w:rPr>
        <w:t xml:space="preserve"> </w:t>
      </w:r>
      <w:proofErr w:type="spellStart"/>
      <w:r w:rsidRPr="00FF0B13">
        <w:rPr>
          <w:sz w:val="28"/>
          <w:szCs w:val="28"/>
          <w:shd w:val="clear" w:color="auto" w:fill="FFFFFF"/>
        </w:rPr>
        <w:t>технічного</w:t>
      </w:r>
      <w:proofErr w:type="spellEnd"/>
      <w:r w:rsidRPr="00FF0B13">
        <w:rPr>
          <w:sz w:val="28"/>
          <w:szCs w:val="28"/>
          <w:shd w:val="clear" w:color="auto" w:fill="FFFFFF"/>
        </w:rPr>
        <w:t xml:space="preserve"> стану </w:t>
      </w:r>
      <w:proofErr w:type="spellStart"/>
      <w:r w:rsidRPr="00FF0B13">
        <w:rPr>
          <w:sz w:val="28"/>
          <w:szCs w:val="28"/>
          <w:shd w:val="clear" w:color="auto" w:fill="FFFFFF"/>
        </w:rPr>
        <w:t>житлових</w:t>
      </w:r>
      <w:proofErr w:type="spellEnd"/>
      <w:r w:rsidRPr="00FF0B13">
        <w:rPr>
          <w:sz w:val="28"/>
          <w:szCs w:val="28"/>
          <w:shd w:val="clear" w:color="auto" w:fill="FFFFFF"/>
        </w:rPr>
        <w:t xml:space="preserve"> </w:t>
      </w:r>
      <w:proofErr w:type="spellStart"/>
      <w:r w:rsidRPr="00FF0B13">
        <w:rPr>
          <w:sz w:val="28"/>
          <w:szCs w:val="28"/>
          <w:shd w:val="clear" w:color="auto" w:fill="FFFFFF"/>
        </w:rPr>
        <w:t>приміщень</w:t>
      </w:r>
      <w:proofErr w:type="spellEnd"/>
      <w:r w:rsidRPr="00FF0B13">
        <w:rPr>
          <w:sz w:val="28"/>
          <w:szCs w:val="28"/>
          <w:shd w:val="clear" w:color="auto" w:fill="FFFFFF"/>
        </w:rPr>
        <w:t xml:space="preserve">, </w:t>
      </w:r>
      <w:proofErr w:type="spellStart"/>
      <w:r w:rsidRPr="00FF0B13">
        <w:rPr>
          <w:sz w:val="28"/>
          <w:szCs w:val="28"/>
          <w:shd w:val="clear" w:color="auto" w:fill="FFFFFF"/>
        </w:rPr>
        <w:t>що</w:t>
      </w:r>
      <w:proofErr w:type="spellEnd"/>
      <w:r w:rsidRPr="00FF0B13">
        <w:rPr>
          <w:sz w:val="28"/>
          <w:szCs w:val="28"/>
          <w:shd w:val="clear" w:color="auto" w:fill="FFFFFF"/>
        </w:rPr>
        <w:t xml:space="preserve"> </w:t>
      </w:r>
      <w:proofErr w:type="spellStart"/>
      <w:r w:rsidRPr="00FF0B13">
        <w:rPr>
          <w:sz w:val="28"/>
          <w:szCs w:val="28"/>
          <w:shd w:val="clear" w:color="auto" w:fill="FFFFFF"/>
        </w:rPr>
        <w:t>знаходяться</w:t>
      </w:r>
      <w:proofErr w:type="spellEnd"/>
      <w:r w:rsidRPr="00FF0B13">
        <w:rPr>
          <w:sz w:val="28"/>
          <w:szCs w:val="28"/>
          <w:shd w:val="clear" w:color="auto" w:fill="FFFFFF"/>
        </w:rPr>
        <w:t xml:space="preserve"> у </w:t>
      </w:r>
      <w:proofErr w:type="spellStart"/>
      <w:r w:rsidRPr="00FF0B13">
        <w:rPr>
          <w:sz w:val="28"/>
          <w:szCs w:val="28"/>
          <w:shd w:val="clear" w:color="auto" w:fill="FFFFFF"/>
        </w:rPr>
        <w:t>власності</w:t>
      </w:r>
      <w:proofErr w:type="spellEnd"/>
      <w:r w:rsidRPr="00FF0B13">
        <w:rPr>
          <w:sz w:val="28"/>
          <w:szCs w:val="28"/>
          <w:shd w:val="clear" w:color="auto" w:fill="FFFFFF"/>
        </w:rPr>
        <w:t xml:space="preserve"> </w:t>
      </w:r>
      <w:proofErr w:type="spellStart"/>
      <w:r w:rsidRPr="00FF0B13">
        <w:rPr>
          <w:sz w:val="28"/>
          <w:szCs w:val="28"/>
          <w:shd w:val="clear" w:color="auto" w:fill="FFFFFF"/>
        </w:rPr>
        <w:t>дітей-сиріт</w:t>
      </w:r>
      <w:proofErr w:type="spellEnd"/>
      <w:r w:rsidRPr="00FF0B13">
        <w:rPr>
          <w:sz w:val="28"/>
          <w:szCs w:val="28"/>
          <w:shd w:val="clear" w:color="auto" w:fill="FFFFFF"/>
        </w:rPr>
        <w:t xml:space="preserve"> та </w:t>
      </w:r>
      <w:proofErr w:type="spellStart"/>
      <w:r w:rsidRPr="00FF0B13">
        <w:rPr>
          <w:sz w:val="28"/>
          <w:szCs w:val="28"/>
          <w:shd w:val="clear" w:color="auto" w:fill="FFFFFF"/>
        </w:rPr>
        <w:t>дітей</w:t>
      </w:r>
      <w:proofErr w:type="spellEnd"/>
      <w:r w:rsidRPr="00FF0B13">
        <w:rPr>
          <w:sz w:val="28"/>
          <w:szCs w:val="28"/>
          <w:shd w:val="clear" w:color="auto" w:fill="FFFFFF"/>
        </w:rPr>
        <w:t xml:space="preserve">, </w:t>
      </w:r>
      <w:proofErr w:type="spellStart"/>
      <w:r w:rsidRPr="00FF0B13">
        <w:rPr>
          <w:sz w:val="28"/>
          <w:szCs w:val="28"/>
          <w:shd w:val="clear" w:color="auto" w:fill="FFFFFF"/>
        </w:rPr>
        <w:t>позбавлених</w:t>
      </w:r>
      <w:proofErr w:type="spellEnd"/>
      <w:r w:rsidRPr="00FF0B13">
        <w:rPr>
          <w:sz w:val="28"/>
          <w:szCs w:val="28"/>
          <w:shd w:val="clear" w:color="auto" w:fill="FFFFFF"/>
        </w:rPr>
        <w:t xml:space="preserve"> </w:t>
      </w:r>
      <w:proofErr w:type="spellStart"/>
      <w:r w:rsidRPr="00FF0B13">
        <w:rPr>
          <w:sz w:val="28"/>
          <w:szCs w:val="28"/>
          <w:shd w:val="clear" w:color="auto" w:fill="FFFFFF"/>
        </w:rPr>
        <w:t>батьківського</w:t>
      </w:r>
      <w:proofErr w:type="spellEnd"/>
      <w:r w:rsidRPr="00FF0B13">
        <w:rPr>
          <w:sz w:val="28"/>
          <w:szCs w:val="28"/>
          <w:shd w:val="clear" w:color="auto" w:fill="FFFFFF"/>
        </w:rPr>
        <w:t xml:space="preserve"> </w:t>
      </w:r>
      <w:proofErr w:type="spellStart"/>
      <w:r w:rsidRPr="00FF0B13">
        <w:rPr>
          <w:sz w:val="28"/>
          <w:szCs w:val="28"/>
          <w:shd w:val="clear" w:color="auto" w:fill="FFFFFF"/>
        </w:rPr>
        <w:t>піклування</w:t>
      </w:r>
      <w:proofErr w:type="spellEnd"/>
      <w:r w:rsidRPr="00FF0B13">
        <w:rPr>
          <w:sz w:val="28"/>
          <w:szCs w:val="28"/>
          <w:shd w:val="clear" w:color="auto" w:fill="FFFFFF"/>
          <w:lang w:val="uk-UA"/>
        </w:rPr>
        <w:t>;</w:t>
      </w:r>
    </w:p>
    <w:p w:rsidR="007B6DAB" w:rsidRPr="00FF0B13" w:rsidRDefault="007B6DAB" w:rsidP="007B6DAB">
      <w:pPr>
        <w:pStyle w:val="a4"/>
        <w:shd w:val="clear" w:color="auto" w:fill="FFFFFF"/>
        <w:spacing w:before="0" w:beforeAutospacing="0" w:after="0" w:afterAutospacing="0"/>
        <w:jc w:val="both"/>
        <w:textAlignment w:val="baseline"/>
        <w:rPr>
          <w:sz w:val="28"/>
          <w:szCs w:val="28"/>
          <w:shd w:val="clear" w:color="auto" w:fill="FFFFFF"/>
          <w:lang w:val="uk-UA"/>
        </w:rPr>
      </w:pPr>
      <w:r w:rsidRPr="00FF0B13">
        <w:rPr>
          <w:sz w:val="28"/>
          <w:szCs w:val="28"/>
          <w:shd w:val="clear" w:color="auto" w:fill="FFFFFF"/>
          <w:lang w:val="uk-UA"/>
        </w:rPr>
        <w:t>-в</w:t>
      </w:r>
      <w:proofErr w:type="spellStart"/>
      <w:r w:rsidRPr="00FF0B13">
        <w:rPr>
          <w:sz w:val="28"/>
          <w:szCs w:val="28"/>
          <w:shd w:val="clear" w:color="auto" w:fill="FFFFFF"/>
        </w:rPr>
        <w:t>ивчення</w:t>
      </w:r>
      <w:proofErr w:type="spellEnd"/>
      <w:r w:rsidRPr="00FF0B13">
        <w:rPr>
          <w:sz w:val="28"/>
          <w:szCs w:val="28"/>
          <w:shd w:val="clear" w:color="auto" w:fill="FFFFFF"/>
        </w:rPr>
        <w:t xml:space="preserve"> потреб у </w:t>
      </w:r>
      <w:proofErr w:type="spellStart"/>
      <w:r w:rsidRPr="00FF0B13">
        <w:rPr>
          <w:sz w:val="28"/>
          <w:szCs w:val="28"/>
          <w:shd w:val="clear" w:color="auto" w:fill="FFFFFF"/>
        </w:rPr>
        <w:t>забезпеченні</w:t>
      </w:r>
      <w:proofErr w:type="spellEnd"/>
      <w:r w:rsidRPr="00FF0B13">
        <w:rPr>
          <w:sz w:val="28"/>
          <w:szCs w:val="28"/>
          <w:shd w:val="clear" w:color="auto" w:fill="FFFFFF"/>
        </w:rPr>
        <w:t xml:space="preserve"> </w:t>
      </w:r>
      <w:proofErr w:type="spellStart"/>
      <w:r w:rsidRPr="00FF0B13">
        <w:rPr>
          <w:sz w:val="28"/>
          <w:szCs w:val="28"/>
          <w:shd w:val="clear" w:color="auto" w:fill="FFFFFF"/>
        </w:rPr>
        <w:t>дітей-сиріт</w:t>
      </w:r>
      <w:proofErr w:type="spellEnd"/>
      <w:r w:rsidRPr="00FF0B13">
        <w:rPr>
          <w:sz w:val="28"/>
          <w:szCs w:val="28"/>
          <w:shd w:val="clear" w:color="auto" w:fill="FFFFFF"/>
        </w:rPr>
        <w:t xml:space="preserve"> та </w:t>
      </w:r>
      <w:proofErr w:type="spellStart"/>
      <w:r w:rsidRPr="00FF0B13">
        <w:rPr>
          <w:sz w:val="28"/>
          <w:szCs w:val="28"/>
          <w:shd w:val="clear" w:color="auto" w:fill="FFFFFF"/>
        </w:rPr>
        <w:t>дітей</w:t>
      </w:r>
      <w:proofErr w:type="spellEnd"/>
      <w:r w:rsidRPr="00FF0B13">
        <w:rPr>
          <w:sz w:val="28"/>
          <w:szCs w:val="28"/>
          <w:shd w:val="clear" w:color="auto" w:fill="FFFFFF"/>
        </w:rPr>
        <w:t xml:space="preserve">, </w:t>
      </w:r>
      <w:proofErr w:type="spellStart"/>
      <w:r w:rsidRPr="00FF0B13">
        <w:rPr>
          <w:sz w:val="28"/>
          <w:szCs w:val="28"/>
          <w:shd w:val="clear" w:color="auto" w:fill="FFFFFF"/>
        </w:rPr>
        <w:t>позбавлених</w:t>
      </w:r>
      <w:proofErr w:type="spellEnd"/>
      <w:r w:rsidRPr="00FF0B13">
        <w:rPr>
          <w:sz w:val="28"/>
          <w:szCs w:val="28"/>
          <w:shd w:val="clear" w:color="auto" w:fill="FFFFFF"/>
        </w:rPr>
        <w:t xml:space="preserve"> </w:t>
      </w:r>
      <w:proofErr w:type="spellStart"/>
      <w:r w:rsidRPr="00FF0B13">
        <w:rPr>
          <w:sz w:val="28"/>
          <w:szCs w:val="28"/>
          <w:shd w:val="clear" w:color="auto" w:fill="FFFFFF"/>
        </w:rPr>
        <w:t>батьківського</w:t>
      </w:r>
      <w:proofErr w:type="spellEnd"/>
      <w:r w:rsidRPr="00FF0B13">
        <w:rPr>
          <w:sz w:val="28"/>
          <w:szCs w:val="28"/>
          <w:shd w:val="clear" w:color="auto" w:fill="FFFFFF"/>
        </w:rPr>
        <w:t xml:space="preserve"> </w:t>
      </w:r>
      <w:proofErr w:type="spellStart"/>
      <w:r w:rsidRPr="00FF0B13">
        <w:rPr>
          <w:sz w:val="28"/>
          <w:szCs w:val="28"/>
          <w:shd w:val="clear" w:color="auto" w:fill="FFFFFF"/>
        </w:rPr>
        <w:t>піклування</w:t>
      </w:r>
      <w:proofErr w:type="spellEnd"/>
      <w:r w:rsidRPr="00FF0B13">
        <w:rPr>
          <w:sz w:val="28"/>
          <w:szCs w:val="28"/>
          <w:shd w:val="clear" w:color="auto" w:fill="FFFFFF"/>
        </w:rPr>
        <w:t xml:space="preserve"> та </w:t>
      </w:r>
      <w:proofErr w:type="spellStart"/>
      <w:r w:rsidRPr="00FF0B13">
        <w:rPr>
          <w:sz w:val="28"/>
          <w:szCs w:val="28"/>
          <w:shd w:val="clear" w:color="auto" w:fill="FFFFFF"/>
        </w:rPr>
        <w:t>осіб</w:t>
      </w:r>
      <w:proofErr w:type="spellEnd"/>
      <w:r w:rsidRPr="00FF0B13">
        <w:rPr>
          <w:sz w:val="28"/>
          <w:szCs w:val="28"/>
          <w:shd w:val="clear" w:color="auto" w:fill="FFFFFF"/>
        </w:rPr>
        <w:t xml:space="preserve"> з </w:t>
      </w:r>
      <w:proofErr w:type="spellStart"/>
      <w:r w:rsidRPr="00FF0B13">
        <w:rPr>
          <w:sz w:val="28"/>
          <w:szCs w:val="28"/>
          <w:shd w:val="clear" w:color="auto" w:fill="FFFFFF"/>
        </w:rPr>
        <w:t>їх</w:t>
      </w:r>
      <w:proofErr w:type="spellEnd"/>
      <w:r w:rsidRPr="00FF0B13">
        <w:rPr>
          <w:sz w:val="28"/>
          <w:szCs w:val="28"/>
          <w:shd w:val="clear" w:color="auto" w:fill="FFFFFF"/>
        </w:rPr>
        <w:t xml:space="preserve"> числа </w:t>
      </w:r>
      <w:proofErr w:type="spellStart"/>
      <w:r w:rsidRPr="00FF0B13">
        <w:rPr>
          <w:sz w:val="28"/>
          <w:szCs w:val="28"/>
          <w:shd w:val="clear" w:color="auto" w:fill="FFFFFF"/>
        </w:rPr>
        <w:t>упорядкованим</w:t>
      </w:r>
      <w:proofErr w:type="spellEnd"/>
      <w:r w:rsidRPr="00FF0B13">
        <w:rPr>
          <w:sz w:val="28"/>
          <w:szCs w:val="28"/>
          <w:shd w:val="clear" w:color="auto" w:fill="FFFFFF"/>
        </w:rPr>
        <w:t xml:space="preserve"> </w:t>
      </w:r>
      <w:proofErr w:type="spellStart"/>
      <w:r w:rsidRPr="00FF0B13">
        <w:rPr>
          <w:sz w:val="28"/>
          <w:szCs w:val="28"/>
          <w:shd w:val="clear" w:color="auto" w:fill="FFFFFF"/>
        </w:rPr>
        <w:t>соціальним</w:t>
      </w:r>
      <w:proofErr w:type="spellEnd"/>
      <w:r w:rsidRPr="00FF0B13">
        <w:rPr>
          <w:sz w:val="28"/>
          <w:szCs w:val="28"/>
          <w:shd w:val="clear" w:color="auto" w:fill="FFFFFF"/>
        </w:rPr>
        <w:t xml:space="preserve"> </w:t>
      </w:r>
      <w:proofErr w:type="spellStart"/>
      <w:r w:rsidRPr="00FF0B13">
        <w:rPr>
          <w:sz w:val="28"/>
          <w:szCs w:val="28"/>
          <w:shd w:val="clear" w:color="auto" w:fill="FFFFFF"/>
        </w:rPr>
        <w:t>житлом</w:t>
      </w:r>
      <w:proofErr w:type="spellEnd"/>
      <w:r w:rsidRPr="00FF0B13">
        <w:rPr>
          <w:sz w:val="28"/>
          <w:szCs w:val="28"/>
          <w:shd w:val="clear" w:color="auto" w:fill="FFFFFF"/>
          <w:lang w:val="uk-UA"/>
        </w:rPr>
        <w:t>;</w:t>
      </w:r>
    </w:p>
    <w:p w:rsidR="007B6DAB" w:rsidRPr="00FF0B13" w:rsidRDefault="007B6DAB" w:rsidP="007B6DAB">
      <w:pPr>
        <w:pStyle w:val="a4"/>
        <w:shd w:val="clear" w:color="auto" w:fill="FFFFFF"/>
        <w:spacing w:before="0" w:beforeAutospacing="0" w:after="0" w:afterAutospacing="0"/>
        <w:jc w:val="both"/>
        <w:textAlignment w:val="baseline"/>
        <w:rPr>
          <w:sz w:val="28"/>
          <w:szCs w:val="28"/>
          <w:lang w:val="uk-UA"/>
        </w:rPr>
      </w:pPr>
      <w:r w:rsidRPr="00FF0B13">
        <w:rPr>
          <w:sz w:val="28"/>
          <w:szCs w:val="28"/>
          <w:shd w:val="clear" w:color="auto" w:fill="FFFFFF"/>
          <w:lang w:val="uk-UA"/>
        </w:rPr>
        <w:t>-з</w:t>
      </w:r>
      <w:proofErr w:type="spellStart"/>
      <w:r w:rsidRPr="00FF0B13">
        <w:rPr>
          <w:sz w:val="28"/>
          <w:szCs w:val="28"/>
          <w:shd w:val="clear" w:color="auto" w:fill="FFFFFF"/>
        </w:rPr>
        <w:t>ахист</w:t>
      </w:r>
      <w:proofErr w:type="spellEnd"/>
      <w:r w:rsidRPr="00FF0B13">
        <w:rPr>
          <w:sz w:val="28"/>
          <w:szCs w:val="28"/>
          <w:shd w:val="clear" w:color="auto" w:fill="FFFFFF"/>
        </w:rPr>
        <w:t xml:space="preserve"> </w:t>
      </w:r>
      <w:proofErr w:type="spellStart"/>
      <w:r w:rsidRPr="00FF0B13">
        <w:rPr>
          <w:sz w:val="28"/>
          <w:szCs w:val="28"/>
          <w:shd w:val="clear" w:color="auto" w:fill="FFFFFF"/>
        </w:rPr>
        <w:t>житлових</w:t>
      </w:r>
      <w:proofErr w:type="spellEnd"/>
      <w:r w:rsidRPr="00FF0B13">
        <w:rPr>
          <w:sz w:val="28"/>
          <w:szCs w:val="28"/>
          <w:shd w:val="clear" w:color="auto" w:fill="FFFFFF"/>
        </w:rPr>
        <w:t xml:space="preserve"> та </w:t>
      </w:r>
      <w:proofErr w:type="spellStart"/>
      <w:r w:rsidRPr="00FF0B13">
        <w:rPr>
          <w:sz w:val="28"/>
          <w:szCs w:val="28"/>
          <w:shd w:val="clear" w:color="auto" w:fill="FFFFFF"/>
        </w:rPr>
        <w:t>майнових</w:t>
      </w:r>
      <w:proofErr w:type="spellEnd"/>
      <w:r w:rsidRPr="00FF0B13">
        <w:rPr>
          <w:sz w:val="28"/>
          <w:szCs w:val="28"/>
          <w:shd w:val="clear" w:color="auto" w:fill="FFFFFF"/>
        </w:rPr>
        <w:t xml:space="preserve"> прав </w:t>
      </w:r>
      <w:proofErr w:type="spellStart"/>
      <w:r w:rsidRPr="00FF0B13">
        <w:rPr>
          <w:sz w:val="28"/>
          <w:szCs w:val="28"/>
          <w:shd w:val="clear" w:color="auto" w:fill="FFFFFF"/>
        </w:rPr>
        <w:t>дітей-сиріт</w:t>
      </w:r>
      <w:proofErr w:type="spellEnd"/>
      <w:r w:rsidRPr="00FF0B13">
        <w:rPr>
          <w:sz w:val="28"/>
          <w:szCs w:val="28"/>
          <w:shd w:val="clear" w:color="auto" w:fill="FFFFFF"/>
        </w:rPr>
        <w:t xml:space="preserve"> та </w:t>
      </w:r>
      <w:proofErr w:type="spellStart"/>
      <w:r w:rsidRPr="00FF0B13">
        <w:rPr>
          <w:sz w:val="28"/>
          <w:szCs w:val="28"/>
          <w:shd w:val="clear" w:color="auto" w:fill="FFFFFF"/>
        </w:rPr>
        <w:t>дітей</w:t>
      </w:r>
      <w:proofErr w:type="spellEnd"/>
      <w:r w:rsidRPr="00FF0B13">
        <w:rPr>
          <w:sz w:val="28"/>
          <w:szCs w:val="28"/>
          <w:shd w:val="clear" w:color="auto" w:fill="FFFFFF"/>
        </w:rPr>
        <w:t xml:space="preserve">, </w:t>
      </w:r>
      <w:proofErr w:type="spellStart"/>
      <w:r w:rsidRPr="00FF0B13">
        <w:rPr>
          <w:sz w:val="28"/>
          <w:szCs w:val="28"/>
          <w:shd w:val="clear" w:color="auto" w:fill="FFFFFF"/>
        </w:rPr>
        <w:t>позбавлених</w:t>
      </w:r>
      <w:proofErr w:type="spellEnd"/>
      <w:r w:rsidRPr="00FF0B13">
        <w:rPr>
          <w:sz w:val="28"/>
          <w:szCs w:val="28"/>
          <w:shd w:val="clear" w:color="auto" w:fill="FFFFFF"/>
        </w:rPr>
        <w:t xml:space="preserve"> </w:t>
      </w:r>
      <w:proofErr w:type="spellStart"/>
      <w:r w:rsidRPr="00FF0B13">
        <w:rPr>
          <w:sz w:val="28"/>
          <w:szCs w:val="28"/>
          <w:shd w:val="clear" w:color="auto" w:fill="FFFFFF"/>
        </w:rPr>
        <w:t>батьківського</w:t>
      </w:r>
      <w:proofErr w:type="spellEnd"/>
      <w:r w:rsidRPr="00FF0B13">
        <w:rPr>
          <w:sz w:val="28"/>
          <w:szCs w:val="28"/>
          <w:shd w:val="clear" w:color="auto" w:fill="FFFFFF"/>
        </w:rPr>
        <w:t xml:space="preserve"> </w:t>
      </w:r>
      <w:proofErr w:type="spellStart"/>
      <w:r w:rsidRPr="00FF0B13">
        <w:rPr>
          <w:sz w:val="28"/>
          <w:szCs w:val="28"/>
          <w:shd w:val="clear" w:color="auto" w:fill="FFFFFF"/>
        </w:rPr>
        <w:t>піклування</w:t>
      </w:r>
      <w:proofErr w:type="spellEnd"/>
      <w:r w:rsidRPr="00FF0B13">
        <w:rPr>
          <w:sz w:val="28"/>
          <w:szCs w:val="28"/>
          <w:shd w:val="clear" w:color="auto" w:fill="FFFFFF"/>
          <w:lang w:val="uk-UA"/>
        </w:rPr>
        <w:t>;</w:t>
      </w:r>
    </w:p>
    <w:p w:rsidR="007B6DAB" w:rsidRPr="00FF0B13" w:rsidRDefault="007B6DAB" w:rsidP="007B6DAB">
      <w:pPr>
        <w:pStyle w:val="a4"/>
        <w:shd w:val="clear" w:color="auto" w:fill="FFFFFF"/>
        <w:spacing w:before="0" w:beforeAutospacing="0" w:after="0" w:afterAutospacing="0"/>
        <w:jc w:val="both"/>
        <w:textAlignment w:val="baseline"/>
        <w:rPr>
          <w:color w:val="000000"/>
          <w:sz w:val="28"/>
          <w:szCs w:val="28"/>
          <w:lang w:val="uk-UA"/>
        </w:rPr>
      </w:pPr>
      <w:r w:rsidRPr="00FF0B13">
        <w:rPr>
          <w:color w:val="000000"/>
          <w:sz w:val="28"/>
          <w:szCs w:val="28"/>
          <w:lang w:val="uk-UA"/>
        </w:rPr>
        <w:t>-соціальне адаптування дітей-сиріт, дітей, позбавлених батьківського піклування, та осіб з їх числа – випускників державних закладів;</w:t>
      </w:r>
    </w:p>
    <w:p w:rsidR="007B6DAB" w:rsidRPr="00FF0B13" w:rsidRDefault="007B6DAB" w:rsidP="007B6DAB">
      <w:pPr>
        <w:pStyle w:val="a4"/>
        <w:shd w:val="clear" w:color="auto" w:fill="FFFFFF"/>
        <w:spacing w:before="0" w:beforeAutospacing="0" w:after="0" w:afterAutospacing="0"/>
        <w:jc w:val="both"/>
        <w:textAlignment w:val="baseline"/>
        <w:rPr>
          <w:color w:val="000000"/>
          <w:sz w:val="28"/>
          <w:szCs w:val="28"/>
          <w:lang w:val="uk-UA"/>
        </w:rPr>
      </w:pPr>
      <w:r w:rsidRPr="00FF0B13">
        <w:rPr>
          <w:color w:val="000000"/>
          <w:sz w:val="28"/>
          <w:szCs w:val="28"/>
          <w:lang w:val="uk-UA"/>
        </w:rPr>
        <w:t xml:space="preserve">-реалізація механізму житлового забезпечення дітей-сиріт, дітей, позбавлених батьківського піклування </w:t>
      </w:r>
      <w:r w:rsidRPr="00FF0B13">
        <w:rPr>
          <w:color w:val="000000"/>
          <w:sz w:val="28"/>
          <w:szCs w:val="28"/>
        </w:rPr>
        <w:t> </w:t>
      </w:r>
      <w:r w:rsidRPr="00FF0B13">
        <w:rPr>
          <w:color w:val="000000"/>
          <w:sz w:val="28"/>
          <w:szCs w:val="28"/>
          <w:lang w:val="uk-UA"/>
        </w:rPr>
        <w:t>та осіб з їх числа, які не мали житла до влаштування в державні заклади або на виховання в сім’ї  у разі його відсутності.</w:t>
      </w:r>
    </w:p>
    <w:p w:rsidR="001E7D7F" w:rsidRPr="00FF0B13" w:rsidRDefault="00801C02" w:rsidP="00940AFB">
      <w:pPr>
        <w:jc w:val="both"/>
        <w:rPr>
          <w:rFonts w:ascii="Times New Roman" w:hAnsi="Times New Roman" w:cs="Times New Roman"/>
          <w:b/>
          <w:sz w:val="28"/>
          <w:szCs w:val="28"/>
          <w:lang w:val="uk-UA"/>
        </w:rPr>
      </w:pPr>
      <w:r w:rsidRPr="00FF0B13">
        <w:rPr>
          <w:rFonts w:ascii="Times New Roman" w:hAnsi="Times New Roman" w:cs="Times New Roman"/>
          <w:b/>
          <w:sz w:val="28"/>
          <w:szCs w:val="28"/>
          <w:lang w:val="uk-UA"/>
        </w:rPr>
        <w:t>5</w:t>
      </w:r>
      <w:r w:rsidR="00D91921" w:rsidRPr="00FF0B13">
        <w:rPr>
          <w:rFonts w:ascii="Times New Roman" w:hAnsi="Times New Roman" w:cs="Times New Roman"/>
          <w:b/>
          <w:sz w:val="28"/>
          <w:szCs w:val="28"/>
          <w:lang w:val="uk-UA"/>
        </w:rPr>
        <w:t xml:space="preserve">. </w:t>
      </w:r>
      <w:r w:rsidR="001E7D7F" w:rsidRPr="00FF0B13">
        <w:rPr>
          <w:rFonts w:ascii="Times New Roman" w:hAnsi="Times New Roman" w:cs="Times New Roman"/>
          <w:b/>
          <w:sz w:val="28"/>
          <w:szCs w:val="28"/>
        </w:rPr>
        <w:t>ФІНАНСОВЕ ЗАБЕЗПЕЧЕННЯ ПРОГРАМИ</w:t>
      </w:r>
    </w:p>
    <w:p w:rsidR="007B6DAB" w:rsidRPr="00FF0B13" w:rsidRDefault="007B6DAB" w:rsidP="007B6DAB">
      <w:pPr>
        <w:pStyle w:val="a4"/>
        <w:shd w:val="clear" w:color="auto" w:fill="FFFFFF"/>
        <w:spacing w:before="0" w:beforeAutospacing="0" w:after="225" w:afterAutospacing="0"/>
        <w:jc w:val="both"/>
        <w:textAlignment w:val="baseline"/>
        <w:rPr>
          <w:sz w:val="28"/>
          <w:szCs w:val="28"/>
          <w:lang w:val="uk-UA"/>
        </w:rPr>
      </w:pPr>
      <w:r w:rsidRPr="00FF0B13">
        <w:rPr>
          <w:color w:val="000000"/>
          <w:sz w:val="28"/>
          <w:szCs w:val="28"/>
          <w:lang w:val="uk-UA"/>
        </w:rPr>
        <w:t xml:space="preserve">   </w:t>
      </w:r>
      <w:proofErr w:type="spellStart"/>
      <w:r w:rsidRPr="00FF0B13">
        <w:rPr>
          <w:color w:val="000000"/>
          <w:sz w:val="28"/>
          <w:szCs w:val="28"/>
        </w:rPr>
        <w:t>Фінансування</w:t>
      </w:r>
      <w:proofErr w:type="spellEnd"/>
      <w:r w:rsidRPr="00FF0B13">
        <w:rPr>
          <w:color w:val="000000"/>
          <w:sz w:val="28"/>
          <w:szCs w:val="28"/>
        </w:rPr>
        <w:t xml:space="preserve"> </w:t>
      </w:r>
      <w:r w:rsidRPr="00FF0B13">
        <w:rPr>
          <w:color w:val="000000"/>
          <w:sz w:val="28"/>
          <w:szCs w:val="28"/>
          <w:lang w:val="uk-UA"/>
        </w:rPr>
        <w:t>П</w:t>
      </w:r>
      <w:proofErr w:type="spellStart"/>
      <w:r w:rsidRPr="00FF0B13">
        <w:rPr>
          <w:color w:val="000000"/>
          <w:sz w:val="28"/>
          <w:szCs w:val="28"/>
        </w:rPr>
        <w:t>рограми</w:t>
      </w:r>
      <w:proofErr w:type="spellEnd"/>
      <w:r w:rsidRPr="00FF0B13">
        <w:rPr>
          <w:color w:val="000000"/>
          <w:sz w:val="28"/>
          <w:szCs w:val="28"/>
        </w:rPr>
        <w:t xml:space="preserve"> </w:t>
      </w:r>
      <w:proofErr w:type="spellStart"/>
      <w:r w:rsidRPr="00FF0B13">
        <w:rPr>
          <w:color w:val="000000"/>
          <w:sz w:val="28"/>
          <w:szCs w:val="28"/>
        </w:rPr>
        <w:t>здійснюється</w:t>
      </w:r>
      <w:proofErr w:type="spellEnd"/>
      <w:r w:rsidRPr="00FF0B13">
        <w:rPr>
          <w:color w:val="000000"/>
          <w:sz w:val="28"/>
          <w:szCs w:val="28"/>
        </w:rPr>
        <w:t xml:space="preserve"> за </w:t>
      </w:r>
      <w:proofErr w:type="spellStart"/>
      <w:r w:rsidRPr="00FF0B13">
        <w:rPr>
          <w:color w:val="000000"/>
          <w:sz w:val="28"/>
          <w:szCs w:val="28"/>
        </w:rPr>
        <w:t>рахунок</w:t>
      </w:r>
      <w:proofErr w:type="spellEnd"/>
      <w:r w:rsidRPr="00FF0B13">
        <w:rPr>
          <w:color w:val="000000"/>
          <w:sz w:val="28"/>
          <w:szCs w:val="28"/>
        </w:rPr>
        <w:t xml:space="preserve"> </w:t>
      </w:r>
      <w:proofErr w:type="spellStart"/>
      <w:r w:rsidRPr="00FF0B13">
        <w:rPr>
          <w:color w:val="000000"/>
          <w:sz w:val="28"/>
          <w:szCs w:val="28"/>
        </w:rPr>
        <w:t>коштів</w:t>
      </w:r>
      <w:proofErr w:type="spellEnd"/>
      <w:r w:rsidRPr="00FF0B13">
        <w:rPr>
          <w:color w:val="000000"/>
          <w:sz w:val="28"/>
          <w:szCs w:val="28"/>
        </w:rPr>
        <w:t xml:space="preserve"> </w:t>
      </w:r>
      <w:proofErr w:type="spellStart"/>
      <w:r w:rsidRPr="00FF0B13">
        <w:rPr>
          <w:color w:val="000000"/>
          <w:sz w:val="28"/>
          <w:szCs w:val="28"/>
        </w:rPr>
        <w:t>місцевого</w:t>
      </w:r>
      <w:proofErr w:type="spellEnd"/>
      <w:r w:rsidRPr="00FF0B13">
        <w:rPr>
          <w:color w:val="000000"/>
          <w:sz w:val="28"/>
          <w:szCs w:val="28"/>
        </w:rPr>
        <w:t xml:space="preserve"> бюджет</w:t>
      </w:r>
      <w:r w:rsidR="00B522E3" w:rsidRPr="00FF0B13">
        <w:rPr>
          <w:color w:val="000000"/>
          <w:sz w:val="28"/>
          <w:szCs w:val="28"/>
          <w:lang w:val="uk-UA"/>
        </w:rPr>
        <w:t>у,</w:t>
      </w:r>
      <w:r w:rsidRPr="00FF0B13">
        <w:rPr>
          <w:color w:val="000000"/>
          <w:sz w:val="28"/>
          <w:szCs w:val="28"/>
        </w:rPr>
        <w:t xml:space="preserve"> </w:t>
      </w:r>
      <w:proofErr w:type="spellStart"/>
      <w:r w:rsidRPr="00FF0B13">
        <w:rPr>
          <w:color w:val="000000"/>
          <w:sz w:val="28"/>
          <w:szCs w:val="28"/>
        </w:rPr>
        <w:t>згідно</w:t>
      </w:r>
      <w:proofErr w:type="spellEnd"/>
      <w:r w:rsidRPr="00FF0B13">
        <w:rPr>
          <w:color w:val="000000"/>
          <w:sz w:val="28"/>
          <w:szCs w:val="28"/>
        </w:rPr>
        <w:t xml:space="preserve"> </w:t>
      </w:r>
      <w:proofErr w:type="spellStart"/>
      <w:r w:rsidRPr="00FF0B13">
        <w:rPr>
          <w:color w:val="000000"/>
          <w:sz w:val="28"/>
          <w:szCs w:val="28"/>
        </w:rPr>
        <w:t>із</w:t>
      </w:r>
      <w:proofErr w:type="spellEnd"/>
      <w:r w:rsidRPr="00FF0B13">
        <w:rPr>
          <w:color w:val="000000"/>
          <w:sz w:val="28"/>
          <w:szCs w:val="28"/>
        </w:rPr>
        <w:t xml:space="preserve"> </w:t>
      </w:r>
      <w:proofErr w:type="spellStart"/>
      <w:r w:rsidRPr="00FF0B13">
        <w:rPr>
          <w:color w:val="000000"/>
          <w:sz w:val="28"/>
          <w:szCs w:val="28"/>
        </w:rPr>
        <w:t>затвердженими</w:t>
      </w:r>
      <w:proofErr w:type="spellEnd"/>
      <w:r w:rsidRPr="00FF0B13">
        <w:rPr>
          <w:color w:val="000000"/>
          <w:sz w:val="28"/>
          <w:szCs w:val="28"/>
        </w:rPr>
        <w:t xml:space="preserve"> </w:t>
      </w:r>
      <w:proofErr w:type="spellStart"/>
      <w:r w:rsidRPr="00FF0B13">
        <w:rPr>
          <w:color w:val="000000"/>
          <w:sz w:val="28"/>
          <w:szCs w:val="28"/>
        </w:rPr>
        <w:t>обсягами</w:t>
      </w:r>
      <w:proofErr w:type="spellEnd"/>
      <w:r w:rsidRPr="00FF0B13">
        <w:rPr>
          <w:color w:val="000000"/>
          <w:sz w:val="28"/>
          <w:szCs w:val="28"/>
        </w:rPr>
        <w:t xml:space="preserve"> </w:t>
      </w:r>
      <w:proofErr w:type="spellStart"/>
      <w:r w:rsidRPr="00FF0B13">
        <w:rPr>
          <w:color w:val="000000"/>
          <w:sz w:val="28"/>
          <w:szCs w:val="28"/>
        </w:rPr>
        <w:t>відповідно</w:t>
      </w:r>
      <w:proofErr w:type="spellEnd"/>
      <w:r w:rsidRPr="00FF0B13">
        <w:rPr>
          <w:color w:val="000000"/>
          <w:sz w:val="28"/>
          <w:szCs w:val="28"/>
        </w:rPr>
        <w:t xml:space="preserve"> до </w:t>
      </w:r>
      <w:proofErr w:type="spellStart"/>
      <w:r w:rsidRPr="00FF0B13">
        <w:rPr>
          <w:color w:val="000000"/>
          <w:sz w:val="28"/>
          <w:szCs w:val="28"/>
        </w:rPr>
        <w:t>вимог</w:t>
      </w:r>
      <w:proofErr w:type="spellEnd"/>
      <w:r w:rsidRPr="00FF0B13">
        <w:rPr>
          <w:color w:val="000000"/>
          <w:sz w:val="28"/>
          <w:szCs w:val="28"/>
        </w:rPr>
        <w:t xml:space="preserve"> </w:t>
      </w:r>
      <w:proofErr w:type="gramStart"/>
      <w:r w:rsidRPr="00FF0B13">
        <w:rPr>
          <w:color w:val="000000"/>
          <w:sz w:val="28"/>
          <w:szCs w:val="28"/>
        </w:rPr>
        <w:t>чинного</w:t>
      </w:r>
      <w:proofErr w:type="gramEnd"/>
      <w:r w:rsidRPr="00FF0B13">
        <w:rPr>
          <w:color w:val="000000"/>
          <w:sz w:val="28"/>
          <w:szCs w:val="28"/>
        </w:rPr>
        <w:t xml:space="preserve"> </w:t>
      </w:r>
      <w:proofErr w:type="spellStart"/>
      <w:r w:rsidRPr="00FF0B13">
        <w:rPr>
          <w:color w:val="000000"/>
          <w:sz w:val="28"/>
          <w:szCs w:val="28"/>
        </w:rPr>
        <w:t>законодавства</w:t>
      </w:r>
      <w:proofErr w:type="spellEnd"/>
      <w:r w:rsidRPr="00FF0B13">
        <w:rPr>
          <w:color w:val="000000"/>
          <w:sz w:val="28"/>
          <w:szCs w:val="28"/>
        </w:rPr>
        <w:t xml:space="preserve">, </w:t>
      </w:r>
      <w:proofErr w:type="spellStart"/>
      <w:r w:rsidRPr="00FF0B13">
        <w:rPr>
          <w:color w:val="000000"/>
          <w:sz w:val="28"/>
          <w:szCs w:val="28"/>
        </w:rPr>
        <w:t>інших</w:t>
      </w:r>
      <w:proofErr w:type="spellEnd"/>
      <w:r w:rsidRPr="00FF0B13">
        <w:rPr>
          <w:color w:val="000000"/>
          <w:sz w:val="28"/>
          <w:szCs w:val="28"/>
        </w:rPr>
        <w:t xml:space="preserve"> </w:t>
      </w:r>
      <w:proofErr w:type="spellStart"/>
      <w:r w:rsidRPr="00FF0B13">
        <w:rPr>
          <w:color w:val="000000"/>
          <w:sz w:val="28"/>
          <w:szCs w:val="28"/>
        </w:rPr>
        <w:t>джерел</w:t>
      </w:r>
      <w:proofErr w:type="spellEnd"/>
      <w:r w:rsidRPr="00FF0B13">
        <w:rPr>
          <w:color w:val="000000"/>
          <w:sz w:val="28"/>
          <w:szCs w:val="28"/>
        </w:rPr>
        <w:t xml:space="preserve"> </w:t>
      </w:r>
      <w:proofErr w:type="spellStart"/>
      <w:r w:rsidRPr="00FF0B13">
        <w:rPr>
          <w:color w:val="000000"/>
          <w:sz w:val="28"/>
          <w:szCs w:val="28"/>
        </w:rPr>
        <w:t>фінансування</w:t>
      </w:r>
      <w:proofErr w:type="spellEnd"/>
      <w:r w:rsidRPr="00FF0B13">
        <w:rPr>
          <w:color w:val="000000"/>
          <w:sz w:val="28"/>
          <w:szCs w:val="28"/>
        </w:rPr>
        <w:t xml:space="preserve">, не </w:t>
      </w:r>
      <w:proofErr w:type="spellStart"/>
      <w:r w:rsidRPr="00FF0B13">
        <w:rPr>
          <w:color w:val="000000"/>
          <w:sz w:val="28"/>
          <w:szCs w:val="28"/>
        </w:rPr>
        <w:t>заборонених</w:t>
      </w:r>
      <w:proofErr w:type="spellEnd"/>
      <w:r w:rsidRPr="00FF0B13">
        <w:rPr>
          <w:color w:val="000000"/>
          <w:sz w:val="28"/>
          <w:szCs w:val="28"/>
        </w:rPr>
        <w:t xml:space="preserve"> законом.</w:t>
      </w:r>
      <w:r w:rsidRPr="00FF0B13">
        <w:rPr>
          <w:color w:val="000000"/>
          <w:sz w:val="28"/>
          <w:szCs w:val="28"/>
          <w:lang w:val="uk-UA"/>
        </w:rPr>
        <w:t xml:space="preserve"> </w:t>
      </w:r>
      <w:r w:rsidR="002B408B" w:rsidRPr="00FF0B13">
        <w:rPr>
          <w:sz w:val="28"/>
          <w:szCs w:val="28"/>
          <w:lang w:val="uk-UA"/>
        </w:rPr>
        <w:t>Передбачається щорічне уточнення та коригування обсягів фінансування, відповідно до потреб цільової групи, охопленої Програмою, а також можливостей сільського бюджету.</w:t>
      </w:r>
    </w:p>
    <w:p w:rsidR="001E7D7F" w:rsidRPr="00FF0B13" w:rsidRDefault="002B408B" w:rsidP="007B6DAB">
      <w:pPr>
        <w:pStyle w:val="a4"/>
        <w:shd w:val="clear" w:color="auto" w:fill="FFFFFF"/>
        <w:spacing w:before="0" w:beforeAutospacing="0" w:after="225" w:afterAutospacing="0"/>
        <w:jc w:val="both"/>
        <w:textAlignment w:val="baseline"/>
        <w:rPr>
          <w:sz w:val="28"/>
          <w:szCs w:val="28"/>
          <w:lang w:val="uk-UA"/>
        </w:rPr>
      </w:pPr>
      <w:r w:rsidRPr="00FF0B13">
        <w:rPr>
          <w:sz w:val="28"/>
          <w:szCs w:val="28"/>
          <w:lang w:val="uk-UA"/>
        </w:rPr>
        <w:t xml:space="preserve"> Стр</w:t>
      </w:r>
      <w:r w:rsidR="004F71AE" w:rsidRPr="00FF0B13">
        <w:rPr>
          <w:sz w:val="28"/>
          <w:szCs w:val="28"/>
          <w:lang w:val="uk-UA"/>
        </w:rPr>
        <w:t>ок виконання Програми: 202</w:t>
      </w:r>
      <w:r w:rsidR="00C05ED0" w:rsidRPr="00FF0B13">
        <w:rPr>
          <w:sz w:val="28"/>
          <w:szCs w:val="28"/>
          <w:lang w:val="uk-UA"/>
        </w:rPr>
        <w:t>6</w:t>
      </w:r>
      <w:r w:rsidR="004F71AE" w:rsidRPr="00FF0B13">
        <w:rPr>
          <w:sz w:val="28"/>
          <w:szCs w:val="28"/>
          <w:lang w:val="uk-UA"/>
        </w:rPr>
        <w:t xml:space="preserve"> </w:t>
      </w:r>
      <w:r w:rsidR="008645AD" w:rsidRPr="00FF0B13">
        <w:rPr>
          <w:sz w:val="28"/>
          <w:szCs w:val="28"/>
          <w:lang w:val="uk-UA"/>
        </w:rPr>
        <w:t>– 202</w:t>
      </w:r>
      <w:r w:rsidR="00C05ED0" w:rsidRPr="00FF0B13">
        <w:rPr>
          <w:sz w:val="28"/>
          <w:szCs w:val="28"/>
          <w:lang w:val="uk-UA"/>
        </w:rPr>
        <w:t>8</w:t>
      </w:r>
      <w:r w:rsidR="008645AD" w:rsidRPr="00FF0B13">
        <w:rPr>
          <w:sz w:val="28"/>
          <w:szCs w:val="28"/>
          <w:lang w:val="uk-UA"/>
        </w:rPr>
        <w:t xml:space="preserve"> </w:t>
      </w:r>
      <w:r w:rsidR="004F71AE" w:rsidRPr="00FF0B13">
        <w:rPr>
          <w:sz w:val="28"/>
          <w:szCs w:val="28"/>
          <w:lang w:val="uk-UA"/>
        </w:rPr>
        <w:t>р</w:t>
      </w:r>
      <w:r w:rsidR="008D63EA" w:rsidRPr="00FF0B13">
        <w:rPr>
          <w:sz w:val="28"/>
          <w:szCs w:val="28"/>
          <w:lang w:val="uk-UA"/>
        </w:rPr>
        <w:t>оки</w:t>
      </w:r>
      <w:r w:rsidRPr="00FF0B13">
        <w:rPr>
          <w:sz w:val="28"/>
          <w:szCs w:val="28"/>
          <w:lang w:val="uk-UA"/>
        </w:rPr>
        <w:t>.</w:t>
      </w:r>
    </w:p>
    <w:p w:rsidR="00224C58" w:rsidRPr="00FF0B13" w:rsidRDefault="00801C02" w:rsidP="00224C58">
      <w:pPr>
        <w:jc w:val="both"/>
        <w:rPr>
          <w:rFonts w:ascii="Times New Roman" w:hAnsi="Times New Roman" w:cs="Times New Roman"/>
          <w:b/>
          <w:sz w:val="28"/>
          <w:szCs w:val="28"/>
          <w:lang w:val="uk-UA"/>
        </w:rPr>
      </w:pPr>
      <w:r w:rsidRPr="00FF0B13">
        <w:rPr>
          <w:rFonts w:ascii="Times New Roman" w:hAnsi="Times New Roman" w:cs="Times New Roman"/>
          <w:b/>
          <w:sz w:val="28"/>
          <w:szCs w:val="28"/>
          <w:lang w:val="uk-UA"/>
        </w:rPr>
        <w:t>6</w:t>
      </w:r>
      <w:r w:rsidR="00D91921" w:rsidRPr="00FF0B13">
        <w:rPr>
          <w:rFonts w:ascii="Times New Roman" w:hAnsi="Times New Roman" w:cs="Times New Roman"/>
          <w:b/>
          <w:sz w:val="28"/>
          <w:szCs w:val="28"/>
          <w:lang w:val="uk-UA"/>
        </w:rPr>
        <w:t xml:space="preserve">. </w:t>
      </w:r>
      <w:r w:rsidR="00224C58" w:rsidRPr="00FF0B13">
        <w:rPr>
          <w:rFonts w:ascii="Times New Roman" w:hAnsi="Times New Roman" w:cs="Times New Roman"/>
          <w:b/>
          <w:sz w:val="28"/>
          <w:szCs w:val="28"/>
        </w:rPr>
        <w:t xml:space="preserve">КООРДИНАЦІЯ ТА  </w:t>
      </w:r>
      <w:proofErr w:type="gramStart"/>
      <w:r w:rsidR="00224C58" w:rsidRPr="00FF0B13">
        <w:rPr>
          <w:rFonts w:ascii="Times New Roman" w:hAnsi="Times New Roman" w:cs="Times New Roman"/>
          <w:b/>
          <w:sz w:val="28"/>
          <w:szCs w:val="28"/>
        </w:rPr>
        <w:t>КОНТРОЛЬ</w:t>
      </w:r>
      <w:r w:rsidR="00C05ED0" w:rsidRPr="00FF0B13">
        <w:rPr>
          <w:rFonts w:ascii="Times New Roman" w:hAnsi="Times New Roman" w:cs="Times New Roman"/>
          <w:b/>
          <w:sz w:val="28"/>
          <w:szCs w:val="28"/>
          <w:lang w:val="uk-UA"/>
        </w:rPr>
        <w:t xml:space="preserve"> </w:t>
      </w:r>
      <w:r w:rsidR="00224C58" w:rsidRPr="00FF0B13">
        <w:rPr>
          <w:rFonts w:ascii="Times New Roman" w:hAnsi="Times New Roman" w:cs="Times New Roman"/>
          <w:b/>
          <w:sz w:val="28"/>
          <w:szCs w:val="28"/>
        </w:rPr>
        <w:t xml:space="preserve"> ЗА</w:t>
      </w:r>
      <w:proofErr w:type="gramEnd"/>
      <w:r w:rsidR="00224C58" w:rsidRPr="00FF0B13">
        <w:rPr>
          <w:rFonts w:ascii="Times New Roman" w:hAnsi="Times New Roman" w:cs="Times New Roman"/>
          <w:b/>
          <w:sz w:val="28"/>
          <w:szCs w:val="28"/>
        </w:rPr>
        <w:t xml:space="preserve"> ХОДОМ ВИКОНАННЯ     </w:t>
      </w:r>
    </w:p>
    <w:p w:rsidR="00BA5291" w:rsidRPr="00FF0B13" w:rsidRDefault="00BA5291" w:rsidP="00615650">
      <w:pPr>
        <w:pStyle w:val="a3"/>
        <w:jc w:val="both"/>
        <w:rPr>
          <w:rFonts w:ascii="Times New Roman" w:eastAsia="Times New Roman" w:hAnsi="Times New Roman" w:cs="Times New Roman"/>
          <w:sz w:val="28"/>
          <w:szCs w:val="28"/>
          <w:lang w:val="uk-UA"/>
        </w:rPr>
      </w:pPr>
      <w:r w:rsidRPr="00FF0B13">
        <w:rPr>
          <w:rFonts w:ascii="Times New Roman" w:eastAsia="Times New Roman" w:hAnsi="Times New Roman" w:cs="Times New Roman"/>
          <w:shd w:val="clear" w:color="auto" w:fill="FFFFFF"/>
        </w:rPr>
        <w:t> </w:t>
      </w:r>
      <w:r w:rsidR="007B6DAB" w:rsidRPr="00FF0B13">
        <w:rPr>
          <w:rFonts w:ascii="Times New Roman" w:eastAsia="Times New Roman" w:hAnsi="Times New Roman" w:cs="Times New Roman"/>
          <w:shd w:val="clear" w:color="auto" w:fill="FFFFFF"/>
          <w:lang w:val="uk-UA"/>
        </w:rPr>
        <w:t xml:space="preserve">     </w:t>
      </w:r>
      <w:r w:rsidRPr="00FF0B13">
        <w:rPr>
          <w:rFonts w:ascii="Times New Roman" w:eastAsia="Times New Roman" w:hAnsi="Times New Roman" w:cs="Times New Roman"/>
          <w:sz w:val="28"/>
          <w:szCs w:val="28"/>
          <w:shd w:val="clear" w:color="auto" w:fill="FFFFFF"/>
          <w:lang w:val="uk-UA"/>
        </w:rPr>
        <w:t xml:space="preserve">Управління та координацію зусиль учасників Програми по виконанню її заходів здійснює </w:t>
      </w:r>
      <w:r w:rsidR="00D91921" w:rsidRPr="00FF0B13">
        <w:rPr>
          <w:rFonts w:ascii="Times New Roman" w:eastAsia="Times New Roman" w:hAnsi="Times New Roman" w:cs="Times New Roman"/>
          <w:sz w:val="28"/>
          <w:szCs w:val="28"/>
          <w:shd w:val="clear" w:color="auto" w:fill="FFFFFF"/>
          <w:lang w:val="uk-UA"/>
        </w:rPr>
        <w:t xml:space="preserve"> служба у справах дітей Піщанської </w:t>
      </w:r>
      <w:r w:rsidRPr="00FF0B13">
        <w:rPr>
          <w:rFonts w:ascii="Times New Roman" w:eastAsia="Times New Roman" w:hAnsi="Times New Roman" w:cs="Times New Roman"/>
          <w:sz w:val="28"/>
          <w:szCs w:val="28"/>
          <w:shd w:val="clear" w:color="auto" w:fill="FFFFFF"/>
          <w:lang w:val="uk-UA"/>
        </w:rPr>
        <w:t xml:space="preserve"> сільської ради, шляхом узагальнення оперативної інформації, що подається учасниками Програми.</w:t>
      </w:r>
    </w:p>
    <w:p w:rsidR="00BA5291" w:rsidRPr="00FF0B13" w:rsidRDefault="00BA5291" w:rsidP="00615650">
      <w:pPr>
        <w:pStyle w:val="a3"/>
        <w:jc w:val="both"/>
        <w:rPr>
          <w:rFonts w:ascii="Times New Roman" w:eastAsia="Times New Roman" w:hAnsi="Times New Roman" w:cs="Times New Roman"/>
          <w:sz w:val="28"/>
          <w:szCs w:val="28"/>
          <w:lang w:val="uk-UA"/>
        </w:rPr>
      </w:pPr>
      <w:r w:rsidRPr="00FF0B13">
        <w:rPr>
          <w:rFonts w:ascii="Times New Roman" w:eastAsia="Times New Roman" w:hAnsi="Times New Roman" w:cs="Times New Roman"/>
          <w:sz w:val="28"/>
          <w:szCs w:val="28"/>
        </w:rPr>
        <w:t>       </w:t>
      </w:r>
      <w:r w:rsidRPr="00FF0B13">
        <w:rPr>
          <w:rFonts w:ascii="Times New Roman" w:eastAsia="Times New Roman" w:hAnsi="Times New Roman" w:cs="Times New Roman"/>
          <w:sz w:val="28"/>
          <w:szCs w:val="28"/>
          <w:lang w:val="uk-UA"/>
        </w:rPr>
        <w:t>Контроль за станом здійснення соціального захисту дітей, профілактики бездоглядності та правопорушень в</w:t>
      </w:r>
      <w:r w:rsidR="00BB1C90" w:rsidRPr="00FF0B13">
        <w:rPr>
          <w:rFonts w:ascii="Times New Roman" w:eastAsia="Times New Roman" w:hAnsi="Times New Roman" w:cs="Times New Roman"/>
          <w:sz w:val="28"/>
          <w:szCs w:val="28"/>
          <w:lang w:val="uk-UA"/>
        </w:rPr>
        <w:t xml:space="preserve"> дитячому середовищі</w:t>
      </w:r>
      <w:r w:rsidRPr="00FF0B13">
        <w:rPr>
          <w:rFonts w:ascii="Times New Roman" w:eastAsia="Times New Roman" w:hAnsi="Times New Roman" w:cs="Times New Roman"/>
          <w:sz w:val="28"/>
          <w:szCs w:val="28"/>
          <w:lang w:val="uk-UA"/>
        </w:rPr>
        <w:t>, цільовим та ефективним використанням коштів, здійснює в</w:t>
      </w:r>
      <w:r w:rsidR="00BB1C90" w:rsidRPr="00FF0B13">
        <w:rPr>
          <w:rFonts w:ascii="Times New Roman" w:eastAsia="Times New Roman" w:hAnsi="Times New Roman" w:cs="Times New Roman"/>
          <w:sz w:val="28"/>
          <w:szCs w:val="28"/>
          <w:lang w:val="uk-UA"/>
        </w:rPr>
        <w:t>иконавчий комітет Піщанської сільської ради.</w:t>
      </w:r>
      <w:r w:rsidRPr="00FF0B13">
        <w:rPr>
          <w:rFonts w:ascii="Times New Roman" w:eastAsia="Times New Roman" w:hAnsi="Times New Roman" w:cs="Times New Roman"/>
          <w:sz w:val="28"/>
          <w:szCs w:val="28"/>
          <w:lang w:val="uk-UA"/>
        </w:rPr>
        <w:t xml:space="preserve"> </w:t>
      </w:r>
    </w:p>
    <w:p w:rsidR="007B6DAB" w:rsidRPr="00FF0B13" w:rsidRDefault="007B6DAB" w:rsidP="007B6DAB">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Контроль за виконанням Програми здійснюють  </w:t>
      </w:r>
      <w:r w:rsidRPr="00FF0B13">
        <w:rPr>
          <w:rStyle w:val="docdata"/>
          <w:rFonts w:ascii="Times New Roman" w:hAnsi="Times New Roman"/>
          <w:sz w:val="28"/>
          <w:szCs w:val="28"/>
          <w:lang w:val="uk-UA"/>
        </w:rPr>
        <w:t xml:space="preserve">постійні комісії </w:t>
      </w:r>
      <w:r w:rsidRPr="00FF0B13">
        <w:rPr>
          <w:rFonts w:ascii="Times New Roman" w:hAnsi="Times New Roman" w:cs="Times New Roman"/>
          <w:sz w:val="28"/>
          <w:szCs w:val="28"/>
          <w:lang w:val="uk-UA"/>
        </w:rPr>
        <w:t>сільської ради</w:t>
      </w:r>
      <w:r w:rsidRPr="00FF0B13">
        <w:rPr>
          <w:rStyle w:val="docdata"/>
          <w:rFonts w:ascii="Times New Roman" w:hAnsi="Times New Roman"/>
          <w:sz w:val="28"/>
          <w:szCs w:val="28"/>
          <w:lang w:val="uk-UA"/>
        </w:rPr>
        <w:t xml:space="preserve"> з питань </w:t>
      </w:r>
      <w:r w:rsidRPr="00FF0B13">
        <w:rPr>
          <w:rFonts w:ascii="Times New Roman" w:hAnsi="Times New Roman" w:cs="Times New Roman"/>
          <w:sz w:val="28"/>
          <w:szCs w:val="28"/>
          <w:lang w:val="uk-UA"/>
        </w:rPr>
        <w:t xml:space="preserve">освіти, охорони здоров’я, культури, молодіжної політики, фізичної культури і спорту та соціального захисту населення та з фінансових питань, бюджету, інвестиційної діяльності, економіки та регуляторної політики.      </w:t>
      </w:r>
    </w:p>
    <w:p w:rsidR="007B6DAB" w:rsidRPr="00FF0B13" w:rsidRDefault="007B6DAB" w:rsidP="007B6DAB">
      <w:pPr>
        <w:pStyle w:val="a3"/>
        <w:jc w:val="both"/>
        <w:rPr>
          <w:rFonts w:ascii="Times New Roman" w:hAnsi="Times New Roman" w:cs="Times New Roman"/>
          <w:sz w:val="28"/>
          <w:szCs w:val="28"/>
          <w:lang w:val="uk-UA"/>
        </w:rPr>
      </w:pPr>
      <w:r w:rsidRPr="00FF0B13">
        <w:rPr>
          <w:rFonts w:ascii="Times New Roman" w:hAnsi="Times New Roman" w:cs="Times New Roman"/>
          <w:sz w:val="28"/>
          <w:szCs w:val="28"/>
          <w:lang w:val="uk-UA"/>
        </w:rPr>
        <w:t xml:space="preserve">      У разі необхідності внесення змін на протязі терміну виконання Програми відповідальний виконавець готує уточнення показників, заходів та вносить їх на розгляд сесії сільської ради.</w:t>
      </w:r>
    </w:p>
    <w:p w:rsidR="007B6DAB" w:rsidRPr="00FF0B13" w:rsidRDefault="007B6DAB" w:rsidP="007B6DAB">
      <w:pPr>
        <w:pStyle w:val="HTML"/>
        <w:ind w:firstLine="709"/>
        <w:jc w:val="both"/>
        <w:rPr>
          <w:rFonts w:ascii="Times New Roman" w:hAnsi="Times New Roman"/>
          <w:lang w:val="uk-UA"/>
        </w:rPr>
      </w:pPr>
    </w:p>
    <w:p w:rsidR="00615650" w:rsidRPr="00FF0B13" w:rsidRDefault="00615650" w:rsidP="00D91921">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uk-UA"/>
        </w:rPr>
      </w:pPr>
    </w:p>
    <w:p w:rsidR="00BA5291" w:rsidRPr="00FF0B13" w:rsidRDefault="00BA5291" w:rsidP="00D91921">
      <w:pPr>
        <w:jc w:val="both"/>
        <w:rPr>
          <w:rFonts w:ascii="Times New Roman" w:hAnsi="Times New Roman" w:cs="Times New Roman"/>
          <w:b/>
          <w:sz w:val="28"/>
          <w:szCs w:val="28"/>
          <w:lang w:val="uk-UA"/>
        </w:rPr>
      </w:pPr>
    </w:p>
    <w:p w:rsidR="0015040C" w:rsidRPr="00FF0B13" w:rsidRDefault="0015040C" w:rsidP="0015040C">
      <w:pPr>
        <w:shd w:val="clear" w:color="auto" w:fill="FFFFFF"/>
        <w:spacing w:before="100" w:beforeAutospacing="1" w:after="100" w:afterAutospacing="1" w:line="240" w:lineRule="auto"/>
        <w:jc w:val="center"/>
        <w:rPr>
          <w:rFonts w:ascii="Times New Roman" w:eastAsia="Times New Roman" w:hAnsi="Times New Roman" w:cs="Times New Roman"/>
          <w:b/>
          <w:bCs/>
          <w:color w:val="39474F"/>
          <w:sz w:val="21"/>
          <w:lang w:val="uk-UA"/>
        </w:rPr>
      </w:pPr>
    </w:p>
    <w:sectPr w:rsidR="0015040C" w:rsidRPr="00FF0B13" w:rsidSect="007B6DAB">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92BFE"/>
    <w:multiLevelType w:val="hybridMultilevel"/>
    <w:tmpl w:val="C630D1A6"/>
    <w:lvl w:ilvl="0" w:tplc="0422000F">
      <w:start w:val="1"/>
      <w:numFmt w:val="decimal"/>
      <w:lvlText w:val="%1."/>
      <w:lvlJc w:val="left"/>
      <w:pPr>
        <w:ind w:left="785"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7A737A2"/>
    <w:multiLevelType w:val="hybridMultilevel"/>
    <w:tmpl w:val="E86050C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F09181C"/>
    <w:multiLevelType w:val="hybridMultilevel"/>
    <w:tmpl w:val="DDB4E8A6"/>
    <w:lvl w:ilvl="0" w:tplc="E8F20A3C">
      <w:start w:val="6"/>
      <w:numFmt w:val="bullet"/>
      <w:lvlText w:val="-"/>
      <w:lvlJc w:val="left"/>
      <w:pPr>
        <w:ind w:left="720" w:hanging="360"/>
      </w:pPr>
      <w:rPr>
        <w:rFonts w:ascii="Times New Roman" w:eastAsiaTheme="minorEastAsia"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E438DE"/>
    <w:multiLevelType w:val="multilevel"/>
    <w:tmpl w:val="3218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65A5AFF"/>
    <w:multiLevelType w:val="hybridMultilevel"/>
    <w:tmpl w:val="64FC9982"/>
    <w:lvl w:ilvl="0" w:tplc="625849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5">
    <w:nsid w:val="7E7F22B5"/>
    <w:multiLevelType w:val="hybridMultilevel"/>
    <w:tmpl w:val="79D4521E"/>
    <w:lvl w:ilvl="0" w:tplc="625849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425"/>
  <w:characterSpacingControl w:val="doNotCompress"/>
  <w:compat>
    <w:useFELayout/>
    <w:compatSetting w:name="compatibilityMode" w:uri="http://schemas.microsoft.com/office/word" w:val="12"/>
  </w:compat>
  <w:rsids>
    <w:rsidRoot w:val="00F32525"/>
    <w:rsid w:val="00026238"/>
    <w:rsid w:val="00051111"/>
    <w:rsid w:val="00072CCD"/>
    <w:rsid w:val="000966C5"/>
    <w:rsid w:val="000A3C31"/>
    <w:rsid w:val="000B529F"/>
    <w:rsid w:val="000C7F86"/>
    <w:rsid w:val="0015040C"/>
    <w:rsid w:val="00187F9E"/>
    <w:rsid w:val="001E7D7F"/>
    <w:rsid w:val="00201D4F"/>
    <w:rsid w:val="00224C58"/>
    <w:rsid w:val="00244239"/>
    <w:rsid w:val="0025531F"/>
    <w:rsid w:val="00263862"/>
    <w:rsid w:val="00295108"/>
    <w:rsid w:val="00297908"/>
    <w:rsid w:val="002B408B"/>
    <w:rsid w:val="002B5A60"/>
    <w:rsid w:val="002E45A0"/>
    <w:rsid w:val="002F5339"/>
    <w:rsid w:val="00324087"/>
    <w:rsid w:val="0034273B"/>
    <w:rsid w:val="00422C62"/>
    <w:rsid w:val="00430882"/>
    <w:rsid w:val="004B28C8"/>
    <w:rsid w:val="004B74B5"/>
    <w:rsid w:val="004F71AE"/>
    <w:rsid w:val="00516D2D"/>
    <w:rsid w:val="00535DEB"/>
    <w:rsid w:val="005F7E04"/>
    <w:rsid w:val="00606E1E"/>
    <w:rsid w:val="00615650"/>
    <w:rsid w:val="00633A50"/>
    <w:rsid w:val="00673C80"/>
    <w:rsid w:val="00674C3C"/>
    <w:rsid w:val="006D6E5F"/>
    <w:rsid w:val="006F4972"/>
    <w:rsid w:val="00780EB6"/>
    <w:rsid w:val="007B6DAB"/>
    <w:rsid w:val="007F191E"/>
    <w:rsid w:val="007F5959"/>
    <w:rsid w:val="00801C02"/>
    <w:rsid w:val="00830CA4"/>
    <w:rsid w:val="008645AD"/>
    <w:rsid w:val="0088363F"/>
    <w:rsid w:val="008D63EA"/>
    <w:rsid w:val="00900451"/>
    <w:rsid w:val="00940AFB"/>
    <w:rsid w:val="00980E7E"/>
    <w:rsid w:val="00A56502"/>
    <w:rsid w:val="00AA21B9"/>
    <w:rsid w:val="00B010F3"/>
    <w:rsid w:val="00B036ED"/>
    <w:rsid w:val="00B277C0"/>
    <w:rsid w:val="00B35B6D"/>
    <w:rsid w:val="00B522E3"/>
    <w:rsid w:val="00B66406"/>
    <w:rsid w:val="00BA5291"/>
    <w:rsid w:val="00BB1C90"/>
    <w:rsid w:val="00BF73F6"/>
    <w:rsid w:val="00C05ED0"/>
    <w:rsid w:val="00C276CC"/>
    <w:rsid w:val="00C54081"/>
    <w:rsid w:val="00C7797A"/>
    <w:rsid w:val="00D32F1A"/>
    <w:rsid w:val="00D91811"/>
    <w:rsid w:val="00D91921"/>
    <w:rsid w:val="00D950B7"/>
    <w:rsid w:val="00DC7537"/>
    <w:rsid w:val="00DC7B14"/>
    <w:rsid w:val="00DD6EB1"/>
    <w:rsid w:val="00E13814"/>
    <w:rsid w:val="00E60ED6"/>
    <w:rsid w:val="00ED7336"/>
    <w:rsid w:val="00F2128E"/>
    <w:rsid w:val="00F22336"/>
    <w:rsid w:val="00F32525"/>
    <w:rsid w:val="00F61020"/>
    <w:rsid w:val="00F95034"/>
    <w:rsid w:val="00FC0666"/>
    <w:rsid w:val="00FE0902"/>
    <w:rsid w:val="00FF0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4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32525"/>
    <w:pPr>
      <w:spacing w:after="0" w:line="240" w:lineRule="auto"/>
    </w:pPr>
  </w:style>
  <w:style w:type="paragraph" w:styleId="a4">
    <w:name w:val="Normal (Web)"/>
    <w:basedOn w:val="a"/>
    <w:uiPriority w:val="99"/>
    <w:unhideWhenUsed/>
    <w:rsid w:val="00422C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Обычный1"/>
    <w:basedOn w:val="a"/>
    <w:rsid w:val="00026238"/>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99"/>
    <w:qFormat/>
    <w:rsid w:val="0015040C"/>
    <w:rPr>
      <w:b/>
      <w:bCs/>
    </w:rPr>
  </w:style>
  <w:style w:type="paragraph" w:styleId="a6">
    <w:name w:val="List Paragraph"/>
    <w:basedOn w:val="a"/>
    <w:uiPriority w:val="34"/>
    <w:qFormat/>
    <w:rsid w:val="00D950B7"/>
    <w:pPr>
      <w:ind w:left="720"/>
      <w:contextualSpacing/>
    </w:pPr>
  </w:style>
  <w:style w:type="table" w:styleId="a7">
    <w:name w:val="Table Grid"/>
    <w:basedOn w:val="a1"/>
    <w:rsid w:val="004B28C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ntr">
    <w:name w:val="centr"/>
    <w:basedOn w:val="a"/>
    <w:uiPriority w:val="99"/>
    <w:rsid w:val="004B2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data">
    <w:name w:val="docdata"/>
    <w:aliases w:val="docy,v5,2424,baiaagaaboqcaaadbguaaav8bqaaaaaaaaaaaaaaaaaaaaaaaaaaaaaaaaaaaaaaaaaaaaaaaaaaaaaaaaaaaaaaaaaaaaaaaaaaaaaaaaaaaaaaaaaaaaaaaaaaaaaaaaaaaaaaaaaaaaaaaaaaaaaaaaaaaaaaaaaaaaaaaaaaaaaaaaaaaaaaaaaaaaaaaaaaaaaaaaaaaaaaaaaaaaaaaaaaaaaaaaaaaaa"/>
    <w:basedOn w:val="a0"/>
    <w:uiPriority w:val="99"/>
    <w:rsid w:val="007B6DAB"/>
    <w:rPr>
      <w:rFonts w:cs="Times New Roman"/>
    </w:rPr>
  </w:style>
  <w:style w:type="paragraph" w:styleId="HTML">
    <w:name w:val="HTML Preformatted"/>
    <w:basedOn w:val="a"/>
    <w:link w:val="HTML0"/>
    <w:uiPriority w:val="99"/>
    <w:rsid w:val="007B6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8"/>
      <w:szCs w:val="28"/>
    </w:rPr>
  </w:style>
  <w:style w:type="character" w:customStyle="1" w:styleId="HTML0">
    <w:name w:val="Стандартный HTML Знак"/>
    <w:basedOn w:val="a0"/>
    <w:link w:val="HTML"/>
    <w:uiPriority w:val="99"/>
    <w:rsid w:val="007B6DAB"/>
    <w:rPr>
      <w:rFonts w:ascii="Courier New" w:eastAsia="Times New Roman" w:hAnsi="Courier New" w:cs="Times New Roman"/>
      <w:color w:val="000000"/>
      <w:sz w:val="28"/>
      <w:szCs w:val="28"/>
    </w:rPr>
  </w:style>
  <w:style w:type="paragraph" w:styleId="a8">
    <w:name w:val="Balloon Text"/>
    <w:basedOn w:val="a"/>
    <w:link w:val="a9"/>
    <w:uiPriority w:val="99"/>
    <w:semiHidden/>
    <w:unhideWhenUsed/>
    <w:rsid w:val="00FF0B1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F0B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6944">
      <w:bodyDiv w:val="1"/>
      <w:marLeft w:val="0"/>
      <w:marRight w:val="0"/>
      <w:marTop w:val="0"/>
      <w:marBottom w:val="0"/>
      <w:divBdr>
        <w:top w:val="none" w:sz="0" w:space="0" w:color="auto"/>
        <w:left w:val="none" w:sz="0" w:space="0" w:color="auto"/>
        <w:bottom w:val="none" w:sz="0" w:space="0" w:color="auto"/>
        <w:right w:val="none" w:sz="0" w:space="0" w:color="auto"/>
      </w:divBdr>
    </w:div>
    <w:div w:id="51079741">
      <w:bodyDiv w:val="1"/>
      <w:marLeft w:val="0"/>
      <w:marRight w:val="0"/>
      <w:marTop w:val="0"/>
      <w:marBottom w:val="0"/>
      <w:divBdr>
        <w:top w:val="none" w:sz="0" w:space="0" w:color="auto"/>
        <w:left w:val="none" w:sz="0" w:space="0" w:color="auto"/>
        <w:bottom w:val="none" w:sz="0" w:space="0" w:color="auto"/>
        <w:right w:val="none" w:sz="0" w:space="0" w:color="auto"/>
      </w:divBdr>
    </w:div>
    <w:div w:id="74280625">
      <w:bodyDiv w:val="1"/>
      <w:marLeft w:val="0"/>
      <w:marRight w:val="0"/>
      <w:marTop w:val="0"/>
      <w:marBottom w:val="0"/>
      <w:divBdr>
        <w:top w:val="none" w:sz="0" w:space="0" w:color="auto"/>
        <w:left w:val="none" w:sz="0" w:space="0" w:color="auto"/>
        <w:bottom w:val="none" w:sz="0" w:space="0" w:color="auto"/>
        <w:right w:val="none" w:sz="0" w:space="0" w:color="auto"/>
      </w:divBdr>
    </w:div>
    <w:div w:id="231044719">
      <w:bodyDiv w:val="1"/>
      <w:marLeft w:val="0"/>
      <w:marRight w:val="0"/>
      <w:marTop w:val="0"/>
      <w:marBottom w:val="0"/>
      <w:divBdr>
        <w:top w:val="none" w:sz="0" w:space="0" w:color="auto"/>
        <w:left w:val="none" w:sz="0" w:space="0" w:color="auto"/>
        <w:bottom w:val="none" w:sz="0" w:space="0" w:color="auto"/>
        <w:right w:val="none" w:sz="0" w:space="0" w:color="auto"/>
      </w:divBdr>
    </w:div>
    <w:div w:id="353311241">
      <w:bodyDiv w:val="1"/>
      <w:marLeft w:val="0"/>
      <w:marRight w:val="0"/>
      <w:marTop w:val="0"/>
      <w:marBottom w:val="0"/>
      <w:divBdr>
        <w:top w:val="none" w:sz="0" w:space="0" w:color="auto"/>
        <w:left w:val="none" w:sz="0" w:space="0" w:color="auto"/>
        <w:bottom w:val="none" w:sz="0" w:space="0" w:color="auto"/>
        <w:right w:val="none" w:sz="0" w:space="0" w:color="auto"/>
      </w:divBdr>
    </w:div>
    <w:div w:id="753360091">
      <w:bodyDiv w:val="1"/>
      <w:marLeft w:val="0"/>
      <w:marRight w:val="0"/>
      <w:marTop w:val="0"/>
      <w:marBottom w:val="0"/>
      <w:divBdr>
        <w:top w:val="none" w:sz="0" w:space="0" w:color="auto"/>
        <w:left w:val="none" w:sz="0" w:space="0" w:color="auto"/>
        <w:bottom w:val="none" w:sz="0" w:space="0" w:color="auto"/>
        <w:right w:val="none" w:sz="0" w:space="0" w:color="auto"/>
      </w:divBdr>
    </w:div>
    <w:div w:id="918443797">
      <w:bodyDiv w:val="1"/>
      <w:marLeft w:val="0"/>
      <w:marRight w:val="0"/>
      <w:marTop w:val="0"/>
      <w:marBottom w:val="0"/>
      <w:divBdr>
        <w:top w:val="none" w:sz="0" w:space="0" w:color="auto"/>
        <w:left w:val="none" w:sz="0" w:space="0" w:color="auto"/>
        <w:bottom w:val="none" w:sz="0" w:space="0" w:color="auto"/>
        <w:right w:val="none" w:sz="0" w:space="0" w:color="auto"/>
      </w:divBdr>
    </w:div>
    <w:div w:id="1046874476">
      <w:bodyDiv w:val="1"/>
      <w:marLeft w:val="0"/>
      <w:marRight w:val="0"/>
      <w:marTop w:val="0"/>
      <w:marBottom w:val="0"/>
      <w:divBdr>
        <w:top w:val="none" w:sz="0" w:space="0" w:color="auto"/>
        <w:left w:val="none" w:sz="0" w:space="0" w:color="auto"/>
        <w:bottom w:val="none" w:sz="0" w:space="0" w:color="auto"/>
        <w:right w:val="none" w:sz="0" w:space="0" w:color="auto"/>
      </w:divBdr>
    </w:div>
    <w:div w:id="1165779271">
      <w:bodyDiv w:val="1"/>
      <w:marLeft w:val="0"/>
      <w:marRight w:val="0"/>
      <w:marTop w:val="0"/>
      <w:marBottom w:val="0"/>
      <w:divBdr>
        <w:top w:val="none" w:sz="0" w:space="0" w:color="auto"/>
        <w:left w:val="none" w:sz="0" w:space="0" w:color="auto"/>
        <w:bottom w:val="none" w:sz="0" w:space="0" w:color="auto"/>
        <w:right w:val="none" w:sz="0" w:space="0" w:color="auto"/>
      </w:divBdr>
    </w:div>
    <w:div w:id="1242176538">
      <w:bodyDiv w:val="1"/>
      <w:marLeft w:val="0"/>
      <w:marRight w:val="0"/>
      <w:marTop w:val="0"/>
      <w:marBottom w:val="0"/>
      <w:divBdr>
        <w:top w:val="none" w:sz="0" w:space="0" w:color="auto"/>
        <w:left w:val="none" w:sz="0" w:space="0" w:color="auto"/>
        <w:bottom w:val="none" w:sz="0" w:space="0" w:color="auto"/>
        <w:right w:val="none" w:sz="0" w:space="0" w:color="auto"/>
      </w:divBdr>
    </w:div>
    <w:div w:id="1351949345">
      <w:bodyDiv w:val="1"/>
      <w:marLeft w:val="0"/>
      <w:marRight w:val="0"/>
      <w:marTop w:val="0"/>
      <w:marBottom w:val="0"/>
      <w:divBdr>
        <w:top w:val="none" w:sz="0" w:space="0" w:color="auto"/>
        <w:left w:val="none" w:sz="0" w:space="0" w:color="auto"/>
        <w:bottom w:val="none" w:sz="0" w:space="0" w:color="auto"/>
        <w:right w:val="none" w:sz="0" w:space="0" w:color="auto"/>
      </w:divBdr>
    </w:div>
    <w:div w:id="1517884807">
      <w:bodyDiv w:val="1"/>
      <w:marLeft w:val="0"/>
      <w:marRight w:val="0"/>
      <w:marTop w:val="0"/>
      <w:marBottom w:val="0"/>
      <w:divBdr>
        <w:top w:val="none" w:sz="0" w:space="0" w:color="auto"/>
        <w:left w:val="none" w:sz="0" w:space="0" w:color="auto"/>
        <w:bottom w:val="none" w:sz="0" w:space="0" w:color="auto"/>
        <w:right w:val="none" w:sz="0" w:space="0" w:color="auto"/>
      </w:divBdr>
    </w:div>
    <w:div w:id="1518738797">
      <w:bodyDiv w:val="1"/>
      <w:marLeft w:val="0"/>
      <w:marRight w:val="0"/>
      <w:marTop w:val="0"/>
      <w:marBottom w:val="0"/>
      <w:divBdr>
        <w:top w:val="none" w:sz="0" w:space="0" w:color="auto"/>
        <w:left w:val="none" w:sz="0" w:space="0" w:color="auto"/>
        <w:bottom w:val="none" w:sz="0" w:space="0" w:color="auto"/>
        <w:right w:val="none" w:sz="0" w:space="0" w:color="auto"/>
      </w:divBdr>
    </w:div>
    <w:div w:id="169688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E1FFE-C6D4-4D3B-9CCD-918B0484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Pages>
  <Words>1591</Words>
  <Characters>9070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User</cp:lastModifiedBy>
  <cp:revision>74</cp:revision>
  <cp:lastPrinted>2025-12-08T08:39:00Z</cp:lastPrinted>
  <dcterms:created xsi:type="dcterms:W3CDTF">2021-02-16T07:14:00Z</dcterms:created>
  <dcterms:modified xsi:type="dcterms:W3CDTF">2025-12-08T08:40:00Z</dcterms:modified>
</cp:coreProperties>
</file>