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8F3" w:rsidRPr="006978F3" w:rsidRDefault="00451691" w:rsidP="006978F3">
      <w:pPr>
        <w:pStyle w:val="rvps66"/>
        <w:shd w:val="clear" w:color="auto" w:fill="FFFFFF"/>
        <w:spacing w:before="0" w:beforeAutospacing="0" w:after="0" w:afterAutospacing="0"/>
        <w:ind w:firstLine="570"/>
        <w:jc w:val="center"/>
        <w:rPr>
          <w:rFonts w:eastAsia="Calibri"/>
          <w:b/>
          <w:color w:val="000000"/>
          <w:sz w:val="28"/>
          <w:szCs w:val="28"/>
          <w:lang w:val="uk-UA" w:eastAsia="uk-UA"/>
        </w:rPr>
      </w:pPr>
      <w:r>
        <w:rPr>
          <w:rFonts w:eastAsia="Calibri"/>
          <w:b/>
          <w:color w:val="000000"/>
          <w:sz w:val="28"/>
          <w:szCs w:val="28"/>
          <w:lang w:val="uk-UA" w:eastAsia="uk-UA"/>
        </w:rPr>
        <w:t xml:space="preserve"> </w:t>
      </w:r>
      <w:bookmarkStart w:id="0" w:name="_GoBack"/>
      <w:bookmarkEnd w:id="0"/>
      <w:r w:rsidR="006978F3" w:rsidRPr="006978F3">
        <w:rPr>
          <w:rFonts w:eastAsia="Calibri"/>
          <w:b/>
          <w:color w:val="000000"/>
          <w:sz w:val="28"/>
          <w:szCs w:val="28"/>
          <w:lang w:val="uk-UA" w:eastAsia="uk-UA"/>
        </w:rPr>
        <w:t>Інформація</w:t>
      </w:r>
    </w:p>
    <w:p w:rsidR="00482388" w:rsidRDefault="006978F3" w:rsidP="006978F3">
      <w:pPr>
        <w:pStyle w:val="rvps66"/>
        <w:shd w:val="clear" w:color="auto" w:fill="FFFFFF"/>
        <w:spacing w:before="0" w:beforeAutospacing="0" w:after="0" w:afterAutospacing="0"/>
        <w:ind w:firstLine="570"/>
        <w:jc w:val="center"/>
        <w:rPr>
          <w:rFonts w:eastAsia="Calibri"/>
          <w:b/>
          <w:color w:val="000000"/>
          <w:sz w:val="28"/>
          <w:szCs w:val="28"/>
          <w:lang w:val="uk-UA" w:eastAsia="uk-UA"/>
        </w:rPr>
      </w:pPr>
      <w:r w:rsidRPr="006978F3">
        <w:rPr>
          <w:rFonts w:eastAsia="Calibri"/>
          <w:b/>
          <w:color w:val="000000"/>
          <w:sz w:val="28"/>
          <w:szCs w:val="28"/>
          <w:lang w:val="uk-UA" w:eastAsia="uk-UA"/>
        </w:rPr>
        <w:t>про хід виконання</w:t>
      </w:r>
      <w:r w:rsidR="00116D80">
        <w:rPr>
          <w:rFonts w:eastAsia="Calibri"/>
          <w:b/>
          <w:color w:val="000000"/>
          <w:sz w:val="28"/>
          <w:szCs w:val="28"/>
          <w:lang w:val="uk-UA" w:eastAsia="uk-UA"/>
        </w:rPr>
        <w:t xml:space="preserve"> </w:t>
      </w:r>
      <w:r w:rsidRPr="006978F3">
        <w:rPr>
          <w:rFonts w:eastAsia="Calibri"/>
          <w:b/>
          <w:color w:val="000000"/>
          <w:sz w:val="28"/>
          <w:szCs w:val="28"/>
          <w:lang w:val="uk-UA" w:eastAsia="uk-UA"/>
        </w:rPr>
        <w:t>рішення сільської ради від 17 березня 2021 року № 73-</w:t>
      </w:r>
      <w:r w:rsidRPr="006978F3">
        <w:rPr>
          <w:rFonts w:eastAsia="Calibri"/>
          <w:b/>
          <w:color w:val="000000"/>
          <w:sz w:val="28"/>
          <w:szCs w:val="28"/>
          <w:lang w:val="en-US" w:eastAsia="uk-UA"/>
        </w:rPr>
        <w:t>VIII</w:t>
      </w:r>
      <w:r w:rsidRPr="006978F3">
        <w:rPr>
          <w:rFonts w:eastAsia="Calibri"/>
          <w:b/>
          <w:color w:val="000000"/>
          <w:sz w:val="28"/>
          <w:szCs w:val="28"/>
          <w:lang w:val="uk-UA" w:eastAsia="uk-UA"/>
        </w:rPr>
        <w:t xml:space="preserve"> «Про затвердження Програми «Розвиток освіти на 2021-2025 роки в Піщанській сільській раді»</w:t>
      </w:r>
    </w:p>
    <w:p w:rsidR="006978F3" w:rsidRPr="006978F3" w:rsidRDefault="006978F3" w:rsidP="006978F3">
      <w:pPr>
        <w:pStyle w:val="rvps66"/>
        <w:shd w:val="clear" w:color="auto" w:fill="FFFFFF"/>
        <w:spacing w:before="0" w:beforeAutospacing="0" w:after="0" w:afterAutospacing="0"/>
        <w:ind w:firstLine="570"/>
        <w:jc w:val="center"/>
        <w:rPr>
          <w:b/>
          <w:color w:val="000000"/>
          <w:sz w:val="36"/>
          <w:szCs w:val="36"/>
          <w:lang w:val="uk-UA"/>
        </w:rPr>
      </w:pPr>
    </w:p>
    <w:p w:rsidR="00482388" w:rsidRPr="00482388" w:rsidRDefault="00482388" w:rsidP="00770CCD">
      <w:pPr>
        <w:pStyle w:val="rvps67"/>
        <w:shd w:val="clear" w:color="auto" w:fill="FFFFFF"/>
        <w:spacing w:before="0" w:beforeAutospacing="0" w:after="0" w:afterAutospacing="0"/>
        <w:ind w:firstLine="570"/>
        <w:jc w:val="both"/>
        <w:rPr>
          <w:color w:val="000000"/>
          <w:sz w:val="28"/>
          <w:szCs w:val="28"/>
          <w:lang w:val="uk-UA"/>
        </w:rPr>
      </w:pPr>
      <w:r w:rsidRPr="00482388">
        <w:rPr>
          <w:rStyle w:val="rvts13"/>
          <w:color w:val="000000"/>
          <w:sz w:val="28"/>
          <w:szCs w:val="28"/>
          <w:lang w:val="uk-UA"/>
        </w:rPr>
        <w:t xml:space="preserve">Програма розвитку освіти в </w:t>
      </w:r>
      <w:r w:rsidRPr="00482388">
        <w:rPr>
          <w:rStyle w:val="rvts13"/>
          <w:noProof/>
          <w:color w:val="000000"/>
          <w:sz w:val="28"/>
          <w:szCs w:val="28"/>
          <w:lang w:val="uk-UA"/>
        </w:rPr>
        <w:t xml:space="preserve">Піщанській </w:t>
      </w:r>
      <w:r w:rsidRPr="00482388">
        <w:rPr>
          <w:rStyle w:val="rvts13"/>
          <w:color w:val="000000"/>
          <w:sz w:val="28"/>
          <w:szCs w:val="28"/>
          <w:lang w:val="uk-UA"/>
        </w:rPr>
        <w:t>сільській раді  на 2021-2025 роки розроблена у відповідності до Законів України «Про місцеве самоврядування в Україні», «Про освіту», затверджена рішенням сільської ради від 17.03.2021</w:t>
      </w:r>
      <w:r w:rsidR="008D390B">
        <w:rPr>
          <w:rStyle w:val="rvts13"/>
          <w:color w:val="000000"/>
          <w:sz w:val="28"/>
          <w:szCs w:val="28"/>
          <w:lang w:val="uk-UA"/>
        </w:rPr>
        <w:t xml:space="preserve"> </w:t>
      </w:r>
      <w:r w:rsidRPr="00482388">
        <w:rPr>
          <w:rStyle w:val="rvts13"/>
          <w:color w:val="000000"/>
          <w:sz w:val="28"/>
          <w:szCs w:val="28"/>
          <w:lang w:val="uk-UA"/>
        </w:rPr>
        <w:t xml:space="preserve">р. «Про затвердження Програми «Розвиток освіти на 2021-2025 роки в </w:t>
      </w:r>
      <w:r w:rsidRPr="00482388">
        <w:rPr>
          <w:rStyle w:val="rvts13"/>
          <w:noProof/>
          <w:color w:val="000000"/>
          <w:sz w:val="28"/>
          <w:szCs w:val="28"/>
          <w:lang w:val="uk-UA"/>
        </w:rPr>
        <w:t>Піщанській</w:t>
      </w:r>
      <w:r w:rsidRPr="00482388">
        <w:rPr>
          <w:rStyle w:val="rvts13"/>
          <w:color w:val="000000"/>
          <w:sz w:val="28"/>
          <w:szCs w:val="28"/>
          <w:lang w:val="uk-UA"/>
        </w:rPr>
        <w:t xml:space="preserve"> сільській раді»</w:t>
      </w:r>
      <w:r w:rsidR="008D390B">
        <w:rPr>
          <w:rStyle w:val="rvts13"/>
          <w:color w:val="000000"/>
          <w:sz w:val="28"/>
          <w:szCs w:val="28"/>
          <w:lang w:val="uk-UA"/>
        </w:rPr>
        <w:t xml:space="preserve"> (далі Програма)</w:t>
      </w:r>
      <w:r w:rsidRPr="00482388">
        <w:rPr>
          <w:rStyle w:val="rvts13"/>
          <w:color w:val="000000"/>
          <w:sz w:val="28"/>
          <w:szCs w:val="28"/>
          <w:lang w:val="uk-UA"/>
        </w:rPr>
        <w:t>.</w:t>
      </w:r>
    </w:p>
    <w:p w:rsidR="00AF4659" w:rsidRDefault="00482388" w:rsidP="00770CCD">
      <w:pPr>
        <w:pStyle w:val="rvps70"/>
        <w:shd w:val="clear" w:color="auto" w:fill="FFFFFF"/>
        <w:spacing w:before="0" w:beforeAutospacing="0" w:after="0" w:afterAutospacing="0"/>
        <w:ind w:firstLine="570"/>
        <w:jc w:val="both"/>
        <w:rPr>
          <w:rStyle w:val="rvts13"/>
          <w:color w:val="000000"/>
          <w:sz w:val="28"/>
          <w:szCs w:val="28"/>
          <w:lang w:val="uk-UA"/>
        </w:rPr>
      </w:pPr>
      <w:r w:rsidRPr="00482388">
        <w:rPr>
          <w:rStyle w:val="rvts10"/>
          <w:color w:val="000000"/>
          <w:sz w:val="28"/>
          <w:szCs w:val="28"/>
          <w:lang w:val="uk-UA"/>
        </w:rPr>
        <w:t>Для виконання Програми розроблено План заходів з реалізації Програми розвитку освіти 2021-2025 роки, який містить </w:t>
      </w:r>
      <w:r w:rsidRPr="00482388">
        <w:rPr>
          <w:rStyle w:val="rvts13"/>
          <w:color w:val="000000"/>
          <w:sz w:val="28"/>
          <w:szCs w:val="28"/>
          <w:lang w:val="uk-UA"/>
        </w:rPr>
        <w:t>8 розділів, кожний з яких охоплює стратегічні напрями розвитку освітянської галузі.</w:t>
      </w:r>
    </w:p>
    <w:p w:rsidR="00B64491" w:rsidRDefault="00062467" w:rsidP="00770CCD">
      <w:pPr>
        <w:pStyle w:val="rvps70"/>
        <w:shd w:val="clear" w:color="auto" w:fill="FFFFFF"/>
        <w:spacing w:before="0" w:beforeAutospacing="0" w:after="0" w:afterAutospacing="0"/>
        <w:ind w:firstLine="570"/>
        <w:jc w:val="both"/>
        <w:rPr>
          <w:rStyle w:val="rvts13"/>
          <w:color w:val="000000"/>
          <w:sz w:val="28"/>
          <w:szCs w:val="28"/>
          <w:lang w:val="uk-UA"/>
        </w:rPr>
      </w:pPr>
      <w:r>
        <w:rPr>
          <w:rStyle w:val="rvts13"/>
          <w:color w:val="000000"/>
          <w:sz w:val="28"/>
          <w:szCs w:val="28"/>
          <w:lang w:val="uk-UA"/>
        </w:rPr>
        <w:t>На виконання</w:t>
      </w:r>
      <w:r w:rsidR="00B64491">
        <w:rPr>
          <w:rStyle w:val="rvts13"/>
          <w:color w:val="000000"/>
          <w:sz w:val="28"/>
          <w:szCs w:val="28"/>
          <w:lang w:val="uk-UA"/>
        </w:rPr>
        <w:t xml:space="preserve"> </w:t>
      </w:r>
      <w:r w:rsidR="00B64491" w:rsidRPr="009E147A">
        <w:rPr>
          <w:rStyle w:val="rvts13"/>
          <w:b/>
          <w:color w:val="000000"/>
          <w:sz w:val="28"/>
          <w:szCs w:val="28"/>
          <w:lang w:val="uk-UA"/>
        </w:rPr>
        <w:t>розділ</w:t>
      </w:r>
      <w:r w:rsidRPr="009E147A">
        <w:rPr>
          <w:rStyle w:val="rvts13"/>
          <w:b/>
          <w:color w:val="000000"/>
          <w:sz w:val="28"/>
          <w:szCs w:val="28"/>
          <w:lang w:val="uk-UA"/>
        </w:rPr>
        <w:t>у</w:t>
      </w:r>
      <w:r w:rsidR="00B64491" w:rsidRPr="009E147A">
        <w:rPr>
          <w:rStyle w:val="rvts13"/>
          <w:b/>
          <w:color w:val="000000"/>
          <w:sz w:val="28"/>
          <w:szCs w:val="28"/>
          <w:lang w:val="uk-UA"/>
        </w:rPr>
        <w:t xml:space="preserve"> </w:t>
      </w:r>
      <w:r w:rsidRPr="009E147A">
        <w:rPr>
          <w:rStyle w:val="rvts13"/>
          <w:b/>
          <w:color w:val="000000"/>
          <w:sz w:val="28"/>
          <w:szCs w:val="28"/>
          <w:lang w:val="uk-UA"/>
        </w:rPr>
        <w:t xml:space="preserve">1 </w:t>
      </w:r>
      <w:r w:rsidR="00B64491" w:rsidRPr="009E147A">
        <w:rPr>
          <w:rStyle w:val="rvts13"/>
          <w:b/>
          <w:color w:val="000000"/>
          <w:sz w:val="28"/>
          <w:szCs w:val="28"/>
          <w:lang w:val="uk-UA"/>
        </w:rPr>
        <w:t>«Створення в закладах освіти громади сприятливого середовища, спрямованого на збереження здоров’я учнів»</w:t>
      </w:r>
      <w:r w:rsidR="00B64491">
        <w:rPr>
          <w:rStyle w:val="rvts13"/>
          <w:color w:val="000000"/>
          <w:sz w:val="28"/>
          <w:szCs w:val="28"/>
          <w:lang w:val="uk-UA"/>
        </w:rPr>
        <w:t xml:space="preserve"> </w:t>
      </w:r>
      <w:r>
        <w:rPr>
          <w:rStyle w:val="rvts13"/>
          <w:color w:val="000000"/>
          <w:sz w:val="28"/>
          <w:szCs w:val="28"/>
          <w:lang w:val="uk-UA"/>
        </w:rPr>
        <w:t xml:space="preserve">через сесію Піщанської СР </w:t>
      </w:r>
      <w:r w:rsidR="00E13522">
        <w:rPr>
          <w:rStyle w:val="rvts13"/>
          <w:color w:val="000000"/>
          <w:sz w:val="28"/>
          <w:szCs w:val="28"/>
          <w:lang w:val="uk-UA"/>
        </w:rPr>
        <w:t>(</w:t>
      </w:r>
      <w:r w:rsidR="00F85E30">
        <w:rPr>
          <w:rStyle w:val="rvts13"/>
          <w:color w:val="000000"/>
          <w:sz w:val="28"/>
          <w:szCs w:val="28"/>
          <w:lang w:val="uk-UA"/>
        </w:rPr>
        <w:t>за потреби</w:t>
      </w:r>
      <w:r w:rsidR="00E13522">
        <w:rPr>
          <w:rStyle w:val="rvts13"/>
          <w:color w:val="000000"/>
          <w:sz w:val="28"/>
          <w:szCs w:val="28"/>
          <w:lang w:val="uk-UA"/>
        </w:rPr>
        <w:t>)</w:t>
      </w:r>
      <w:r w:rsidR="00F85E30">
        <w:rPr>
          <w:rStyle w:val="rvts13"/>
          <w:color w:val="000000"/>
          <w:sz w:val="28"/>
          <w:szCs w:val="28"/>
          <w:lang w:val="uk-UA"/>
        </w:rPr>
        <w:t xml:space="preserve"> </w:t>
      </w:r>
      <w:r>
        <w:rPr>
          <w:rStyle w:val="rvts13"/>
          <w:color w:val="000000"/>
          <w:sz w:val="28"/>
          <w:szCs w:val="28"/>
          <w:lang w:val="uk-UA"/>
        </w:rPr>
        <w:t>виділялись кошти на</w:t>
      </w:r>
      <w:r w:rsidR="00B64491">
        <w:rPr>
          <w:rStyle w:val="rvts13"/>
          <w:color w:val="000000"/>
          <w:sz w:val="28"/>
          <w:szCs w:val="28"/>
          <w:lang w:val="uk-UA"/>
        </w:rPr>
        <w:t xml:space="preserve"> поповнення медичних кабінетів закладів освіти медикаментами, пре</w:t>
      </w:r>
      <w:r w:rsidR="00AE6C7C">
        <w:rPr>
          <w:rStyle w:val="rvts13"/>
          <w:color w:val="000000"/>
          <w:sz w:val="28"/>
          <w:szCs w:val="28"/>
          <w:lang w:val="uk-UA"/>
        </w:rPr>
        <w:t xml:space="preserve">паратами та обладнанням; </w:t>
      </w:r>
      <w:r>
        <w:rPr>
          <w:rStyle w:val="rvts13"/>
          <w:color w:val="000000"/>
          <w:sz w:val="28"/>
          <w:szCs w:val="28"/>
          <w:lang w:val="uk-UA"/>
        </w:rPr>
        <w:t xml:space="preserve">для </w:t>
      </w:r>
      <w:r w:rsidR="00447BF3">
        <w:rPr>
          <w:rStyle w:val="rvts13"/>
          <w:color w:val="000000"/>
          <w:sz w:val="28"/>
          <w:szCs w:val="28"/>
          <w:lang w:val="uk-UA"/>
        </w:rPr>
        <w:t>забезпечення стовідсоткового проходження профілактичних медичних оглядів вихов</w:t>
      </w:r>
      <w:r w:rsidR="00AE6C7C">
        <w:rPr>
          <w:rStyle w:val="rvts13"/>
          <w:color w:val="000000"/>
          <w:sz w:val="28"/>
          <w:szCs w:val="28"/>
          <w:lang w:val="uk-UA"/>
        </w:rPr>
        <w:t>анцями, учнями закладів освіти та планових медичних оглядів працівниками закладів освіти;</w:t>
      </w:r>
      <w:r>
        <w:rPr>
          <w:rStyle w:val="rvts13"/>
          <w:color w:val="000000"/>
          <w:sz w:val="28"/>
          <w:szCs w:val="28"/>
          <w:lang w:val="uk-UA"/>
        </w:rPr>
        <w:t xml:space="preserve"> на</w:t>
      </w:r>
      <w:r w:rsidR="00AE6C7C">
        <w:rPr>
          <w:rStyle w:val="rvts13"/>
          <w:color w:val="000000"/>
          <w:sz w:val="28"/>
          <w:szCs w:val="28"/>
          <w:lang w:val="uk-UA"/>
        </w:rPr>
        <w:t xml:space="preserve"> забезпечення харчуванням вихованців та учнів соціально незахищених та категорій закладів освіти;</w:t>
      </w:r>
      <w:r>
        <w:rPr>
          <w:rStyle w:val="rvts13"/>
          <w:color w:val="000000"/>
          <w:sz w:val="28"/>
          <w:szCs w:val="28"/>
          <w:lang w:val="uk-UA"/>
        </w:rPr>
        <w:t xml:space="preserve"> на</w:t>
      </w:r>
      <w:r w:rsidR="00AE6C7C">
        <w:rPr>
          <w:rStyle w:val="rvts13"/>
          <w:color w:val="000000"/>
          <w:sz w:val="28"/>
          <w:szCs w:val="28"/>
          <w:lang w:val="uk-UA"/>
        </w:rPr>
        <w:t xml:space="preserve"> звільнення від сплати </w:t>
      </w:r>
      <w:r w:rsidR="00654CB9">
        <w:rPr>
          <w:rStyle w:val="rvts13"/>
          <w:color w:val="000000"/>
          <w:sz w:val="28"/>
          <w:szCs w:val="28"/>
          <w:lang w:val="uk-UA"/>
        </w:rPr>
        <w:t>за харчування окремих категорій вихованців дошкільної освіти та учнів закладів загальної середньої освіти</w:t>
      </w:r>
      <w:r>
        <w:rPr>
          <w:rStyle w:val="rvts13"/>
          <w:color w:val="000000"/>
          <w:sz w:val="28"/>
          <w:szCs w:val="28"/>
          <w:lang w:val="uk-UA"/>
        </w:rPr>
        <w:t xml:space="preserve">. В 2025-2026 навчальному році </w:t>
      </w:r>
      <w:r w:rsidR="00300759">
        <w:rPr>
          <w:rStyle w:val="rvts13"/>
          <w:color w:val="000000"/>
          <w:sz w:val="28"/>
          <w:szCs w:val="28"/>
          <w:lang w:val="uk-UA"/>
        </w:rPr>
        <w:t>Одеська область серед інших 9 областей України потрапила до числа прифронтових областей, тому з 01 вересня 2025 року учні 1-11 класів харчуються за рахунок державної субвенції.</w:t>
      </w:r>
      <w:r w:rsidR="00654CB9">
        <w:rPr>
          <w:rStyle w:val="rvts13"/>
          <w:color w:val="000000"/>
          <w:sz w:val="28"/>
          <w:szCs w:val="28"/>
          <w:lang w:val="uk-UA"/>
        </w:rPr>
        <w:t xml:space="preserve">  </w:t>
      </w:r>
    </w:p>
    <w:p w:rsidR="003E5788" w:rsidRDefault="008D390B" w:rsidP="00EA1048">
      <w:pPr>
        <w:pStyle w:val="rvps70"/>
        <w:shd w:val="clear" w:color="auto" w:fill="FFFFFF"/>
        <w:spacing w:before="0" w:beforeAutospacing="0" w:after="0" w:afterAutospacing="0"/>
        <w:ind w:firstLine="570"/>
        <w:jc w:val="both"/>
        <w:rPr>
          <w:rStyle w:val="rvts13"/>
          <w:color w:val="000000"/>
          <w:sz w:val="28"/>
          <w:szCs w:val="28"/>
          <w:lang w:val="uk-UA"/>
        </w:rPr>
      </w:pPr>
      <w:r>
        <w:rPr>
          <w:rStyle w:val="rvts13"/>
          <w:color w:val="000000"/>
          <w:sz w:val="28"/>
          <w:szCs w:val="28"/>
          <w:lang w:val="uk-UA"/>
        </w:rPr>
        <w:t>Розділ 1 також передбачає</w:t>
      </w:r>
      <w:r w:rsidR="00300759">
        <w:rPr>
          <w:rStyle w:val="rvts13"/>
          <w:color w:val="000000"/>
          <w:sz w:val="28"/>
          <w:szCs w:val="28"/>
          <w:lang w:val="uk-UA"/>
        </w:rPr>
        <w:t xml:space="preserve"> встановлення автоматичної пожежної сигналізації, системи оповіщення людей в закладах освіти, на що в 2021 році було виділено </w:t>
      </w:r>
      <w:r w:rsidR="009E147A" w:rsidRPr="00E742B0">
        <w:rPr>
          <w:rStyle w:val="rvts13"/>
          <w:color w:val="000000"/>
          <w:sz w:val="28"/>
          <w:szCs w:val="28"/>
          <w:lang w:val="uk-UA"/>
        </w:rPr>
        <w:t>1 007 9</w:t>
      </w:r>
      <w:r w:rsidR="00300759" w:rsidRPr="00E742B0">
        <w:rPr>
          <w:rStyle w:val="rvts13"/>
          <w:color w:val="000000"/>
          <w:sz w:val="28"/>
          <w:szCs w:val="28"/>
          <w:lang w:val="uk-UA"/>
        </w:rPr>
        <w:t>38 грн</w:t>
      </w:r>
      <w:r w:rsidR="00300759" w:rsidRPr="00300759">
        <w:rPr>
          <w:rStyle w:val="rvts13"/>
          <w:b/>
          <w:color w:val="000000"/>
          <w:sz w:val="28"/>
          <w:szCs w:val="28"/>
          <w:lang w:val="uk-UA"/>
        </w:rPr>
        <w:t>.</w:t>
      </w:r>
      <w:r w:rsidR="00300759">
        <w:rPr>
          <w:rStyle w:val="rvts13"/>
          <w:b/>
          <w:color w:val="000000"/>
          <w:sz w:val="28"/>
          <w:szCs w:val="28"/>
          <w:lang w:val="uk-UA"/>
        </w:rPr>
        <w:t xml:space="preserve"> </w:t>
      </w:r>
      <w:r w:rsidR="00300759" w:rsidRPr="00D1333E">
        <w:rPr>
          <w:rStyle w:val="rvts13"/>
          <w:color w:val="000000"/>
          <w:sz w:val="28"/>
          <w:szCs w:val="28"/>
          <w:lang w:val="uk-UA"/>
        </w:rPr>
        <w:t xml:space="preserve">На ці кошти було встановлено пожежну сигналізацію в </w:t>
      </w:r>
      <w:proofErr w:type="spellStart"/>
      <w:r w:rsidR="00300759" w:rsidRPr="00D1333E">
        <w:rPr>
          <w:rStyle w:val="rvts13"/>
          <w:color w:val="000000"/>
          <w:sz w:val="28"/>
          <w:szCs w:val="28"/>
          <w:lang w:val="uk-UA"/>
        </w:rPr>
        <w:t>Піщанському</w:t>
      </w:r>
      <w:proofErr w:type="spellEnd"/>
      <w:r w:rsidR="00300759" w:rsidRPr="00D1333E">
        <w:rPr>
          <w:rStyle w:val="rvts13"/>
          <w:color w:val="000000"/>
          <w:sz w:val="28"/>
          <w:szCs w:val="28"/>
          <w:lang w:val="uk-UA"/>
        </w:rPr>
        <w:t xml:space="preserve"> ліцеї та виготовлено </w:t>
      </w:r>
      <w:proofErr w:type="spellStart"/>
      <w:r w:rsidR="00300759" w:rsidRPr="00D1333E">
        <w:rPr>
          <w:rStyle w:val="rvts13"/>
          <w:color w:val="000000"/>
          <w:sz w:val="28"/>
          <w:szCs w:val="28"/>
          <w:lang w:val="uk-UA"/>
        </w:rPr>
        <w:t>проєктно-которисну</w:t>
      </w:r>
      <w:proofErr w:type="spellEnd"/>
      <w:r w:rsidR="00300759" w:rsidRPr="00D1333E">
        <w:rPr>
          <w:rStyle w:val="rvts13"/>
          <w:color w:val="000000"/>
          <w:sz w:val="28"/>
          <w:szCs w:val="28"/>
          <w:lang w:val="uk-UA"/>
        </w:rPr>
        <w:t xml:space="preserve"> документацію для </w:t>
      </w:r>
      <w:proofErr w:type="spellStart"/>
      <w:r w:rsidR="00300759" w:rsidRPr="00D1333E">
        <w:rPr>
          <w:rStyle w:val="rvts13"/>
          <w:color w:val="000000"/>
          <w:sz w:val="28"/>
          <w:szCs w:val="28"/>
          <w:lang w:val="uk-UA"/>
        </w:rPr>
        <w:t>Пужайківського</w:t>
      </w:r>
      <w:proofErr w:type="spellEnd"/>
      <w:r w:rsidR="00300759" w:rsidRPr="00D1333E">
        <w:rPr>
          <w:rStyle w:val="rvts13"/>
          <w:color w:val="000000"/>
          <w:sz w:val="28"/>
          <w:szCs w:val="28"/>
          <w:lang w:val="uk-UA"/>
        </w:rPr>
        <w:t xml:space="preserve"> ліцею</w:t>
      </w:r>
      <w:r w:rsidR="00D1333E">
        <w:rPr>
          <w:rStyle w:val="rvts13"/>
          <w:color w:val="000000"/>
          <w:sz w:val="28"/>
          <w:szCs w:val="28"/>
          <w:lang w:val="uk-UA"/>
        </w:rPr>
        <w:t xml:space="preserve">, проте через епідемію </w:t>
      </w:r>
      <w:proofErr w:type="spellStart"/>
      <w:r w:rsidR="00D1333E">
        <w:rPr>
          <w:rStyle w:val="rvts13"/>
          <w:color w:val="000000"/>
          <w:sz w:val="28"/>
          <w:szCs w:val="28"/>
          <w:lang w:val="uk-UA"/>
        </w:rPr>
        <w:t>ковід</w:t>
      </w:r>
      <w:proofErr w:type="spellEnd"/>
      <w:r w:rsidR="00D1333E">
        <w:rPr>
          <w:rStyle w:val="rvts13"/>
          <w:color w:val="000000"/>
          <w:sz w:val="28"/>
          <w:szCs w:val="28"/>
          <w:lang w:val="uk-UA"/>
        </w:rPr>
        <w:t xml:space="preserve">, а потім </w:t>
      </w:r>
      <w:r>
        <w:rPr>
          <w:rStyle w:val="rvts13"/>
          <w:color w:val="000000"/>
          <w:sz w:val="28"/>
          <w:szCs w:val="28"/>
          <w:lang w:val="uk-UA"/>
        </w:rPr>
        <w:t xml:space="preserve">через </w:t>
      </w:r>
      <w:r w:rsidR="00D1333E">
        <w:rPr>
          <w:rStyle w:val="rvts13"/>
          <w:color w:val="000000"/>
          <w:sz w:val="28"/>
          <w:szCs w:val="28"/>
          <w:lang w:val="uk-UA"/>
        </w:rPr>
        <w:t xml:space="preserve">повномасштабне вторгнення </w:t>
      </w:r>
      <w:proofErr w:type="spellStart"/>
      <w:r w:rsidR="00D1333E">
        <w:rPr>
          <w:rStyle w:val="rvts13"/>
          <w:color w:val="000000"/>
          <w:sz w:val="28"/>
          <w:szCs w:val="28"/>
          <w:lang w:val="uk-UA"/>
        </w:rPr>
        <w:t>росії</w:t>
      </w:r>
      <w:proofErr w:type="spellEnd"/>
      <w:r w:rsidR="00D1333E">
        <w:rPr>
          <w:rStyle w:val="rvts13"/>
          <w:color w:val="000000"/>
          <w:sz w:val="28"/>
          <w:szCs w:val="28"/>
          <w:lang w:val="uk-UA"/>
        </w:rPr>
        <w:t xml:space="preserve"> в Україну </w:t>
      </w:r>
      <w:proofErr w:type="spellStart"/>
      <w:r w:rsidR="00D1333E">
        <w:rPr>
          <w:rStyle w:val="rvts13"/>
          <w:color w:val="000000"/>
          <w:sz w:val="28"/>
          <w:szCs w:val="28"/>
          <w:lang w:val="uk-UA"/>
        </w:rPr>
        <w:t>проєкт</w:t>
      </w:r>
      <w:proofErr w:type="spellEnd"/>
      <w:r w:rsidR="00D1333E">
        <w:rPr>
          <w:rStyle w:val="rvts13"/>
          <w:color w:val="000000"/>
          <w:sz w:val="28"/>
          <w:szCs w:val="28"/>
          <w:lang w:val="uk-UA"/>
        </w:rPr>
        <w:t xml:space="preserve"> не був реалізований, як і інші заходи з  протипожежної безпеки, зокрема обробка горищ закладів освіти та встановлення блискавкозахисту.</w:t>
      </w:r>
    </w:p>
    <w:p w:rsidR="003B3D98" w:rsidRDefault="003B3D98" w:rsidP="00EA1048">
      <w:pPr>
        <w:pStyle w:val="rvps70"/>
        <w:shd w:val="clear" w:color="auto" w:fill="FFFFFF"/>
        <w:spacing w:before="0" w:beforeAutospacing="0" w:after="0" w:afterAutospacing="0"/>
        <w:ind w:firstLine="570"/>
        <w:jc w:val="both"/>
        <w:rPr>
          <w:rStyle w:val="rvts13"/>
          <w:color w:val="000000"/>
          <w:sz w:val="28"/>
          <w:szCs w:val="28"/>
          <w:lang w:val="uk-UA"/>
        </w:rPr>
      </w:pPr>
      <w:r>
        <w:rPr>
          <w:rStyle w:val="rvts13"/>
          <w:color w:val="000000"/>
          <w:sz w:val="28"/>
          <w:szCs w:val="28"/>
          <w:lang w:val="uk-UA"/>
        </w:rPr>
        <w:t xml:space="preserve">Для забезпечення протипожежного захисту </w:t>
      </w:r>
      <w:r w:rsidR="00BD5AB7">
        <w:rPr>
          <w:rStyle w:val="rvts13"/>
          <w:color w:val="000000"/>
          <w:sz w:val="28"/>
          <w:szCs w:val="28"/>
          <w:lang w:val="uk-UA"/>
        </w:rPr>
        <w:t xml:space="preserve">в закладах світи </w:t>
      </w:r>
      <w:r w:rsidR="006A036F">
        <w:rPr>
          <w:rStyle w:val="rvts13"/>
          <w:color w:val="000000"/>
          <w:sz w:val="28"/>
          <w:szCs w:val="28"/>
          <w:lang w:val="uk-UA"/>
        </w:rPr>
        <w:t xml:space="preserve">на обліку </w:t>
      </w:r>
      <w:r w:rsidR="00BD5AB7">
        <w:rPr>
          <w:rStyle w:val="rvts13"/>
          <w:color w:val="000000"/>
          <w:sz w:val="28"/>
          <w:szCs w:val="28"/>
          <w:lang w:val="uk-UA"/>
        </w:rPr>
        <w:t xml:space="preserve">перебувають 74 вогнегасники: 42 в </w:t>
      </w:r>
      <w:proofErr w:type="spellStart"/>
      <w:r w:rsidR="00BD5AB7">
        <w:rPr>
          <w:rStyle w:val="rvts13"/>
          <w:color w:val="000000"/>
          <w:sz w:val="28"/>
          <w:szCs w:val="28"/>
          <w:lang w:val="uk-UA"/>
        </w:rPr>
        <w:t>Пужайківському</w:t>
      </w:r>
      <w:proofErr w:type="spellEnd"/>
      <w:r w:rsidR="00BD5AB7">
        <w:rPr>
          <w:rStyle w:val="rvts13"/>
          <w:color w:val="000000"/>
          <w:sz w:val="28"/>
          <w:szCs w:val="28"/>
          <w:lang w:val="uk-UA"/>
        </w:rPr>
        <w:t xml:space="preserve"> ліцеї, 6 з </w:t>
      </w:r>
      <w:r w:rsidR="006A036F">
        <w:rPr>
          <w:rStyle w:val="rvts13"/>
          <w:color w:val="000000"/>
          <w:sz w:val="28"/>
          <w:szCs w:val="28"/>
          <w:lang w:val="uk-UA"/>
        </w:rPr>
        <w:t>них</w:t>
      </w:r>
      <w:r>
        <w:rPr>
          <w:rStyle w:val="rvts13"/>
          <w:color w:val="000000"/>
          <w:sz w:val="28"/>
          <w:szCs w:val="28"/>
          <w:lang w:val="uk-UA"/>
        </w:rPr>
        <w:t xml:space="preserve"> потребують заміни; 27 штук – в </w:t>
      </w:r>
      <w:proofErr w:type="spellStart"/>
      <w:r>
        <w:rPr>
          <w:rStyle w:val="rvts13"/>
          <w:color w:val="000000"/>
          <w:sz w:val="28"/>
          <w:szCs w:val="28"/>
          <w:lang w:val="uk-UA"/>
        </w:rPr>
        <w:t>Піщанському</w:t>
      </w:r>
      <w:proofErr w:type="spellEnd"/>
      <w:r>
        <w:rPr>
          <w:rStyle w:val="rvts13"/>
          <w:color w:val="000000"/>
          <w:sz w:val="28"/>
          <w:szCs w:val="28"/>
          <w:lang w:val="uk-UA"/>
        </w:rPr>
        <w:t xml:space="preserve"> ліцеї (</w:t>
      </w:r>
      <w:r w:rsidR="00BD5AB7">
        <w:rPr>
          <w:rStyle w:val="rvts13"/>
          <w:color w:val="000000"/>
          <w:sz w:val="28"/>
          <w:szCs w:val="28"/>
          <w:lang w:val="uk-UA"/>
        </w:rPr>
        <w:t xml:space="preserve">не вистачає до норми 15 штук та </w:t>
      </w:r>
      <w:r>
        <w:rPr>
          <w:rStyle w:val="rvts13"/>
          <w:color w:val="000000"/>
          <w:sz w:val="28"/>
          <w:szCs w:val="28"/>
          <w:lang w:val="uk-UA"/>
        </w:rPr>
        <w:t>10 потребу</w:t>
      </w:r>
      <w:r w:rsidR="00BD5AB7">
        <w:rPr>
          <w:rStyle w:val="rvts13"/>
          <w:color w:val="000000"/>
          <w:sz w:val="28"/>
          <w:szCs w:val="28"/>
          <w:lang w:val="uk-UA"/>
        </w:rPr>
        <w:t>ють заміни);</w:t>
      </w:r>
      <w:r w:rsidR="00E13522">
        <w:rPr>
          <w:rStyle w:val="rvts13"/>
          <w:color w:val="000000"/>
          <w:sz w:val="28"/>
          <w:szCs w:val="28"/>
          <w:lang w:val="uk-UA"/>
        </w:rPr>
        <w:t xml:space="preserve"> 5 – в ЗДО «Пролісок»</w:t>
      </w:r>
      <w:r>
        <w:rPr>
          <w:rStyle w:val="rvts13"/>
          <w:color w:val="000000"/>
          <w:sz w:val="28"/>
          <w:szCs w:val="28"/>
          <w:lang w:val="uk-UA"/>
        </w:rPr>
        <w:t xml:space="preserve">. В кінці листопада 2025 року за виділені в жовтні через сесію Піщанської сільської ради кошти будуть виконані роботи із заміни </w:t>
      </w:r>
      <w:r w:rsidR="006A036F">
        <w:rPr>
          <w:rStyle w:val="rvts13"/>
          <w:color w:val="000000"/>
          <w:sz w:val="28"/>
          <w:szCs w:val="28"/>
          <w:lang w:val="uk-UA"/>
        </w:rPr>
        <w:t xml:space="preserve">та </w:t>
      </w:r>
      <w:proofErr w:type="spellStart"/>
      <w:r w:rsidR="006A036F">
        <w:rPr>
          <w:rStyle w:val="rvts13"/>
          <w:color w:val="000000"/>
          <w:sz w:val="28"/>
          <w:szCs w:val="28"/>
          <w:lang w:val="uk-UA"/>
        </w:rPr>
        <w:t>перез</w:t>
      </w:r>
      <w:r w:rsidR="00D135B5">
        <w:rPr>
          <w:rStyle w:val="rvts13"/>
          <w:color w:val="000000"/>
          <w:sz w:val="28"/>
          <w:szCs w:val="28"/>
          <w:lang w:val="uk-UA"/>
        </w:rPr>
        <w:t>аправки</w:t>
      </w:r>
      <w:proofErr w:type="spellEnd"/>
      <w:r w:rsidR="00D135B5">
        <w:rPr>
          <w:rStyle w:val="rvts13"/>
          <w:color w:val="000000"/>
          <w:sz w:val="28"/>
          <w:szCs w:val="28"/>
          <w:lang w:val="uk-UA"/>
        </w:rPr>
        <w:t xml:space="preserve"> вогнегасників на суму 48 086</w:t>
      </w:r>
      <w:r w:rsidR="006A036F">
        <w:rPr>
          <w:rStyle w:val="rvts13"/>
          <w:color w:val="000000"/>
          <w:sz w:val="28"/>
          <w:szCs w:val="28"/>
          <w:lang w:val="uk-UA"/>
        </w:rPr>
        <w:t xml:space="preserve"> грн.</w:t>
      </w:r>
    </w:p>
    <w:p w:rsidR="00EC4FE7" w:rsidRDefault="00EC4FE7" w:rsidP="00EC4FE7">
      <w:pPr>
        <w:spacing w:after="0" w:line="240" w:lineRule="auto"/>
        <w:ind w:hanging="381"/>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Для забезпечення належного температурного режиму у </w:t>
      </w:r>
      <w:r>
        <w:rPr>
          <w:rFonts w:ascii="Times New Roman" w:eastAsia="Calibri" w:hAnsi="Times New Roman" w:cs="Times New Roman"/>
          <w:noProof/>
          <w:sz w:val="28"/>
          <w:szCs w:val="28"/>
          <w:lang w:val="uk-UA"/>
        </w:rPr>
        <w:t>приміщеннях</w:t>
      </w:r>
      <w:r>
        <w:rPr>
          <w:rFonts w:ascii="Times New Roman" w:eastAsia="Calibri" w:hAnsi="Times New Roman" w:cs="Times New Roman"/>
          <w:sz w:val="28"/>
          <w:szCs w:val="28"/>
          <w:lang w:val="uk-UA"/>
        </w:rPr>
        <w:t xml:space="preserve"> закладів освіти щороку проводяться тендерні закупівлі та завозиться достатня кількість кам’яного</w:t>
      </w:r>
      <w:r w:rsidR="00FF220C">
        <w:rPr>
          <w:rFonts w:ascii="Times New Roman" w:eastAsia="Calibri" w:hAnsi="Times New Roman" w:cs="Times New Roman"/>
          <w:sz w:val="28"/>
          <w:szCs w:val="28"/>
          <w:lang w:val="uk-UA"/>
        </w:rPr>
        <w:t xml:space="preserve"> вугілля і</w:t>
      </w:r>
      <w:r>
        <w:rPr>
          <w:rFonts w:ascii="Times New Roman" w:eastAsia="Calibri" w:hAnsi="Times New Roman" w:cs="Times New Roman"/>
          <w:sz w:val="28"/>
          <w:szCs w:val="28"/>
          <w:lang w:val="uk-UA"/>
        </w:rPr>
        <w:t xml:space="preserve"> дров</w:t>
      </w:r>
      <w:r w:rsidR="00FF220C">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xml:space="preserve"> Зокрема, в цьому році придбано 73 </w:t>
      </w:r>
      <w:r w:rsidR="00FF220C">
        <w:rPr>
          <w:rFonts w:ascii="Times New Roman" w:eastAsia="Calibri" w:hAnsi="Times New Roman" w:cs="Times New Roman"/>
          <w:sz w:val="28"/>
          <w:szCs w:val="28"/>
          <w:lang w:val="uk-UA"/>
        </w:rPr>
        <w:t>м</w:t>
      </w:r>
      <w:r w:rsidR="00FF220C">
        <w:rPr>
          <w:rFonts w:ascii="Times New Roman" w:eastAsia="Calibri" w:hAnsi="Times New Roman" w:cs="Times New Roman"/>
          <w:sz w:val="28"/>
          <w:szCs w:val="28"/>
          <w:vertAlign w:val="superscript"/>
          <w:lang w:val="uk-UA"/>
        </w:rPr>
        <w:t xml:space="preserve">3 </w:t>
      </w:r>
      <w:r>
        <w:rPr>
          <w:rFonts w:ascii="Times New Roman" w:eastAsia="Calibri" w:hAnsi="Times New Roman" w:cs="Times New Roman"/>
          <w:sz w:val="28"/>
          <w:szCs w:val="28"/>
          <w:lang w:val="uk-UA"/>
        </w:rPr>
        <w:t xml:space="preserve">дров </w:t>
      </w:r>
      <w:r>
        <w:rPr>
          <w:rFonts w:ascii="Times New Roman" w:eastAsia="Calibri" w:hAnsi="Times New Roman" w:cs="Times New Roman"/>
          <w:sz w:val="28"/>
          <w:szCs w:val="28"/>
          <w:lang w:val="uk-UA"/>
        </w:rPr>
        <w:lastRenderedPageBreak/>
        <w:t xml:space="preserve">для </w:t>
      </w:r>
      <w:proofErr w:type="spellStart"/>
      <w:r>
        <w:rPr>
          <w:rFonts w:ascii="Times New Roman" w:eastAsia="Calibri" w:hAnsi="Times New Roman" w:cs="Times New Roman"/>
          <w:sz w:val="28"/>
          <w:szCs w:val="28"/>
          <w:lang w:val="uk-UA"/>
        </w:rPr>
        <w:t>Піщанського</w:t>
      </w:r>
      <w:proofErr w:type="spellEnd"/>
      <w:r>
        <w:rPr>
          <w:rFonts w:ascii="Times New Roman" w:eastAsia="Calibri" w:hAnsi="Times New Roman" w:cs="Times New Roman"/>
          <w:sz w:val="28"/>
          <w:szCs w:val="28"/>
          <w:lang w:val="uk-UA"/>
        </w:rPr>
        <w:t xml:space="preserve"> ліцею на суму 140 817 грн. та 36 </w:t>
      </w:r>
      <w:r w:rsidR="00FF220C">
        <w:rPr>
          <w:rFonts w:ascii="Times New Roman" w:eastAsia="Calibri" w:hAnsi="Times New Roman" w:cs="Times New Roman"/>
          <w:sz w:val="28"/>
          <w:szCs w:val="28"/>
          <w:lang w:val="uk-UA"/>
        </w:rPr>
        <w:t>м</w:t>
      </w:r>
      <w:r w:rsidR="00FF220C">
        <w:rPr>
          <w:rFonts w:ascii="Times New Roman" w:eastAsia="Calibri" w:hAnsi="Times New Roman" w:cs="Times New Roman"/>
          <w:sz w:val="28"/>
          <w:szCs w:val="28"/>
          <w:vertAlign w:val="superscript"/>
          <w:lang w:val="uk-UA"/>
        </w:rPr>
        <w:t>3</w:t>
      </w:r>
      <w:r>
        <w:rPr>
          <w:rFonts w:ascii="Times New Roman" w:eastAsia="Calibri" w:hAnsi="Times New Roman" w:cs="Times New Roman"/>
          <w:sz w:val="28"/>
          <w:szCs w:val="28"/>
          <w:lang w:val="uk-UA"/>
        </w:rPr>
        <w:t xml:space="preserve"> </w:t>
      </w:r>
      <w:r w:rsidR="00FF220C">
        <w:rPr>
          <w:rFonts w:ascii="Times New Roman" w:eastAsia="Calibri" w:hAnsi="Times New Roman" w:cs="Times New Roman"/>
          <w:sz w:val="28"/>
          <w:szCs w:val="28"/>
          <w:lang w:val="uk-UA"/>
        </w:rPr>
        <w:t xml:space="preserve">для ЗДО «Пролісок» на суму 87 804 грн. (загальна сума 228 621 грн.); завезено 157 тонн кам’яного вугілля для </w:t>
      </w:r>
      <w:proofErr w:type="spellStart"/>
      <w:r w:rsidR="00FF220C">
        <w:rPr>
          <w:rFonts w:ascii="Times New Roman" w:eastAsia="Calibri" w:hAnsi="Times New Roman" w:cs="Times New Roman"/>
          <w:sz w:val="28"/>
          <w:szCs w:val="28"/>
          <w:lang w:val="uk-UA"/>
        </w:rPr>
        <w:t>Піщанського</w:t>
      </w:r>
      <w:proofErr w:type="spellEnd"/>
      <w:r w:rsidR="00FF220C">
        <w:rPr>
          <w:rFonts w:ascii="Times New Roman" w:eastAsia="Calibri" w:hAnsi="Times New Roman" w:cs="Times New Roman"/>
          <w:sz w:val="28"/>
          <w:szCs w:val="28"/>
          <w:lang w:val="uk-UA"/>
        </w:rPr>
        <w:t xml:space="preserve"> та </w:t>
      </w:r>
      <w:proofErr w:type="spellStart"/>
      <w:r w:rsidR="00FF220C">
        <w:rPr>
          <w:rFonts w:ascii="Times New Roman" w:eastAsia="Calibri" w:hAnsi="Times New Roman" w:cs="Times New Roman"/>
          <w:sz w:val="28"/>
          <w:szCs w:val="28"/>
          <w:lang w:val="uk-UA"/>
        </w:rPr>
        <w:t>Пужайківського</w:t>
      </w:r>
      <w:proofErr w:type="spellEnd"/>
      <w:r w:rsidR="00FF220C">
        <w:rPr>
          <w:rFonts w:ascii="Times New Roman" w:eastAsia="Calibri" w:hAnsi="Times New Roman" w:cs="Times New Roman"/>
          <w:sz w:val="28"/>
          <w:szCs w:val="28"/>
          <w:lang w:val="uk-UA"/>
        </w:rPr>
        <w:t xml:space="preserve"> ліцеїв на загальну суму 2 323 600 грн.</w:t>
      </w:r>
    </w:p>
    <w:p w:rsidR="00A411A5" w:rsidRPr="007C0A73" w:rsidRDefault="007C0A73" w:rsidP="007C0A73">
      <w:pPr>
        <w:pStyle w:val="rvps70"/>
        <w:shd w:val="clear" w:color="auto" w:fill="FFFFFF"/>
        <w:spacing w:before="0" w:beforeAutospacing="0" w:after="0" w:afterAutospacing="0"/>
        <w:ind w:firstLine="360"/>
        <w:jc w:val="both"/>
        <w:rPr>
          <w:i/>
          <w:color w:val="000000"/>
          <w:sz w:val="28"/>
          <w:szCs w:val="28"/>
          <w:lang w:val="uk-UA"/>
        </w:rPr>
      </w:pPr>
      <w:r>
        <w:rPr>
          <w:rFonts w:eastAsia="Calibri"/>
          <w:sz w:val="28"/>
          <w:szCs w:val="28"/>
          <w:lang w:val="uk-UA" w:eastAsia="en-US"/>
        </w:rPr>
        <w:t>В</w:t>
      </w:r>
      <w:r w:rsidR="00AF4659" w:rsidRPr="00AF4659">
        <w:rPr>
          <w:noProof/>
          <w:sz w:val="28"/>
          <w:szCs w:val="28"/>
          <w:lang w:val="uk-UA"/>
        </w:rPr>
        <w:t xml:space="preserve">ійськова агресія російської федерації проти України, розпочата 24 лютого 2022 р., </w:t>
      </w:r>
      <w:r w:rsidR="008D390B">
        <w:rPr>
          <w:noProof/>
          <w:sz w:val="28"/>
          <w:szCs w:val="28"/>
          <w:lang w:val="uk-UA"/>
        </w:rPr>
        <w:t xml:space="preserve">яка </w:t>
      </w:r>
      <w:r w:rsidR="00AF4659" w:rsidRPr="00AF4659">
        <w:rPr>
          <w:noProof/>
          <w:sz w:val="28"/>
          <w:szCs w:val="28"/>
          <w:lang w:val="uk-UA"/>
        </w:rPr>
        <w:t>стала викликом самому існуванню нашої держави, її суверенітету та соборності</w:t>
      </w:r>
      <w:r w:rsidR="00FE6171">
        <w:rPr>
          <w:noProof/>
          <w:sz w:val="28"/>
          <w:szCs w:val="28"/>
          <w:lang w:val="uk-UA"/>
        </w:rPr>
        <w:t>, внесла суттєві корективи в П</w:t>
      </w:r>
      <w:r w:rsidR="008D390B">
        <w:rPr>
          <w:noProof/>
          <w:sz w:val="28"/>
          <w:szCs w:val="28"/>
          <w:lang w:val="uk-UA"/>
        </w:rPr>
        <w:t xml:space="preserve">рограму. </w:t>
      </w:r>
      <w:r w:rsidR="00AF4659">
        <w:rPr>
          <w:sz w:val="28"/>
          <w:szCs w:val="28"/>
          <w:lang w:val="uk-UA"/>
        </w:rPr>
        <w:t xml:space="preserve">Дотримання максимальної безпеки всіх учасників освітнього процесу у 2022-2023 навчальному році в умовах воєнного стану </w:t>
      </w:r>
      <w:r w:rsidR="008D390B">
        <w:rPr>
          <w:sz w:val="28"/>
          <w:szCs w:val="28"/>
          <w:lang w:val="uk-UA"/>
        </w:rPr>
        <w:t>стало вкрай важливим</w:t>
      </w:r>
      <w:r w:rsidR="00AF4659">
        <w:rPr>
          <w:sz w:val="28"/>
          <w:szCs w:val="28"/>
          <w:lang w:val="uk-UA"/>
        </w:rPr>
        <w:t>. З метою належної підготовки  до нового навчального року</w:t>
      </w:r>
      <w:r w:rsidR="00253A3D" w:rsidRPr="00253A3D">
        <w:rPr>
          <w:sz w:val="28"/>
          <w:szCs w:val="28"/>
          <w:lang w:val="uk-UA"/>
        </w:rPr>
        <w:t xml:space="preserve">, </w:t>
      </w:r>
      <w:r w:rsidR="00253A3D" w:rsidRPr="00253A3D">
        <w:rPr>
          <w:rFonts w:eastAsia="Calibri"/>
          <w:color w:val="000000"/>
          <w:sz w:val="28"/>
          <w:szCs w:val="28"/>
          <w:lang w:val="uk-UA" w:eastAsia="uk-UA"/>
        </w:rPr>
        <w:t>створення безпечних умов навчання та перебування</w:t>
      </w:r>
      <w:r w:rsidR="00AF4659">
        <w:rPr>
          <w:sz w:val="28"/>
          <w:szCs w:val="28"/>
          <w:lang w:val="uk-UA"/>
        </w:rPr>
        <w:t xml:space="preserve"> </w:t>
      </w:r>
      <w:r w:rsidR="00FE6171" w:rsidRPr="00253A3D">
        <w:rPr>
          <w:rFonts w:eastAsia="Calibri"/>
          <w:color w:val="000000"/>
          <w:sz w:val="28"/>
          <w:szCs w:val="28"/>
          <w:lang w:val="uk-UA" w:eastAsia="uk-UA"/>
        </w:rPr>
        <w:t>учасників освітнього процесу</w:t>
      </w:r>
      <w:r w:rsidR="00FE6171">
        <w:rPr>
          <w:sz w:val="28"/>
          <w:szCs w:val="28"/>
          <w:lang w:val="uk-UA"/>
        </w:rPr>
        <w:t xml:space="preserve"> </w:t>
      </w:r>
      <w:r w:rsidR="00AF4659">
        <w:rPr>
          <w:sz w:val="28"/>
          <w:szCs w:val="28"/>
          <w:lang w:val="uk-UA"/>
        </w:rPr>
        <w:t>у закладах освіти</w:t>
      </w:r>
      <w:r w:rsidR="00253A3D">
        <w:rPr>
          <w:sz w:val="28"/>
          <w:szCs w:val="28"/>
          <w:lang w:val="uk-UA"/>
        </w:rPr>
        <w:t xml:space="preserve"> </w:t>
      </w:r>
      <w:r w:rsidR="00AF4659">
        <w:rPr>
          <w:noProof/>
          <w:sz w:val="28"/>
          <w:szCs w:val="28"/>
          <w:lang w:val="uk-UA"/>
        </w:rPr>
        <w:t>Піщанської</w:t>
      </w:r>
      <w:r w:rsidR="00AF4659">
        <w:rPr>
          <w:sz w:val="28"/>
          <w:szCs w:val="28"/>
          <w:lang w:val="uk-UA"/>
        </w:rPr>
        <w:t xml:space="preserve"> громади </w:t>
      </w:r>
      <w:r w:rsidR="00EA1048">
        <w:rPr>
          <w:sz w:val="28"/>
          <w:szCs w:val="28"/>
          <w:lang w:val="uk-UA"/>
        </w:rPr>
        <w:t>були створені найпростіші укриття: в</w:t>
      </w:r>
      <w:r w:rsidR="006056C9" w:rsidRPr="00482388">
        <w:rPr>
          <w:rFonts w:eastAsia="Calibri"/>
          <w:color w:val="000000"/>
          <w:sz w:val="28"/>
          <w:szCs w:val="28"/>
          <w:lang w:val="uk-UA" w:eastAsia="uk-UA"/>
        </w:rPr>
        <w:t xml:space="preserve"> </w:t>
      </w:r>
      <w:r w:rsidR="006056C9" w:rsidRPr="00482388">
        <w:rPr>
          <w:rFonts w:eastAsia="Calibri"/>
          <w:noProof/>
          <w:color w:val="000000"/>
          <w:sz w:val="28"/>
          <w:szCs w:val="28"/>
          <w:lang w:val="uk-UA" w:eastAsia="uk-UA"/>
        </w:rPr>
        <w:t>Пужайківському</w:t>
      </w:r>
      <w:r w:rsidR="006056C9" w:rsidRPr="00482388">
        <w:rPr>
          <w:rFonts w:eastAsia="Calibri"/>
          <w:color w:val="000000"/>
          <w:sz w:val="28"/>
          <w:szCs w:val="28"/>
          <w:lang w:val="uk-UA" w:eastAsia="uk-UA"/>
        </w:rPr>
        <w:t xml:space="preserve"> ліцеї</w:t>
      </w:r>
      <w:r w:rsidR="00EA1048">
        <w:rPr>
          <w:rFonts w:eastAsia="Calibri"/>
          <w:color w:val="000000"/>
          <w:sz w:val="28"/>
          <w:szCs w:val="28"/>
          <w:lang w:val="uk-UA" w:eastAsia="uk-UA"/>
        </w:rPr>
        <w:t xml:space="preserve"> </w:t>
      </w:r>
      <w:r w:rsidR="00C37D41">
        <w:rPr>
          <w:rFonts w:eastAsia="Calibri"/>
          <w:color w:val="000000"/>
          <w:sz w:val="28"/>
          <w:szCs w:val="28"/>
          <w:lang w:val="uk-UA" w:eastAsia="uk-UA"/>
        </w:rPr>
        <w:t xml:space="preserve">- </w:t>
      </w:r>
      <w:r w:rsidR="00EA1048">
        <w:rPr>
          <w:rFonts w:eastAsia="Calibri"/>
          <w:color w:val="000000"/>
          <w:sz w:val="28"/>
          <w:szCs w:val="28"/>
          <w:lang w:val="uk-UA" w:eastAsia="uk-UA"/>
        </w:rPr>
        <w:t xml:space="preserve">це </w:t>
      </w:r>
      <w:r w:rsidR="00A411A5" w:rsidRPr="00482388">
        <w:rPr>
          <w:rFonts w:eastAsia="Calibri"/>
          <w:color w:val="000000"/>
          <w:sz w:val="28"/>
          <w:szCs w:val="28"/>
          <w:lang w:val="uk-UA" w:eastAsia="uk-UA"/>
        </w:rPr>
        <w:t>одноповерхове приміщення дошкільного підроз</w:t>
      </w:r>
      <w:r w:rsidR="00013163">
        <w:rPr>
          <w:rFonts w:eastAsia="Calibri"/>
          <w:color w:val="000000"/>
          <w:sz w:val="28"/>
          <w:szCs w:val="28"/>
          <w:lang w:val="uk-UA" w:eastAsia="uk-UA"/>
        </w:rPr>
        <w:t>ділу</w:t>
      </w:r>
      <w:r w:rsidR="00EA1048">
        <w:rPr>
          <w:rFonts w:eastAsia="Calibri"/>
          <w:color w:val="000000"/>
          <w:sz w:val="28"/>
          <w:szCs w:val="28"/>
          <w:lang w:val="uk-UA" w:eastAsia="uk-UA"/>
        </w:rPr>
        <w:t>, в</w:t>
      </w:r>
      <w:r w:rsidR="00A411A5" w:rsidRPr="00482388">
        <w:rPr>
          <w:rFonts w:eastAsia="Calibri"/>
          <w:noProof/>
          <w:color w:val="000000"/>
          <w:sz w:val="28"/>
          <w:szCs w:val="28"/>
          <w:lang w:val="uk-UA" w:eastAsia="uk-UA"/>
        </w:rPr>
        <w:t xml:space="preserve"> Піщанському</w:t>
      </w:r>
      <w:r w:rsidR="00E742B0">
        <w:rPr>
          <w:rFonts w:eastAsia="Calibri"/>
          <w:color w:val="000000"/>
          <w:sz w:val="28"/>
          <w:szCs w:val="28"/>
          <w:lang w:val="uk-UA" w:eastAsia="uk-UA"/>
        </w:rPr>
        <w:t xml:space="preserve"> </w:t>
      </w:r>
      <w:r w:rsidR="00C37D41">
        <w:rPr>
          <w:rFonts w:eastAsia="Calibri"/>
          <w:color w:val="000000"/>
          <w:sz w:val="28"/>
          <w:szCs w:val="28"/>
          <w:lang w:val="uk-UA" w:eastAsia="uk-UA"/>
        </w:rPr>
        <w:t>-</w:t>
      </w:r>
      <w:r w:rsidR="00EA1048">
        <w:rPr>
          <w:rFonts w:eastAsia="Calibri"/>
          <w:color w:val="000000"/>
          <w:sz w:val="28"/>
          <w:szCs w:val="28"/>
          <w:lang w:val="uk-UA" w:eastAsia="uk-UA"/>
        </w:rPr>
        <w:t xml:space="preserve"> одноповерхова частина</w:t>
      </w:r>
      <w:r w:rsidR="00A411A5" w:rsidRPr="00482388">
        <w:rPr>
          <w:rFonts w:eastAsia="Calibri"/>
          <w:color w:val="000000"/>
          <w:sz w:val="28"/>
          <w:szCs w:val="28"/>
          <w:lang w:val="uk-UA" w:eastAsia="uk-UA"/>
        </w:rPr>
        <w:t xml:space="preserve"> будівлі школи, що є корпусом початкової школи</w:t>
      </w:r>
      <w:r w:rsidR="00EA1048">
        <w:rPr>
          <w:rFonts w:eastAsia="Calibri"/>
          <w:color w:val="000000"/>
          <w:sz w:val="28"/>
          <w:szCs w:val="28"/>
          <w:lang w:val="uk-UA" w:eastAsia="uk-UA"/>
        </w:rPr>
        <w:t xml:space="preserve">. Для цього було демонтовано, замуровано та укріплено мішками з піском 16 вікон, укріплені вікна і двері кабінетів вздовж коридорів.   </w:t>
      </w:r>
      <w:r w:rsidR="00A411A5" w:rsidRPr="00482388">
        <w:rPr>
          <w:rFonts w:eastAsia="Calibri"/>
          <w:sz w:val="28"/>
          <w:szCs w:val="28"/>
          <w:lang w:val="uk-UA" w:eastAsia="uk-UA"/>
        </w:rPr>
        <w:t xml:space="preserve"> </w:t>
      </w:r>
    </w:p>
    <w:p w:rsidR="00C37D41" w:rsidRDefault="00A411A5" w:rsidP="00C37D41">
      <w:pPr>
        <w:spacing w:after="0" w:line="240" w:lineRule="auto"/>
        <w:ind w:firstLine="360"/>
        <w:jc w:val="both"/>
        <w:rPr>
          <w:rFonts w:ascii="Times New Roman" w:eastAsia="Calibri" w:hAnsi="Times New Roman" w:cs="Times New Roman"/>
          <w:color w:val="000000"/>
          <w:sz w:val="28"/>
          <w:szCs w:val="28"/>
          <w:lang w:val="uk-UA" w:eastAsia="uk-UA"/>
        </w:rPr>
      </w:pPr>
      <w:r w:rsidRPr="00482388">
        <w:rPr>
          <w:rFonts w:ascii="Times New Roman" w:eastAsia="Calibri" w:hAnsi="Times New Roman" w:cs="Times New Roman"/>
          <w:color w:val="000000"/>
          <w:sz w:val="28"/>
          <w:szCs w:val="28"/>
          <w:lang w:val="uk-UA" w:eastAsia="uk-UA"/>
        </w:rPr>
        <w:t xml:space="preserve">Приміщення найпростіших </w:t>
      </w:r>
      <w:r w:rsidRPr="00482388">
        <w:rPr>
          <w:rFonts w:ascii="Times New Roman" w:eastAsia="Calibri" w:hAnsi="Times New Roman" w:cs="Times New Roman"/>
          <w:noProof/>
          <w:color w:val="000000"/>
          <w:sz w:val="28"/>
          <w:szCs w:val="28"/>
          <w:lang w:val="uk-UA" w:eastAsia="uk-UA"/>
        </w:rPr>
        <w:t>укриттів</w:t>
      </w:r>
      <w:r w:rsidR="00E742B0">
        <w:rPr>
          <w:rFonts w:ascii="Times New Roman" w:eastAsia="Calibri" w:hAnsi="Times New Roman" w:cs="Times New Roman"/>
          <w:color w:val="000000"/>
          <w:sz w:val="28"/>
          <w:szCs w:val="28"/>
          <w:lang w:val="uk-UA" w:eastAsia="uk-UA"/>
        </w:rPr>
        <w:t xml:space="preserve"> оснащені</w:t>
      </w:r>
      <w:r w:rsidRPr="00482388">
        <w:rPr>
          <w:rFonts w:ascii="Times New Roman" w:eastAsia="Calibri" w:hAnsi="Times New Roman" w:cs="Times New Roman"/>
          <w:color w:val="000000"/>
          <w:sz w:val="28"/>
          <w:szCs w:val="28"/>
          <w:lang w:val="uk-UA" w:eastAsia="uk-UA"/>
        </w:rPr>
        <w:t xml:space="preserve"> двома виходами, водопостачанням, санвузлами, електропостачанням, водовідведенням, природньою вентиляцією,  інтернетом та</w:t>
      </w:r>
      <w:r w:rsidRPr="00482388">
        <w:rPr>
          <w:rFonts w:ascii="Arial" w:eastAsia="Calibri" w:hAnsi="Arial" w:cs="Arial"/>
          <w:b/>
          <w:bCs/>
          <w:i/>
          <w:iCs/>
          <w:color w:val="5F6368"/>
          <w:sz w:val="28"/>
          <w:szCs w:val="28"/>
          <w:shd w:val="clear" w:color="auto" w:fill="FFFFFF"/>
          <w:lang w:val="uk-UA" w:eastAsia="uk-UA"/>
        </w:rPr>
        <w:t xml:space="preserve"> </w:t>
      </w:r>
      <w:r w:rsidRPr="00482388">
        <w:rPr>
          <w:rFonts w:ascii="Times New Roman" w:eastAsia="Calibri" w:hAnsi="Times New Roman" w:cs="Times New Roman"/>
          <w:b/>
          <w:bCs/>
          <w:i/>
          <w:iCs/>
          <w:noProof/>
          <w:color w:val="5F6368"/>
          <w:sz w:val="28"/>
          <w:szCs w:val="28"/>
          <w:shd w:val="clear" w:color="auto" w:fill="FFFFFF"/>
          <w:lang w:val="uk-UA" w:eastAsia="uk-UA"/>
        </w:rPr>
        <w:t>Wi-Fi</w:t>
      </w:r>
      <w:r w:rsidRPr="00482388">
        <w:rPr>
          <w:rFonts w:ascii="Arial" w:eastAsia="Calibri" w:hAnsi="Arial" w:cs="Arial"/>
          <w:color w:val="4D5156"/>
          <w:sz w:val="28"/>
          <w:szCs w:val="28"/>
          <w:shd w:val="clear" w:color="auto" w:fill="FFFFFF"/>
          <w:lang w:val="uk-UA" w:eastAsia="uk-UA"/>
        </w:rPr>
        <w:t xml:space="preserve">, </w:t>
      </w:r>
      <w:r w:rsidRPr="00482388">
        <w:rPr>
          <w:rFonts w:ascii="Times New Roman" w:eastAsia="Calibri" w:hAnsi="Times New Roman" w:cs="Times New Roman"/>
          <w:color w:val="000000"/>
          <w:sz w:val="28"/>
          <w:szCs w:val="28"/>
          <w:lang w:val="uk-UA" w:eastAsia="uk-UA"/>
        </w:rPr>
        <w:t>первинними засобами пожежогасіння, електричними, сонячними та гасовими ліхтарями, засобами надання медичної допомоги, шанцевим інструментом. В укриттях в наявності запаси питної води та сухих пайків.</w:t>
      </w:r>
    </w:p>
    <w:p w:rsidR="00E742B0" w:rsidRDefault="00E742B0" w:rsidP="00C37D41">
      <w:pPr>
        <w:spacing w:after="0" w:line="240" w:lineRule="auto"/>
        <w:ind w:firstLine="360"/>
        <w:jc w:val="both"/>
        <w:rPr>
          <w:rFonts w:ascii="Times New Roman" w:eastAsia="Calibri" w:hAnsi="Times New Roman" w:cs="Times New Roman"/>
          <w:color w:val="000000"/>
          <w:sz w:val="28"/>
          <w:szCs w:val="28"/>
          <w:lang w:val="uk-UA" w:eastAsia="uk-UA"/>
        </w:rPr>
      </w:pPr>
      <w:r w:rsidRPr="00C37D41">
        <w:rPr>
          <w:rFonts w:ascii="Times New Roman" w:eastAsia="Calibri" w:hAnsi="Times New Roman" w:cs="Times New Roman"/>
          <w:color w:val="000000"/>
          <w:sz w:val="28"/>
          <w:szCs w:val="28"/>
          <w:lang w:val="uk-UA" w:eastAsia="uk-UA"/>
        </w:rPr>
        <w:t>Для облаштування найпростіших укриттів в 2022 році з місцевого бюджету було виділено 14 195 грн., в 2023 – 29 790 грн. (разом 43 985 грн.).</w:t>
      </w:r>
    </w:p>
    <w:p w:rsidR="00C37D41" w:rsidRPr="00C37D41" w:rsidRDefault="00C37D41" w:rsidP="00C37D41">
      <w:pPr>
        <w:spacing w:after="0" w:line="240" w:lineRule="auto"/>
        <w:ind w:firstLine="360"/>
        <w:jc w:val="both"/>
        <w:rPr>
          <w:rFonts w:ascii="Times New Roman" w:eastAsia="Calibri" w:hAnsi="Times New Roman" w:cs="Times New Roman"/>
          <w:color w:val="000000"/>
          <w:sz w:val="28"/>
          <w:szCs w:val="28"/>
          <w:lang w:val="uk-UA" w:eastAsia="uk-UA"/>
        </w:rPr>
      </w:pPr>
      <w:r>
        <w:rPr>
          <w:rFonts w:ascii="Times New Roman" w:eastAsia="Calibri" w:hAnsi="Times New Roman" w:cs="Times New Roman"/>
          <w:color w:val="000000"/>
          <w:sz w:val="28"/>
          <w:szCs w:val="28"/>
          <w:lang w:val="uk-UA" w:eastAsia="uk-UA"/>
        </w:rPr>
        <w:t xml:space="preserve"> В червні 2024 року</w:t>
      </w:r>
      <w:r w:rsidR="007C0A73">
        <w:rPr>
          <w:rFonts w:ascii="Times New Roman" w:eastAsia="Calibri" w:hAnsi="Times New Roman" w:cs="Times New Roman"/>
          <w:color w:val="000000"/>
          <w:sz w:val="28"/>
          <w:szCs w:val="28"/>
          <w:lang w:val="uk-UA" w:eastAsia="uk-UA"/>
        </w:rPr>
        <w:t xml:space="preserve"> у зв’язку зі зміною вимог до облаштування укриттів, </w:t>
      </w:r>
      <w:r>
        <w:rPr>
          <w:rFonts w:ascii="Times New Roman" w:eastAsia="Calibri" w:hAnsi="Times New Roman" w:cs="Times New Roman"/>
          <w:color w:val="000000"/>
          <w:sz w:val="28"/>
          <w:szCs w:val="28"/>
          <w:lang w:val="uk-UA" w:eastAsia="uk-UA"/>
        </w:rPr>
        <w:t xml:space="preserve"> були підписані договори позички будівель для використання в якості найпростіших укриттів: договір №1 від 24 червня 2024 року на нежитлове приміщення підвалу за адресою провулок Поштовий, буд 4-А, с.</w:t>
      </w:r>
      <w:r w:rsidR="00BC3875">
        <w:rPr>
          <w:rFonts w:ascii="Times New Roman" w:eastAsia="Calibri" w:hAnsi="Times New Roman" w:cs="Times New Roman"/>
          <w:color w:val="000000"/>
          <w:sz w:val="28"/>
          <w:szCs w:val="28"/>
          <w:lang w:val="uk-UA" w:eastAsia="uk-UA"/>
        </w:rPr>
        <w:t xml:space="preserve"> </w:t>
      </w:r>
      <w:r>
        <w:rPr>
          <w:rFonts w:ascii="Times New Roman" w:eastAsia="Calibri" w:hAnsi="Times New Roman" w:cs="Times New Roman"/>
          <w:color w:val="000000"/>
          <w:sz w:val="28"/>
          <w:szCs w:val="28"/>
          <w:lang w:val="uk-UA" w:eastAsia="uk-UA"/>
        </w:rPr>
        <w:t xml:space="preserve">Піщана (для ЗДО «Пролісок»); №2 від 14 серпня 2024 року на нежитлове приміщення підвалу за адресою вулиця Богдана Хмельницького, буд.2 с. </w:t>
      </w:r>
      <w:proofErr w:type="spellStart"/>
      <w:r>
        <w:rPr>
          <w:rFonts w:ascii="Times New Roman" w:eastAsia="Calibri" w:hAnsi="Times New Roman" w:cs="Times New Roman"/>
          <w:color w:val="000000"/>
          <w:sz w:val="28"/>
          <w:szCs w:val="28"/>
          <w:lang w:val="uk-UA" w:eastAsia="uk-UA"/>
        </w:rPr>
        <w:t>Пужайкове</w:t>
      </w:r>
      <w:proofErr w:type="spellEnd"/>
      <w:r w:rsidR="00BD6901">
        <w:rPr>
          <w:rFonts w:ascii="Times New Roman" w:eastAsia="Calibri" w:hAnsi="Times New Roman" w:cs="Times New Roman"/>
          <w:color w:val="000000"/>
          <w:sz w:val="28"/>
          <w:szCs w:val="28"/>
          <w:lang w:val="uk-UA" w:eastAsia="uk-UA"/>
        </w:rPr>
        <w:t xml:space="preserve"> (для </w:t>
      </w:r>
      <w:proofErr w:type="spellStart"/>
      <w:r w:rsidR="00BD6901">
        <w:rPr>
          <w:rFonts w:ascii="Times New Roman" w:eastAsia="Calibri" w:hAnsi="Times New Roman" w:cs="Times New Roman"/>
          <w:color w:val="000000"/>
          <w:sz w:val="28"/>
          <w:szCs w:val="28"/>
          <w:lang w:val="uk-UA" w:eastAsia="uk-UA"/>
        </w:rPr>
        <w:t>Пужайківського</w:t>
      </w:r>
      <w:proofErr w:type="spellEnd"/>
      <w:r w:rsidR="00BD6901">
        <w:rPr>
          <w:rFonts w:ascii="Times New Roman" w:eastAsia="Calibri" w:hAnsi="Times New Roman" w:cs="Times New Roman"/>
          <w:color w:val="000000"/>
          <w:sz w:val="28"/>
          <w:szCs w:val="28"/>
          <w:lang w:val="uk-UA" w:eastAsia="uk-UA"/>
        </w:rPr>
        <w:t xml:space="preserve"> ліцею); №3 від 27 серпня 2024 року на нежитлове приміщення підвалу за адресою вул</w:t>
      </w:r>
      <w:r w:rsidR="007C0A73">
        <w:rPr>
          <w:rFonts w:ascii="Times New Roman" w:eastAsia="Calibri" w:hAnsi="Times New Roman" w:cs="Times New Roman"/>
          <w:color w:val="000000"/>
          <w:sz w:val="28"/>
          <w:szCs w:val="28"/>
          <w:lang w:val="uk-UA" w:eastAsia="uk-UA"/>
        </w:rPr>
        <w:t>.</w:t>
      </w:r>
      <w:r w:rsidR="00BD6901">
        <w:rPr>
          <w:rFonts w:ascii="Times New Roman" w:eastAsia="Calibri" w:hAnsi="Times New Roman" w:cs="Times New Roman"/>
          <w:color w:val="000000"/>
          <w:sz w:val="28"/>
          <w:szCs w:val="28"/>
          <w:lang w:val="uk-UA" w:eastAsia="uk-UA"/>
        </w:rPr>
        <w:t xml:space="preserve"> Василя Приходька гвардії майора, 2-А </w:t>
      </w:r>
      <w:proofErr w:type="spellStart"/>
      <w:r w:rsidR="00BD6901">
        <w:rPr>
          <w:rFonts w:ascii="Times New Roman" w:eastAsia="Calibri" w:hAnsi="Times New Roman" w:cs="Times New Roman"/>
          <w:color w:val="000000"/>
          <w:sz w:val="28"/>
          <w:szCs w:val="28"/>
          <w:lang w:val="uk-UA" w:eastAsia="uk-UA"/>
        </w:rPr>
        <w:t>с.Піщана</w:t>
      </w:r>
      <w:proofErr w:type="spellEnd"/>
      <w:r w:rsidR="00BD6901">
        <w:rPr>
          <w:rFonts w:ascii="Times New Roman" w:eastAsia="Calibri" w:hAnsi="Times New Roman" w:cs="Times New Roman"/>
          <w:color w:val="000000"/>
          <w:sz w:val="28"/>
          <w:szCs w:val="28"/>
          <w:lang w:val="uk-UA" w:eastAsia="uk-UA"/>
        </w:rPr>
        <w:t xml:space="preserve"> (для </w:t>
      </w:r>
      <w:proofErr w:type="spellStart"/>
      <w:r w:rsidR="00BD6901">
        <w:rPr>
          <w:rFonts w:ascii="Times New Roman" w:eastAsia="Calibri" w:hAnsi="Times New Roman" w:cs="Times New Roman"/>
          <w:color w:val="000000"/>
          <w:sz w:val="28"/>
          <w:szCs w:val="28"/>
          <w:lang w:val="uk-UA" w:eastAsia="uk-UA"/>
        </w:rPr>
        <w:t>Піщанського</w:t>
      </w:r>
      <w:proofErr w:type="spellEnd"/>
      <w:r w:rsidR="00BD6901">
        <w:rPr>
          <w:rFonts w:ascii="Times New Roman" w:eastAsia="Calibri" w:hAnsi="Times New Roman" w:cs="Times New Roman"/>
          <w:color w:val="000000"/>
          <w:sz w:val="28"/>
          <w:szCs w:val="28"/>
          <w:lang w:val="uk-UA" w:eastAsia="uk-UA"/>
        </w:rPr>
        <w:t xml:space="preserve"> ліцею).</w:t>
      </w:r>
    </w:p>
    <w:p w:rsidR="009803FA" w:rsidRPr="00F85E30" w:rsidRDefault="007B540E" w:rsidP="00F85E30">
      <w:pPr>
        <w:spacing w:after="0" w:line="240" w:lineRule="auto"/>
        <w:ind w:firstLine="360"/>
        <w:jc w:val="both"/>
        <w:rPr>
          <w:rFonts w:ascii="Times New Roman" w:hAnsi="Times New Roman" w:cs="Times New Roman"/>
          <w:sz w:val="28"/>
          <w:szCs w:val="28"/>
          <w:lang w:val="uk-UA"/>
        </w:rPr>
      </w:pPr>
      <w:r w:rsidRPr="007B540E">
        <w:rPr>
          <w:rFonts w:ascii="Times New Roman" w:hAnsi="Times New Roman" w:cs="Times New Roman"/>
          <w:color w:val="000000"/>
          <w:sz w:val="28"/>
          <w:szCs w:val="28"/>
          <w:lang w:val="uk-UA"/>
        </w:rPr>
        <w:t>Через масовані ракетні обстріли з боку російського агресора найбільшого руйнування зазнають об’єкти енергетичної інфраструктури, що призводить до знеструмлення як окремих будинків, вулиць, так і цілих регіонів. Задля забезпечення потреб в електричній енергії</w:t>
      </w:r>
      <w:r>
        <w:rPr>
          <w:rFonts w:ascii="Times New Roman" w:hAnsi="Times New Roman" w:cs="Times New Roman"/>
          <w:color w:val="000000"/>
          <w:sz w:val="28"/>
          <w:szCs w:val="28"/>
          <w:lang w:val="uk-UA"/>
        </w:rPr>
        <w:t>, сталої роботи закладів освіти громади бул</w:t>
      </w:r>
      <w:r w:rsidR="00BD6901">
        <w:rPr>
          <w:rFonts w:ascii="Times New Roman" w:hAnsi="Times New Roman" w:cs="Times New Roman"/>
          <w:color w:val="000000"/>
          <w:sz w:val="28"/>
          <w:szCs w:val="28"/>
          <w:lang w:val="uk-UA"/>
        </w:rPr>
        <w:t xml:space="preserve">и придбані генератори, насоси та пальне на суму </w:t>
      </w:r>
      <w:r w:rsidR="00F85E30">
        <w:rPr>
          <w:rFonts w:ascii="Times New Roman" w:hAnsi="Times New Roman" w:cs="Times New Roman"/>
          <w:color w:val="000000"/>
          <w:sz w:val="28"/>
          <w:szCs w:val="28"/>
          <w:lang w:val="uk-UA"/>
        </w:rPr>
        <w:t xml:space="preserve">178 950 грн. із місцевого бюджету для </w:t>
      </w:r>
      <w:proofErr w:type="spellStart"/>
      <w:r w:rsidR="00F85E30">
        <w:rPr>
          <w:rFonts w:ascii="Times New Roman" w:hAnsi="Times New Roman" w:cs="Times New Roman"/>
          <w:color w:val="000000"/>
          <w:sz w:val="28"/>
          <w:szCs w:val="28"/>
          <w:lang w:val="uk-UA"/>
        </w:rPr>
        <w:t>Піщанського</w:t>
      </w:r>
      <w:proofErr w:type="spellEnd"/>
      <w:r w:rsidR="00F85E30">
        <w:rPr>
          <w:rFonts w:ascii="Times New Roman" w:hAnsi="Times New Roman" w:cs="Times New Roman"/>
          <w:color w:val="000000"/>
          <w:sz w:val="28"/>
          <w:szCs w:val="28"/>
          <w:lang w:val="uk-UA"/>
        </w:rPr>
        <w:t xml:space="preserve"> ліцею та ЗДО «Пролісок»;  для </w:t>
      </w:r>
      <w:proofErr w:type="spellStart"/>
      <w:r w:rsidR="00F85E30">
        <w:rPr>
          <w:rFonts w:ascii="Times New Roman" w:hAnsi="Times New Roman" w:cs="Times New Roman"/>
          <w:color w:val="000000"/>
          <w:sz w:val="28"/>
          <w:szCs w:val="28"/>
          <w:lang w:val="uk-UA"/>
        </w:rPr>
        <w:t>Пужайківського</w:t>
      </w:r>
      <w:proofErr w:type="spellEnd"/>
      <w:r w:rsidR="00F85E30">
        <w:rPr>
          <w:rFonts w:ascii="Times New Roman" w:hAnsi="Times New Roman" w:cs="Times New Roman"/>
          <w:color w:val="000000"/>
          <w:sz w:val="28"/>
          <w:szCs w:val="28"/>
          <w:lang w:val="uk-UA"/>
        </w:rPr>
        <w:t xml:space="preserve"> ліцею, який був на той час опорним закладом освіти, </w:t>
      </w:r>
      <w:r w:rsidR="00F85E30" w:rsidRPr="007B540E">
        <w:rPr>
          <w:rFonts w:ascii="Times New Roman" w:hAnsi="Times New Roman" w:cs="Times New Roman"/>
          <w:sz w:val="28"/>
          <w:szCs w:val="28"/>
          <w:lang w:val="uk-UA"/>
        </w:rPr>
        <w:t>Міжнародним надзвичайним фондом допомоги дітям при Організації Об’єднаних Націй (ЮНІСЕФ)</w:t>
      </w:r>
      <w:r w:rsidR="00F85E30">
        <w:rPr>
          <w:rFonts w:ascii="Times New Roman" w:hAnsi="Times New Roman" w:cs="Times New Roman"/>
          <w:sz w:val="28"/>
          <w:szCs w:val="28"/>
          <w:lang w:val="uk-UA"/>
        </w:rPr>
        <w:t xml:space="preserve"> </w:t>
      </w:r>
      <w:r w:rsidR="00FE6171">
        <w:rPr>
          <w:rFonts w:ascii="Times New Roman" w:hAnsi="Times New Roman" w:cs="Times New Roman"/>
          <w:sz w:val="28"/>
          <w:szCs w:val="28"/>
          <w:lang w:val="uk-UA"/>
        </w:rPr>
        <w:t xml:space="preserve">було придбано все необхідне </w:t>
      </w:r>
      <w:r w:rsidR="00F85E30" w:rsidRPr="00F85E30">
        <w:rPr>
          <w:rFonts w:ascii="Times New Roman" w:hAnsi="Times New Roman" w:cs="Times New Roman"/>
          <w:sz w:val="28"/>
          <w:szCs w:val="28"/>
          <w:lang w:val="uk-UA"/>
        </w:rPr>
        <w:t xml:space="preserve">на суму </w:t>
      </w:r>
      <w:r w:rsidR="00F85E30">
        <w:rPr>
          <w:rFonts w:ascii="Times New Roman" w:hAnsi="Times New Roman" w:cs="Times New Roman"/>
          <w:sz w:val="28"/>
          <w:szCs w:val="28"/>
          <w:lang w:val="uk-UA"/>
        </w:rPr>
        <w:t xml:space="preserve">109 705,80 грн. </w:t>
      </w:r>
      <w:r w:rsidR="00F85E30">
        <w:rPr>
          <w:rFonts w:ascii="Times New Roman" w:hAnsi="Times New Roman" w:cs="Times New Roman"/>
          <w:color w:val="000000"/>
          <w:sz w:val="28"/>
          <w:szCs w:val="28"/>
          <w:lang w:val="uk-UA"/>
        </w:rPr>
        <w:t xml:space="preserve"> </w:t>
      </w:r>
    </w:p>
    <w:p w:rsidR="007C0A73" w:rsidRDefault="00B82875" w:rsidP="007C0A73">
      <w:pPr>
        <w:ind w:firstLine="360"/>
        <w:jc w:val="both"/>
        <w:rPr>
          <w:rFonts w:ascii="Times New Roman" w:hAnsi="Times New Roman"/>
          <w:sz w:val="28"/>
          <w:szCs w:val="28"/>
          <w:lang w:val="uk-UA"/>
        </w:rPr>
      </w:pPr>
      <w:r>
        <w:rPr>
          <w:rFonts w:ascii="Times New Roman" w:hAnsi="Times New Roman"/>
          <w:sz w:val="28"/>
          <w:szCs w:val="28"/>
          <w:lang w:val="uk-UA"/>
        </w:rPr>
        <w:lastRenderedPageBreak/>
        <w:t>Для</w:t>
      </w:r>
      <w:r w:rsidR="00A76C98" w:rsidRPr="00482388">
        <w:rPr>
          <w:rFonts w:ascii="Times New Roman" w:hAnsi="Times New Roman"/>
          <w:sz w:val="28"/>
          <w:szCs w:val="28"/>
          <w:lang w:val="uk-UA"/>
        </w:rPr>
        <w:t xml:space="preserve"> підвищення якості охорони закладів освіти в </w:t>
      </w:r>
      <w:r w:rsidR="00F85E30">
        <w:rPr>
          <w:rFonts w:ascii="Times New Roman" w:hAnsi="Times New Roman"/>
          <w:sz w:val="28"/>
          <w:szCs w:val="28"/>
          <w:lang w:val="uk-UA"/>
        </w:rPr>
        <w:t xml:space="preserve">2022-2023 </w:t>
      </w:r>
      <w:proofErr w:type="spellStart"/>
      <w:r w:rsidR="00F85E30">
        <w:rPr>
          <w:rFonts w:ascii="Times New Roman" w:hAnsi="Times New Roman"/>
          <w:sz w:val="28"/>
          <w:szCs w:val="28"/>
          <w:lang w:val="uk-UA"/>
        </w:rPr>
        <w:t>н.р</w:t>
      </w:r>
      <w:proofErr w:type="spellEnd"/>
      <w:r w:rsidR="00F85E30">
        <w:rPr>
          <w:rFonts w:ascii="Times New Roman" w:hAnsi="Times New Roman"/>
          <w:sz w:val="28"/>
          <w:szCs w:val="28"/>
          <w:lang w:val="uk-UA"/>
        </w:rPr>
        <w:t>.</w:t>
      </w:r>
      <w:r w:rsidR="00770CCD">
        <w:rPr>
          <w:rFonts w:ascii="Times New Roman" w:hAnsi="Times New Roman"/>
          <w:sz w:val="28"/>
          <w:szCs w:val="28"/>
          <w:lang w:val="uk-UA"/>
        </w:rPr>
        <w:t xml:space="preserve"> закладах освіти встановлені</w:t>
      </w:r>
      <w:r w:rsidR="00A76C98" w:rsidRPr="00482388">
        <w:rPr>
          <w:rFonts w:ascii="Times New Roman" w:hAnsi="Times New Roman"/>
          <w:sz w:val="28"/>
          <w:szCs w:val="28"/>
          <w:lang w:val="uk-UA"/>
        </w:rPr>
        <w:t xml:space="preserve">  тривожні кнопки виклику поліції на суму 14 тис.</w:t>
      </w:r>
      <w:r w:rsidR="00A3571F">
        <w:rPr>
          <w:rFonts w:ascii="Times New Roman" w:hAnsi="Times New Roman"/>
          <w:sz w:val="28"/>
          <w:szCs w:val="28"/>
          <w:lang w:val="uk-UA"/>
        </w:rPr>
        <w:t xml:space="preserve"> </w:t>
      </w:r>
      <w:r w:rsidR="00A76C98" w:rsidRPr="00482388">
        <w:rPr>
          <w:rFonts w:ascii="Times New Roman" w:hAnsi="Times New Roman"/>
          <w:sz w:val="28"/>
          <w:szCs w:val="28"/>
          <w:lang w:val="uk-UA"/>
        </w:rPr>
        <w:t>грн.</w:t>
      </w:r>
      <w:r w:rsidR="00770CCD">
        <w:rPr>
          <w:rFonts w:ascii="Times New Roman" w:hAnsi="Times New Roman"/>
          <w:sz w:val="28"/>
          <w:szCs w:val="28"/>
          <w:lang w:val="uk-UA"/>
        </w:rPr>
        <w:t xml:space="preserve"> (щомісячне обслуговування становить 200</w:t>
      </w:r>
      <w:r w:rsidR="008D390B">
        <w:rPr>
          <w:rFonts w:ascii="Times New Roman" w:hAnsi="Times New Roman"/>
          <w:sz w:val="28"/>
          <w:szCs w:val="28"/>
          <w:lang w:val="uk-UA"/>
        </w:rPr>
        <w:t xml:space="preserve"> </w:t>
      </w:r>
      <w:r w:rsidR="00770CCD">
        <w:rPr>
          <w:rFonts w:ascii="Times New Roman" w:hAnsi="Times New Roman"/>
          <w:sz w:val="28"/>
          <w:szCs w:val="28"/>
          <w:lang w:val="uk-UA"/>
        </w:rPr>
        <w:t>грн. в місяць).</w:t>
      </w:r>
      <w:r w:rsidR="00A76C98" w:rsidRPr="00482388">
        <w:rPr>
          <w:rFonts w:ascii="Times New Roman" w:hAnsi="Times New Roman"/>
          <w:sz w:val="28"/>
          <w:szCs w:val="28"/>
          <w:lang w:val="uk-UA"/>
        </w:rPr>
        <w:t xml:space="preserve"> </w:t>
      </w:r>
    </w:p>
    <w:p w:rsidR="00DB79A0" w:rsidRPr="007C0A73" w:rsidRDefault="00DB79A0" w:rsidP="007C0A73">
      <w:pPr>
        <w:ind w:firstLine="360"/>
        <w:jc w:val="both"/>
        <w:rPr>
          <w:rFonts w:ascii="Times New Roman" w:hAnsi="Times New Roman"/>
          <w:sz w:val="28"/>
          <w:szCs w:val="28"/>
          <w:lang w:val="uk-UA"/>
        </w:rPr>
      </w:pPr>
      <w:r w:rsidRPr="00482388">
        <w:rPr>
          <w:rFonts w:ascii="Times New Roman" w:eastAsia="Times New Roman" w:hAnsi="Times New Roman" w:cs="Times New Roman"/>
          <w:sz w:val="28"/>
          <w:szCs w:val="28"/>
          <w:lang w:val="uk-UA" w:eastAsia="ar-SA"/>
        </w:rPr>
        <w:t>Відповідно до Законів України «Про освіту», «Про загальну середню освіту», на виконання розпорядження Одеської обласної державної адміністрації від 13.04.2021 року № 371/од-2021 «Про затвердження регіонального плану заходів щодо створення  щодо створення належних умов для безпечного та якісного харчування дітей у закладах освіти Одеської області на 2021-2023 роки», нового Санітарного регламенту для закладів загальної середньої освіти, з метою забезпечення повноцінного, безпечного та якісного харчування здобувачів освіти у закладах загальної середньої освіти Піщанської сільської ради</w:t>
      </w:r>
      <w:r w:rsidR="00B371F4">
        <w:rPr>
          <w:rFonts w:ascii="Times New Roman" w:eastAsia="Times New Roman" w:hAnsi="Times New Roman" w:cs="Times New Roman"/>
          <w:sz w:val="28"/>
          <w:szCs w:val="28"/>
          <w:lang w:val="uk-UA" w:eastAsia="ar-SA"/>
        </w:rPr>
        <w:t xml:space="preserve"> впрод</w:t>
      </w:r>
      <w:r w:rsidR="000D6D06">
        <w:rPr>
          <w:rFonts w:ascii="Times New Roman" w:eastAsia="Times New Roman" w:hAnsi="Times New Roman" w:cs="Times New Roman"/>
          <w:sz w:val="28"/>
          <w:szCs w:val="28"/>
          <w:lang w:val="uk-UA" w:eastAsia="ar-SA"/>
        </w:rPr>
        <w:t>овж 2021-2025</w:t>
      </w:r>
      <w:r w:rsidR="00B371F4">
        <w:rPr>
          <w:rFonts w:ascii="Times New Roman" w:eastAsia="Times New Roman" w:hAnsi="Times New Roman" w:cs="Times New Roman"/>
          <w:sz w:val="28"/>
          <w:szCs w:val="28"/>
          <w:lang w:val="uk-UA" w:eastAsia="ar-SA"/>
        </w:rPr>
        <w:t xml:space="preserve"> років було проведено наступні заходи</w:t>
      </w:r>
      <w:r w:rsidRPr="00482388">
        <w:rPr>
          <w:rFonts w:ascii="Times New Roman" w:eastAsia="Times New Roman" w:hAnsi="Times New Roman" w:cs="Times New Roman"/>
          <w:sz w:val="28"/>
          <w:szCs w:val="28"/>
          <w:lang w:val="uk-UA" w:eastAsia="ar-SA"/>
        </w:rPr>
        <w:t>:</w:t>
      </w:r>
    </w:p>
    <w:p w:rsidR="00DB79A0" w:rsidRPr="00B371F4" w:rsidRDefault="00DB79A0" w:rsidP="00B371F4">
      <w:pPr>
        <w:pStyle w:val="a3"/>
        <w:numPr>
          <w:ilvl w:val="0"/>
          <w:numId w:val="8"/>
        </w:numPr>
        <w:suppressAutoHyphens/>
        <w:spacing w:after="0" w:line="240" w:lineRule="auto"/>
        <w:jc w:val="both"/>
        <w:rPr>
          <w:rFonts w:ascii="Times New Roman" w:eastAsia="Times New Roman" w:hAnsi="Times New Roman" w:cs="Times New Roman"/>
          <w:sz w:val="28"/>
          <w:szCs w:val="28"/>
          <w:lang w:val="uk-UA" w:eastAsia="ar-SA"/>
        </w:rPr>
      </w:pPr>
      <w:r w:rsidRPr="00B371F4">
        <w:rPr>
          <w:rFonts w:ascii="Times New Roman" w:eastAsia="Times New Roman" w:hAnsi="Times New Roman" w:cs="Times New Roman"/>
          <w:sz w:val="28"/>
          <w:szCs w:val="28"/>
          <w:lang w:val="uk-UA" w:eastAsia="ar-SA"/>
        </w:rPr>
        <w:t>розроблене та затверджене</w:t>
      </w:r>
      <w:r w:rsidR="002A49AF" w:rsidRPr="00B371F4">
        <w:rPr>
          <w:rFonts w:ascii="Times New Roman" w:eastAsia="Times New Roman" w:hAnsi="Times New Roman" w:cs="Times New Roman"/>
          <w:sz w:val="28"/>
          <w:szCs w:val="28"/>
          <w:lang w:val="uk-UA" w:eastAsia="ar-SA"/>
        </w:rPr>
        <w:t xml:space="preserve"> с</w:t>
      </w:r>
      <w:r w:rsidR="00FC2CEF" w:rsidRPr="00B371F4">
        <w:rPr>
          <w:rFonts w:ascii="Times New Roman" w:eastAsia="Times New Roman" w:hAnsi="Times New Roman" w:cs="Times New Roman"/>
          <w:sz w:val="28"/>
          <w:szCs w:val="28"/>
          <w:lang w:val="uk-UA" w:eastAsia="ar-SA"/>
        </w:rPr>
        <w:t>е</w:t>
      </w:r>
      <w:r w:rsidR="002A49AF" w:rsidRPr="00B371F4">
        <w:rPr>
          <w:rFonts w:ascii="Times New Roman" w:eastAsia="Times New Roman" w:hAnsi="Times New Roman" w:cs="Times New Roman"/>
          <w:sz w:val="28"/>
          <w:szCs w:val="28"/>
          <w:lang w:val="uk-UA" w:eastAsia="ar-SA"/>
        </w:rPr>
        <w:t>зонне</w:t>
      </w:r>
      <w:r w:rsidRPr="00B371F4">
        <w:rPr>
          <w:rFonts w:ascii="Times New Roman" w:eastAsia="Times New Roman" w:hAnsi="Times New Roman" w:cs="Times New Roman"/>
          <w:sz w:val="28"/>
          <w:szCs w:val="28"/>
          <w:lang w:val="uk-UA" w:eastAsia="ar-SA"/>
        </w:rPr>
        <w:t xml:space="preserve"> чотиритижневе меню відповідно до </w:t>
      </w:r>
      <w:r w:rsidRPr="00B371F4">
        <w:rPr>
          <w:rFonts w:ascii="Times New Roman" w:eastAsia="Times New Roman" w:hAnsi="Times New Roman" w:cs="Times New Roman"/>
          <w:color w:val="000000"/>
          <w:spacing w:val="4"/>
          <w:sz w:val="28"/>
          <w:szCs w:val="28"/>
          <w:shd w:val="clear" w:color="auto" w:fill="FFFFFF"/>
          <w:lang w:val="uk-UA" w:eastAsia="ar-SA"/>
        </w:rPr>
        <w:t>Постанови Кабінету Міністрів України № 305 «Про затвердження норм та Порядку організації харчування у закладах освіти та дитячих закладах оздоровлення та відпочинку»;</w:t>
      </w:r>
    </w:p>
    <w:p w:rsidR="00B371F4" w:rsidRPr="00B371F4" w:rsidRDefault="00B371F4" w:rsidP="00B371F4">
      <w:pPr>
        <w:pStyle w:val="a3"/>
        <w:numPr>
          <w:ilvl w:val="0"/>
          <w:numId w:val="8"/>
        </w:numPr>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проведений ремонт та модернізовані харчоблоки (роботи виконані на суму 204  060 грн.);</w:t>
      </w:r>
    </w:p>
    <w:p w:rsidR="00DB79A0" w:rsidRPr="000D6D06" w:rsidRDefault="00DB79A0" w:rsidP="000D6D06">
      <w:pPr>
        <w:pStyle w:val="a3"/>
        <w:numPr>
          <w:ilvl w:val="0"/>
          <w:numId w:val="8"/>
        </w:numPr>
        <w:suppressAutoHyphens/>
        <w:spacing w:after="0" w:line="240" w:lineRule="auto"/>
        <w:jc w:val="both"/>
        <w:rPr>
          <w:rFonts w:ascii="Times New Roman" w:eastAsia="Times New Roman" w:hAnsi="Times New Roman" w:cs="Times New Roman"/>
          <w:sz w:val="28"/>
          <w:szCs w:val="28"/>
          <w:lang w:val="uk-UA" w:eastAsia="ar-SA"/>
        </w:rPr>
      </w:pPr>
      <w:r w:rsidRPr="000D6D06">
        <w:rPr>
          <w:rFonts w:ascii="Times New Roman" w:eastAsia="Times New Roman" w:hAnsi="Times New Roman" w:cs="Times New Roman"/>
          <w:sz w:val="28"/>
          <w:szCs w:val="28"/>
          <w:lang w:val="uk-UA" w:eastAsia="ar-SA"/>
        </w:rPr>
        <w:t>впроваджено в роботу харчоблоків сучасне технологічне обладнання, оновлено холодильне та інше обладнання</w:t>
      </w:r>
      <w:r w:rsidR="000D6D06">
        <w:rPr>
          <w:rFonts w:ascii="Times New Roman" w:eastAsia="Times New Roman" w:hAnsi="Times New Roman" w:cs="Times New Roman"/>
          <w:sz w:val="28"/>
          <w:szCs w:val="28"/>
          <w:lang w:val="uk-UA" w:eastAsia="ar-SA"/>
        </w:rPr>
        <w:t xml:space="preserve"> на суму 85 883 грн.</w:t>
      </w:r>
      <w:r w:rsidRPr="000D6D06">
        <w:rPr>
          <w:rFonts w:ascii="Times New Roman" w:eastAsia="Times New Roman" w:hAnsi="Times New Roman" w:cs="Times New Roman"/>
          <w:sz w:val="28"/>
          <w:szCs w:val="28"/>
          <w:lang w:val="uk-UA" w:eastAsia="ar-SA"/>
        </w:rPr>
        <w:t>;</w:t>
      </w:r>
    </w:p>
    <w:p w:rsidR="00DB79A0" w:rsidRPr="000D6D06" w:rsidRDefault="00DB79A0" w:rsidP="000D6D06">
      <w:pPr>
        <w:pStyle w:val="a3"/>
        <w:numPr>
          <w:ilvl w:val="0"/>
          <w:numId w:val="8"/>
        </w:numPr>
        <w:suppressAutoHyphens/>
        <w:spacing w:after="0" w:line="240" w:lineRule="auto"/>
        <w:jc w:val="both"/>
        <w:rPr>
          <w:rFonts w:ascii="Times New Roman" w:eastAsia="Times New Roman" w:hAnsi="Times New Roman" w:cs="Times New Roman"/>
          <w:sz w:val="28"/>
          <w:szCs w:val="28"/>
          <w:lang w:val="uk-UA" w:eastAsia="ar-SA"/>
        </w:rPr>
      </w:pPr>
      <w:r w:rsidRPr="000D6D06">
        <w:rPr>
          <w:rFonts w:ascii="Times New Roman" w:eastAsia="Times New Roman" w:hAnsi="Times New Roman" w:cs="Times New Roman"/>
          <w:sz w:val="28"/>
          <w:szCs w:val="28"/>
          <w:lang w:val="uk-UA" w:eastAsia="ar-SA"/>
        </w:rPr>
        <w:t xml:space="preserve">забезпечено використання у процесі діяльності харчоблоків закладів освіти миючих та дезінфікуючих засобів (у тому числі засобів для дезінсекції та дератизації) і антисептиків, які зареєстровані та дозволені до використання в закладах освіти України відповідно до вимог статей 33, 34 Закону України «Про захист населення від інфекційних </w:t>
      </w:r>
      <w:r w:rsidRPr="000D6D06">
        <w:rPr>
          <w:rFonts w:ascii="Times New Roman" w:eastAsia="Times New Roman" w:hAnsi="Times New Roman" w:cs="Times New Roman"/>
          <w:noProof/>
          <w:sz w:val="28"/>
          <w:szCs w:val="28"/>
          <w:lang w:val="uk-UA" w:eastAsia="ar-SA"/>
        </w:rPr>
        <w:t>хвороб</w:t>
      </w:r>
      <w:r w:rsidRPr="000D6D06">
        <w:rPr>
          <w:rFonts w:ascii="Times New Roman" w:eastAsia="Times New Roman" w:hAnsi="Times New Roman" w:cs="Times New Roman"/>
          <w:sz w:val="28"/>
          <w:szCs w:val="28"/>
          <w:lang w:val="uk-UA" w:eastAsia="ar-SA"/>
        </w:rPr>
        <w:t>»;</w:t>
      </w:r>
    </w:p>
    <w:p w:rsidR="00F84A61" w:rsidRDefault="00DB79A0" w:rsidP="00DB79A0">
      <w:pPr>
        <w:pStyle w:val="a3"/>
        <w:numPr>
          <w:ilvl w:val="0"/>
          <w:numId w:val="8"/>
        </w:numPr>
        <w:suppressAutoHyphens/>
        <w:spacing w:after="0" w:line="240" w:lineRule="auto"/>
        <w:jc w:val="both"/>
        <w:rPr>
          <w:rFonts w:ascii="Times New Roman" w:eastAsia="Times New Roman" w:hAnsi="Times New Roman" w:cs="Times New Roman"/>
          <w:sz w:val="28"/>
          <w:szCs w:val="28"/>
          <w:lang w:val="uk-UA" w:eastAsia="ar-SA"/>
        </w:rPr>
      </w:pPr>
      <w:r w:rsidRPr="000D6D06">
        <w:rPr>
          <w:rFonts w:ascii="Times New Roman" w:eastAsia="Times New Roman" w:hAnsi="Times New Roman" w:cs="Times New Roman"/>
          <w:sz w:val="28"/>
          <w:szCs w:val="28"/>
          <w:lang w:val="uk-UA" w:eastAsia="ar-SA"/>
        </w:rPr>
        <w:t>забезпечено дотримання якісного питного режиму відповідно до вимог Державних санітарних норм та правил «Гігієнічні вимоги до води питної, призначеної для споживання людиною», затверджених наказом Міністерства охорони здоров’я України від 12 травня 2010 року № 400, зареєстрованого у Міністерстві юстиції України 1</w:t>
      </w:r>
      <w:r w:rsidR="000D6D06">
        <w:rPr>
          <w:rFonts w:ascii="Times New Roman" w:eastAsia="Times New Roman" w:hAnsi="Times New Roman" w:cs="Times New Roman"/>
          <w:sz w:val="28"/>
          <w:szCs w:val="28"/>
          <w:lang w:val="uk-UA" w:eastAsia="ar-SA"/>
        </w:rPr>
        <w:t xml:space="preserve"> липня 2010 року за № 452/17747; </w:t>
      </w:r>
    </w:p>
    <w:p w:rsidR="000D6D06" w:rsidRPr="000D6D06" w:rsidRDefault="00292247" w:rsidP="00DB79A0">
      <w:pPr>
        <w:pStyle w:val="a3"/>
        <w:numPr>
          <w:ilvl w:val="0"/>
          <w:numId w:val="8"/>
        </w:numPr>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у вересні 2024 року всі працівники харчоблоків пройшли курси підвищення кваліфікації на базі Північного центру професійної освіти (</w:t>
      </w:r>
      <w:proofErr w:type="spellStart"/>
      <w:r>
        <w:rPr>
          <w:rFonts w:ascii="Times New Roman" w:eastAsia="Times New Roman" w:hAnsi="Times New Roman" w:cs="Times New Roman"/>
          <w:sz w:val="28"/>
          <w:szCs w:val="28"/>
          <w:lang w:val="uk-UA" w:eastAsia="ar-SA"/>
        </w:rPr>
        <w:t>смт</w:t>
      </w:r>
      <w:proofErr w:type="spellEnd"/>
      <w:r>
        <w:rPr>
          <w:rFonts w:ascii="Times New Roman" w:eastAsia="Times New Roman" w:hAnsi="Times New Roman" w:cs="Times New Roman"/>
          <w:sz w:val="28"/>
          <w:szCs w:val="28"/>
          <w:lang w:val="uk-UA" w:eastAsia="ar-SA"/>
        </w:rPr>
        <w:t xml:space="preserve"> </w:t>
      </w:r>
      <w:proofErr w:type="spellStart"/>
      <w:r>
        <w:rPr>
          <w:rFonts w:ascii="Times New Roman" w:eastAsia="Times New Roman" w:hAnsi="Times New Roman" w:cs="Times New Roman"/>
          <w:sz w:val="28"/>
          <w:szCs w:val="28"/>
          <w:lang w:val="uk-UA" w:eastAsia="ar-SA"/>
        </w:rPr>
        <w:t>Саврань</w:t>
      </w:r>
      <w:proofErr w:type="spellEnd"/>
      <w:r>
        <w:rPr>
          <w:rFonts w:ascii="Times New Roman" w:eastAsia="Times New Roman" w:hAnsi="Times New Roman" w:cs="Times New Roman"/>
          <w:sz w:val="28"/>
          <w:szCs w:val="28"/>
          <w:lang w:val="uk-UA" w:eastAsia="ar-SA"/>
        </w:rPr>
        <w:t>) за напрямом «Впровадження різноманітного, збалансованого та якісного харчування у закладах освіти».</w:t>
      </w:r>
    </w:p>
    <w:p w:rsidR="00881042" w:rsidRPr="007C0A73" w:rsidRDefault="00881042" w:rsidP="007C0A73">
      <w:pPr>
        <w:suppressAutoHyphens/>
        <w:spacing w:after="0" w:line="240" w:lineRule="auto"/>
        <w:ind w:firstLine="360"/>
        <w:jc w:val="both"/>
        <w:rPr>
          <w:rFonts w:ascii="Times New Roman" w:eastAsia="Times New Roman" w:hAnsi="Times New Roman" w:cs="Times New Roman"/>
          <w:noProof/>
          <w:sz w:val="28"/>
          <w:szCs w:val="28"/>
          <w:lang w:val="uk-UA" w:eastAsia="ar-SA"/>
        </w:rPr>
      </w:pPr>
      <w:r w:rsidRPr="007C0A73">
        <w:rPr>
          <w:rFonts w:ascii="Times New Roman" w:eastAsia="Times New Roman" w:hAnsi="Times New Roman" w:cs="Times New Roman"/>
          <w:sz w:val="28"/>
          <w:szCs w:val="28"/>
          <w:lang w:val="uk-UA" w:eastAsia="ar-SA"/>
        </w:rPr>
        <w:t xml:space="preserve">Для </w:t>
      </w:r>
      <w:r w:rsidRPr="007C0A73">
        <w:rPr>
          <w:rFonts w:ascii="ProbaPro" w:hAnsi="ProbaPro"/>
          <w:color w:val="1D1D1B"/>
          <w:sz w:val="27"/>
          <w:szCs w:val="27"/>
          <w:shd w:val="clear" w:color="auto" w:fill="FFFFFF"/>
          <w:lang w:val="uk-UA"/>
        </w:rPr>
        <w:t xml:space="preserve"> </w:t>
      </w:r>
      <w:r w:rsidRPr="007C0A73">
        <w:rPr>
          <w:rFonts w:ascii="Times New Roman" w:hAnsi="Times New Roman" w:cs="Times New Roman"/>
          <w:noProof/>
          <w:color w:val="1D1D1B"/>
          <w:sz w:val="28"/>
          <w:szCs w:val="28"/>
          <w:shd w:val="clear" w:color="auto" w:fill="FFFFFF"/>
          <w:lang w:val="uk-UA"/>
        </w:rPr>
        <w:t>забезпечення якісного очного/дистанційного навчання в умовах військового стану, заклади загальної середньої освіти підключені до інтернету зі швидкістю не менше 100 Мбіт/с, за послуги сплачено 30</w:t>
      </w:r>
      <w:r w:rsidR="007C0A73">
        <w:rPr>
          <w:rFonts w:ascii="Times New Roman" w:hAnsi="Times New Roman" w:cs="Times New Roman"/>
          <w:noProof/>
          <w:color w:val="1D1D1B"/>
          <w:sz w:val="28"/>
          <w:szCs w:val="28"/>
          <w:shd w:val="clear" w:color="auto" w:fill="FFFFFF"/>
          <w:lang w:val="uk-UA"/>
        </w:rPr>
        <w:t xml:space="preserve"> </w:t>
      </w:r>
      <w:r w:rsidRPr="007C0A73">
        <w:rPr>
          <w:rFonts w:ascii="Times New Roman" w:hAnsi="Times New Roman" w:cs="Times New Roman"/>
          <w:noProof/>
          <w:color w:val="1D1D1B"/>
          <w:sz w:val="28"/>
          <w:szCs w:val="28"/>
          <w:shd w:val="clear" w:color="auto" w:fill="FFFFFF"/>
          <w:lang w:val="uk-UA"/>
        </w:rPr>
        <w:t xml:space="preserve">722,00 грн. </w:t>
      </w:r>
    </w:p>
    <w:p w:rsidR="00DB3833" w:rsidRPr="007C0A73" w:rsidRDefault="005F5867" w:rsidP="005F5867">
      <w:pPr>
        <w:suppressAutoHyphens/>
        <w:spacing w:after="0" w:line="240" w:lineRule="auto"/>
        <w:jc w:val="both"/>
        <w:rPr>
          <w:rFonts w:ascii="Times New Roman" w:eastAsia="Times New Roman" w:hAnsi="Times New Roman" w:cs="Times New Roman"/>
          <w:sz w:val="28"/>
          <w:szCs w:val="28"/>
          <w:lang w:val="uk-UA" w:eastAsia="ar-SA"/>
        </w:rPr>
      </w:pPr>
      <w:r w:rsidRPr="00482388">
        <w:rPr>
          <w:rFonts w:ascii="Times New Roman" w:eastAsia="Times New Roman" w:hAnsi="Times New Roman" w:cs="Times New Roman"/>
          <w:sz w:val="28"/>
          <w:szCs w:val="28"/>
          <w:lang w:val="uk-UA" w:eastAsia="ar-SA"/>
        </w:rPr>
        <w:tab/>
      </w:r>
      <w:r w:rsidR="00853729" w:rsidRPr="00853729">
        <w:rPr>
          <w:rFonts w:ascii="Times New Roman" w:eastAsia="Times New Roman" w:hAnsi="Times New Roman" w:cs="Times New Roman"/>
          <w:b/>
          <w:sz w:val="28"/>
          <w:szCs w:val="28"/>
          <w:lang w:val="uk-UA" w:eastAsia="ru-RU"/>
        </w:rPr>
        <w:t>Забезпечення конституційних  прав і гарантій щодо доступності здобуття дошкільної та шкільної освіти</w:t>
      </w:r>
      <w:r w:rsidR="00853729">
        <w:rPr>
          <w:rFonts w:ascii="Times New Roman" w:eastAsia="Times New Roman" w:hAnsi="Times New Roman" w:cs="Times New Roman"/>
          <w:sz w:val="36"/>
          <w:szCs w:val="36"/>
          <w:lang w:val="uk-UA" w:eastAsia="ru-RU"/>
        </w:rPr>
        <w:t xml:space="preserve"> </w:t>
      </w:r>
      <w:r w:rsidR="00853729" w:rsidRPr="00853729">
        <w:rPr>
          <w:rFonts w:ascii="Times New Roman" w:eastAsia="Times New Roman" w:hAnsi="Times New Roman" w:cs="Times New Roman"/>
          <w:sz w:val="28"/>
          <w:szCs w:val="28"/>
          <w:lang w:val="uk-UA" w:eastAsia="ru-RU"/>
        </w:rPr>
        <w:t>передбачає</w:t>
      </w:r>
      <w:r w:rsidR="00853729">
        <w:rPr>
          <w:rFonts w:ascii="Times New Roman" w:eastAsia="Times New Roman" w:hAnsi="Times New Roman" w:cs="Times New Roman"/>
          <w:sz w:val="28"/>
          <w:szCs w:val="28"/>
          <w:lang w:val="uk-UA" w:eastAsia="ar-SA"/>
        </w:rPr>
        <w:t xml:space="preserve"> </w:t>
      </w:r>
      <w:r w:rsidR="00853729">
        <w:rPr>
          <w:rFonts w:ascii="Times New Roman" w:eastAsia="Times New Roman" w:hAnsi="Times New Roman" w:cs="Times New Roman"/>
          <w:noProof/>
          <w:sz w:val="28"/>
          <w:szCs w:val="28"/>
          <w:lang w:val="uk-UA" w:eastAsia="ar-SA"/>
        </w:rPr>
        <w:t>обовֹ’язкове</w:t>
      </w:r>
      <w:r w:rsidRPr="00482388">
        <w:rPr>
          <w:rFonts w:ascii="Times New Roman" w:eastAsia="Times New Roman" w:hAnsi="Times New Roman" w:cs="Times New Roman"/>
          <w:noProof/>
          <w:sz w:val="28"/>
          <w:szCs w:val="28"/>
          <w:lang w:val="uk-UA" w:eastAsia="ar-SA"/>
        </w:rPr>
        <w:t xml:space="preserve"> </w:t>
      </w:r>
      <w:r w:rsidRPr="00482388">
        <w:rPr>
          <w:rFonts w:ascii="Times New Roman" w:eastAsia="Times New Roman" w:hAnsi="Times New Roman" w:cs="Times New Roman"/>
          <w:sz w:val="28"/>
          <w:szCs w:val="28"/>
          <w:lang w:val="uk-UA" w:eastAsia="ar-SA"/>
        </w:rPr>
        <w:t>підвезення дітей до закладів освіти та у зворотному напрямку шкільними автобусами</w:t>
      </w:r>
      <w:r w:rsidR="005C06BE">
        <w:rPr>
          <w:rFonts w:ascii="Times New Roman" w:eastAsia="Times New Roman" w:hAnsi="Times New Roman" w:cs="Times New Roman"/>
          <w:sz w:val="28"/>
          <w:szCs w:val="28"/>
          <w:lang w:val="uk-UA" w:eastAsia="ar-SA"/>
        </w:rPr>
        <w:t>.</w:t>
      </w:r>
      <w:r w:rsidR="001D1417">
        <w:rPr>
          <w:rFonts w:ascii="Times New Roman" w:eastAsia="Times New Roman" w:hAnsi="Times New Roman" w:cs="Times New Roman"/>
          <w:sz w:val="28"/>
          <w:szCs w:val="28"/>
          <w:lang w:val="uk-UA" w:eastAsia="ar-SA"/>
        </w:rPr>
        <w:t xml:space="preserve"> У </w:t>
      </w:r>
      <w:r w:rsidR="001D1417">
        <w:rPr>
          <w:rFonts w:ascii="Times New Roman" w:eastAsia="Times New Roman" w:hAnsi="Times New Roman" w:cs="Times New Roman"/>
          <w:sz w:val="28"/>
          <w:szCs w:val="28"/>
          <w:lang w:val="uk-UA" w:eastAsia="ar-SA"/>
        </w:rPr>
        <w:lastRenderedPageBreak/>
        <w:t>2025-2026</w:t>
      </w:r>
      <w:r w:rsidRPr="00482388">
        <w:rPr>
          <w:rFonts w:ascii="Times New Roman" w:eastAsia="Times New Roman" w:hAnsi="Times New Roman" w:cs="Times New Roman"/>
          <w:sz w:val="28"/>
          <w:szCs w:val="28"/>
          <w:lang w:val="uk-UA" w:eastAsia="ar-SA"/>
        </w:rPr>
        <w:t xml:space="preserve"> навчальному році підвозиться </w:t>
      </w:r>
      <w:r w:rsidR="007C0A73">
        <w:rPr>
          <w:rFonts w:ascii="Times New Roman" w:eastAsia="Times New Roman" w:hAnsi="Times New Roman" w:cs="Times New Roman"/>
          <w:sz w:val="28"/>
          <w:szCs w:val="28"/>
          <w:lang w:val="uk-UA" w:eastAsia="ar-SA"/>
        </w:rPr>
        <w:t>181 дитина: до</w:t>
      </w:r>
      <w:r w:rsidRPr="00482388">
        <w:rPr>
          <w:rFonts w:ascii="Times New Roman" w:eastAsia="Times New Roman" w:hAnsi="Times New Roman" w:cs="Times New Roman"/>
          <w:sz w:val="28"/>
          <w:szCs w:val="28"/>
          <w:lang w:val="uk-UA" w:eastAsia="ar-SA"/>
        </w:rPr>
        <w:t xml:space="preserve"> </w:t>
      </w:r>
      <w:r w:rsidR="007C0A73">
        <w:rPr>
          <w:rFonts w:ascii="Times New Roman" w:eastAsia="Times New Roman" w:hAnsi="Times New Roman" w:cs="Times New Roman"/>
          <w:noProof/>
          <w:sz w:val="28"/>
          <w:szCs w:val="28"/>
          <w:lang w:val="uk-UA" w:eastAsia="ar-SA"/>
        </w:rPr>
        <w:t>Піщанського</w:t>
      </w:r>
      <w:r w:rsidR="007C0A73">
        <w:rPr>
          <w:rFonts w:ascii="Times New Roman" w:eastAsia="Times New Roman" w:hAnsi="Times New Roman" w:cs="Times New Roman"/>
          <w:sz w:val="28"/>
          <w:szCs w:val="28"/>
          <w:lang w:val="uk-UA" w:eastAsia="ar-SA"/>
        </w:rPr>
        <w:t xml:space="preserve"> ліцею</w:t>
      </w:r>
      <w:r w:rsidR="00DB79A0" w:rsidRPr="00482388">
        <w:rPr>
          <w:rFonts w:ascii="Times New Roman" w:eastAsia="Times New Roman" w:hAnsi="Times New Roman" w:cs="Times New Roman"/>
          <w:sz w:val="28"/>
          <w:szCs w:val="28"/>
          <w:lang w:val="uk-UA" w:eastAsia="ar-SA"/>
        </w:rPr>
        <w:t xml:space="preserve"> – </w:t>
      </w:r>
      <w:r w:rsidR="00DB79A0" w:rsidRPr="000D6D06">
        <w:rPr>
          <w:rFonts w:ascii="Times New Roman" w:eastAsia="Times New Roman" w:hAnsi="Times New Roman" w:cs="Times New Roman"/>
          <w:sz w:val="28"/>
          <w:szCs w:val="28"/>
          <w:lang w:val="uk-UA" w:eastAsia="ar-SA"/>
        </w:rPr>
        <w:t>88 дітей</w:t>
      </w:r>
      <w:r w:rsidRPr="000D6D06">
        <w:rPr>
          <w:rFonts w:ascii="Times New Roman" w:eastAsia="Times New Roman" w:hAnsi="Times New Roman" w:cs="Times New Roman"/>
          <w:sz w:val="28"/>
          <w:szCs w:val="28"/>
          <w:lang w:val="uk-UA" w:eastAsia="ar-SA"/>
        </w:rPr>
        <w:t xml:space="preserve"> з сіл </w:t>
      </w:r>
      <w:r w:rsidRPr="000D6D06">
        <w:rPr>
          <w:rFonts w:ascii="Times New Roman" w:eastAsia="Times New Roman" w:hAnsi="Times New Roman" w:cs="Times New Roman"/>
          <w:noProof/>
          <w:sz w:val="28"/>
          <w:szCs w:val="28"/>
          <w:lang w:val="uk-UA" w:eastAsia="ar-SA"/>
        </w:rPr>
        <w:t>Герб</w:t>
      </w:r>
      <w:r w:rsidR="00241DCB" w:rsidRPr="000D6D06">
        <w:rPr>
          <w:rFonts w:ascii="Times New Roman" w:eastAsia="Times New Roman" w:hAnsi="Times New Roman" w:cs="Times New Roman"/>
          <w:noProof/>
          <w:sz w:val="28"/>
          <w:szCs w:val="28"/>
          <w:lang w:val="uk-UA" w:eastAsia="ar-SA"/>
        </w:rPr>
        <w:t>ине</w:t>
      </w:r>
      <w:r w:rsidR="000D6D06">
        <w:rPr>
          <w:rFonts w:ascii="Times New Roman" w:eastAsia="Times New Roman" w:hAnsi="Times New Roman" w:cs="Times New Roman"/>
          <w:sz w:val="28"/>
          <w:szCs w:val="28"/>
          <w:lang w:val="uk-UA" w:eastAsia="ar-SA"/>
        </w:rPr>
        <w:t>, Піщана (</w:t>
      </w:r>
      <w:proofErr w:type="spellStart"/>
      <w:r w:rsidR="000D6D06">
        <w:rPr>
          <w:rFonts w:ascii="Times New Roman" w:eastAsia="Times New Roman" w:hAnsi="Times New Roman" w:cs="Times New Roman"/>
          <w:sz w:val="28"/>
          <w:szCs w:val="28"/>
          <w:lang w:val="uk-UA" w:eastAsia="ar-SA"/>
        </w:rPr>
        <w:t>Піщанська</w:t>
      </w:r>
      <w:proofErr w:type="spellEnd"/>
      <w:r w:rsidR="000D6D06">
        <w:rPr>
          <w:rFonts w:ascii="Times New Roman" w:eastAsia="Times New Roman" w:hAnsi="Times New Roman" w:cs="Times New Roman"/>
          <w:sz w:val="28"/>
          <w:szCs w:val="28"/>
          <w:lang w:val="uk-UA" w:eastAsia="ar-SA"/>
        </w:rPr>
        <w:t xml:space="preserve"> СТГ) та</w:t>
      </w:r>
      <w:r w:rsidRPr="000D6D06">
        <w:rPr>
          <w:rFonts w:ascii="Times New Roman" w:eastAsia="Times New Roman" w:hAnsi="Times New Roman" w:cs="Times New Roman"/>
          <w:sz w:val="28"/>
          <w:szCs w:val="28"/>
          <w:lang w:val="uk-UA" w:eastAsia="ar-SA"/>
        </w:rPr>
        <w:t xml:space="preserve"> </w:t>
      </w:r>
      <w:r w:rsidRPr="000D6D06">
        <w:rPr>
          <w:rFonts w:ascii="Times New Roman" w:eastAsia="Times New Roman" w:hAnsi="Times New Roman" w:cs="Times New Roman"/>
          <w:noProof/>
          <w:sz w:val="28"/>
          <w:szCs w:val="28"/>
          <w:lang w:val="uk-UA" w:eastAsia="ar-SA"/>
        </w:rPr>
        <w:t>Новополь</w:t>
      </w:r>
      <w:r w:rsidRPr="000D6D06">
        <w:rPr>
          <w:rFonts w:ascii="Times New Roman" w:eastAsia="Times New Roman" w:hAnsi="Times New Roman" w:cs="Times New Roman"/>
          <w:sz w:val="28"/>
          <w:szCs w:val="28"/>
          <w:lang w:val="uk-UA" w:eastAsia="ar-SA"/>
        </w:rPr>
        <w:t xml:space="preserve">, Волове (Балтська </w:t>
      </w:r>
      <w:r w:rsidR="007C0A73">
        <w:rPr>
          <w:rFonts w:ascii="Times New Roman" w:eastAsia="Times New Roman" w:hAnsi="Times New Roman" w:cs="Times New Roman"/>
          <w:sz w:val="28"/>
          <w:szCs w:val="28"/>
          <w:lang w:val="uk-UA" w:eastAsia="ar-SA"/>
        </w:rPr>
        <w:t>МТГ</w:t>
      </w:r>
      <w:r w:rsidRPr="000D6D06">
        <w:rPr>
          <w:rFonts w:ascii="Times New Roman" w:eastAsia="Times New Roman" w:hAnsi="Times New Roman" w:cs="Times New Roman"/>
          <w:sz w:val="28"/>
          <w:szCs w:val="28"/>
          <w:lang w:val="uk-UA" w:eastAsia="ar-SA"/>
        </w:rPr>
        <w:t xml:space="preserve">); </w:t>
      </w:r>
      <w:r w:rsidR="007C0A73">
        <w:rPr>
          <w:rFonts w:ascii="Times New Roman" w:eastAsia="Times New Roman" w:hAnsi="Times New Roman" w:cs="Times New Roman"/>
          <w:sz w:val="28"/>
          <w:szCs w:val="28"/>
          <w:lang w:val="uk-UA" w:eastAsia="ar-SA"/>
        </w:rPr>
        <w:t xml:space="preserve">до </w:t>
      </w:r>
      <w:r w:rsidR="007C0A73">
        <w:rPr>
          <w:rFonts w:ascii="Times New Roman" w:eastAsia="Times New Roman" w:hAnsi="Times New Roman" w:cs="Times New Roman"/>
          <w:noProof/>
          <w:sz w:val="28"/>
          <w:szCs w:val="28"/>
          <w:lang w:val="uk-UA" w:eastAsia="ar-SA"/>
        </w:rPr>
        <w:t>Пужайківського</w:t>
      </w:r>
      <w:r w:rsidRPr="000D6D06">
        <w:rPr>
          <w:rFonts w:ascii="Times New Roman" w:eastAsia="Times New Roman" w:hAnsi="Times New Roman" w:cs="Times New Roman"/>
          <w:noProof/>
          <w:sz w:val="28"/>
          <w:szCs w:val="28"/>
          <w:lang w:val="uk-UA" w:eastAsia="ar-SA"/>
        </w:rPr>
        <w:t xml:space="preserve"> </w:t>
      </w:r>
      <w:r w:rsidR="007C0A73">
        <w:rPr>
          <w:rFonts w:ascii="Times New Roman" w:eastAsia="Times New Roman" w:hAnsi="Times New Roman" w:cs="Times New Roman"/>
          <w:sz w:val="28"/>
          <w:szCs w:val="28"/>
          <w:lang w:val="uk-UA" w:eastAsia="ar-SA"/>
        </w:rPr>
        <w:t>ліцею -</w:t>
      </w:r>
      <w:r w:rsidRPr="000D6D06">
        <w:rPr>
          <w:rFonts w:ascii="Times New Roman" w:eastAsia="Times New Roman" w:hAnsi="Times New Roman" w:cs="Times New Roman"/>
          <w:sz w:val="28"/>
          <w:szCs w:val="28"/>
          <w:lang w:val="uk-UA" w:eastAsia="ar-SA"/>
        </w:rPr>
        <w:t xml:space="preserve"> </w:t>
      </w:r>
      <w:r w:rsidR="00D135B5" w:rsidRPr="000D6D06">
        <w:rPr>
          <w:rFonts w:ascii="Times New Roman" w:eastAsia="Times New Roman" w:hAnsi="Times New Roman" w:cs="Times New Roman"/>
          <w:sz w:val="28"/>
          <w:szCs w:val="28"/>
          <w:lang w:val="uk-UA" w:eastAsia="ar-SA"/>
        </w:rPr>
        <w:t>93 учні і</w:t>
      </w:r>
      <w:r w:rsidRPr="000D6D06">
        <w:rPr>
          <w:rFonts w:ascii="Times New Roman" w:eastAsia="Times New Roman" w:hAnsi="Times New Roman" w:cs="Times New Roman"/>
          <w:sz w:val="28"/>
          <w:szCs w:val="28"/>
          <w:lang w:val="uk-UA" w:eastAsia="ar-SA"/>
        </w:rPr>
        <w:t xml:space="preserve">з сіл </w:t>
      </w:r>
      <w:r w:rsidR="00D135B5" w:rsidRPr="000D6D06">
        <w:rPr>
          <w:rFonts w:ascii="Times New Roman" w:eastAsia="Times New Roman" w:hAnsi="Times New Roman" w:cs="Times New Roman"/>
          <w:sz w:val="28"/>
          <w:szCs w:val="28"/>
          <w:lang w:val="uk-UA" w:eastAsia="ar-SA"/>
        </w:rPr>
        <w:t xml:space="preserve"> </w:t>
      </w:r>
      <w:r w:rsidRPr="000D6D06">
        <w:rPr>
          <w:rFonts w:ascii="Times New Roman" w:eastAsia="Times New Roman" w:hAnsi="Times New Roman" w:cs="Times New Roman"/>
          <w:sz w:val="28"/>
          <w:szCs w:val="28"/>
          <w:lang w:val="uk-UA" w:eastAsia="ar-SA"/>
        </w:rPr>
        <w:t xml:space="preserve">Шляхове, </w:t>
      </w:r>
      <w:r w:rsidRPr="000D6D06">
        <w:rPr>
          <w:rFonts w:ascii="Times New Roman" w:eastAsia="Times New Roman" w:hAnsi="Times New Roman" w:cs="Times New Roman"/>
          <w:noProof/>
          <w:sz w:val="28"/>
          <w:szCs w:val="28"/>
          <w:lang w:val="uk-UA" w:eastAsia="ar-SA"/>
        </w:rPr>
        <w:t>Савранське</w:t>
      </w:r>
      <w:r w:rsidRPr="000D6D06">
        <w:rPr>
          <w:rFonts w:ascii="Times New Roman" w:eastAsia="Times New Roman" w:hAnsi="Times New Roman" w:cs="Times New Roman"/>
          <w:sz w:val="28"/>
          <w:szCs w:val="28"/>
          <w:lang w:val="uk-UA" w:eastAsia="ar-SA"/>
        </w:rPr>
        <w:t xml:space="preserve">, Кринички, </w:t>
      </w:r>
      <w:r w:rsidRPr="000D6D06">
        <w:rPr>
          <w:rFonts w:ascii="Times New Roman" w:eastAsia="Times New Roman" w:hAnsi="Times New Roman" w:cs="Times New Roman"/>
          <w:noProof/>
          <w:sz w:val="28"/>
          <w:szCs w:val="28"/>
          <w:lang w:val="uk-UA" w:eastAsia="ar-SA"/>
        </w:rPr>
        <w:t>Ракулове</w:t>
      </w:r>
      <w:r w:rsidRPr="000D6D06">
        <w:rPr>
          <w:rFonts w:ascii="Times New Roman" w:eastAsia="Times New Roman" w:hAnsi="Times New Roman" w:cs="Times New Roman"/>
          <w:sz w:val="28"/>
          <w:szCs w:val="28"/>
          <w:lang w:val="uk-UA" w:eastAsia="ar-SA"/>
        </w:rPr>
        <w:t xml:space="preserve">, </w:t>
      </w:r>
      <w:r w:rsidRPr="000D6D06">
        <w:rPr>
          <w:rFonts w:ascii="Times New Roman" w:eastAsia="Times New Roman" w:hAnsi="Times New Roman" w:cs="Times New Roman"/>
          <w:noProof/>
          <w:sz w:val="28"/>
          <w:szCs w:val="28"/>
          <w:lang w:val="uk-UA" w:eastAsia="ar-SA"/>
        </w:rPr>
        <w:t>Пужайкове</w:t>
      </w:r>
      <w:r w:rsidRPr="000D6D06">
        <w:rPr>
          <w:rFonts w:ascii="Times New Roman" w:eastAsia="Times New Roman" w:hAnsi="Times New Roman" w:cs="Times New Roman"/>
          <w:sz w:val="28"/>
          <w:szCs w:val="28"/>
          <w:lang w:val="uk-UA" w:eastAsia="ar-SA"/>
        </w:rPr>
        <w:t>.</w:t>
      </w:r>
      <w:r w:rsidR="00D135B5" w:rsidRPr="000D6D06">
        <w:rPr>
          <w:rFonts w:ascii="Times New Roman" w:eastAsia="Times New Roman" w:hAnsi="Times New Roman" w:cs="Times New Roman"/>
          <w:sz w:val="28"/>
          <w:szCs w:val="28"/>
          <w:lang w:val="uk-UA" w:eastAsia="ar-SA"/>
        </w:rPr>
        <w:t xml:space="preserve"> За 2025</w:t>
      </w:r>
      <w:r w:rsidR="00853729" w:rsidRPr="000D6D06">
        <w:rPr>
          <w:rFonts w:ascii="Times New Roman" w:eastAsia="Times New Roman" w:hAnsi="Times New Roman" w:cs="Times New Roman"/>
          <w:sz w:val="28"/>
          <w:szCs w:val="28"/>
          <w:lang w:val="uk-UA" w:eastAsia="ar-SA"/>
        </w:rPr>
        <w:t xml:space="preserve"> рік на </w:t>
      </w:r>
      <w:r w:rsidR="00D135B5" w:rsidRPr="000D6D06">
        <w:rPr>
          <w:rFonts w:ascii="Times New Roman" w:eastAsia="Times New Roman" w:hAnsi="Times New Roman" w:cs="Times New Roman"/>
          <w:sz w:val="28"/>
          <w:szCs w:val="28"/>
          <w:lang w:val="uk-UA" w:eastAsia="ar-SA"/>
        </w:rPr>
        <w:t xml:space="preserve">придбання 14 660 літрів </w:t>
      </w:r>
      <w:r w:rsidR="005C06BE" w:rsidRPr="000D6D06">
        <w:rPr>
          <w:rFonts w:ascii="Times New Roman" w:eastAsia="Times New Roman" w:hAnsi="Times New Roman" w:cs="Times New Roman"/>
          <w:sz w:val="28"/>
          <w:szCs w:val="28"/>
          <w:lang w:val="uk-UA" w:eastAsia="ar-SA"/>
        </w:rPr>
        <w:t>диз</w:t>
      </w:r>
      <w:r w:rsidR="00D135B5" w:rsidRPr="000D6D06">
        <w:rPr>
          <w:rFonts w:ascii="Times New Roman" w:eastAsia="Times New Roman" w:hAnsi="Times New Roman" w:cs="Times New Roman"/>
          <w:sz w:val="28"/>
          <w:szCs w:val="28"/>
          <w:lang w:val="uk-UA" w:eastAsia="ar-SA"/>
        </w:rPr>
        <w:t>палива</w:t>
      </w:r>
      <w:r w:rsidR="005C06BE" w:rsidRPr="000D6D06">
        <w:rPr>
          <w:rFonts w:ascii="Times New Roman" w:eastAsia="Times New Roman" w:hAnsi="Times New Roman" w:cs="Times New Roman"/>
          <w:sz w:val="28"/>
          <w:szCs w:val="28"/>
          <w:lang w:val="uk-UA" w:eastAsia="ar-SA"/>
        </w:rPr>
        <w:t xml:space="preserve"> використано </w:t>
      </w:r>
      <w:r w:rsidR="00D135B5" w:rsidRPr="000D6D06">
        <w:rPr>
          <w:rFonts w:ascii="Times New Roman" w:eastAsia="Times New Roman" w:hAnsi="Times New Roman" w:cs="Times New Roman"/>
          <w:sz w:val="28"/>
          <w:szCs w:val="28"/>
          <w:lang w:val="uk-UA" w:eastAsia="ar-SA"/>
        </w:rPr>
        <w:t>735 254</w:t>
      </w:r>
      <w:r w:rsidR="005C06BE" w:rsidRPr="000D6D06">
        <w:rPr>
          <w:rFonts w:ascii="Times New Roman" w:eastAsia="Times New Roman" w:hAnsi="Times New Roman" w:cs="Times New Roman"/>
          <w:sz w:val="28"/>
          <w:szCs w:val="28"/>
          <w:lang w:val="uk-UA" w:eastAsia="ar-SA"/>
        </w:rPr>
        <w:t>,00 грн.,</w:t>
      </w:r>
      <w:r w:rsidR="005C06BE">
        <w:rPr>
          <w:rFonts w:ascii="Times New Roman" w:eastAsia="Times New Roman" w:hAnsi="Times New Roman" w:cs="Times New Roman"/>
          <w:sz w:val="28"/>
          <w:szCs w:val="28"/>
          <w:lang w:val="uk-UA" w:eastAsia="ar-SA"/>
        </w:rPr>
        <w:t xml:space="preserve"> </w:t>
      </w:r>
      <w:r w:rsidR="005C06BE" w:rsidRPr="007C0A73">
        <w:rPr>
          <w:rFonts w:ascii="Times New Roman" w:eastAsia="Times New Roman" w:hAnsi="Times New Roman" w:cs="Times New Roman"/>
          <w:sz w:val="28"/>
          <w:szCs w:val="28"/>
          <w:lang w:val="uk-UA" w:eastAsia="ar-SA"/>
        </w:rPr>
        <w:t>на</w:t>
      </w:r>
      <w:r w:rsidR="00853729" w:rsidRPr="007C0A73">
        <w:rPr>
          <w:rFonts w:ascii="Times New Roman" w:eastAsia="Times New Roman" w:hAnsi="Times New Roman" w:cs="Times New Roman"/>
          <w:sz w:val="28"/>
          <w:szCs w:val="28"/>
          <w:lang w:val="uk-UA" w:eastAsia="ar-SA"/>
        </w:rPr>
        <w:t xml:space="preserve"> ремонт</w:t>
      </w:r>
      <w:r w:rsidR="005C06BE" w:rsidRPr="007C0A73">
        <w:rPr>
          <w:rFonts w:ascii="Times New Roman" w:eastAsia="Times New Roman" w:hAnsi="Times New Roman" w:cs="Times New Roman"/>
          <w:sz w:val="28"/>
          <w:szCs w:val="28"/>
          <w:lang w:val="uk-UA" w:eastAsia="ar-SA"/>
        </w:rPr>
        <w:t xml:space="preserve"> та придбання запчастин 2</w:t>
      </w:r>
      <w:r w:rsidR="002052C6" w:rsidRPr="007C0A73">
        <w:rPr>
          <w:rFonts w:ascii="Times New Roman" w:eastAsia="Times New Roman" w:hAnsi="Times New Roman" w:cs="Times New Roman"/>
          <w:sz w:val="28"/>
          <w:szCs w:val="28"/>
          <w:lang w:val="uk-UA" w:eastAsia="ar-SA"/>
        </w:rPr>
        <w:t>13725</w:t>
      </w:r>
      <w:r w:rsidR="005C06BE" w:rsidRPr="007C0A73">
        <w:rPr>
          <w:rFonts w:ascii="Times New Roman" w:eastAsia="Times New Roman" w:hAnsi="Times New Roman" w:cs="Times New Roman"/>
          <w:sz w:val="28"/>
          <w:szCs w:val="28"/>
          <w:lang w:val="uk-UA" w:eastAsia="ar-SA"/>
        </w:rPr>
        <w:t>,00 грн. (</w:t>
      </w:r>
      <w:proofErr w:type="spellStart"/>
      <w:r w:rsidR="005C06BE" w:rsidRPr="007C0A73">
        <w:rPr>
          <w:rFonts w:ascii="Times New Roman" w:eastAsia="Times New Roman" w:hAnsi="Times New Roman" w:cs="Times New Roman"/>
          <w:noProof/>
          <w:sz w:val="28"/>
          <w:szCs w:val="28"/>
          <w:lang w:val="uk-UA" w:eastAsia="ar-SA"/>
        </w:rPr>
        <w:t>Піщанський</w:t>
      </w:r>
      <w:proofErr w:type="spellEnd"/>
      <w:r w:rsidR="005C06BE" w:rsidRPr="007C0A73">
        <w:rPr>
          <w:rFonts w:ascii="Times New Roman" w:eastAsia="Times New Roman" w:hAnsi="Times New Roman" w:cs="Times New Roman"/>
          <w:noProof/>
          <w:sz w:val="28"/>
          <w:szCs w:val="28"/>
          <w:lang w:val="uk-UA" w:eastAsia="ar-SA"/>
        </w:rPr>
        <w:t xml:space="preserve"> </w:t>
      </w:r>
      <w:r w:rsidR="005C06BE" w:rsidRPr="007C0A73">
        <w:rPr>
          <w:rFonts w:ascii="Times New Roman" w:eastAsia="Times New Roman" w:hAnsi="Times New Roman" w:cs="Times New Roman"/>
          <w:sz w:val="28"/>
          <w:szCs w:val="28"/>
          <w:lang w:val="uk-UA" w:eastAsia="ar-SA"/>
        </w:rPr>
        <w:t>ліцей</w:t>
      </w:r>
      <w:r w:rsidR="00FC142E" w:rsidRPr="007C0A73">
        <w:rPr>
          <w:rFonts w:ascii="Times New Roman" w:eastAsia="Times New Roman" w:hAnsi="Times New Roman" w:cs="Times New Roman"/>
          <w:sz w:val="28"/>
          <w:szCs w:val="28"/>
          <w:lang w:val="uk-UA" w:eastAsia="ar-SA"/>
        </w:rPr>
        <w:t xml:space="preserve"> </w:t>
      </w:r>
      <w:r w:rsidR="005C06BE" w:rsidRPr="007C0A73">
        <w:rPr>
          <w:rFonts w:ascii="Times New Roman" w:eastAsia="Times New Roman" w:hAnsi="Times New Roman" w:cs="Times New Roman"/>
          <w:sz w:val="28"/>
          <w:szCs w:val="28"/>
          <w:lang w:val="uk-UA" w:eastAsia="ar-SA"/>
        </w:rPr>
        <w:t xml:space="preserve">- 147925,00 грн., </w:t>
      </w:r>
      <w:r w:rsidR="005C06BE" w:rsidRPr="007C0A73">
        <w:rPr>
          <w:rFonts w:ascii="Times New Roman" w:eastAsia="Times New Roman" w:hAnsi="Times New Roman" w:cs="Times New Roman"/>
          <w:noProof/>
          <w:sz w:val="28"/>
          <w:szCs w:val="28"/>
          <w:lang w:val="uk-UA" w:eastAsia="ar-SA"/>
        </w:rPr>
        <w:t>Пужайківсьий</w:t>
      </w:r>
      <w:r w:rsidR="005C06BE" w:rsidRPr="007C0A73">
        <w:rPr>
          <w:rFonts w:ascii="Times New Roman" w:eastAsia="Times New Roman" w:hAnsi="Times New Roman" w:cs="Times New Roman"/>
          <w:sz w:val="28"/>
          <w:szCs w:val="28"/>
          <w:lang w:val="uk-UA" w:eastAsia="ar-SA"/>
        </w:rPr>
        <w:t xml:space="preserve"> ліцей – 48010,00 грн</w:t>
      </w:r>
      <w:r w:rsidR="005C06BE" w:rsidRPr="007C0A73">
        <w:rPr>
          <w:rFonts w:ascii="Times New Roman" w:eastAsia="Times New Roman" w:hAnsi="Times New Roman" w:cs="Times New Roman"/>
          <w:noProof/>
          <w:sz w:val="28"/>
          <w:szCs w:val="28"/>
          <w:lang w:val="uk-UA" w:eastAsia="ar-SA"/>
        </w:rPr>
        <w:t>., ГАЗель</w:t>
      </w:r>
      <w:r w:rsidR="005C06BE" w:rsidRPr="007C0A73">
        <w:rPr>
          <w:rFonts w:ascii="Times New Roman" w:eastAsia="Times New Roman" w:hAnsi="Times New Roman" w:cs="Times New Roman"/>
          <w:sz w:val="28"/>
          <w:szCs w:val="28"/>
          <w:lang w:val="uk-UA" w:eastAsia="ar-SA"/>
        </w:rPr>
        <w:t xml:space="preserve"> -17790,00 грн.), на проходження діагностики -8000,00</w:t>
      </w:r>
      <w:r w:rsidR="007C0A73" w:rsidRPr="007C0A73">
        <w:rPr>
          <w:rFonts w:ascii="Times New Roman" w:eastAsia="Times New Roman" w:hAnsi="Times New Roman" w:cs="Times New Roman"/>
          <w:sz w:val="28"/>
          <w:szCs w:val="28"/>
          <w:lang w:val="uk-UA" w:eastAsia="ar-SA"/>
        </w:rPr>
        <w:t xml:space="preserve"> </w:t>
      </w:r>
      <w:r w:rsidR="005C06BE" w:rsidRPr="007C0A73">
        <w:rPr>
          <w:rFonts w:ascii="Times New Roman" w:eastAsia="Times New Roman" w:hAnsi="Times New Roman" w:cs="Times New Roman"/>
          <w:sz w:val="28"/>
          <w:szCs w:val="28"/>
          <w:lang w:val="uk-UA" w:eastAsia="ar-SA"/>
        </w:rPr>
        <w:t>грн., страховка 427</w:t>
      </w:r>
      <w:r w:rsidR="00FD7BDB" w:rsidRPr="007C0A73">
        <w:rPr>
          <w:rFonts w:ascii="Times New Roman" w:eastAsia="Times New Roman" w:hAnsi="Times New Roman" w:cs="Times New Roman"/>
          <w:sz w:val="28"/>
          <w:szCs w:val="28"/>
          <w:lang w:val="uk-UA" w:eastAsia="ar-SA"/>
        </w:rPr>
        <w:t>6</w:t>
      </w:r>
      <w:r w:rsidR="005C06BE" w:rsidRPr="007C0A73">
        <w:rPr>
          <w:rFonts w:ascii="Times New Roman" w:eastAsia="Times New Roman" w:hAnsi="Times New Roman" w:cs="Times New Roman"/>
          <w:sz w:val="28"/>
          <w:szCs w:val="28"/>
          <w:lang w:val="uk-UA" w:eastAsia="ar-SA"/>
        </w:rPr>
        <w:t>,00</w:t>
      </w:r>
      <w:r w:rsidR="007C0A73" w:rsidRPr="007C0A73">
        <w:rPr>
          <w:rFonts w:ascii="Times New Roman" w:eastAsia="Times New Roman" w:hAnsi="Times New Roman" w:cs="Times New Roman"/>
          <w:sz w:val="28"/>
          <w:szCs w:val="28"/>
          <w:lang w:val="uk-UA" w:eastAsia="ar-SA"/>
        </w:rPr>
        <w:t xml:space="preserve"> </w:t>
      </w:r>
      <w:r w:rsidR="005C06BE" w:rsidRPr="007C0A73">
        <w:rPr>
          <w:rFonts w:ascii="Times New Roman" w:eastAsia="Times New Roman" w:hAnsi="Times New Roman" w:cs="Times New Roman"/>
          <w:sz w:val="28"/>
          <w:szCs w:val="28"/>
          <w:lang w:val="uk-UA" w:eastAsia="ar-SA"/>
        </w:rPr>
        <w:t>грн.</w:t>
      </w:r>
      <w:r w:rsidR="00853729" w:rsidRPr="007C0A73">
        <w:rPr>
          <w:rFonts w:ascii="Times New Roman" w:eastAsia="Times New Roman" w:hAnsi="Times New Roman" w:cs="Times New Roman"/>
          <w:sz w:val="28"/>
          <w:szCs w:val="28"/>
          <w:lang w:val="uk-UA" w:eastAsia="ar-SA"/>
        </w:rPr>
        <w:t xml:space="preserve"> </w:t>
      </w:r>
    </w:p>
    <w:p w:rsidR="006F65B0" w:rsidRPr="006F65B0" w:rsidRDefault="006F65B0" w:rsidP="007C0A73">
      <w:pPr>
        <w:spacing w:after="0" w:line="240" w:lineRule="auto"/>
        <w:ind w:firstLine="708"/>
        <w:jc w:val="both"/>
        <w:rPr>
          <w:rFonts w:ascii="Times New Roman" w:eastAsia="Times New Roman" w:hAnsi="Times New Roman" w:cs="Times New Roman"/>
          <w:sz w:val="28"/>
          <w:szCs w:val="28"/>
          <w:lang w:val="uk-UA" w:eastAsia="ru-RU"/>
        </w:rPr>
      </w:pPr>
      <w:r w:rsidRPr="006F65B0">
        <w:rPr>
          <w:rFonts w:ascii="Times New Roman" w:eastAsia="Times New Roman" w:hAnsi="Times New Roman" w:cs="Times New Roman"/>
          <w:b/>
          <w:sz w:val="28"/>
          <w:szCs w:val="28"/>
          <w:lang w:val="uk-UA" w:eastAsia="ru-RU"/>
        </w:rPr>
        <w:t>З метою забезпечення рівного доступу до якісної освіти  в закладах</w:t>
      </w:r>
      <w:r w:rsidRPr="006F65B0">
        <w:rPr>
          <w:rFonts w:ascii="Times New Roman" w:eastAsia="Times New Roman" w:hAnsi="Times New Roman" w:cs="Times New Roman"/>
          <w:sz w:val="28"/>
          <w:szCs w:val="28"/>
          <w:lang w:val="uk-UA" w:eastAsia="ru-RU"/>
        </w:rPr>
        <w:t xml:space="preserve"> загальної середньої освіти ф</w:t>
      </w:r>
      <w:r>
        <w:rPr>
          <w:rFonts w:ascii="Times New Roman" w:eastAsia="Times New Roman" w:hAnsi="Times New Roman" w:cs="Times New Roman"/>
          <w:sz w:val="28"/>
          <w:szCs w:val="28"/>
          <w:lang w:val="uk-UA" w:eastAsia="ru-RU"/>
        </w:rPr>
        <w:t>ункціонує 7</w:t>
      </w:r>
      <w:r w:rsidRPr="006F65B0">
        <w:rPr>
          <w:rFonts w:ascii="Times New Roman" w:eastAsia="Times New Roman" w:hAnsi="Times New Roman" w:cs="Times New Roman"/>
          <w:sz w:val="28"/>
          <w:szCs w:val="28"/>
          <w:lang w:val="uk-UA" w:eastAsia="ru-RU"/>
        </w:rPr>
        <w:t xml:space="preserve"> класів з інклюзивною форм</w:t>
      </w:r>
      <w:r>
        <w:rPr>
          <w:rFonts w:ascii="Times New Roman" w:eastAsia="Times New Roman" w:hAnsi="Times New Roman" w:cs="Times New Roman"/>
          <w:sz w:val="28"/>
          <w:szCs w:val="28"/>
          <w:lang w:val="uk-UA" w:eastAsia="ru-RU"/>
        </w:rPr>
        <w:t>ою навчання</w:t>
      </w:r>
      <w:r w:rsidR="00EC4FE7">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в яких навчається 12</w:t>
      </w:r>
      <w:r w:rsidRPr="006F65B0">
        <w:rPr>
          <w:rFonts w:ascii="Times New Roman" w:eastAsia="Times New Roman" w:hAnsi="Times New Roman" w:cs="Times New Roman"/>
          <w:sz w:val="28"/>
          <w:szCs w:val="28"/>
          <w:lang w:val="uk-UA" w:eastAsia="ru-RU"/>
        </w:rPr>
        <w:t xml:space="preserve"> дітей з особливими освітніми потребами.</w:t>
      </w:r>
      <w:r>
        <w:rPr>
          <w:rFonts w:ascii="Times New Roman" w:eastAsia="Times New Roman" w:hAnsi="Times New Roman" w:cs="Times New Roman"/>
          <w:sz w:val="28"/>
          <w:szCs w:val="28"/>
          <w:lang w:val="uk-UA" w:eastAsia="ru-RU"/>
        </w:rPr>
        <w:t xml:space="preserve"> В </w:t>
      </w:r>
      <w:r w:rsidR="00EC4FE7">
        <w:rPr>
          <w:rFonts w:ascii="Times New Roman" w:eastAsia="Times New Roman" w:hAnsi="Times New Roman" w:cs="Times New Roman"/>
          <w:sz w:val="28"/>
          <w:szCs w:val="28"/>
          <w:lang w:val="uk-UA" w:eastAsia="ru-RU"/>
        </w:rPr>
        <w:t xml:space="preserve"> дошкільному підрозділі</w:t>
      </w:r>
      <w:r>
        <w:rPr>
          <w:rFonts w:ascii="Times New Roman" w:eastAsia="Times New Roman" w:hAnsi="Times New Roman" w:cs="Times New Roman"/>
          <w:sz w:val="28"/>
          <w:szCs w:val="28"/>
          <w:lang w:val="uk-UA" w:eastAsia="ru-RU"/>
        </w:rPr>
        <w:t xml:space="preserve"> відкрито одну</w:t>
      </w:r>
      <w:r w:rsidRPr="006F65B0">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інклюзивну групу, в якій виховується </w:t>
      </w:r>
      <w:r w:rsidR="00D135B5">
        <w:rPr>
          <w:rFonts w:ascii="Times New Roman" w:eastAsia="Times New Roman" w:hAnsi="Times New Roman" w:cs="Times New Roman"/>
          <w:sz w:val="28"/>
          <w:szCs w:val="28"/>
          <w:lang w:val="uk-UA" w:eastAsia="ru-RU"/>
        </w:rPr>
        <w:t>двоє дітей</w:t>
      </w:r>
      <w:r w:rsidRPr="006F65B0">
        <w:rPr>
          <w:rFonts w:ascii="Times New Roman" w:eastAsia="Times New Roman" w:hAnsi="Times New Roman" w:cs="Times New Roman"/>
          <w:sz w:val="28"/>
          <w:szCs w:val="28"/>
          <w:lang w:val="uk-UA" w:eastAsia="ru-RU"/>
        </w:rPr>
        <w:t xml:space="preserve"> з особливими освітніми потребами.</w:t>
      </w:r>
      <w:r>
        <w:rPr>
          <w:rFonts w:ascii="Times New Roman" w:eastAsia="Times New Roman" w:hAnsi="Times New Roman" w:cs="Times New Roman"/>
          <w:sz w:val="28"/>
          <w:szCs w:val="28"/>
          <w:lang w:val="uk-UA" w:eastAsia="ru-RU"/>
        </w:rPr>
        <w:t xml:space="preserve"> </w:t>
      </w:r>
      <w:r w:rsidRPr="006F65B0">
        <w:rPr>
          <w:rFonts w:ascii="Times New Roman" w:eastAsia="Calibri" w:hAnsi="Times New Roman" w:cs="Times New Roman"/>
          <w:sz w:val="28"/>
          <w:szCs w:val="28"/>
          <w:lang w:val="uk-UA"/>
        </w:rPr>
        <w:t xml:space="preserve">Для супроводу даної категорії дітей в освітньому процесі введено </w:t>
      </w:r>
      <w:r>
        <w:rPr>
          <w:rFonts w:ascii="Times New Roman" w:eastAsia="Calibri" w:hAnsi="Times New Roman" w:cs="Times New Roman"/>
          <w:sz w:val="28"/>
          <w:szCs w:val="28"/>
          <w:lang w:val="uk-UA"/>
        </w:rPr>
        <w:t>7 ставок асистентів вчителя та 1 ставка</w:t>
      </w:r>
      <w:r w:rsidRPr="006F65B0">
        <w:rPr>
          <w:rFonts w:ascii="Times New Roman" w:eastAsia="Calibri" w:hAnsi="Times New Roman" w:cs="Times New Roman"/>
          <w:sz w:val="28"/>
          <w:szCs w:val="28"/>
          <w:lang w:val="uk-UA"/>
        </w:rPr>
        <w:t xml:space="preserve"> асистента вихователя. </w:t>
      </w:r>
    </w:p>
    <w:p w:rsidR="006F65B0" w:rsidRPr="00DD6879" w:rsidRDefault="006F65B0" w:rsidP="006F65B0">
      <w:pPr>
        <w:spacing w:after="0" w:line="240" w:lineRule="auto"/>
        <w:ind w:hanging="381"/>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007C0A73">
        <w:rPr>
          <w:rFonts w:ascii="Times New Roman" w:eastAsia="Calibri" w:hAnsi="Times New Roman" w:cs="Times New Roman"/>
          <w:sz w:val="28"/>
          <w:szCs w:val="28"/>
          <w:lang w:val="uk-UA"/>
        </w:rPr>
        <w:tab/>
      </w:r>
      <w:r w:rsidR="007C0A73">
        <w:rPr>
          <w:rFonts w:ascii="Times New Roman" w:eastAsia="Calibri" w:hAnsi="Times New Roman" w:cs="Times New Roman"/>
          <w:sz w:val="28"/>
          <w:szCs w:val="28"/>
          <w:lang w:val="uk-UA"/>
        </w:rPr>
        <w:tab/>
      </w:r>
      <w:r>
        <w:rPr>
          <w:rFonts w:ascii="Times New Roman" w:eastAsia="Calibri" w:hAnsi="Times New Roman" w:cs="Times New Roman"/>
          <w:sz w:val="28"/>
          <w:szCs w:val="28"/>
          <w:lang w:val="uk-UA"/>
        </w:rPr>
        <w:t xml:space="preserve"> </w:t>
      </w:r>
      <w:r w:rsidRPr="006F65B0">
        <w:rPr>
          <w:rFonts w:ascii="Times New Roman" w:eastAsia="Calibri" w:hAnsi="Times New Roman" w:cs="Times New Roman"/>
          <w:sz w:val="28"/>
          <w:szCs w:val="28"/>
          <w:lang w:val="uk-UA"/>
        </w:rPr>
        <w:t xml:space="preserve">З метою </w:t>
      </w:r>
      <w:r w:rsidR="00EC4FE7">
        <w:rPr>
          <w:rFonts w:ascii="Times New Roman" w:eastAsia="Calibri" w:hAnsi="Times New Roman" w:cs="Times New Roman"/>
          <w:sz w:val="28"/>
          <w:szCs w:val="28"/>
          <w:lang w:val="uk-UA"/>
        </w:rPr>
        <w:t>забезпечення</w:t>
      </w:r>
      <w:r w:rsidRPr="006F65B0">
        <w:rPr>
          <w:rFonts w:ascii="Times New Roman" w:eastAsia="Calibri" w:hAnsi="Times New Roman" w:cs="Times New Roman"/>
          <w:sz w:val="28"/>
          <w:szCs w:val="28"/>
          <w:lang w:val="uk-UA"/>
        </w:rPr>
        <w:t xml:space="preserve"> повноцінного освітнього</w:t>
      </w:r>
      <w:r>
        <w:rPr>
          <w:rFonts w:ascii="Times New Roman" w:eastAsia="Calibri" w:hAnsi="Times New Roman" w:cs="Times New Roman"/>
          <w:sz w:val="28"/>
          <w:szCs w:val="28"/>
          <w:lang w:val="uk-UA"/>
        </w:rPr>
        <w:t xml:space="preserve"> процесу для ді</w:t>
      </w:r>
      <w:r w:rsidR="009B741E">
        <w:rPr>
          <w:rFonts w:ascii="Times New Roman" w:eastAsia="Calibri" w:hAnsi="Times New Roman" w:cs="Times New Roman"/>
          <w:sz w:val="28"/>
          <w:szCs w:val="28"/>
          <w:lang w:val="uk-UA"/>
        </w:rPr>
        <w:t>тей</w:t>
      </w:r>
      <w:r>
        <w:rPr>
          <w:rFonts w:ascii="Times New Roman" w:eastAsia="Calibri" w:hAnsi="Times New Roman" w:cs="Times New Roman"/>
          <w:sz w:val="28"/>
          <w:szCs w:val="28"/>
          <w:lang w:val="uk-UA"/>
        </w:rPr>
        <w:t xml:space="preserve"> з </w:t>
      </w:r>
      <w:r w:rsidR="009B741E">
        <w:rPr>
          <w:rFonts w:ascii="Times New Roman" w:eastAsia="Calibri" w:hAnsi="Times New Roman" w:cs="Times New Roman"/>
          <w:sz w:val="28"/>
          <w:szCs w:val="28"/>
          <w:lang w:val="uk-UA"/>
        </w:rPr>
        <w:t>особливими освітніми потребами</w:t>
      </w:r>
      <w:r w:rsidR="00D11A5B">
        <w:rPr>
          <w:rFonts w:ascii="Times New Roman" w:eastAsia="Calibri" w:hAnsi="Times New Roman" w:cs="Times New Roman"/>
          <w:sz w:val="28"/>
          <w:szCs w:val="28"/>
          <w:lang w:val="uk-UA"/>
        </w:rPr>
        <w:t xml:space="preserve"> </w:t>
      </w:r>
      <w:r w:rsidR="00984F10">
        <w:rPr>
          <w:rFonts w:ascii="Times New Roman" w:eastAsia="Calibri" w:hAnsi="Times New Roman" w:cs="Times New Roman"/>
          <w:sz w:val="28"/>
          <w:szCs w:val="28"/>
          <w:lang w:val="uk-UA"/>
        </w:rPr>
        <w:t>з</w:t>
      </w:r>
      <w:r w:rsidR="00D11A5B">
        <w:rPr>
          <w:rFonts w:ascii="Times New Roman" w:eastAsia="Calibri" w:hAnsi="Times New Roman" w:cs="Times New Roman"/>
          <w:sz w:val="28"/>
          <w:szCs w:val="28"/>
          <w:lang w:val="uk-UA"/>
        </w:rPr>
        <w:t xml:space="preserve"> 2021 року укладалися договори про співпрацю між відділом освіти та </w:t>
      </w:r>
      <w:r w:rsidR="00D11A5B" w:rsidRPr="006F65B0">
        <w:rPr>
          <w:rFonts w:ascii="Times New Roman" w:eastAsia="Calibri" w:hAnsi="Times New Roman" w:cs="Times New Roman"/>
          <w:sz w:val="28"/>
          <w:szCs w:val="28"/>
          <w:lang w:val="uk-UA"/>
        </w:rPr>
        <w:t xml:space="preserve">КУ «Балтський </w:t>
      </w:r>
      <w:r w:rsidR="00D11A5B" w:rsidRPr="006F65B0">
        <w:rPr>
          <w:rFonts w:ascii="Times New Roman" w:eastAsia="Calibri" w:hAnsi="Times New Roman" w:cs="Times New Roman"/>
          <w:noProof/>
          <w:sz w:val="28"/>
          <w:szCs w:val="28"/>
          <w:lang w:val="uk-UA"/>
        </w:rPr>
        <w:t xml:space="preserve">інклюзивно-ресурсний </w:t>
      </w:r>
      <w:r w:rsidR="00D11A5B" w:rsidRPr="006F65B0">
        <w:rPr>
          <w:rFonts w:ascii="Times New Roman" w:eastAsia="Calibri" w:hAnsi="Times New Roman" w:cs="Times New Roman"/>
          <w:sz w:val="28"/>
          <w:szCs w:val="28"/>
          <w:lang w:val="uk-UA"/>
        </w:rPr>
        <w:t>центр»</w:t>
      </w:r>
      <w:r w:rsidR="00EC4FE7">
        <w:rPr>
          <w:rFonts w:ascii="Times New Roman" w:eastAsia="Calibri" w:hAnsi="Times New Roman" w:cs="Times New Roman"/>
          <w:sz w:val="28"/>
          <w:szCs w:val="28"/>
          <w:lang w:val="uk-UA"/>
        </w:rPr>
        <w:t xml:space="preserve"> Балтської міської ради</w:t>
      </w:r>
      <w:r w:rsidR="00D11A5B">
        <w:rPr>
          <w:rFonts w:ascii="Times New Roman" w:eastAsia="Calibri" w:hAnsi="Times New Roman" w:cs="Times New Roman"/>
          <w:sz w:val="28"/>
          <w:szCs w:val="28"/>
          <w:lang w:val="uk-UA"/>
        </w:rPr>
        <w:t xml:space="preserve"> (в цьому навчальному році – на рівні громад), згідно яких Центр проводив комплексну оцінку дітей з ООП, а його фахівці надавали допомогу в команді супроводу</w:t>
      </w:r>
      <w:r w:rsidR="00984F10">
        <w:rPr>
          <w:rFonts w:ascii="Times New Roman" w:eastAsia="Calibri" w:hAnsi="Times New Roman" w:cs="Times New Roman"/>
          <w:sz w:val="28"/>
          <w:szCs w:val="28"/>
          <w:lang w:val="uk-UA"/>
        </w:rPr>
        <w:t xml:space="preserve"> та щорічно отримували оплату за виконану роботу в розмірі від 10 до 30 тисяч гривень. Корекційно-розвиткові заняття проводилися фахівцями (логопедом, дефектологом, психологом</w:t>
      </w:r>
      <w:r w:rsidR="00EC4FE7">
        <w:rPr>
          <w:rFonts w:ascii="Times New Roman" w:eastAsia="Calibri" w:hAnsi="Times New Roman" w:cs="Times New Roman"/>
          <w:sz w:val="28"/>
          <w:szCs w:val="28"/>
          <w:lang w:val="uk-UA"/>
        </w:rPr>
        <w:t>)</w:t>
      </w:r>
      <w:r w:rsidR="00984F10">
        <w:rPr>
          <w:rFonts w:ascii="Times New Roman" w:eastAsia="Calibri" w:hAnsi="Times New Roman" w:cs="Times New Roman"/>
          <w:sz w:val="28"/>
          <w:szCs w:val="28"/>
          <w:lang w:val="uk-UA"/>
        </w:rPr>
        <w:t xml:space="preserve"> </w:t>
      </w:r>
      <w:proofErr w:type="spellStart"/>
      <w:r w:rsidR="00984F10">
        <w:rPr>
          <w:rFonts w:ascii="Times New Roman" w:eastAsia="Calibri" w:hAnsi="Times New Roman" w:cs="Times New Roman"/>
          <w:sz w:val="28"/>
          <w:szCs w:val="28"/>
          <w:lang w:val="uk-UA"/>
        </w:rPr>
        <w:t>Пужайківського</w:t>
      </w:r>
      <w:proofErr w:type="spellEnd"/>
      <w:r w:rsidR="00984F10">
        <w:rPr>
          <w:rFonts w:ascii="Times New Roman" w:eastAsia="Calibri" w:hAnsi="Times New Roman" w:cs="Times New Roman"/>
          <w:sz w:val="28"/>
          <w:szCs w:val="28"/>
          <w:lang w:val="uk-UA"/>
        </w:rPr>
        <w:t xml:space="preserve"> ліцею. Державна субвенція покривала тільки 5% витрат на оплату праці даних фахівців, тому з січня по червень </w:t>
      </w:r>
      <w:r w:rsidR="00EC4FE7">
        <w:rPr>
          <w:rFonts w:ascii="Times New Roman" w:eastAsia="Calibri" w:hAnsi="Times New Roman" w:cs="Times New Roman"/>
          <w:sz w:val="28"/>
          <w:szCs w:val="28"/>
          <w:lang w:val="uk-UA"/>
        </w:rPr>
        <w:t xml:space="preserve">2025 року </w:t>
      </w:r>
      <w:r w:rsidR="00984F10">
        <w:rPr>
          <w:rFonts w:ascii="Times New Roman" w:eastAsia="Calibri" w:hAnsi="Times New Roman" w:cs="Times New Roman"/>
          <w:sz w:val="28"/>
          <w:szCs w:val="28"/>
          <w:lang w:val="uk-UA"/>
        </w:rPr>
        <w:t xml:space="preserve">накопичився борг у сумі 131 000 гривень, який був виплачений рішенням серпневої сесії Піщанської </w:t>
      </w:r>
      <w:r w:rsidR="00EC4FE7">
        <w:rPr>
          <w:rFonts w:ascii="Times New Roman" w:eastAsia="Calibri" w:hAnsi="Times New Roman" w:cs="Times New Roman"/>
          <w:sz w:val="28"/>
          <w:szCs w:val="28"/>
          <w:lang w:val="uk-UA"/>
        </w:rPr>
        <w:t xml:space="preserve">сільської </w:t>
      </w:r>
      <w:r w:rsidR="00984F10">
        <w:rPr>
          <w:rFonts w:ascii="Times New Roman" w:eastAsia="Calibri" w:hAnsi="Times New Roman" w:cs="Times New Roman"/>
          <w:sz w:val="28"/>
          <w:szCs w:val="28"/>
          <w:lang w:val="uk-UA"/>
        </w:rPr>
        <w:t xml:space="preserve">ради. Ми знайшли шлях до зменшення витрат за корекційно-розвиткові заняття, ввівши </w:t>
      </w:r>
      <w:r w:rsidR="00EC4FE7">
        <w:rPr>
          <w:rFonts w:ascii="Times New Roman" w:eastAsia="Calibri" w:hAnsi="Times New Roman" w:cs="Times New Roman"/>
          <w:sz w:val="28"/>
          <w:szCs w:val="28"/>
          <w:lang w:val="uk-UA"/>
        </w:rPr>
        <w:t xml:space="preserve">з 01 вересня 2025 року </w:t>
      </w:r>
      <w:r w:rsidR="00984F10">
        <w:rPr>
          <w:rFonts w:ascii="Times New Roman" w:eastAsia="Calibri" w:hAnsi="Times New Roman" w:cs="Times New Roman"/>
          <w:sz w:val="28"/>
          <w:szCs w:val="28"/>
          <w:lang w:val="uk-UA"/>
        </w:rPr>
        <w:t xml:space="preserve">до штатного розпису 1 ставку корекційного педагога для практичного психолога </w:t>
      </w:r>
      <w:proofErr w:type="spellStart"/>
      <w:r w:rsidR="00984F10">
        <w:rPr>
          <w:rFonts w:ascii="Times New Roman" w:eastAsia="Calibri" w:hAnsi="Times New Roman" w:cs="Times New Roman"/>
          <w:sz w:val="28"/>
          <w:szCs w:val="28"/>
          <w:lang w:val="uk-UA"/>
        </w:rPr>
        <w:t>Пужайківського</w:t>
      </w:r>
      <w:proofErr w:type="spellEnd"/>
      <w:r w:rsidR="00984F10">
        <w:rPr>
          <w:rFonts w:ascii="Times New Roman" w:eastAsia="Calibri" w:hAnsi="Times New Roman" w:cs="Times New Roman"/>
          <w:sz w:val="28"/>
          <w:szCs w:val="28"/>
          <w:lang w:val="uk-UA"/>
        </w:rPr>
        <w:t xml:space="preserve"> ліцею </w:t>
      </w:r>
      <w:proofErr w:type="spellStart"/>
      <w:r w:rsidR="00984F10">
        <w:rPr>
          <w:rFonts w:ascii="Times New Roman" w:eastAsia="Calibri" w:hAnsi="Times New Roman" w:cs="Times New Roman"/>
          <w:sz w:val="28"/>
          <w:szCs w:val="28"/>
          <w:lang w:val="uk-UA"/>
        </w:rPr>
        <w:t>Стручковської</w:t>
      </w:r>
      <w:proofErr w:type="spellEnd"/>
      <w:r w:rsidR="00984F10">
        <w:rPr>
          <w:rFonts w:ascii="Times New Roman" w:eastAsia="Calibri" w:hAnsi="Times New Roman" w:cs="Times New Roman"/>
          <w:sz w:val="28"/>
          <w:szCs w:val="28"/>
          <w:lang w:val="uk-UA"/>
        </w:rPr>
        <w:t xml:space="preserve"> Л.А., яка проводить 18 годин </w:t>
      </w:r>
      <w:r w:rsidR="00EC4FE7">
        <w:rPr>
          <w:rFonts w:ascii="Times New Roman" w:eastAsia="Calibri" w:hAnsi="Times New Roman" w:cs="Times New Roman"/>
          <w:sz w:val="28"/>
          <w:szCs w:val="28"/>
          <w:lang w:val="uk-UA"/>
        </w:rPr>
        <w:t xml:space="preserve">на тиждень </w:t>
      </w:r>
      <w:r w:rsidR="00984F10">
        <w:rPr>
          <w:rFonts w:ascii="Times New Roman" w:eastAsia="Calibri" w:hAnsi="Times New Roman" w:cs="Times New Roman"/>
          <w:sz w:val="28"/>
          <w:szCs w:val="28"/>
          <w:lang w:val="uk-UA"/>
        </w:rPr>
        <w:t>занять</w:t>
      </w:r>
      <w:r w:rsidR="00EC4FE7">
        <w:rPr>
          <w:rFonts w:ascii="Times New Roman" w:eastAsia="Calibri" w:hAnsi="Times New Roman" w:cs="Times New Roman"/>
          <w:sz w:val="28"/>
          <w:szCs w:val="28"/>
          <w:lang w:val="uk-UA"/>
        </w:rPr>
        <w:t>, тож оплату вона надалі буде отримувати із державного, а не місцевого  бюджету.</w:t>
      </w:r>
    </w:p>
    <w:p w:rsidR="00DF61C1" w:rsidRPr="000E7D3C" w:rsidRDefault="00DF61C1" w:rsidP="00DF61C1">
      <w:pPr>
        <w:spacing w:after="0" w:line="240" w:lineRule="auto"/>
        <w:ind w:firstLine="708"/>
        <w:jc w:val="both"/>
        <w:rPr>
          <w:rFonts w:ascii="Times New Roman" w:eastAsia="Times New Roman" w:hAnsi="Times New Roman" w:cs="Times New Roman"/>
          <w:sz w:val="28"/>
          <w:szCs w:val="28"/>
          <w:lang w:val="uk-UA" w:eastAsia="ru-RU"/>
        </w:rPr>
      </w:pPr>
      <w:r w:rsidRPr="000E7D3C">
        <w:rPr>
          <w:rFonts w:ascii="Times New Roman" w:hAnsi="Times New Roman" w:cs="Times New Roman"/>
          <w:sz w:val="28"/>
          <w:szCs w:val="28"/>
          <w:lang w:val="uk-UA"/>
        </w:rPr>
        <w:t xml:space="preserve">Загальна сума за програмою </w:t>
      </w:r>
      <w:r w:rsidR="007C0A73" w:rsidRPr="000E7D3C">
        <w:rPr>
          <w:rFonts w:ascii="Times New Roman" w:hAnsi="Times New Roman" w:cs="Times New Roman"/>
          <w:sz w:val="28"/>
          <w:szCs w:val="28"/>
          <w:lang w:val="uk-UA"/>
        </w:rPr>
        <w:t>«Розвиток освіти»</w:t>
      </w:r>
      <w:r w:rsidR="009261F2" w:rsidRPr="000E7D3C">
        <w:rPr>
          <w:rFonts w:ascii="Times New Roman" w:hAnsi="Times New Roman" w:cs="Times New Roman"/>
          <w:sz w:val="28"/>
          <w:szCs w:val="28"/>
          <w:lang w:val="uk-UA"/>
        </w:rPr>
        <w:t xml:space="preserve">, яка </w:t>
      </w:r>
      <w:r w:rsidR="007C0A73" w:rsidRPr="000E7D3C">
        <w:rPr>
          <w:rFonts w:ascii="Times New Roman" w:hAnsi="Times New Roman" w:cs="Times New Roman"/>
          <w:sz w:val="28"/>
          <w:szCs w:val="28"/>
          <w:lang w:val="uk-UA"/>
        </w:rPr>
        <w:t>використана у 2025</w:t>
      </w:r>
      <w:r w:rsidRPr="000E7D3C">
        <w:rPr>
          <w:rFonts w:ascii="Times New Roman" w:hAnsi="Times New Roman" w:cs="Times New Roman"/>
          <w:sz w:val="28"/>
          <w:szCs w:val="28"/>
          <w:lang w:val="uk-UA"/>
        </w:rPr>
        <w:t xml:space="preserve"> році</w:t>
      </w:r>
      <w:r w:rsidR="007C0A73" w:rsidRPr="000E7D3C">
        <w:rPr>
          <w:rFonts w:ascii="Times New Roman" w:hAnsi="Times New Roman" w:cs="Times New Roman"/>
          <w:sz w:val="28"/>
          <w:szCs w:val="28"/>
          <w:lang w:val="uk-UA"/>
        </w:rPr>
        <w:t>,</w:t>
      </w:r>
      <w:r w:rsidRPr="000E7D3C">
        <w:rPr>
          <w:rFonts w:ascii="Times New Roman" w:hAnsi="Times New Roman" w:cs="Times New Roman"/>
          <w:sz w:val="28"/>
          <w:szCs w:val="28"/>
          <w:lang w:val="uk-UA"/>
        </w:rPr>
        <w:t xml:space="preserve"> </w:t>
      </w:r>
      <w:r w:rsidR="009261F2" w:rsidRPr="000E7D3C">
        <w:rPr>
          <w:rFonts w:ascii="Times New Roman" w:hAnsi="Times New Roman" w:cs="Times New Roman"/>
          <w:sz w:val="28"/>
          <w:szCs w:val="28"/>
          <w:lang w:val="uk-UA"/>
        </w:rPr>
        <w:t xml:space="preserve"> становить </w:t>
      </w:r>
      <w:r w:rsidR="009C446F" w:rsidRPr="000E7D3C">
        <w:rPr>
          <w:rFonts w:ascii="Times New Roman" w:hAnsi="Times New Roman" w:cs="Times New Roman"/>
          <w:sz w:val="28"/>
          <w:szCs w:val="28"/>
          <w:lang w:val="uk-UA"/>
        </w:rPr>
        <w:t>3</w:t>
      </w:r>
      <w:r w:rsidR="004C18A7" w:rsidRPr="000E7D3C">
        <w:rPr>
          <w:rFonts w:ascii="Times New Roman" w:hAnsi="Times New Roman" w:cs="Times New Roman"/>
          <w:sz w:val="28"/>
          <w:szCs w:val="28"/>
          <w:lang w:val="uk-UA"/>
        </w:rPr>
        <w:t>6</w:t>
      </w:r>
      <w:r w:rsidR="00A676CE" w:rsidRPr="000E7D3C">
        <w:rPr>
          <w:rFonts w:ascii="Times New Roman" w:hAnsi="Times New Roman" w:cs="Times New Roman"/>
          <w:sz w:val="28"/>
          <w:szCs w:val="28"/>
          <w:lang w:val="uk-UA"/>
        </w:rPr>
        <w:t>5</w:t>
      </w:r>
      <w:r w:rsidR="004C18A7" w:rsidRPr="000E7D3C">
        <w:rPr>
          <w:rFonts w:ascii="Times New Roman" w:hAnsi="Times New Roman" w:cs="Times New Roman"/>
          <w:sz w:val="28"/>
          <w:szCs w:val="28"/>
          <w:lang w:val="uk-UA"/>
        </w:rPr>
        <w:t>3</w:t>
      </w:r>
      <w:r w:rsidR="00A676CE" w:rsidRPr="000E7D3C">
        <w:rPr>
          <w:rFonts w:ascii="Times New Roman" w:hAnsi="Times New Roman" w:cs="Times New Roman"/>
          <w:sz w:val="28"/>
          <w:szCs w:val="28"/>
          <w:lang w:val="uk-UA"/>
        </w:rPr>
        <w:t>989</w:t>
      </w:r>
      <w:r w:rsidR="004C18A7" w:rsidRPr="000E7D3C">
        <w:rPr>
          <w:rFonts w:ascii="Times New Roman" w:hAnsi="Times New Roman" w:cs="Times New Roman"/>
          <w:sz w:val="28"/>
          <w:szCs w:val="28"/>
          <w:lang w:val="uk-UA"/>
        </w:rPr>
        <w:t>,</w:t>
      </w:r>
      <w:r w:rsidR="00A676CE" w:rsidRPr="000E7D3C">
        <w:rPr>
          <w:rFonts w:ascii="Times New Roman" w:hAnsi="Times New Roman" w:cs="Times New Roman"/>
          <w:sz w:val="28"/>
          <w:szCs w:val="28"/>
          <w:lang w:val="uk-UA"/>
        </w:rPr>
        <w:t>8</w:t>
      </w:r>
      <w:r w:rsidR="004C18A7" w:rsidRPr="000E7D3C">
        <w:rPr>
          <w:rFonts w:ascii="Times New Roman" w:hAnsi="Times New Roman" w:cs="Times New Roman"/>
          <w:sz w:val="28"/>
          <w:szCs w:val="28"/>
          <w:lang w:val="uk-UA"/>
        </w:rPr>
        <w:t>0</w:t>
      </w:r>
      <w:r w:rsidR="007C0A73" w:rsidRPr="000E7D3C">
        <w:rPr>
          <w:rFonts w:ascii="Times New Roman" w:hAnsi="Times New Roman" w:cs="Times New Roman"/>
          <w:sz w:val="28"/>
          <w:szCs w:val="28"/>
          <w:lang w:val="uk-UA"/>
        </w:rPr>
        <w:t xml:space="preserve"> </w:t>
      </w:r>
      <w:r w:rsidRPr="000E7D3C">
        <w:rPr>
          <w:rFonts w:ascii="Times New Roman" w:hAnsi="Times New Roman" w:cs="Times New Roman"/>
          <w:sz w:val="28"/>
          <w:szCs w:val="28"/>
          <w:lang w:val="uk-UA"/>
        </w:rPr>
        <w:t>грн</w:t>
      </w:r>
      <w:r w:rsidR="009C446F" w:rsidRPr="000E7D3C">
        <w:rPr>
          <w:rFonts w:ascii="Times New Roman" w:hAnsi="Times New Roman" w:cs="Times New Roman"/>
          <w:sz w:val="28"/>
          <w:szCs w:val="28"/>
          <w:lang w:val="uk-UA"/>
        </w:rPr>
        <w:t xml:space="preserve">., з яких </w:t>
      </w:r>
      <w:r w:rsidR="004C18A7" w:rsidRPr="000E7D3C">
        <w:rPr>
          <w:rFonts w:ascii="Times New Roman" w:hAnsi="Times New Roman" w:cs="Times New Roman"/>
          <w:sz w:val="28"/>
          <w:szCs w:val="28"/>
          <w:lang w:val="uk-UA"/>
        </w:rPr>
        <w:t>3206</w:t>
      </w:r>
      <w:r w:rsidR="00A676CE" w:rsidRPr="000E7D3C">
        <w:rPr>
          <w:rFonts w:ascii="Times New Roman" w:hAnsi="Times New Roman" w:cs="Times New Roman"/>
          <w:sz w:val="28"/>
          <w:szCs w:val="28"/>
          <w:lang w:val="uk-UA"/>
        </w:rPr>
        <w:t>69,00</w:t>
      </w:r>
      <w:r w:rsidR="007C0A73" w:rsidRPr="000E7D3C">
        <w:rPr>
          <w:rFonts w:ascii="Times New Roman" w:hAnsi="Times New Roman" w:cs="Times New Roman"/>
          <w:sz w:val="28"/>
          <w:szCs w:val="28"/>
          <w:lang w:val="uk-UA"/>
        </w:rPr>
        <w:t xml:space="preserve"> </w:t>
      </w:r>
      <w:r w:rsidR="009C446F" w:rsidRPr="000E7D3C">
        <w:rPr>
          <w:rFonts w:ascii="Times New Roman" w:hAnsi="Times New Roman" w:cs="Times New Roman"/>
          <w:sz w:val="28"/>
          <w:szCs w:val="28"/>
          <w:lang w:val="uk-UA"/>
        </w:rPr>
        <w:t xml:space="preserve">грн. </w:t>
      </w:r>
      <w:r w:rsidR="007C0A73" w:rsidRPr="000E7D3C">
        <w:rPr>
          <w:rFonts w:ascii="Times New Roman" w:hAnsi="Times New Roman" w:cs="Times New Roman"/>
          <w:sz w:val="28"/>
          <w:szCs w:val="28"/>
          <w:lang w:val="uk-UA"/>
        </w:rPr>
        <w:t xml:space="preserve">- </w:t>
      </w:r>
      <w:r w:rsidR="009C446F" w:rsidRPr="000E7D3C">
        <w:rPr>
          <w:rFonts w:ascii="Times New Roman" w:hAnsi="Times New Roman" w:cs="Times New Roman"/>
          <w:sz w:val="28"/>
          <w:szCs w:val="28"/>
          <w:lang w:val="uk-UA"/>
        </w:rPr>
        <w:t>залишки освітньої субвенції, 1</w:t>
      </w:r>
      <w:r w:rsidR="004C18A7" w:rsidRPr="000E7D3C">
        <w:rPr>
          <w:rFonts w:ascii="Times New Roman" w:hAnsi="Times New Roman" w:cs="Times New Roman"/>
          <w:sz w:val="28"/>
          <w:szCs w:val="28"/>
          <w:lang w:val="uk-UA"/>
        </w:rPr>
        <w:t>8</w:t>
      </w:r>
      <w:r w:rsidR="00A676CE" w:rsidRPr="000E7D3C">
        <w:rPr>
          <w:rFonts w:ascii="Times New Roman" w:hAnsi="Times New Roman" w:cs="Times New Roman"/>
          <w:sz w:val="28"/>
          <w:szCs w:val="28"/>
          <w:lang w:val="uk-UA"/>
        </w:rPr>
        <w:t>0</w:t>
      </w:r>
      <w:r w:rsidR="004C18A7" w:rsidRPr="000E7D3C">
        <w:rPr>
          <w:rFonts w:ascii="Times New Roman" w:hAnsi="Times New Roman" w:cs="Times New Roman"/>
          <w:sz w:val="28"/>
          <w:szCs w:val="28"/>
          <w:lang w:val="uk-UA"/>
        </w:rPr>
        <w:t>5</w:t>
      </w:r>
      <w:r w:rsidR="00A676CE" w:rsidRPr="000E7D3C">
        <w:rPr>
          <w:rFonts w:ascii="Times New Roman" w:hAnsi="Times New Roman" w:cs="Times New Roman"/>
          <w:sz w:val="28"/>
          <w:szCs w:val="28"/>
          <w:lang w:val="uk-UA"/>
        </w:rPr>
        <w:t>815</w:t>
      </w:r>
      <w:r w:rsidR="009C446F" w:rsidRPr="000E7D3C">
        <w:rPr>
          <w:rFonts w:ascii="Times New Roman" w:hAnsi="Times New Roman" w:cs="Times New Roman"/>
          <w:sz w:val="28"/>
          <w:szCs w:val="28"/>
          <w:lang w:val="uk-UA"/>
        </w:rPr>
        <w:t>,00</w:t>
      </w:r>
      <w:r w:rsidR="007C0A73" w:rsidRPr="000E7D3C">
        <w:rPr>
          <w:rFonts w:ascii="Times New Roman" w:hAnsi="Times New Roman" w:cs="Times New Roman"/>
          <w:sz w:val="28"/>
          <w:szCs w:val="28"/>
          <w:lang w:val="uk-UA"/>
        </w:rPr>
        <w:t xml:space="preserve"> </w:t>
      </w:r>
      <w:r w:rsidR="009C446F" w:rsidRPr="000E7D3C">
        <w:rPr>
          <w:rFonts w:ascii="Times New Roman" w:hAnsi="Times New Roman" w:cs="Times New Roman"/>
          <w:sz w:val="28"/>
          <w:szCs w:val="28"/>
          <w:lang w:val="uk-UA"/>
        </w:rPr>
        <w:t>грн.</w:t>
      </w:r>
      <w:r w:rsidR="007C0A73" w:rsidRPr="000E7D3C">
        <w:rPr>
          <w:rFonts w:ascii="Times New Roman" w:hAnsi="Times New Roman" w:cs="Times New Roman"/>
          <w:sz w:val="28"/>
          <w:szCs w:val="28"/>
          <w:lang w:val="uk-UA"/>
        </w:rPr>
        <w:t>-</w:t>
      </w:r>
      <w:r w:rsidR="009C446F" w:rsidRPr="000E7D3C">
        <w:rPr>
          <w:rFonts w:ascii="Times New Roman" w:hAnsi="Times New Roman" w:cs="Times New Roman"/>
          <w:sz w:val="28"/>
          <w:szCs w:val="28"/>
          <w:lang w:val="uk-UA"/>
        </w:rPr>
        <w:t xml:space="preserve"> кошти місцевого бюджету,</w:t>
      </w:r>
      <w:r w:rsidR="00A676CE" w:rsidRPr="000E7D3C">
        <w:rPr>
          <w:rFonts w:ascii="Times New Roman" w:hAnsi="Times New Roman" w:cs="Times New Roman"/>
          <w:sz w:val="28"/>
          <w:szCs w:val="28"/>
          <w:lang w:val="uk-UA"/>
        </w:rPr>
        <w:t xml:space="preserve"> 109705,80</w:t>
      </w:r>
      <w:r w:rsidR="000E7D3C">
        <w:rPr>
          <w:rFonts w:ascii="Times New Roman" w:hAnsi="Times New Roman" w:cs="Times New Roman"/>
          <w:sz w:val="28"/>
          <w:szCs w:val="28"/>
          <w:lang w:val="uk-UA"/>
        </w:rPr>
        <w:t xml:space="preserve"> грн. - </w:t>
      </w:r>
      <w:r w:rsidR="00A676CE" w:rsidRPr="000E7D3C">
        <w:rPr>
          <w:rFonts w:ascii="Times New Roman" w:hAnsi="Times New Roman" w:cs="Times New Roman"/>
          <w:sz w:val="28"/>
          <w:szCs w:val="28"/>
          <w:lang w:val="uk-UA"/>
        </w:rPr>
        <w:t xml:space="preserve"> кошти Міжнародного фонду «ЮНІСЕФ»,</w:t>
      </w:r>
      <w:r w:rsidR="009C446F" w:rsidRPr="000E7D3C">
        <w:rPr>
          <w:rFonts w:ascii="Times New Roman" w:hAnsi="Times New Roman" w:cs="Times New Roman"/>
          <w:sz w:val="28"/>
          <w:szCs w:val="28"/>
          <w:lang w:val="uk-UA"/>
        </w:rPr>
        <w:t xml:space="preserve"> 1417800</w:t>
      </w:r>
      <w:r w:rsidR="000E7D3C">
        <w:rPr>
          <w:rFonts w:ascii="Times New Roman" w:hAnsi="Times New Roman" w:cs="Times New Roman"/>
          <w:sz w:val="28"/>
          <w:szCs w:val="28"/>
          <w:lang w:val="uk-UA"/>
        </w:rPr>
        <w:t xml:space="preserve"> </w:t>
      </w:r>
      <w:r w:rsidR="009C446F" w:rsidRPr="000E7D3C">
        <w:rPr>
          <w:rFonts w:ascii="Times New Roman" w:hAnsi="Times New Roman" w:cs="Times New Roman"/>
          <w:sz w:val="28"/>
          <w:szCs w:val="28"/>
          <w:lang w:val="uk-UA"/>
        </w:rPr>
        <w:t>грн. - кошти обласного бюджету.</w:t>
      </w:r>
    </w:p>
    <w:p w:rsidR="00A76C98" w:rsidRPr="00482388" w:rsidRDefault="00A76C98" w:rsidP="00A76C98">
      <w:pPr>
        <w:spacing w:after="0" w:line="240" w:lineRule="auto"/>
        <w:ind w:firstLine="360"/>
        <w:jc w:val="both"/>
        <w:rPr>
          <w:rFonts w:ascii="Times New Roman" w:eastAsia="Calibri" w:hAnsi="Times New Roman" w:cs="Times New Roman"/>
          <w:color w:val="000000"/>
          <w:sz w:val="28"/>
          <w:szCs w:val="28"/>
          <w:lang w:val="uk-UA" w:eastAsia="uk-UA"/>
        </w:rPr>
      </w:pPr>
    </w:p>
    <w:p w:rsidR="00A76C98" w:rsidRDefault="00A76C98" w:rsidP="00A76C98">
      <w:pPr>
        <w:pStyle w:val="a3"/>
        <w:spacing w:after="0" w:line="240" w:lineRule="auto"/>
        <w:jc w:val="both"/>
        <w:rPr>
          <w:rFonts w:ascii="Times New Roman" w:eastAsia="Calibri" w:hAnsi="Times New Roman" w:cs="Times New Roman"/>
          <w:b/>
          <w:i/>
          <w:color w:val="000000"/>
          <w:sz w:val="28"/>
          <w:szCs w:val="28"/>
          <w:lang w:val="uk-UA" w:eastAsia="uk-UA"/>
        </w:rPr>
      </w:pPr>
    </w:p>
    <w:p w:rsidR="005D70B5" w:rsidRDefault="005D70B5" w:rsidP="00A76C98">
      <w:pPr>
        <w:pStyle w:val="a3"/>
        <w:spacing w:after="0" w:line="240" w:lineRule="auto"/>
        <w:jc w:val="both"/>
        <w:rPr>
          <w:rFonts w:ascii="Times New Roman" w:eastAsia="Calibri" w:hAnsi="Times New Roman" w:cs="Times New Roman"/>
          <w:b/>
          <w:i/>
          <w:color w:val="000000"/>
          <w:sz w:val="28"/>
          <w:szCs w:val="28"/>
          <w:lang w:val="uk-UA" w:eastAsia="uk-UA"/>
        </w:rPr>
      </w:pPr>
    </w:p>
    <w:p w:rsidR="005D70B5" w:rsidRPr="006978F3" w:rsidRDefault="000E7D3C" w:rsidP="00A76C98">
      <w:pPr>
        <w:pStyle w:val="a3"/>
        <w:spacing w:after="0" w:line="240" w:lineRule="auto"/>
        <w:jc w:val="both"/>
        <w:rPr>
          <w:rFonts w:ascii="Times New Roman" w:eastAsia="Calibri" w:hAnsi="Times New Roman" w:cs="Times New Roman"/>
          <w:color w:val="000000"/>
          <w:sz w:val="28"/>
          <w:szCs w:val="28"/>
          <w:lang w:val="uk-UA" w:eastAsia="uk-UA"/>
        </w:rPr>
      </w:pPr>
      <w:r>
        <w:rPr>
          <w:rFonts w:ascii="Times New Roman" w:eastAsia="Calibri" w:hAnsi="Times New Roman" w:cs="Times New Roman"/>
          <w:color w:val="000000"/>
          <w:sz w:val="28"/>
          <w:szCs w:val="28"/>
          <w:lang w:val="uk-UA" w:eastAsia="uk-UA"/>
        </w:rPr>
        <w:t>Начальник</w:t>
      </w:r>
      <w:r w:rsidR="006978F3">
        <w:rPr>
          <w:rFonts w:ascii="Times New Roman" w:eastAsia="Calibri" w:hAnsi="Times New Roman" w:cs="Times New Roman"/>
          <w:color w:val="000000"/>
          <w:sz w:val="28"/>
          <w:szCs w:val="28"/>
          <w:lang w:val="uk-UA" w:eastAsia="uk-UA"/>
        </w:rPr>
        <w:t xml:space="preserve">                                               </w:t>
      </w:r>
      <w:r>
        <w:rPr>
          <w:rFonts w:ascii="Times New Roman" w:eastAsia="Calibri" w:hAnsi="Times New Roman" w:cs="Times New Roman"/>
          <w:color w:val="000000"/>
          <w:sz w:val="28"/>
          <w:szCs w:val="28"/>
          <w:lang w:val="uk-UA" w:eastAsia="uk-UA"/>
        </w:rPr>
        <w:t>Міла БАЛАНОВСЬКА</w:t>
      </w:r>
    </w:p>
    <w:p w:rsidR="005D70B5" w:rsidRDefault="005D70B5" w:rsidP="00A76C98">
      <w:pPr>
        <w:pStyle w:val="a3"/>
        <w:spacing w:after="0" w:line="240" w:lineRule="auto"/>
        <w:jc w:val="both"/>
        <w:rPr>
          <w:rFonts w:ascii="Times New Roman" w:eastAsia="Calibri" w:hAnsi="Times New Roman" w:cs="Times New Roman"/>
          <w:b/>
          <w:i/>
          <w:color w:val="000000"/>
          <w:sz w:val="28"/>
          <w:szCs w:val="28"/>
          <w:lang w:val="uk-UA" w:eastAsia="uk-UA"/>
        </w:rPr>
      </w:pPr>
    </w:p>
    <w:p w:rsidR="005D70B5" w:rsidRDefault="005D70B5" w:rsidP="00A76C98">
      <w:pPr>
        <w:pStyle w:val="a3"/>
        <w:spacing w:after="0" w:line="240" w:lineRule="auto"/>
        <w:jc w:val="both"/>
        <w:rPr>
          <w:rFonts w:ascii="Times New Roman" w:eastAsia="Calibri" w:hAnsi="Times New Roman" w:cs="Times New Roman"/>
          <w:b/>
          <w:i/>
          <w:color w:val="000000"/>
          <w:sz w:val="28"/>
          <w:szCs w:val="28"/>
          <w:lang w:val="uk-UA" w:eastAsia="uk-UA"/>
        </w:rPr>
      </w:pPr>
    </w:p>
    <w:p w:rsidR="005D70B5" w:rsidRPr="000E7D3C" w:rsidRDefault="005D70B5" w:rsidP="000E7D3C">
      <w:pPr>
        <w:spacing w:after="0" w:line="240" w:lineRule="auto"/>
        <w:jc w:val="both"/>
        <w:rPr>
          <w:rFonts w:ascii="Times New Roman" w:eastAsia="Calibri" w:hAnsi="Times New Roman" w:cs="Times New Roman"/>
          <w:b/>
          <w:i/>
          <w:color w:val="000000"/>
          <w:sz w:val="28"/>
          <w:szCs w:val="28"/>
          <w:lang w:val="uk-UA" w:eastAsia="uk-UA"/>
        </w:rPr>
      </w:pPr>
    </w:p>
    <w:sectPr w:rsidR="005D70B5" w:rsidRPr="000E7D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ProbaPr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610A7"/>
    <w:multiLevelType w:val="hybridMultilevel"/>
    <w:tmpl w:val="823E279C"/>
    <w:lvl w:ilvl="0" w:tplc="351A6C8A">
      <w:start w:val="15"/>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0F9E5655"/>
    <w:multiLevelType w:val="hybridMultilevel"/>
    <w:tmpl w:val="62D87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4359E1"/>
    <w:multiLevelType w:val="hybridMultilevel"/>
    <w:tmpl w:val="BEAC71B0"/>
    <w:lvl w:ilvl="0" w:tplc="1CDA2076">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450B72D1"/>
    <w:multiLevelType w:val="hybridMultilevel"/>
    <w:tmpl w:val="C20AB232"/>
    <w:lvl w:ilvl="0" w:tplc="B218C7DC">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F302685"/>
    <w:multiLevelType w:val="hybridMultilevel"/>
    <w:tmpl w:val="68B8F4CA"/>
    <w:lvl w:ilvl="0" w:tplc="2220A6C6">
      <w:start w:val="27"/>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nsid w:val="4F37319D"/>
    <w:multiLevelType w:val="hybridMultilevel"/>
    <w:tmpl w:val="F9A4BB68"/>
    <w:lvl w:ilvl="0" w:tplc="7F4CEB9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BC44AB6"/>
    <w:multiLevelType w:val="multilevel"/>
    <w:tmpl w:val="51B2AAEA"/>
    <w:lvl w:ilvl="0">
      <w:start w:val="1"/>
      <w:numFmt w:val="decimal"/>
      <w:lvlText w:val="%1."/>
      <w:lvlJc w:val="left"/>
      <w:pPr>
        <w:ind w:left="444" w:hanging="444"/>
      </w:pPr>
      <w:rPr>
        <w:rFonts w:eastAsia="Times New Roman" w:hint="default"/>
        <w:color w:val="auto"/>
      </w:rPr>
    </w:lvl>
    <w:lvl w:ilvl="1">
      <w:start w:val="1"/>
      <w:numFmt w:val="decimal"/>
      <w:lvlText w:val="%1.%2."/>
      <w:lvlJc w:val="left"/>
      <w:pPr>
        <w:ind w:left="444" w:hanging="444"/>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7">
    <w:nsid w:val="75B85971"/>
    <w:multiLevelType w:val="hybridMultilevel"/>
    <w:tmpl w:val="8CF076BE"/>
    <w:lvl w:ilvl="0" w:tplc="BA6E9B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4"/>
  </w:num>
  <w:num w:numId="5">
    <w:abstractNumId w:val="0"/>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164"/>
    <w:rsid w:val="00013163"/>
    <w:rsid w:val="00022925"/>
    <w:rsid w:val="00062467"/>
    <w:rsid w:val="00065290"/>
    <w:rsid w:val="00077B5C"/>
    <w:rsid w:val="00083633"/>
    <w:rsid w:val="000D6D06"/>
    <w:rsid w:val="000E7D3C"/>
    <w:rsid w:val="000F6DBF"/>
    <w:rsid w:val="00116D80"/>
    <w:rsid w:val="001418D7"/>
    <w:rsid w:val="00154D8B"/>
    <w:rsid w:val="001A0FAC"/>
    <w:rsid w:val="001B3915"/>
    <w:rsid w:val="001B6939"/>
    <w:rsid w:val="001D1417"/>
    <w:rsid w:val="001D6275"/>
    <w:rsid w:val="001F79B2"/>
    <w:rsid w:val="002052C6"/>
    <w:rsid w:val="00206339"/>
    <w:rsid w:val="00211DB2"/>
    <w:rsid w:val="00241DCB"/>
    <w:rsid w:val="00253A3D"/>
    <w:rsid w:val="00281EBE"/>
    <w:rsid w:val="00285E22"/>
    <w:rsid w:val="00292247"/>
    <w:rsid w:val="002A49AF"/>
    <w:rsid w:val="002C168F"/>
    <w:rsid w:val="002F4164"/>
    <w:rsid w:val="002F7DD6"/>
    <w:rsid w:val="00300759"/>
    <w:rsid w:val="00307860"/>
    <w:rsid w:val="0032295B"/>
    <w:rsid w:val="00323376"/>
    <w:rsid w:val="00325298"/>
    <w:rsid w:val="003539DC"/>
    <w:rsid w:val="0035551E"/>
    <w:rsid w:val="00360B95"/>
    <w:rsid w:val="00366CC1"/>
    <w:rsid w:val="003858A4"/>
    <w:rsid w:val="003972D3"/>
    <w:rsid w:val="003B3D98"/>
    <w:rsid w:val="003C1039"/>
    <w:rsid w:val="003E5788"/>
    <w:rsid w:val="004231F0"/>
    <w:rsid w:val="004411D8"/>
    <w:rsid w:val="004461E3"/>
    <w:rsid w:val="00447BF3"/>
    <w:rsid w:val="00451691"/>
    <w:rsid w:val="00465397"/>
    <w:rsid w:val="00482388"/>
    <w:rsid w:val="00482BA4"/>
    <w:rsid w:val="004C18A7"/>
    <w:rsid w:val="004E5D66"/>
    <w:rsid w:val="00514473"/>
    <w:rsid w:val="00554DF6"/>
    <w:rsid w:val="005943BF"/>
    <w:rsid w:val="00595ABF"/>
    <w:rsid w:val="005B65EA"/>
    <w:rsid w:val="005C06BE"/>
    <w:rsid w:val="005D70B5"/>
    <w:rsid w:val="005F5867"/>
    <w:rsid w:val="005F7B68"/>
    <w:rsid w:val="006056C9"/>
    <w:rsid w:val="00606905"/>
    <w:rsid w:val="00632864"/>
    <w:rsid w:val="00654830"/>
    <w:rsid w:val="00654CB9"/>
    <w:rsid w:val="00671493"/>
    <w:rsid w:val="006978F3"/>
    <w:rsid w:val="006A036F"/>
    <w:rsid w:val="006F65B0"/>
    <w:rsid w:val="00704A35"/>
    <w:rsid w:val="007428D7"/>
    <w:rsid w:val="00745979"/>
    <w:rsid w:val="00747A96"/>
    <w:rsid w:val="007679D5"/>
    <w:rsid w:val="00770CCD"/>
    <w:rsid w:val="007778F3"/>
    <w:rsid w:val="007B540E"/>
    <w:rsid w:val="007C0A73"/>
    <w:rsid w:val="007D69E9"/>
    <w:rsid w:val="008357CC"/>
    <w:rsid w:val="00853729"/>
    <w:rsid w:val="00876031"/>
    <w:rsid w:val="00881042"/>
    <w:rsid w:val="008D390B"/>
    <w:rsid w:val="00900345"/>
    <w:rsid w:val="009261F2"/>
    <w:rsid w:val="00940818"/>
    <w:rsid w:val="00954F73"/>
    <w:rsid w:val="00975844"/>
    <w:rsid w:val="009803FA"/>
    <w:rsid w:val="00984F10"/>
    <w:rsid w:val="00994677"/>
    <w:rsid w:val="00996326"/>
    <w:rsid w:val="009A765C"/>
    <w:rsid w:val="009B741E"/>
    <w:rsid w:val="009C0A0F"/>
    <w:rsid w:val="009C446F"/>
    <w:rsid w:val="009E147A"/>
    <w:rsid w:val="00A3571F"/>
    <w:rsid w:val="00A411A5"/>
    <w:rsid w:val="00A421B7"/>
    <w:rsid w:val="00A676CE"/>
    <w:rsid w:val="00A73A86"/>
    <w:rsid w:val="00A76C98"/>
    <w:rsid w:val="00A810C0"/>
    <w:rsid w:val="00A91612"/>
    <w:rsid w:val="00A93838"/>
    <w:rsid w:val="00A95D62"/>
    <w:rsid w:val="00AA4AFE"/>
    <w:rsid w:val="00AB2EA1"/>
    <w:rsid w:val="00AB4175"/>
    <w:rsid w:val="00AE3346"/>
    <w:rsid w:val="00AE6C7C"/>
    <w:rsid w:val="00AE7099"/>
    <w:rsid w:val="00AF020C"/>
    <w:rsid w:val="00AF4659"/>
    <w:rsid w:val="00B1117D"/>
    <w:rsid w:val="00B371F4"/>
    <w:rsid w:val="00B40006"/>
    <w:rsid w:val="00B64491"/>
    <w:rsid w:val="00B82875"/>
    <w:rsid w:val="00B876C6"/>
    <w:rsid w:val="00BA699E"/>
    <w:rsid w:val="00BB1B32"/>
    <w:rsid w:val="00BB4B75"/>
    <w:rsid w:val="00BB5865"/>
    <w:rsid w:val="00BC3875"/>
    <w:rsid w:val="00BD2FE8"/>
    <w:rsid w:val="00BD5AB7"/>
    <w:rsid w:val="00BD6901"/>
    <w:rsid w:val="00C01454"/>
    <w:rsid w:val="00C37D41"/>
    <w:rsid w:val="00C75A6B"/>
    <w:rsid w:val="00CB2719"/>
    <w:rsid w:val="00CB76C2"/>
    <w:rsid w:val="00CD0E68"/>
    <w:rsid w:val="00CD1A2D"/>
    <w:rsid w:val="00CE0262"/>
    <w:rsid w:val="00CF3CB1"/>
    <w:rsid w:val="00CF3D22"/>
    <w:rsid w:val="00D02C08"/>
    <w:rsid w:val="00D05D53"/>
    <w:rsid w:val="00D11A5B"/>
    <w:rsid w:val="00D1333E"/>
    <w:rsid w:val="00D135B5"/>
    <w:rsid w:val="00D2415E"/>
    <w:rsid w:val="00D7765A"/>
    <w:rsid w:val="00DB3833"/>
    <w:rsid w:val="00DB79A0"/>
    <w:rsid w:val="00DD5A14"/>
    <w:rsid w:val="00DD6879"/>
    <w:rsid w:val="00DE5FF0"/>
    <w:rsid w:val="00DF61C1"/>
    <w:rsid w:val="00E13522"/>
    <w:rsid w:val="00E742B0"/>
    <w:rsid w:val="00E82539"/>
    <w:rsid w:val="00E95BF8"/>
    <w:rsid w:val="00EA1048"/>
    <w:rsid w:val="00EC4ADE"/>
    <w:rsid w:val="00EC4FE7"/>
    <w:rsid w:val="00EF14E8"/>
    <w:rsid w:val="00F11218"/>
    <w:rsid w:val="00F41FE9"/>
    <w:rsid w:val="00F55F44"/>
    <w:rsid w:val="00F84A61"/>
    <w:rsid w:val="00F85E30"/>
    <w:rsid w:val="00F95D12"/>
    <w:rsid w:val="00F95F5E"/>
    <w:rsid w:val="00FA0818"/>
    <w:rsid w:val="00FC142E"/>
    <w:rsid w:val="00FC2CEF"/>
    <w:rsid w:val="00FC421C"/>
    <w:rsid w:val="00FD7BDB"/>
    <w:rsid w:val="00FE6171"/>
    <w:rsid w:val="00FF22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D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0006"/>
    <w:pPr>
      <w:ind w:left="720"/>
      <w:contextualSpacing/>
    </w:pPr>
  </w:style>
  <w:style w:type="paragraph" w:styleId="a4">
    <w:name w:val="Balloon Text"/>
    <w:basedOn w:val="a"/>
    <w:link w:val="a5"/>
    <w:uiPriority w:val="99"/>
    <w:semiHidden/>
    <w:unhideWhenUsed/>
    <w:rsid w:val="00CE026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E0262"/>
    <w:rPr>
      <w:rFonts w:ascii="Segoe UI" w:hAnsi="Segoe UI" w:cs="Segoe UI"/>
      <w:sz w:val="18"/>
      <w:szCs w:val="18"/>
    </w:rPr>
  </w:style>
  <w:style w:type="character" w:customStyle="1" w:styleId="docdata">
    <w:name w:val="docdata"/>
    <w:aliases w:val="docy,v5,3279,baiaagaaboqcaaadvggaaaxmcaaaaaaaaaaaaaaaaaaaaaaaaaaaaaaaaaaaaaaaaaaaaaaaaaaaaaaaaaaaaaaaaaaaaaaaaaaaaaaaaaaaaaaaaaaaaaaaaaaaaaaaaaaaaaaaaaaaaaaaaaaaaaaaaaaaaaaaaaaaaaaaaaaaaaaaaaaaaaaaaaaaaaaaaaaaaaaaaaaaaaaaaaaaaaaaaaaaaaaaaaaaaaaa"/>
    <w:basedOn w:val="a0"/>
    <w:rsid w:val="00366CC1"/>
  </w:style>
  <w:style w:type="paragraph" w:customStyle="1" w:styleId="rvps66">
    <w:name w:val="rvps66"/>
    <w:basedOn w:val="a"/>
    <w:rsid w:val="004823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3">
    <w:name w:val="rvts13"/>
    <w:basedOn w:val="a0"/>
    <w:rsid w:val="00482388"/>
  </w:style>
  <w:style w:type="paragraph" w:customStyle="1" w:styleId="rvps67">
    <w:name w:val="rvps67"/>
    <w:basedOn w:val="a"/>
    <w:rsid w:val="004823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0">
    <w:name w:val="rvts10"/>
    <w:basedOn w:val="a0"/>
    <w:rsid w:val="00482388"/>
  </w:style>
  <w:style w:type="paragraph" w:customStyle="1" w:styleId="rvps70">
    <w:name w:val="rvps70"/>
    <w:basedOn w:val="a"/>
    <w:rsid w:val="004823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uiPriority w:val="1"/>
    <w:qFormat/>
    <w:rsid w:val="00AF4659"/>
    <w:pPr>
      <w:spacing w:after="0" w:line="240" w:lineRule="auto"/>
    </w:pPr>
  </w:style>
  <w:style w:type="table" w:styleId="a7">
    <w:name w:val="Table Grid"/>
    <w:basedOn w:val="a1"/>
    <w:uiPriority w:val="39"/>
    <w:rsid w:val="005D70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D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0006"/>
    <w:pPr>
      <w:ind w:left="720"/>
      <w:contextualSpacing/>
    </w:pPr>
  </w:style>
  <w:style w:type="paragraph" w:styleId="a4">
    <w:name w:val="Balloon Text"/>
    <w:basedOn w:val="a"/>
    <w:link w:val="a5"/>
    <w:uiPriority w:val="99"/>
    <w:semiHidden/>
    <w:unhideWhenUsed/>
    <w:rsid w:val="00CE026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E0262"/>
    <w:rPr>
      <w:rFonts w:ascii="Segoe UI" w:hAnsi="Segoe UI" w:cs="Segoe UI"/>
      <w:sz w:val="18"/>
      <w:szCs w:val="18"/>
    </w:rPr>
  </w:style>
  <w:style w:type="character" w:customStyle="1" w:styleId="docdata">
    <w:name w:val="docdata"/>
    <w:aliases w:val="docy,v5,3279,baiaagaaboqcaaadvggaaaxmcaaaaaaaaaaaaaaaaaaaaaaaaaaaaaaaaaaaaaaaaaaaaaaaaaaaaaaaaaaaaaaaaaaaaaaaaaaaaaaaaaaaaaaaaaaaaaaaaaaaaaaaaaaaaaaaaaaaaaaaaaaaaaaaaaaaaaaaaaaaaaaaaaaaaaaaaaaaaaaaaaaaaaaaaaaaaaaaaaaaaaaaaaaaaaaaaaaaaaaaaaaaaaaa"/>
    <w:basedOn w:val="a0"/>
    <w:rsid w:val="00366CC1"/>
  </w:style>
  <w:style w:type="paragraph" w:customStyle="1" w:styleId="rvps66">
    <w:name w:val="rvps66"/>
    <w:basedOn w:val="a"/>
    <w:rsid w:val="004823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3">
    <w:name w:val="rvts13"/>
    <w:basedOn w:val="a0"/>
    <w:rsid w:val="00482388"/>
  </w:style>
  <w:style w:type="paragraph" w:customStyle="1" w:styleId="rvps67">
    <w:name w:val="rvps67"/>
    <w:basedOn w:val="a"/>
    <w:rsid w:val="004823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0">
    <w:name w:val="rvts10"/>
    <w:basedOn w:val="a0"/>
    <w:rsid w:val="00482388"/>
  </w:style>
  <w:style w:type="paragraph" w:customStyle="1" w:styleId="rvps70">
    <w:name w:val="rvps70"/>
    <w:basedOn w:val="a"/>
    <w:rsid w:val="004823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uiPriority w:val="1"/>
    <w:qFormat/>
    <w:rsid w:val="00AF4659"/>
    <w:pPr>
      <w:spacing w:after="0" w:line="240" w:lineRule="auto"/>
    </w:pPr>
  </w:style>
  <w:style w:type="table" w:styleId="a7">
    <w:name w:val="Table Grid"/>
    <w:basedOn w:val="a1"/>
    <w:uiPriority w:val="39"/>
    <w:rsid w:val="005D70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1033</TotalTime>
  <Pages>4</Pages>
  <Words>1609</Words>
  <Characters>9177</Characters>
  <Application>Microsoft Office Word</Application>
  <DocSecurity>0</DocSecurity>
  <Lines>76</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dc:creator>
  <cp:keywords/>
  <dc:description/>
  <cp:lastModifiedBy>User</cp:lastModifiedBy>
  <cp:revision>110</cp:revision>
  <cp:lastPrinted>2023-02-09T10:41:00Z</cp:lastPrinted>
  <dcterms:created xsi:type="dcterms:W3CDTF">2023-02-08T09:28:00Z</dcterms:created>
  <dcterms:modified xsi:type="dcterms:W3CDTF">2025-12-11T13:23:00Z</dcterms:modified>
</cp:coreProperties>
</file>