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144" w:rsidRDefault="009E24ED">
      <w:pPr>
        <w:pStyle w:val="break"/>
        <w:spacing w:after="150"/>
        <w:jc w:val="both"/>
        <w:rPr>
          <w:lang w:val="uk" w:eastAsia="uk"/>
        </w:rPr>
      </w:pPr>
      <w:r>
        <w:pict>
          <v:rect id="_x0000_i1025" style="width:0;height:.75pt" o:hrpct="0" o:hralign="right" o:hrstd="t" o:hr="t" fillcolor="gray" stroked="f">
            <v:path strokeok="f"/>
          </v:rect>
        </w:pict>
      </w:r>
      <w:bookmarkStart w:id="0" w:name="n67"/>
      <w:bookmarkEnd w:id="0"/>
    </w:p>
    <w:tbl>
      <w:tblPr>
        <w:tblStyle w:val="articletable"/>
        <w:tblW w:w="5000" w:type="pct"/>
        <w:jc w:val="center"/>
        <w:tblCellMar>
          <w:left w:w="0" w:type="dxa"/>
          <w:right w:w="0" w:type="dxa"/>
        </w:tblCellMar>
        <w:tblLook w:val="05E0" w:firstRow="1" w:lastRow="1" w:firstColumn="1" w:lastColumn="1" w:noHBand="0" w:noVBand="1"/>
      </w:tblPr>
      <w:tblGrid>
        <w:gridCol w:w="5656"/>
        <w:gridCol w:w="8484"/>
      </w:tblGrid>
      <w:tr w:rsidR="00425144">
        <w:trPr>
          <w:jc w:val="center"/>
        </w:trPr>
        <w:tc>
          <w:tcPr>
            <w:tcW w:w="2000" w:type="pct"/>
            <w:tcMar>
              <w:top w:w="0" w:type="dxa"/>
              <w:left w:w="0" w:type="dxa"/>
              <w:bottom w:w="0" w:type="dxa"/>
              <w:right w:w="0" w:type="dxa"/>
            </w:tcMar>
          </w:tcPr>
          <w:p w:rsidR="00425144" w:rsidRDefault="00425144">
            <w:pPr>
              <w:pStyle w:val="rvps14"/>
              <w:spacing w:before="150" w:after="150"/>
              <w:rPr>
                <w:lang w:val="uk" w:eastAsia="uk"/>
              </w:rPr>
            </w:pPr>
            <w:bookmarkStart w:id="1" w:name="n32"/>
            <w:bookmarkEnd w:id="1"/>
          </w:p>
        </w:tc>
        <w:tc>
          <w:tcPr>
            <w:tcW w:w="3000" w:type="pct"/>
            <w:tcMar>
              <w:top w:w="0" w:type="dxa"/>
              <w:left w:w="0" w:type="dxa"/>
              <w:bottom w:w="0" w:type="dxa"/>
              <w:right w:w="0" w:type="dxa"/>
            </w:tcMar>
            <w:hideMark/>
          </w:tcPr>
          <w:p w:rsidR="00C41558" w:rsidRDefault="00C41558" w:rsidP="00C41558">
            <w:pPr>
              <w:jc w:val="right"/>
              <w:rPr>
                <w:lang w:val="uk" w:eastAsia="uk"/>
              </w:rPr>
            </w:pPr>
            <w:r>
              <w:rPr>
                <w:lang w:val="uk" w:eastAsia="uk"/>
              </w:rPr>
              <w:t xml:space="preserve">      </w:t>
            </w:r>
          </w:p>
          <w:p w:rsidR="00C41558" w:rsidRPr="00C41558" w:rsidRDefault="00C41558" w:rsidP="00C41558">
            <w:pPr>
              <w:jc w:val="center"/>
              <w:rPr>
                <w:rFonts w:eastAsia="Calibri"/>
                <w:b/>
                <w:noProof/>
                <w:sz w:val="28"/>
                <w:szCs w:val="28"/>
                <w:lang w:val="uk-UA"/>
              </w:rPr>
            </w:pPr>
            <w:r>
              <w:rPr>
                <w:lang w:val="uk" w:eastAsia="uk"/>
              </w:rPr>
              <w:t xml:space="preserve">                              </w:t>
            </w:r>
            <w:r w:rsidRPr="00C41558">
              <w:rPr>
                <w:rFonts w:eastAsia="Calibri"/>
                <w:b/>
                <w:noProof/>
                <w:sz w:val="28"/>
                <w:szCs w:val="28"/>
                <w:lang w:val="uk-UA"/>
              </w:rPr>
              <w:t>ЗАТВЕРДЖЕНО</w:t>
            </w:r>
            <w:r>
              <w:rPr>
                <w:rFonts w:eastAsia="Calibri"/>
                <w:noProof/>
                <w:sz w:val="28"/>
                <w:szCs w:val="28"/>
                <w:lang w:val="uk-UA"/>
              </w:rPr>
              <w:tab/>
            </w:r>
            <w:r w:rsidRPr="00C41558">
              <w:rPr>
                <w:rFonts w:eastAsia="Calibri"/>
                <w:noProof/>
                <w:sz w:val="28"/>
                <w:szCs w:val="28"/>
                <w:lang w:val="uk-UA"/>
              </w:rPr>
              <w:t xml:space="preserve">                                                                                                   </w:t>
            </w:r>
            <w:r>
              <w:rPr>
                <w:rFonts w:eastAsia="Calibri"/>
                <w:noProof/>
                <w:sz w:val="28"/>
                <w:szCs w:val="28"/>
                <w:lang w:val="uk-UA"/>
              </w:rPr>
              <w:t xml:space="preserve">                            </w:t>
            </w:r>
          </w:p>
          <w:p w:rsidR="00C41558" w:rsidRPr="00C41558" w:rsidRDefault="00C41558" w:rsidP="00C41558">
            <w:pPr>
              <w:spacing w:line="276" w:lineRule="auto"/>
              <w:jc w:val="center"/>
              <w:rPr>
                <w:rFonts w:eastAsia="Calibri"/>
                <w:noProof/>
                <w:sz w:val="28"/>
                <w:szCs w:val="28"/>
                <w:lang w:val="uk-UA"/>
              </w:rPr>
            </w:pPr>
            <w:r>
              <w:rPr>
                <w:rFonts w:eastAsia="Calibri"/>
                <w:noProof/>
                <w:sz w:val="28"/>
                <w:szCs w:val="28"/>
                <w:lang w:val="uk-UA"/>
              </w:rPr>
              <w:t xml:space="preserve">                                                    </w:t>
            </w:r>
            <w:r w:rsidRPr="00C41558">
              <w:rPr>
                <w:rFonts w:eastAsia="Calibri"/>
                <w:noProof/>
                <w:sz w:val="28"/>
                <w:szCs w:val="28"/>
                <w:lang w:val="uk-UA"/>
              </w:rPr>
              <w:t>рішення</w:t>
            </w:r>
            <w:r>
              <w:rPr>
                <w:rFonts w:eastAsia="Calibri"/>
                <w:noProof/>
                <w:sz w:val="28"/>
                <w:szCs w:val="28"/>
                <w:lang w:val="uk-UA"/>
              </w:rPr>
              <w:t>м</w:t>
            </w:r>
            <w:r w:rsidRPr="00C41558">
              <w:rPr>
                <w:rFonts w:eastAsia="Calibri"/>
                <w:noProof/>
                <w:sz w:val="28"/>
                <w:szCs w:val="28"/>
                <w:lang w:val="uk-UA"/>
              </w:rPr>
              <w:t xml:space="preserve"> Піщанської сільської ради</w:t>
            </w:r>
          </w:p>
          <w:p w:rsidR="00C41558" w:rsidRPr="00C41558" w:rsidRDefault="00C41558" w:rsidP="00C41558">
            <w:pPr>
              <w:autoSpaceDE w:val="0"/>
              <w:autoSpaceDN w:val="0"/>
              <w:adjustRightInd w:val="0"/>
              <w:rPr>
                <w:rFonts w:eastAsia="Calibri"/>
                <w:noProof/>
                <w:sz w:val="28"/>
                <w:szCs w:val="28"/>
                <w:lang w:val="uk-UA"/>
              </w:rPr>
            </w:pPr>
            <w:r>
              <w:rPr>
                <w:rFonts w:eastAsia="Calibri"/>
                <w:noProof/>
                <w:sz w:val="28"/>
                <w:szCs w:val="28"/>
                <w:lang w:val="uk-UA"/>
              </w:rPr>
              <w:t xml:space="preserve">                                                       Поділь</w:t>
            </w:r>
            <w:r w:rsidRPr="00C41558">
              <w:rPr>
                <w:rFonts w:eastAsia="Calibri"/>
                <w:noProof/>
                <w:sz w:val="28"/>
                <w:szCs w:val="28"/>
                <w:lang w:val="uk-UA"/>
              </w:rPr>
              <w:t>ського району Одеської області</w:t>
            </w:r>
          </w:p>
          <w:p w:rsidR="00C41558" w:rsidRPr="00C41558" w:rsidRDefault="00C41558" w:rsidP="00C41558">
            <w:pPr>
              <w:autoSpaceDE w:val="0"/>
              <w:autoSpaceDN w:val="0"/>
              <w:adjustRightInd w:val="0"/>
              <w:rPr>
                <w:rFonts w:eastAsia="Calibri"/>
                <w:noProof/>
                <w:sz w:val="28"/>
                <w:szCs w:val="28"/>
                <w:lang w:val="uk-UA"/>
              </w:rPr>
            </w:pPr>
            <w:r>
              <w:rPr>
                <w:rFonts w:eastAsia="Calibri"/>
                <w:noProof/>
                <w:sz w:val="28"/>
                <w:szCs w:val="28"/>
                <w:lang w:val="uk-UA"/>
              </w:rPr>
              <w:t xml:space="preserve">                                                       в</w:t>
            </w:r>
            <w:r w:rsidRPr="00C41558">
              <w:rPr>
                <w:rFonts w:eastAsia="Calibri"/>
                <w:noProof/>
                <w:sz w:val="28"/>
                <w:szCs w:val="28"/>
                <w:lang w:val="uk-UA"/>
              </w:rPr>
              <w:t>ід «</w:t>
            </w:r>
            <w:r w:rsidR="00D55CC5">
              <w:rPr>
                <w:rFonts w:eastAsia="Calibri"/>
                <w:noProof/>
                <w:sz w:val="28"/>
                <w:szCs w:val="28"/>
                <w:lang w:val="uk-UA"/>
              </w:rPr>
              <w:t>23</w:t>
            </w:r>
            <w:r w:rsidRPr="00C41558">
              <w:rPr>
                <w:rFonts w:eastAsia="Calibri"/>
                <w:noProof/>
                <w:sz w:val="28"/>
                <w:szCs w:val="28"/>
                <w:lang w:val="uk-UA"/>
              </w:rPr>
              <w:t xml:space="preserve">» </w:t>
            </w:r>
            <w:r>
              <w:rPr>
                <w:rFonts w:eastAsia="Calibri"/>
                <w:noProof/>
                <w:sz w:val="28"/>
                <w:szCs w:val="28"/>
                <w:lang w:val="uk-UA"/>
              </w:rPr>
              <w:t xml:space="preserve"> грудня </w:t>
            </w:r>
            <w:r w:rsidRPr="00C41558">
              <w:rPr>
                <w:rFonts w:eastAsia="Calibri"/>
                <w:noProof/>
                <w:sz w:val="28"/>
                <w:szCs w:val="28"/>
                <w:lang w:val="uk-UA"/>
              </w:rPr>
              <w:t>202</w:t>
            </w:r>
            <w:r>
              <w:rPr>
                <w:rFonts w:eastAsia="Calibri"/>
                <w:noProof/>
                <w:sz w:val="28"/>
                <w:szCs w:val="28"/>
                <w:lang w:val="uk-UA"/>
              </w:rPr>
              <w:t>5</w:t>
            </w:r>
            <w:r w:rsidRPr="00C41558">
              <w:rPr>
                <w:rFonts w:eastAsia="Calibri"/>
                <w:noProof/>
                <w:sz w:val="28"/>
                <w:szCs w:val="28"/>
                <w:lang w:val="uk-UA"/>
              </w:rPr>
              <w:t xml:space="preserve"> № </w:t>
            </w:r>
            <w:r w:rsidR="009E24ED">
              <w:rPr>
                <w:rFonts w:eastAsia="Calibri"/>
                <w:noProof/>
                <w:sz w:val="28"/>
                <w:szCs w:val="28"/>
                <w:u w:val="single"/>
                <w:lang w:val="uk-UA"/>
              </w:rPr>
              <w:t>860</w:t>
            </w:r>
            <w:bookmarkStart w:id="2" w:name="_GoBack"/>
            <w:bookmarkEnd w:id="2"/>
            <w:r w:rsidRPr="00C41558">
              <w:rPr>
                <w:rFonts w:eastAsia="Calibri"/>
                <w:noProof/>
                <w:sz w:val="28"/>
                <w:szCs w:val="28"/>
                <w:lang w:val="uk-UA"/>
              </w:rPr>
              <w:t xml:space="preserve"> – </w:t>
            </w:r>
            <w:r w:rsidRPr="00C41558">
              <w:rPr>
                <w:rFonts w:eastAsia="Calibri"/>
                <w:noProof/>
                <w:sz w:val="28"/>
                <w:szCs w:val="28"/>
              </w:rPr>
              <w:t>VIII</w:t>
            </w:r>
            <w:r w:rsidRPr="00C41558">
              <w:rPr>
                <w:rFonts w:eastAsia="Calibri"/>
                <w:noProof/>
                <w:sz w:val="28"/>
                <w:szCs w:val="28"/>
                <w:lang w:val="uk-UA"/>
              </w:rPr>
              <w:t xml:space="preserve"> </w:t>
            </w:r>
          </w:p>
          <w:p w:rsidR="00C41558" w:rsidRPr="00C41558" w:rsidRDefault="00C41558" w:rsidP="00C41558">
            <w:pPr>
              <w:autoSpaceDE w:val="0"/>
              <w:autoSpaceDN w:val="0"/>
              <w:adjustRightInd w:val="0"/>
              <w:ind w:firstLine="9214"/>
              <w:jc w:val="right"/>
              <w:rPr>
                <w:rFonts w:eastAsia="Calibri"/>
                <w:noProof/>
                <w:sz w:val="28"/>
                <w:szCs w:val="28"/>
                <w:lang w:val="uk-UA"/>
              </w:rPr>
            </w:pPr>
            <w:r>
              <w:rPr>
                <w:rFonts w:eastAsia="Calibri"/>
                <w:noProof/>
                <w:sz w:val="28"/>
                <w:szCs w:val="28"/>
                <w:lang w:val="uk-UA"/>
              </w:rPr>
              <w:t>_</w:t>
            </w:r>
          </w:p>
          <w:p w:rsidR="00C41558" w:rsidRPr="00C41558" w:rsidRDefault="00C41558" w:rsidP="00C41558">
            <w:pPr>
              <w:autoSpaceDE w:val="0"/>
              <w:autoSpaceDN w:val="0"/>
              <w:adjustRightInd w:val="0"/>
              <w:rPr>
                <w:rFonts w:eastAsia="Calibri"/>
                <w:noProof/>
                <w:sz w:val="28"/>
                <w:szCs w:val="28"/>
                <w:lang w:val="uk-UA"/>
              </w:rPr>
            </w:pPr>
            <w:r>
              <w:rPr>
                <w:rFonts w:eastAsia="Calibri"/>
                <w:noProof/>
                <w:sz w:val="28"/>
                <w:szCs w:val="28"/>
                <w:lang w:val="uk-UA"/>
              </w:rPr>
              <w:t xml:space="preserve">                                                       </w:t>
            </w:r>
            <w:r w:rsidRPr="00C41558">
              <w:rPr>
                <w:rFonts w:eastAsia="Calibri"/>
                <w:noProof/>
                <w:sz w:val="28"/>
                <w:szCs w:val="28"/>
                <w:lang w:val="uk-UA"/>
              </w:rPr>
              <w:t>______________ Валентина ГУЛЛА</w:t>
            </w:r>
          </w:p>
          <w:p w:rsidR="00425144" w:rsidRDefault="00425144" w:rsidP="00C41558">
            <w:pPr>
              <w:pStyle w:val="rvps12"/>
              <w:tabs>
                <w:tab w:val="left" w:pos="2700"/>
              </w:tabs>
              <w:spacing w:before="150" w:after="150"/>
              <w:jc w:val="left"/>
              <w:rPr>
                <w:lang w:val="uk" w:eastAsia="uk"/>
              </w:rPr>
            </w:pPr>
          </w:p>
        </w:tc>
      </w:tr>
    </w:tbl>
    <w:p w:rsidR="00425144" w:rsidRDefault="00C02C62">
      <w:pPr>
        <w:pStyle w:val="rvps6"/>
        <w:spacing w:before="300" w:after="450"/>
        <w:ind w:left="450" w:right="450"/>
        <w:rPr>
          <w:lang w:val="uk" w:eastAsia="uk"/>
        </w:rPr>
      </w:pPr>
      <w:bookmarkStart w:id="3" w:name="n33"/>
      <w:bookmarkEnd w:id="3"/>
      <w:r>
        <w:rPr>
          <w:rStyle w:val="spanrvts23"/>
          <w:lang w:val="uk" w:eastAsia="uk"/>
        </w:rPr>
        <w:t xml:space="preserve">ПЕРЕЛІК </w:t>
      </w:r>
      <w:r>
        <w:rPr>
          <w:rStyle w:val="spanrvts23"/>
          <w:lang w:val="uk" w:eastAsia="uk"/>
        </w:rPr>
        <w:br/>
        <w:t>адміністративних послуг органів виконавчої влади та адміністративних послуг, що надаються органами місцевого самоврядування у порядку виконання делегованих повноважень, які є обов’язковими для надання через центри надання адміністративних послуг</w:t>
      </w:r>
    </w:p>
    <w:tbl>
      <w:tblPr>
        <w:tblStyle w:val="articletable"/>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5E0" w:firstRow="1" w:lastRow="1" w:firstColumn="1" w:lastColumn="1" w:noHBand="0" w:noVBand="1"/>
      </w:tblPr>
      <w:tblGrid>
        <w:gridCol w:w="691"/>
        <w:gridCol w:w="1504"/>
        <w:gridCol w:w="6528"/>
        <w:gridCol w:w="5438"/>
      </w:tblGrid>
      <w:tr w:rsidR="00CF5320" w:rsidTr="00CF5320">
        <w:trPr>
          <w:jc w:val="center"/>
        </w:trPr>
        <w:tc>
          <w:tcPr>
            <w:tcW w:w="244" w:type="pct"/>
          </w:tcPr>
          <w:p w:rsidR="00CF5320" w:rsidRDefault="00CF5320">
            <w:pPr>
              <w:pStyle w:val="rvps12"/>
              <w:spacing w:before="150" w:after="150"/>
              <w:rPr>
                <w:lang w:val="uk" w:eastAsia="uk"/>
              </w:rPr>
            </w:pPr>
            <w:bookmarkStart w:id="4" w:name="n34"/>
            <w:bookmarkEnd w:id="4"/>
            <w:r>
              <w:rPr>
                <w:lang w:val="uk" w:eastAsia="uk"/>
              </w:rPr>
              <w:t xml:space="preserve"> №</w:t>
            </w:r>
          </w:p>
          <w:p w:rsidR="00CF5320" w:rsidRDefault="00CF5320">
            <w:pPr>
              <w:pStyle w:val="rvps12"/>
              <w:spacing w:before="150" w:after="150"/>
              <w:rPr>
                <w:lang w:val="uk" w:eastAsia="uk"/>
              </w:rPr>
            </w:pPr>
            <w:r>
              <w:rPr>
                <w:lang w:val="uk" w:eastAsia="uk"/>
              </w:rPr>
              <w:t>з/п</w:t>
            </w:r>
          </w:p>
        </w:tc>
        <w:tc>
          <w:tcPr>
            <w:tcW w:w="531" w:type="pct"/>
            <w:tcMar>
              <w:top w:w="22" w:type="dxa"/>
              <w:left w:w="20" w:type="dxa"/>
              <w:bottom w:w="22" w:type="dxa"/>
              <w:right w:w="22" w:type="dxa"/>
            </w:tcMar>
            <w:hideMark/>
          </w:tcPr>
          <w:p w:rsidR="00CF5320" w:rsidRDefault="00CF5320">
            <w:pPr>
              <w:pStyle w:val="rvps12"/>
              <w:spacing w:before="150" w:after="150"/>
              <w:rPr>
                <w:lang w:val="uk" w:eastAsia="uk"/>
              </w:rPr>
            </w:pPr>
            <w:r>
              <w:rPr>
                <w:lang w:val="uk" w:eastAsia="uk"/>
              </w:rPr>
              <w:t>Ідентифікатор</w:t>
            </w:r>
          </w:p>
        </w:tc>
        <w:tc>
          <w:tcPr>
            <w:tcW w:w="2305" w:type="pct"/>
            <w:tcMar>
              <w:top w:w="22" w:type="dxa"/>
              <w:left w:w="22" w:type="dxa"/>
              <w:bottom w:w="22" w:type="dxa"/>
              <w:right w:w="22" w:type="dxa"/>
            </w:tcMar>
            <w:hideMark/>
          </w:tcPr>
          <w:p w:rsidR="00CF5320" w:rsidRDefault="00CF5320">
            <w:pPr>
              <w:pStyle w:val="rvps12"/>
              <w:spacing w:before="150" w:after="150"/>
              <w:rPr>
                <w:lang w:val="uk" w:eastAsia="uk"/>
              </w:rPr>
            </w:pPr>
            <w:r>
              <w:rPr>
                <w:lang w:val="uk" w:eastAsia="uk"/>
              </w:rPr>
              <w:t>Найменування адміністративної послуги</w:t>
            </w:r>
          </w:p>
        </w:tc>
        <w:tc>
          <w:tcPr>
            <w:tcW w:w="1920" w:type="pct"/>
          </w:tcPr>
          <w:p w:rsidR="00CF5320" w:rsidRDefault="00CF5320">
            <w:pPr>
              <w:pStyle w:val="rvps12"/>
              <w:spacing w:before="150" w:after="150"/>
              <w:rPr>
                <w:lang w:val="uk" w:eastAsia="uk"/>
              </w:rPr>
            </w:pPr>
            <w:r w:rsidRPr="006015A5">
              <w:rPr>
                <w:rFonts w:eastAsia="Calibri"/>
                <w:sz w:val="28"/>
                <w:szCs w:val="28"/>
                <w:lang w:val="uk-UA"/>
              </w:rPr>
              <w:t>Правові підстави  для надання адміністративної послуги</w:t>
            </w:r>
          </w:p>
        </w:tc>
      </w:tr>
      <w:tr w:rsidR="001B111C" w:rsidTr="00CF5320">
        <w:trPr>
          <w:jc w:val="center"/>
        </w:trPr>
        <w:tc>
          <w:tcPr>
            <w:tcW w:w="5000" w:type="pct"/>
            <w:gridSpan w:val="4"/>
          </w:tcPr>
          <w:p w:rsidR="001B111C" w:rsidRDefault="001B111C">
            <w:pPr>
              <w:pStyle w:val="rvps12"/>
              <w:spacing w:before="150" w:after="150"/>
              <w:rPr>
                <w:lang w:val="uk" w:eastAsia="uk"/>
              </w:rPr>
            </w:pPr>
            <w:r w:rsidRPr="006D4AEF">
              <w:rPr>
                <w:b/>
                <w:sz w:val="28"/>
                <w:szCs w:val="28"/>
                <w:u w:val="single"/>
                <w:lang w:val="uk" w:eastAsia="uk"/>
              </w:rPr>
              <w:t>Категорія “Реєстрація та облік”</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01369</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Комплексна електронна публічна послуга “єМалятко”</w:t>
            </w:r>
          </w:p>
        </w:tc>
        <w:tc>
          <w:tcPr>
            <w:tcW w:w="1920" w:type="pct"/>
          </w:tcPr>
          <w:p w:rsidR="00CF5320" w:rsidRDefault="00CF5320">
            <w:pPr>
              <w:pStyle w:val="rvps12"/>
              <w:spacing w:before="150" w:after="150"/>
              <w:rPr>
                <w:lang w:val="uk" w:eastAsia="uk"/>
              </w:rPr>
            </w:pPr>
            <w:r w:rsidRPr="00B34667">
              <w:rPr>
                <w:rFonts w:eastAsia="Calibri"/>
                <w:lang w:val="uk-UA"/>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00034</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Реєстрація місця проживання</w:t>
            </w:r>
          </w:p>
        </w:tc>
        <w:tc>
          <w:tcPr>
            <w:tcW w:w="1920" w:type="pct"/>
          </w:tcPr>
          <w:p w:rsidR="00CF5320" w:rsidRDefault="00CF5320">
            <w:pPr>
              <w:pStyle w:val="rvps12"/>
              <w:spacing w:before="150" w:after="150"/>
              <w:rPr>
                <w:lang w:val="uk" w:eastAsia="uk"/>
              </w:rPr>
            </w:pPr>
            <w:r w:rsidRPr="00B34667">
              <w:rPr>
                <w:rFonts w:eastAsia="Calibri"/>
                <w:lang w:val="uk-UA"/>
              </w:rPr>
              <w:t>Закон України «Про свободу пересування та вільний вибір місця проживання в Україні»</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01217</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Реєстрація місця проживання дитини до 14 років</w:t>
            </w:r>
          </w:p>
        </w:tc>
        <w:tc>
          <w:tcPr>
            <w:tcW w:w="1920" w:type="pct"/>
          </w:tcPr>
          <w:p w:rsidR="00CF5320" w:rsidRDefault="00CF5320">
            <w:pPr>
              <w:pStyle w:val="rvps12"/>
              <w:spacing w:before="150" w:after="150"/>
              <w:rPr>
                <w:lang w:val="uk" w:eastAsia="uk"/>
              </w:rPr>
            </w:pPr>
            <w:r w:rsidRPr="00B34667">
              <w:rPr>
                <w:rFonts w:eastAsia="Calibri"/>
                <w:lang w:val="uk-UA"/>
              </w:rPr>
              <w:t>Закон України «Про свободу пересування та вільний вибір місця проживання в Україні»</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00037</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Зняття із реєстрації місця проживання</w:t>
            </w:r>
          </w:p>
        </w:tc>
        <w:tc>
          <w:tcPr>
            <w:tcW w:w="1920" w:type="pct"/>
          </w:tcPr>
          <w:p w:rsidR="00CF5320" w:rsidRDefault="00CF5320">
            <w:pPr>
              <w:pStyle w:val="rvps12"/>
              <w:spacing w:before="150" w:after="150"/>
              <w:rPr>
                <w:lang w:val="uk" w:eastAsia="uk"/>
              </w:rPr>
            </w:pPr>
            <w:r w:rsidRPr="00B34667">
              <w:rPr>
                <w:rFonts w:eastAsia="Calibri"/>
                <w:lang w:val="uk-UA"/>
              </w:rPr>
              <w:t>Закон України «Про свободу пересування та вільний вибір місця проживання в Україні»</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00040</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Реєстрація місця перебування</w:t>
            </w:r>
          </w:p>
        </w:tc>
        <w:tc>
          <w:tcPr>
            <w:tcW w:w="1920" w:type="pct"/>
          </w:tcPr>
          <w:p w:rsidR="00CF5320" w:rsidRDefault="00CF5320" w:rsidP="00D22200">
            <w:pPr>
              <w:pStyle w:val="rvps12"/>
              <w:tabs>
                <w:tab w:val="center" w:pos="681"/>
              </w:tabs>
              <w:spacing w:before="150" w:after="150"/>
              <w:jc w:val="left"/>
              <w:rPr>
                <w:lang w:val="uk" w:eastAsia="uk"/>
              </w:rPr>
            </w:pPr>
            <w:r w:rsidRPr="00B34667">
              <w:rPr>
                <w:rFonts w:eastAsia="Calibri"/>
                <w:lang w:val="uk-UA"/>
              </w:rPr>
              <w:t>Закон України «Про свободу пересування та вільний вибір місця проживання в Україні»</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00038</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Видача витягу з реєстру територіальної громади</w:t>
            </w:r>
          </w:p>
        </w:tc>
        <w:tc>
          <w:tcPr>
            <w:tcW w:w="1920" w:type="pct"/>
          </w:tcPr>
          <w:p w:rsidR="00CF5320" w:rsidRDefault="00CF5320">
            <w:pPr>
              <w:pStyle w:val="rvps12"/>
              <w:spacing w:before="150" w:after="150"/>
              <w:rPr>
                <w:lang w:val="uk" w:eastAsia="uk"/>
              </w:rPr>
            </w:pPr>
            <w:r w:rsidRPr="00B34667">
              <w:rPr>
                <w:rFonts w:eastAsia="Calibri"/>
                <w:lang w:val="uk-UA"/>
              </w:rPr>
              <w:t>Закон України «Про свободу пересування та вільний вибір місця проживання в Україні»</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01268</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Повідомна реєстрація галузевих (міжгалузевих) і територіальних угод, колективних договорів</w:t>
            </w:r>
          </w:p>
        </w:tc>
        <w:tc>
          <w:tcPr>
            <w:tcW w:w="1920" w:type="pct"/>
          </w:tcPr>
          <w:p w:rsidR="00CF5320" w:rsidRDefault="009E24ED">
            <w:pPr>
              <w:pStyle w:val="rvps12"/>
              <w:spacing w:before="150" w:after="150"/>
              <w:rPr>
                <w:lang w:val="uk" w:eastAsia="uk"/>
              </w:rPr>
            </w:pPr>
            <w:hyperlink r:id="rId6" w:tgtFrame="_blank" w:history="1">
              <w:r w:rsidR="00CF5320" w:rsidRPr="00B34667">
                <w:rPr>
                  <w:rFonts w:eastAsia="Calibri"/>
                  <w:shd w:val="clear" w:color="auto" w:fill="FFFFFF"/>
                  <w:lang w:val="ru-RU"/>
                </w:rPr>
                <w:t>Закон України</w:t>
              </w:r>
            </w:hyperlink>
            <w:r w:rsidR="00CF5320" w:rsidRPr="00B34667">
              <w:rPr>
                <w:rFonts w:eastAsia="Calibri"/>
                <w:shd w:val="clear" w:color="auto" w:fill="FFFFFF"/>
                <w:lang w:val="ru-RU"/>
              </w:rPr>
              <w:t> “Про колективні договори і угоди”</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00935</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Видача витягу з інформаційно-аналітичної системи “Облік відомостей про притягнення особи до кримінальної відповідальності та наявності судимості”</w:t>
            </w:r>
          </w:p>
        </w:tc>
        <w:tc>
          <w:tcPr>
            <w:tcW w:w="1920" w:type="pct"/>
          </w:tcPr>
          <w:p w:rsidR="00CF5320" w:rsidRDefault="00CF5320">
            <w:pPr>
              <w:pStyle w:val="rvps12"/>
              <w:spacing w:before="150" w:after="150"/>
              <w:rPr>
                <w:lang w:val="uk" w:eastAsia="uk"/>
              </w:rPr>
            </w:pPr>
            <w:r w:rsidRPr="00B34667">
              <w:rPr>
                <w:bCs/>
                <w:color w:val="333333"/>
                <w:shd w:val="clear" w:color="auto" w:fill="FFFFFF"/>
                <w:lang w:val="uk-UA"/>
              </w:rPr>
              <w:t>ЗУ «</w:t>
            </w:r>
            <w:r w:rsidRPr="00B34667">
              <w:rPr>
                <w:bCs/>
                <w:color w:val="333333"/>
                <w:shd w:val="clear" w:color="auto" w:fill="FFFFFF"/>
              </w:rPr>
              <w:t>Про доступ до публічної інформації</w:t>
            </w:r>
            <w:r w:rsidRPr="00B34667">
              <w:rPr>
                <w:bCs/>
                <w:color w:val="333333"/>
                <w:shd w:val="clear" w:color="auto" w:fill="FFFFFF"/>
                <w:lang w:val="uk-UA"/>
              </w:rPr>
              <w:t>»</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00257</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Видача свідоцтва про право власності</w:t>
            </w:r>
          </w:p>
        </w:tc>
        <w:tc>
          <w:tcPr>
            <w:tcW w:w="1920" w:type="pct"/>
          </w:tcPr>
          <w:p w:rsidR="00CF5320" w:rsidRDefault="00CF5320">
            <w:pPr>
              <w:pStyle w:val="rvps12"/>
              <w:spacing w:before="150" w:after="150"/>
              <w:rPr>
                <w:lang w:val="uk" w:eastAsia="uk"/>
              </w:rPr>
            </w:pPr>
            <w:r w:rsidRPr="00B34667">
              <w:rPr>
                <w:rFonts w:eastAsia="Calibri"/>
                <w:lang w:val="uk-UA"/>
              </w:rPr>
              <w:t>Закон України «Про приватизацію державного житлового фонду»</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01352</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Видача дубліката свідоцтва про право власності</w:t>
            </w:r>
          </w:p>
        </w:tc>
        <w:tc>
          <w:tcPr>
            <w:tcW w:w="1920" w:type="pct"/>
          </w:tcPr>
          <w:p w:rsidR="00CF5320" w:rsidRDefault="00CF5320">
            <w:pPr>
              <w:pStyle w:val="rvps12"/>
              <w:spacing w:before="150" w:after="150"/>
              <w:rPr>
                <w:lang w:val="uk" w:eastAsia="uk"/>
              </w:rPr>
            </w:pPr>
            <w:r w:rsidRPr="00B34667">
              <w:rPr>
                <w:rFonts w:eastAsia="Calibri"/>
                <w:lang w:val="uk-UA"/>
              </w:rPr>
              <w:t>Закон України «Про приватизацію державного житлового фонду»</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02389</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Видача довідки про участь (неучасть) в приватизації житла державного житлового фонду</w:t>
            </w:r>
          </w:p>
        </w:tc>
        <w:tc>
          <w:tcPr>
            <w:tcW w:w="1920" w:type="pct"/>
          </w:tcPr>
          <w:p w:rsidR="00CF5320" w:rsidRDefault="00CF5320">
            <w:pPr>
              <w:pStyle w:val="rvps12"/>
              <w:spacing w:before="150" w:after="150"/>
              <w:rPr>
                <w:lang w:val="uk" w:eastAsia="uk"/>
              </w:rPr>
            </w:pPr>
            <w:r w:rsidRPr="00B34667">
              <w:rPr>
                <w:bCs/>
                <w:color w:val="333333"/>
                <w:shd w:val="clear" w:color="auto" w:fill="FFFFFF"/>
                <w:lang w:val="uk-UA"/>
              </w:rPr>
              <w:t>ЗУ «</w:t>
            </w:r>
            <w:r w:rsidRPr="00B34667">
              <w:rPr>
                <w:bCs/>
                <w:color w:val="333333"/>
                <w:shd w:val="clear" w:color="auto" w:fill="FFFFFF"/>
              </w:rPr>
              <w:t>Про приватизацію державного житлового фонду</w:t>
            </w:r>
            <w:r w:rsidRPr="00B34667">
              <w:rPr>
                <w:bCs/>
                <w:color w:val="333333"/>
                <w:shd w:val="clear" w:color="auto" w:fill="FFFFFF"/>
                <w:lang w:val="uk-UA"/>
              </w:rPr>
              <w:t>»</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00238</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Видача ордера на жиле приміщення</w:t>
            </w:r>
          </w:p>
        </w:tc>
        <w:tc>
          <w:tcPr>
            <w:tcW w:w="1920" w:type="pct"/>
          </w:tcPr>
          <w:p w:rsidR="00CF5320" w:rsidRDefault="00CF5320">
            <w:pPr>
              <w:pStyle w:val="rvps12"/>
              <w:spacing w:before="150" w:after="150"/>
              <w:rPr>
                <w:lang w:val="uk" w:eastAsia="uk"/>
              </w:rPr>
            </w:pPr>
            <w:r>
              <w:rPr>
                <w:bCs/>
                <w:color w:val="333333"/>
                <w:shd w:val="clear" w:color="auto" w:fill="FFFFFF"/>
                <w:lang w:val="uk-UA"/>
              </w:rPr>
              <w:t>Житловий кодекс України</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01472</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Рішення щодо продовження строку проживання в жилих приміщеннях з фондів житла для тимчасового проживання</w:t>
            </w:r>
          </w:p>
        </w:tc>
        <w:tc>
          <w:tcPr>
            <w:tcW w:w="1920" w:type="pct"/>
          </w:tcPr>
          <w:p w:rsidR="00CF5320" w:rsidRDefault="00CF5320">
            <w:pPr>
              <w:pStyle w:val="rvps12"/>
              <w:spacing w:before="150" w:after="150"/>
              <w:rPr>
                <w:lang w:val="uk" w:eastAsia="uk"/>
              </w:rPr>
            </w:pPr>
            <w:r w:rsidRPr="00C428D8">
              <w:rPr>
                <w:bCs/>
                <w:color w:val="333333"/>
                <w:shd w:val="clear" w:color="auto" w:fill="FFFFFF"/>
              </w:rPr>
              <w:t xml:space="preserve">Про затвердження Порядку формування фондів житла для тимчасового проживання та Порядку </w:t>
            </w:r>
            <w:r w:rsidRPr="00C428D8">
              <w:rPr>
                <w:bCs/>
                <w:color w:val="333333"/>
                <w:shd w:val="clear" w:color="auto" w:fill="FFFFFF"/>
              </w:rPr>
              <w:lastRenderedPageBreak/>
              <w:t>надання і користування житловими приміщеннями з фондів житла для тимчасового проживання</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01136</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Державна реєстрація договорів (контрактів) про спільну інвестиційну діяльність за участю іноземного інвестора</w:t>
            </w:r>
          </w:p>
        </w:tc>
        <w:tc>
          <w:tcPr>
            <w:tcW w:w="1920" w:type="pct"/>
          </w:tcPr>
          <w:p w:rsidR="00CF5320" w:rsidRDefault="00CF5320">
            <w:pPr>
              <w:pStyle w:val="rvps12"/>
              <w:spacing w:before="150" w:after="150"/>
              <w:rPr>
                <w:lang w:val="uk" w:eastAsia="uk"/>
              </w:rPr>
            </w:pPr>
            <w:r w:rsidRPr="00C428D8">
              <w:rPr>
                <w:bCs/>
                <w:color w:val="333333"/>
                <w:shd w:val="clear" w:color="auto" w:fill="FFFFFF"/>
                <w:lang w:val="uk-UA"/>
              </w:rPr>
              <w:t>ЗУ «</w:t>
            </w:r>
            <w:r w:rsidRPr="00C428D8">
              <w:rPr>
                <w:bCs/>
                <w:color w:val="333333"/>
                <w:shd w:val="clear" w:color="auto" w:fill="FFFFFF"/>
              </w:rPr>
              <w:t>Про режим іноземного інвестування</w:t>
            </w:r>
            <w:r w:rsidRPr="00C428D8">
              <w:rPr>
                <w:bCs/>
                <w:color w:val="333333"/>
                <w:shd w:val="clear" w:color="auto" w:fill="FFFFFF"/>
                <w:lang w:val="uk-UA"/>
              </w:rPr>
              <w:t>»</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01137</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Видача дубліката картки реєстрації договору (контракту) про спільну інвестиційну діяльність за участю іноземного інвестора</w:t>
            </w:r>
          </w:p>
        </w:tc>
        <w:tc>
          <w:tcPr>
            <w:tcW w:w="1920" w:type="pct"/>
          </w:tcPr>
          <w:p w:rsidR="00CF5320" w:rsidRDefault="00CF5320">
            <w:pPr>
              <w:pStyle w:val="rvps12"/>
              <w:spacing w:before="150" w:after="150"/>
              <w:rPr>
                <w:lang w:val="uk" w:eastAsia="uk"/>
              </w:rPr>
            </w:pPr>
            <w:r w:rsidRPr="00C428D8">
              <w:rPr>
                <w:bCs/>
                <w:color w:val="333333"/>
                <w:shd w:val="clear" w:color="auto" w:fill="FFFFFF"/>
                <w:lang w:val="uk-UA"/>
              </w:rPr>
              <w:t>ЗУ «</w:t>
            </w:r>
            <w:r w:rsidRPr="00C428D8">
              <w:rPr>
                <w:bCs/>
                <w:color w:val="333333"/>
                <w:shd w:val="clear" w:color="auto" w:fill="FFFFFF"/>
              </w:rPr>
              <w:t>Про режим іноземного інвестування</w:t>
            </w:r>
            <w:r w:rsidRPr="00C428D8">
              <w:rPr>
                <w:bCs/>
                <w:color w:val="333333"/>
                <w:shd w:val="clear" w:color="auto" w:fill="FFFFFF"/>
                <w:lang w:val="uk-UA"/>
              </w:rPr>
              <w:t>»</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01139</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Державна реєстрація змін і доповнень до договорів (контрактів) про спільну інвестиційну діяльність за участю іноземного інвестора</w:t>
            </w:r>
          </w:p>
        </w:tc>
        <w:tc>
          <w:tcPr>
            <w:tcW w:w="1920" w:type="pct"/>
          </w:tcPr>
          <w:p w:rsidR="00CF5320" w:rsidRDefault="00CF5320">
            <w:pPr>
              <w:pStyle w:val="rvps12"/>
              <w:spacing w:before="150" w:after="150"/>
              <w:rPr>
                <w:lang w:val="uk" w:eastAsia="uk"/>
              </w:rPr>
            </w:pPr>
            <w:r w:rsidRPr="00C428D8">
              <w:rPr>
                <w:bCs/>
                <w:color w:val="333333"/>
                <w:shd w:val="clear" w:color="auto" w:fill="FFFFFF"/>
                <w:lang w:val="uk-UA"/>
              </w:rPr>
              <w:t>ЗУ «</w:t>
            </w:r>
            <w:r w:rsidRPr="00C428D8">
              <w:rPr>
                <w:bCs/>
                <w:color w:val="333333"/>
                <w:shd w:val="clear" w:color="auto" w:fill="FFFFFF"/>
              </w:rPr>
              <w:t>Про режим іноземного інвестування</w:t>
            </w:r>
            <w:r w:rsidRPr="00C428D8">
              <w:rPr>
                <w:bCs/>
                <w:color w:val="333333"/>
                <w:shd w:val="clear" w:color="auto" w:fill="FFFFFF"/>
                <w:lang w:val="uk-UA"/>
              </w:rPr>
              <w:t>»</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01461</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Надання дозволу на ввезення на митну територію України та розповсюдження в Україні видавничої продукції, випущеної у світ державною мовою держави-агресора</w:t>
            </w:r>
          </w:p>
        </w:tc>
        <w:tc>
          <w:tcPr>
            <w:tcW w:w="1920" w:type="pct"/>
          </w:tcPr>
          <w:p w:rsidR="00CF5320" w:rsidRDefault="00CF5320">
            <w:pPr>
              <w:pStyle w:val="rvps12"/>
              <w:spacing w:before="150" w:after="150"/>
              <w:rPr>
                <w:lang w:val="uk" w:eastAsia="uk"/>
              </w:rPr>
            </w:pPr>
            <w:r w:rsidRPr="00C428D8">
              <w:rPr>
                <w:bCs/>
                <w:color w:val="333333"/>
                <w:shd w:val="clear" w:color="auto" w:fill="FFFFFF"/>
                <w:lang w:val="uk-UA"/>
              </w:rPr>
              <w:t>ЗУ «</w:t>
            </w:r>
            <w:r w:rsidRPr="00C428D8">
              <w:rPr>
                <w:bCs/>
                <w:color w:val="333333"/>
                <w:shd w:val="clear" w:color="auto" w:fill="FFFFFF"/>
              </w:rPr>
              <w:t>Про видавничу справу</w:t>
            </w:r>
            <w:r w:rsidRPr="00C428D8">
              <w:rPr>
                <w:bCs/>
                <w:color w:val="333333"/>
                <w:shd w:val="clear" w:color="auto" w:fill="FFFFFF"/>
                <w:lang w:val="uk-UA"/>
              </w:rPr>
              <w:t>»</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01464</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Припинення дії дозволу на ввезення на митну територію України та розповсюдження в Україні видавничої продукції, випущеної у світ державною мовою держави-агресора</w:t>
            </w:r>
          </w:p>
        </w:tc>
        <w:tc>
          <w:tcPr>
            <w:tcW w:w="1920" w:type="pct"/>
          </w:tcPr>
          <w:p w:rsidR="00CF5320" w:rsidRDefault="00CF5320">
            <w:pPr>
              <w:pStyle w:val="rvps12"/>
              <w:spacing w:before="150" w:after="150"/>
              <w:rPr>
                <w:lang w:val="uk" w:eastAsia="uk"/>
              </w:rPr>
            </w:pPr>
            <w:r w:rsidRPr="00C428D8">
              <w:rPr>
                <w:bCs/>
                <w:color w:val="333333"/>
                <w:shd w:val="clear" w:color="auto" w:fill="FFFFFF"/>
                <w:lang w:val="uk-UA"/>
              </w:rPr>
              <w:t>ЗУ «</w:t>
            </w:r>
            <w:r w:rsidRPr="00C428D8">
              <w:rPr>
                <w:bCs/>
                <w:color w:val="333333"/>
                <w:shd w:val="clear" w:color="auto" w:fill="FFFFFF"/>
              </w:rPr>
              <w:t>Про видавничу справу</w:t>
            </w:r>
            <w:r w:rsidRPr="00C428D8">
              <w:rPr>
                <w:bCs/>
                <w:color w:val="333333"/>
                <w:shd w:val="clear" w:color="auto" w:fill="FFFFFF"/>
                <w:lang w:val="uk-UA"/>
              </w:rPr>
              <w:t>»</w:t>
            </w:r>
          </w:p>
        </w:tc>
      </w:tr>
      <w:tr w:rsidR="00986D53" w:rsidTr="00CF5320">
        <w:trPr>
          <w:jc w:val="center"/>
        </w:trPr>
        <w:tc>
          <w:tcPr>
            <w:tcW w:w="5000" w:type="pct"/>
            <w:gridSpan w:val="4"/>
          </w:tcPr>
          <w:p w:rsidR="00986D53" w:rsidRPr="006D4AEF" w:rsidRDefault="00986D53">
            <w:pPr>
              <w:pStyle w:val="rvps12"/>
              <w:spacing w:before="150" w:after="150"/>
              <w:rPr>
                <w:b/>
                <w:sz w:val="28"/>
                <w:szCs w:val="28"/>
                <w:u w:val="single"/>
                <w:lang w:val="uk" w:eastAsia="uk"/>
              </w:rPr>
            </w:pPr>
            <w:r w:rsidRPr="006D4AEF">
              <w:rPr>
                <w:b/>
                <w:sz w:val="28"/>
                <w:szCs w:val="28"/>
                <w:u w:val="single"/>
                <w:lang w:val="uk" w:eastAsia="uk"/>
              </w:rPr>
              <w:t xml:space="preserve">Категорія “Реєстрація та облік” </w:t>
            </w:r>
            <w:r w:rsidRPr="006D4AEF">
              <w:rPr>
                <w:b/>
                <w:sz w:val="28"/>
                <w:szCs w:val="28"/>
                <w:u w:val="single"/>
                <w:lang w:val="uk" w:eastAsia="uk"/>
              </w:rPr>
              <w:br/>
              <w:t>Підкатегорія “Державна реєстрація юридичних осіб, фізичних осіб - підприємців та відокремлених підрозділів юридичної особи, утвореної відповідно до законодавства іноземної держави”</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00050</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Державна реєстрація створення юридичної особи (крім громадського формування та релігійної організації)</w:t>
            </w:r>
          </w:p>
        </w:tc>
        <w:tc>
          <w:tcPr>
            <w:tcW w:w="1920" w:type="pct"/>
          </w:tcPr>
          <w:p w:rsidR="00CF5320" w:rsidRDefault="00CF5320">
            <w:pPr>
              <w:pStyle w:val="rvps12"/>
              <w:spacing w:before="150" w:after="150"/>
              <w:rPr>
                <w:lang w:val="uk" w:eastAsia="uk"/>
              </w:rPr>
            </w:pPr>
            <w:r w:rsidRPr="001B111C">
              <w:rPr>
                <w:rFonts w:eastAsia="Calibri"/>
                <w:lang w:val="uk-UA"/>
              </w:rPr>
              <w:t>Закон України «Про державну реєстрацію юридичних осіб, фізичних осіб – підприємців та громадських формувань</w:t>
            </w:r>
            <w:r w:rsidRPr="001B111C">
              <w:rPr>
                <w:rFonts w:eastAsia="Calibri"/>
                <w:sz w:val="28"/>
                <w:szCs w:val="28"/>
                <w:lang w:val="uk-UA"/>
              </w:rPr>
              <w:t>»</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00054</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 xml:space="preserve">Державна реєстрація змін до відомостей про юридичну особу (крім громадського формування та релігійної організації), що містяться в Єдиному державному реєстрі юридичних осіб, </w:t>
            </w:r>
            <w:r>
              <w:rPr>
                <w:lang w:val="uk" w:eastAsia="uk"/>
              </w:rPr>
              <w:lastRenderedPageBreak/>
              <w:t>фізичних осіб - підприємців та громадських формувань, у тому числі змін до установчих документів юридичної особи (крім громадського формування та релігійної організації)</w:t>
            </w:r>
          </w:p>
        </w:tc>
        <w:tc>
          <w:tcPr>
            <w:tcW w:w="1920" w:type="pct"/>
          </w:tcPr>
          <w:p w:rsidR="00CF5320" w:rsidRDefault="00CF5320">
            <w:pPr>
              <w:pStyle w:val="rvps12"/>
              <w:spacing w:before="150" w:after="150"/>
              <w:rPr>
                <w:lang w:val="uk" w:eastAsia="uk"/>
              </w:rPr>
            </w:pPr>
            <w:r w:rsidRPr="001B111C">
              <w:rPr>
                <w:rFonts w:eastAsia="Calibri"/>
                <w:lang w:val="uk-UA"/>
              </w:rPr>
              <w:lastRenderedPageBreak/>
              <w:t xml:space="preserve">Закон України «Про державну реєстрацію юридичних осіб, фізичних осіб – підприємців та </w:t>
            </w:r>
            <w:r w:rsidRPr="001B111C">
              <w:rPr>
                <w:rFonts w:eastAsia="Calibri"/>
                <w:lang w:val="uk-UA"/>
              </w:rPr>
              <w:lastRenderedPageBreak/>
              <w:t>громадських формувань»</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00052</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Державна реєстрація включення відомостей про юридичну особу (крім громадського формування та релігійної організації), зареєстровану до 1 липня 2004 р., відомості про яку не містяться в Єдиному державному реєстрі юридичних осіб, фізичних осіб - підприємців та громадських формувань</w:t>
            </w:r>
          </w:p>
        </w:tc>
        <w:tc>
          <w:tcPr>
            <w:tcW w:w="1920" w:type="pct"/>
          </w:tcPr>
          <w:p w:rsidR="00CF5320" w:rsidRDefault="00CF5320">
            <w:pPr>
              <w:pStyle w:val="rvps12"/>
              <w:spacing w:before="150" w:after="150"/>
              <w:rPr>
                <w:lang w:val="uk" w:eastAsia="uk"/>
              </w:rPr>
            </w:pPr>
            <w:r w:rsidRPr="001B111C">
              <w:rPr>
                <w:rFonts w:eastAsia="Calibri"/>
                <w:lang w:val="uk-UA"/>
              </w:rPr>
              <w:t>Закон України «Про державну реєстрацію юридичних осіб, фізичних осіб – підприємців та громадських формувань»</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00094</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юридичної особи</w:t>
            </w:r>
          </w:p>
        </w:tc>
        <w:tc>
          <w:tcPr>
            <w:tcW w:w="1920" w:type="pct"/>
          </w:tcPr>
          <w:p w:rsidR="00CF5320" w:rsidRDefault="00CF5320">
            <w:pPr>
              <w:pStyle w:val="rvps12"/>
              <w:spacing w:before="150" w:after="150"/>
              <w:rPr>
                <w:lang w:val="uk" w:eastAsia="uk"/>
              </w:rPr>
            </w:pPr>
            <w:r w:rsidRPr="001B111C">
              <w:rPr>
                <w:rFonts w:eastAsia="Calibri"/>
                <w:lang w:val="uk-UA"/>
              </w:rPr>
              <w:t>Закон України «Про державну реєстрацію юридичних осіб, фізичних осіб – підприємців та громадських формувань»</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00097</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Державна реєстрація припинення юридичної особи в результаті її ліквідації (крім громадського формування та релігійної організації)</w:t>
            </w:r>
          </w:p>
        </w:tc>
        <w:tc>
          <w:tcPr>
            <w:tcW w:w="1920" w:type="pct"/>
          </w:tcPr>
          <w:p w:rsidR="00CF5320" w:rsidRDefault="00CF5320">
            <w:pPr>
              <w:pStyle w:val="rvps12"/>
              <w:spacing w:before="150" w:after="150"/>
              <w:rPr>
                <w:lang w:val="uk" w:eastAsia="uk"/>
              </w:rPr>
            </w:pPr>
            <w:r w:rsidRPr="001B111C">
              <w:rPr>
                <w:rFonts w:eastAsia="Calibri"/>
                <w:lang w:val="uk-UA"/>
              </w:rPr>
              <w:t>Закон України «Про державну реєстрацію юридичних осіб, фізичних осіб – підприємців та громадських формувань»</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00100</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Державна реєстрація припинення юридичної особи в результаті її реорганізації (крім громадського формування та релігійної організації)</w:t>
            </w:r>
          </w:p>
        </w:tc>
        <w:tc>
          <w:tcPr>
            <w:tcW w:w="1920" w:type="pct"/>
          </w:tcPr>
          <w:p w:rsidR="00CF5320" w:rsidRDefault="00CF5320">
            <w:pPr>
              <w:pStyle w:val="rvps12"/>
              <w:spacing w:before="150" w:after="150"/>
              <w:rPr>
                <w:lang w:val="uk" w:eastAsia="uk"/>
              </w:rPr>
            </w:pPr>
            <w:r w:rsidRPr="001B111C">
              <w:rPr>
                <w:rFonts w:eastAsia="Calibri"/>
                <w:lang w:val="uk-UA"/>
              </w:rPr>
              <w:t>Закон України «Про державну реєстрацію юридичних осіб, фізичних осіб – підприємців та громадських формувань»</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00073</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Державна реєстрація рішення про припинення юридичної особи (крім громадського формування та релігійної організації)</w:t>
            </w:r>
          </w:p>
        </w:tc>
        <w:tc>
          <w:tcPr>
            <w:tcW w:w="1920" w:type="pct"/>
          </w:tcPr>
          <w:p w:rsidR="00CF5320" w:rsidRDefault="00CF5320">
            <w:pPr>
              <w:pStyle w:val="rvps12"/>
              <w:spacing w:before="150" w:after="150"/>
              <w:rPr>
                <w:lang w:val="uk" w:eastAsia="uk"/>
              </w:rPr>
            </w:pPr>
            <w:r w:rsidRPr="001B111C">
              <w:rPr>
                <w:rFonts w:eastAsia="Calibri"/>
                <w:lang w:val="uk-UA"/>
              </w:rPr>
              <w:t>Закон України «Про державну реєстрацію юридичних осіб, фізичних осіб – підприємців та громадських формувань»</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00083</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Державна реєстрація рішення про відміну рішення про припинення юридичної особи (крім громадського формування та релігійної організації)</w:t>
            </w:r>
          </w:p>
        </w:tc>
        <w:tc>
          <w:tcPr>
            <w:tcW w:w="1920" w:type="pct"/>
          </w:tcPr>
          <w:p w:rsidR="00CF5320" w:rsidRDefault="00CF5320">
            <w:pPr>
              <w:pStyle w:val="rvps12"/>
              <w:spacing w:before="150" w:after="150"/>
              <w:rPr>
                <w:lang w:val="uk" w:eastAsia="uk"/>
              </w:rPr>
            </w:pPr>
            <w:r w:rsidRPr="001B111C">
              <w:rPr>
                <w:rFonts w:eastAsia="Calibri"/>
                <w:lang w:val="uk-UA"/>
              </w:rPr>
              <w:t>Закон України «Про державну реєстрацію юридичних осіб, фізичних осіб – підприємців та громадських формувань»</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00234</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Видача витягу з Єдиного державного реєстру юридичних осіб, фізичних осіб - підприємців та громадських формувань</w:t>
            </w:r>
          </w:p>
        </w:tc>
        <w:tc>
          <w:tcPr>
            <w:tcW w:w="1920" w:type="pct"/>
          </w:tcPr>
          <w:p w:rsidR="00CF5320" w:rsidRDefault="00CF5320">
            <w:pPr>
              <w:pStyle w:val="rvps12"/>
              <w:spacing w:before="150" w:after="150"/>
              <w:rPr>
                <w:lang w:val="uk" w:eastAsia="uk"/>
              </w:rPr>
            </w:pPr>
            <w:r w:rsidRPr="001B111C">
              <w:rPr>
                <w:rFonts w:eastAsia="Calibri"/>
                <w:lang w:val="uk-UA"/>
              </w:rPr>
              <w:t>Закон України «Про державну реєстрацію юридичних осіб, фізичних осіб – підприємців та громадських формувань»</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00236</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Видача документів, що містяться в реєстраційній справі юридичної особи, громадського формування, що не має статусу юридичної особи, фізичної особи - підприємця</w:t>
            </w:r>
          </w:p>
        </w:tc>
        <w:tc>
          <w:tcPr>
            <w:tcW w:w="1920" w:type="pct"/>
          </w:tcPr>
          <w:p w:rsidR="00CF5320" w:rsidRDefault="00CF5320">
            <w:pPr>
              <w:pStyle w:val="rvps12"/>
              <w:spacing w:before="150" w:after="150"/>
              <w:rPr>
                <w:lang w:val="uk" w:eastAsia="uk"/>
              </w:rPr>
            </w:pPr>
            <w:r w:rsidRPr="001B111C">
              <w:rPr>
                <w:rFonts w:eastAsia="Calibri"/>
                <w:lang w:val="uk-UA"/>
              </w:rPr>
              <w:t>Закон України «Про державну реєстрацію юридичних осіб, фізичних осіб – підприємців та громадських формувань»</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01179</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Виправлення помилок, допущених у відомостях Єдиного державного реєстру юридичних осіб, фізичних осіб - підприємців та громадських формувань</w:t>
            </w:r>
          </w:p>
        </w:tc>
        <w:tc>
          <w:tcPr>
            <w:tcW w:w="1920" w:type="pct"/>
          </w:tcPr>
          <w:p w:rsidR="00CF5320" w:rsidRDefault="00CF5320">
            <w:pPr>
              <w:pStyle w:val="rvps12"/>
              <w:spacing w:before="150" w:after="150"/>
              <w:rPr>
                <w:lang w:val="uk" w:eastAsia="uk"/>
              </w:rPr>
            </w:pPr>
            <w:r w:rsidRPr="001B111C">
              <w:rPr>
                <w:rFonts w:eastAsia="Calibri"/>
                <w:lang w:val="uk-UA"/>
              </w:rPr>
              <w:t>Закон України «Про державну реєстрацію юридичних осіб, фізичних осіб – підприємців та громадських формувань»</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00087</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Державна реєстрація створення відокремленого підрозділу юридичної особи (крім громадського формування та релігійної організації)</w:t>
            </w:r>
          </w:p>
        </w:tc>
        <w:tc>
          <w:tcPr>
            <w:tcW w:w="1920" w:type="pct"/>
          </w:tcPr>
          <w:p w:rsidR="00CF5320" w:rsidRDefault="00CF5320">
            <w:pPr>
              <w:pStyle w:val="rvps12"/>
              <w:spacing w:before="150" w:after="150"/>
              <w:rPr>
                <w:lang w:val="uk" w:eastAsia="uk"/>
              </w:rPr>
            </w:pPr>
            <w:r w:rsidRPr="001B111C">
              <w:rPr>
                <w:rFonts w:eastAsia="Calibri"/>
                <w:lang w:val="uk-UA"/>
              </w:rPr>
              <w:t>Закон України «Про державну реєстрацію юридичних осіб, фізичних осіб – підприємців та громадських формувань»</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00056</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 та релігійної організації)</w:t>
            </w:r>
          </w:p>
        </w:tc>
        <w:tc>
          <w:tcPr>
            <w:tcW w:w="1920" w:type="pct"/>
          </w:tcPr>
          <w:p w:rsidR="00CF5320" w:rsidRDefault="00CF5320">
            <w:pPr>
              <w:pStyle w:val="rvps12"/>
              <w:spacing w:before="150" w:after="150"/>
              <w:rPr>
                <w:lang w:val="uk" w:eastAsia="uk"/>
              </w:rPr>
            </w:pPr>
            <w:r w:rsidRPr="001B111C">
              <w:rPr>
                <w:rFonts w:eastAsia="Calibri"/>
                <w:lang w:val="uk-UA"/>
              </w:rPr>
              <w:t>Закон України «Про державну реєстрацію юридичних осіб, фізичних осіб – підприємців та громадських формувань»</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00057</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Державна реєстрація переходу юридичної особи приватного права на діяльність на підставі модельного статуту (крім громадського формування та релігійної організації)</w:t>
            </w:r>
          </w:p>
        </w:tc>
        <w:tc>
          <w:tcPr>
            <w:tcW w:w="1920" w:type="pct"/>
          </w:tcPr>
          <w:p w:rsidR="00CF5320" w:rsidRDefault="00CF5320">
            <w:pPr>
              <w:pStyle w:val="rvps12"/>
              <w:spacing w:before="150" w:after="150"/>
              <w:rPr>
                <w:lang w:val="uk" w:eastAsia="uk"/>
              </w:rPr>
            </w:pPr>
            <w:r w:rsidRPr="001B111C">
              <w:rPr>
                <w:rFonts w:eastAsia="Calibri"/>
                <w:lang w:val="uk-UA"/>
              </w:rPr>
              <w:t>Закон України «Про державну реєстрацію юридичних осіб, фізичних осіб – підприємців та громадських формувань»</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00058</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Державна реєстрація рішення про виділ юридичної особи (крім громадського формування та релігійної організації)</w:t>
            </w:r>
          </w:p>
        </w:tc>
        <w:tc>
          <w:tcPr>
            <w:tcW w:w="1920" w:type="pct"/>
          </w:tcPr>
          <w:p w:rsidR="00CF5320" w:rsidRDefault="00CF5320">
            <w:pPr>
              <w:pStyle w:val="rvps12"/>
              <w:spacing w:before="150" w:after="150"/>
              <w:rPr>
                <w:lang w:val="uk" w:eastAsia="uk"/>
              </w:rPr>
            </w:pPr>
            <w:r w:rsidRPr="001B111C">
              <w:rPr>
                <w:rFonts w:eastAsia="Calibri"/>
                <w:lang w:val="uk-UA"/>
              </w:rPr>
              <w:t>Закон України «Про державну реєстрацію юридичних осіб, фізичних осіб – підприємців та громадських формувань»</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00090</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Державна реєстрація змін до відомостей про відокремлений підрозділ юридичної особи (крім громадського формування та релігійної організації)</w:t>
            </w:r>
          </w:p>
        </w:tc>
        <w:tc>
          <w:tcPr>
            <w:tcW w:w="1920" w:type="pct"/>
          </w:tcPr>
          <w:p w:rsidR="00CF5320" w:rsidRDefault="00CF5320">
            <w:pPr>
              <w:pStyle w:val="rvps12"/>
              <w:spacing w:before="150" w:after="150"/>
              <w:rPr>
                <w:lang w:val="uk" w:eastAsia="uk"/>
              </w:rPr>
            </w:pPr>
            <w:r w:rsidRPr="001B111C">
              <w:rPr>
                <w:rFonts w:eastAsia="Calibri"/>
                <w:lang w:val="uk-UA"/>
              </w:rPr>
              <w:t>Закон України «Про державну реєстрацію юридичних осіб, фізичних осіб – підприємців та громадських формувань»</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00092</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Державна реєстрація припинення відокремленого підрозділу юридичної особи (крім громадського формування та релігійної організації)</w:t>
            </w:r>
          </w:p>
        </w:tc>
        <w:tc>
          <w:tcPr>
            <w:tcW w:w="1920" w:type="pct"/>
          </w:tcPr>
          <w:p w:rsidR="00CF5320" w:rsidRDefault="00CF5320">
            <w:pPr>
              <w:pStyle w:val="rvps12"/>
              <w:spacing w:before="150" w:after="150"/>
              <w:rPr>
                <w:lang w:val="uk" w:eastAsia="uk"/>
              </w:rPr>
            </w:pPr>
            <w:r w:rsidRPr="001B111C">
              <w:rPr>
                <w:rFonts w:eastAsia="Calibri"/>
                <w:lang w:val="uk-UA"/>
              </w:rPr>
              <w:t>Закон України «Про державну реєстрацію юридичних осіб, фізичних осіб – підприємців та громадських формувань»</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00106</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Державна реєстрація фізичної особи підприємцем</w:t>
            </w:r>
          </w:p>
        </w:tc>
        <w:tc>
          <w:tcPr>
            <w:tcW w:w="1920" w:type="pct"/>
          </w:tcPr>
          <w:p w:rsidR="00CF5320" w:rsidRDefault="00CF5320">
            <w:pPr>
              <w:pStyle w:val="rvps12"/>
              <w:spacing w:before="150" w:after="150"/>
              <w:rPr>
                <w:lang w:val="uk" w:eastAsia="uk"/>
              </w:rPr>
            </w:pPr>
            <w:r w:rsidRPr="001B111C">
              <w:rPr>
                <w:rFonts w:eastAsia="Calibri"/>
                <w:lang w:val="uk-UA"/>
              </w:rPr>
              <w:t>Закон України «Про державну реєстрацію юридичних осіб, фізичних осіб – підприємців та громадських формувань»</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00109</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Державна реєстрація включення відомостей про фізичну особу - підприємця, зареєстровану до 1 липня 2004 р., відомості про яку не містяться в Єдиному державному реєстрі юридичних осіб, фізичних осіб - підприємців та громадських формувань</w:t>
            </w:r>
          </w:p>
        </w:tc>
        <w:tc>
          <w:tcPr>
            <w:tcW w:w="1920" w:type="pct"/>
          </w:tcPr>
          <w:p w:rsidR="00CF5320" w:rsidRDefault="00CF5320">
            <w:pPr>
              <w:pStyle w:val="rvps12"/>
              <w:spacing w:before="150" w:after="150"/>
              <w:rPr>
                <w:lang w:val="uk" w:eastAsia="uk"/>
              </w:rPr>
            </w:pPr>
            <w:r w:rsidRPr="001B111C">
              <w:rPr>
                <w:rFonts w:eastAsia="Calibri"/>
                <w:lang w:val="uk-UA"/>
              </w:rPr>
              <w:t>Закон України «Про державну реєстрацію юридичних осіб, фізичних осіб – підприємців та громадських формувань»</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00108</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w:t>
            </w:r>
          </w:p>
        </w:tc>
        <w:tc>
          <w:tcPr>
            <w:tcW w:w="1920" w:type="pct"/>
          </w:tcPr>
          <w:p w:rsidR="00CF5320" w:rsidRDefault="00CF5320">
            <w:pPr>
              <w:pStyle w:val="rvps12"/>
              <w:spacing w:before="150" w:after="150"/>
              <w:rPr>
                <w:lang w:val="uk" w:eastAsia="uk"/>
              </w:rPr>
            </w:pPr>
            <w:r w:rsidRPr="001B111C">
              <w:rPr>
                <w:rFonts w:eastAsia="Calibri"/>
                <w:lang w:val="uk-UA"/>
              </w:rPr>
              <w:t>Закон України «Про державну реєстрацію юридичних осіб, фізичних осіб – підприємців та громадських формувань»</w:t>
            </w:r>
          </w:p>
        </w:tc>
      </w:tr>
      <w:tr w:rsidR="00CF5320" w:rsidTr="00CF5320">
        <w:trPr>
          <w:jc w:val="center"/>
        </w:trPr>
        <w:tc>
          <w:tcPr>
            <w:tcW w:w="244" w:type="pct"/>
          </w:tcPr>
          <w:p w:rsidR="00CF5320" w:rsidRDefault="00CF5320" w:rsidP="005D109F">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00107</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Державна реєстрація припинення підприємницької діяльності фізичної особи - підприємця</w:t>
            </w:r>
          </w:p>
        </w:tc>
        <w:tc>
          <w:tcPr>
            <w:tcW w:w="1920" w:type="pct"/>
          </w:tcPr>
          <w:p w:rsidR="00CF5320" w:rsidRDefault="00CF5320">
            <w:pPr>
              <w:pStyle w:val="rvps12"/>
              <w:spacing w:before="150" w:after="150"/>
              <w:rPr>
                <w:lang w:val="uk" w:eastAsia="uk"/>
              </w:rPr>
            </w:pPr>
            <w:r w:rsidRPr="001B111C">
              <w:rPr>
                <w:rFonts w:eastAsia="Calibri"/>
                <w:lang w:val="uk-UA"/>
              </w:rPr>
              <w:t>Закон України «Про державну реєстрацію юридичних осіб, фізичних осіб – підприємців та громадських формувань»</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02556</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Державна реєстрація створення відокремленого підрозділу юридичної особи, утвореної відповідно до законодавства іноземної держави</w:t>
            </w:r>
          </w:p>
        </w:tc>
        <w:tc>
          <w:tcPr>
            <w:tcW w:w="1920" w:type="pct"/>
          </w:tcPr>
          <w:p w:rsidR="00CF5320" w:rsidRDefault="00CF5320">
            <w:pPr>
              <w:pStyle w:val="rvps12"/>
              <w:spacing w:before="150" w:after="150"/>
              <w:rPr>
                <w:lang w:val="uk" w:eastAsia="uk"/>
              </w:rPr>
            </w:pPr>
            <w:r w:rsidRPr="001B111C">
              <w:rPr>
                <w:rFonts w:eastAsia="Calibri"/>
                <w:lang w:val="uk-UA"/>
              </w:rPr>
              <w:t>Закон України «Про державну реєстрацію юридичних осіб, фізичних осіб – підприємців та громадських формувань»</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02553</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Державна реєстрація змін до відомостей про відокремлений підрозділ юридичної особи, утвореної відповідно до законодавства іноземної держави, що містяться в Єдиному державному реєстрі юридичних осіб, фізичних осіб - підприємців та громадських формувань</w:t>
            </w:r>
          </w:p>
        </w:tc>
        <w:tc>
          <w:tcPr>
            <w:tcW w:w="1920" w:type="pct"/>
          </w:tcPr>
          <w:p w:rsidR="00CF5320" w:rsidRDefault="00CF5320">
            <w:pPr>
              <w:pStyle w:val="rvps12"/>
              <w:spacing w:before="150" w:after="150"/>
              <w:rPr>
                <w:lang w:val="uk" w:eastAsia="uk"/>
              </w:rPr>
            </w:pPr>
            <w:r w:rsidRPr="001B111C">
              <w:rPr>
                <w:rFonts w:eastAsia="Calibri"/>
                <w:lang w:val="uk-UA"/>
              </w:rPr>
              <w:t>Закон України «Про державну реєстрацію юридичних осіб, фізичних осіб – підприємців та громадських формувань»</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02552</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Державна реєстрація рішення про припинення відокремленого підрозділу юридичної особи, утвореної відповідно до законодавства іноземної держави</w:t>
            </w:r>
          </w:p>
        </w:tc>
        <w:tc>
          <w:tcPr>
            <w:tcW w:w="1920" w:type="pct"/>
          </w:tcPr>
          <w:p w:rsidR="00CF5320" w:rsidRDefault="00CF5320">
            <w:pPr>
              <w:pStyle w:val="rvps12"/>
              <w:spacing w:before="150" w:after="150"/>
              <w:rPr>
                <w:lang w:val="uk" w:eastAsia="uk"/>
              </w:rPr>
            </w:pPr>
            <w:r w:rsidRPr="001B111C">
              <w:rPr>
                <w:rFonts w:eastAsia="Calibri"/>
                <w:lang w:val="uk-UA"/>
              </w:rPr>
              <w:t>Закон України «Про державну реєстрацію юридичних осіб, фізичних осіб – підприємців та громадських формувань»</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02555</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Державна реєстрація відміни рішення про припинення відокремленого підрозділу юридичної особи, утвореної відповідно до законодавства іноземної держави</w:t>
            </w:r>
          </w:p>
        </w:tc>
        <w:tc>
          <w:tcPr>
            <w:tcW w:w="1920" w:type="pct"/>
          </w:tcPr>
          <w:p w:rsidR="00CF5320" w:rsidRDefault="00CF5320">
            <w:pPr>
              <w:pStyle w:val="rvps12"/>
              <w:spacing w:before="150" w:after="150"/>
              <w:rPr>
                <w:lang w:val="uk" w:eastAsia="uk"/>
              </w:rPr>
            </w:pPr>
            <w:r w:rsidRPr="001B111C">
              <w:rPr>
                <w:rFonts w:eastAsia="Calibri"/>
                <w:lang w:val="uk-UA"/>
              </w:rPr>
              <w:t>Закон України «Про державну реєстрацію юридичних осіб, фізичних осіб – підприємців та громадських формувань»</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02554</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Державна реєстрація припинення відокремленого підрозділу юридичної особи, утвореної відповідно до законодавства іноземної держави</w:t>
            </w:r>
          </w:p>
        </w:tc>
        <w:tc>
          <w:tcPr>
            <w:tcW w:w="1920" w:type="pct"/>
          </w:tcPr>
          <w:p w:rsidR="00CF5320" w:rsidRDefault="00CF5320">
            <w:pPr>
              <w:pStyle w:val="rvps12"/>
              <w:spacing w:before="150" w:after="150"/>
              <w:rPr>
                <w:lang w:val="uk" w:eastAsia="uk"/>
              </w:rPr>
            </w:pPr>
            <w:r w:rsidRPr="001B111C">
              <w:rPr>
                <w:rFonts w:eastAsia="Calibri"/>
                <w:lang w:val="uk-UA"/>
              </w:rPr>
              <w:t>Закон України «Про державну реєстрацію юридичних осіб, фізичних осіб – підприємців та громадських формувань»</w:t>
            </w:r>
          </w:p>
        </w:tc>
      </w:tr>
      <w:tr w:rsidR="00986D53" w:rsidTr="00CF5320">
        <w:trPr>
          <w:jc w:val="center"/>
        </w:trPr>
        <w:tc>
          <w:tcPr>
            <w:tcW w:w="5000" w:type="pct"/>
            <w:gridSpan w:val="4"/>
          </w:tcPr>
          <w:p w:rsidR="00986D53" w:rsidRPr="006D4AEF" w:rsidRDefault="00986D53">
            <w:pPr>
              <w:pStyle w:val="rvps12"/>
              <w:spacing w:before="150" w:after="150"/>
              <w:rPr>
                <w:b/>
                <w:sz w:val="28"/>
                <w:szCs w:val="28"/>
                <w:u w:val="single"/>
                <w:lang w:val="uk" w:eastAsia="uk"/>
              </w:rPr>
            </w:pPr>
            <w:r w:rsidRPr="006D4AEF">
              <w:rPr>
                <w:b/>
                <w:sz w:val="28"/>
                <w:szCs w:val="28"/>
                <w:u w:val="single"/>
                <w:lang w:val="uk" w:eastAsia="uk"/>
              </w:rPr>
              <w:t xml:space="preserve">Категорія “Реєстрація та облік” </w:t>
            </w:r>
            <w:r w:rsidRPr="006D4AEF">
              <w:rPr>
                <w:b/>
                <w:sz w:val="28"/>
                <w:szCs w:val="28"/>
                <w:u w:val="single"/>
                <w:lang w:val="uk" w:eastAsia="uk"/>
              </w:rPr>
              <w:br/>
              <w:t>Підкатегорія “Державна реєстрація громадських формувань”</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00053</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Державна реєстрація включення відомостей про громадське об’єднання, зареєстроване до 1 липня 2004 р., відомості про яке не містяться в Єдиному державному реєстрі юридичних осіб, фізичних осіб - підприємців та громадських формувань</w:t>
            </w:r>
          </w:p>
        </w:tc>
        <w:tc>
          <w:tcPr>
            <w:tcW w:w="1920" w:type="pct"/>
          </w:tcPr>
          <w:p w:rsidR="00CF5320" w:rsidRDefault="00CF5320">
            <w:pPr>
              <w:pStyle w:val="rvps12"/>
              <w:spacing w:before="150" w:after="150"/>
              <w:rPr>
                <w:lang w:val="uk" w:eastAsia="uk"/>
              </w:rPr>
            </w:pPr>
            <w:r w:rsidRPr="00DD5EAB">
              <w:rPr>
                <w:rFonts w:eastAsia="Calibri"/>
                <w:lang w:val="uk-UA"/>
              </w:rPr>
              <w:t>Закон України «Про державну реєстрацію юридичних осіб, фізичних осіб – підприємців та громадських формувань»</w:t>
            </w:r>
          </w:p>
        </w:tc>
      </w:tr>
      <w:tr w:rsidR="00CF5320" w:rsidTr="00CF5320">
        <w:trPr>
          <w:jc w:val="center"/>
        </w:trPr>
        <w:tc>
          <w:tcPr>
            <w:tcW w:w="244" w:type="pct"/>
          </w:tcPr>
          <w:p w:rsidR="00CF5320" w:rsidRDefault="00CF5320" w:rsidP="00DD5EAB">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D5EAB">
            <w:pPr>
              <w:pStyle w:val="rvps12"/>
              <w:spacing w:before="150" w:after="150"/>
              <w:rPr>
                <w:lang w:val="uk" w:eastAsia="uk"/>
              </w:rPr>
            </w:pPr>
            <w:r>
              <w:rPr>
                <w:lang w:val="uk" w:eastAsia="uk"/>
              </w:rPr>
              <w:t>00335</w:t>
            </w:r>
          </w:p>
        </w:tc>
        <w:tc>
          <w:tcPr>
            <w:tcW w:w="2305" w:type="pct"/>
            <w:tcMar>
              <w:top w:w="20" w:type="dxa"/>
              <w:left w:w="20" w:type="dxa"/>
              <w:bottom w:w="20" w:type="dxa"/>
              <w:right w:w="20" w:type="dxa"/>
            </w:tcMar>
            <w:hideMark/>
          </w:tcPr>
          <w:p w:rsidR="00CF5320" w:rsidRDefault="00CF5320" w:rsidP="00DD5EAB">
            <w:pPr>
              <w:pStyle w:val="rvps14"/>
              <w:spacing w:before="150" w:after="150"/>
              <w:rPr>
                <w:lang w:val="uk" w:eastAsia="uk"/>
              </w:rPr>
            </w:pPr>
            <w:r>
              <w:rPr>
                <w:lang w:val="uk" w:eastAsia="uk"/>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громадського об’єднання</w:t>
            </w:r>
          </w:p>
        </w:tc>
        <w:tc>
          <w:tcPr>
            <w:tcW w:w="1920" w:type="pct"/>
          </w:tcPr>
          <w:p w:rsidR="00CF5320" w:rsidRDefault="00CF5320" w:rsidP="00DD5EAB">
            <w:pPr>
              <w:pStyle w:val="rvps12"/>
              <w:spacing w:before="150" w:after="150"/>
              <w:rPr>
                <w:lang w:val="uk" w:eastAsia="uk"/>
              </w:rPr>
            </w:pPr>
            <w:r w:rsidRPr="00DD5EAB">
              <w:rPr>
                <w:lang w:val="uk-UA"/>
              </w:rPr>
              <w:t>Закон України «Про державну реєстрацію юридичних осіб, фізичних осіб – підприємців та громадських формувань»</w:t>
            </w:r>
          </w:p>
        </w:tc>
      </w:tr>
      <w:tr w:rsidR="00CF5320" w:rsidTr="00CF5320">
        <w:trPr>
          <w:jc w:val="center"/>
        </w:trPr>
        <w:tc>
          <w:tcPr>
            <w:tcW w:w="244" w:type="pct"/>
          </w:tcPr>
          <w:p w:rsidR="00CF5320" w:rsidRDefault="00CF5320" w:rsidP="00DD5EAB">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D5EAB">
            <w:pPr>
              <w:pStyle w:val="rvps12"/>
              <w:spacing w:before="150" w:after="150"/>
              <w:rPr>
                <w:lang w:val="uk" w:eastAsia="uk"/>
              </w:rPr>
            </w:pPr>
            <w:r>
              <w:rPr>
                <w:lang w:val="uk" w:eastAsia="uk"/>
              </w:rPr>
              <w:t>00102</w:t>
            </w:r>
          </w:p>
        </w:tc>
        <w:tc>
          <w:tcPr>
            <w:tcW w:w="2305" w:type="pct"/>
            <w:tcMar>
              <w:top w:w="20" w:type="dxa"/>
              <w:left w:w="20" w:type="dxa"/>
              <w:bottom w:w="20" w:type="dxa"/>
              <w:right w:w="20" w:type="dxa"/>
            </w:tcMar>
            <w:hideMark/>
          </w:tcPr>
          <w:p w:rsidR="00CF5320" w:rsidRDefault="00CF5320" w:rsidP="00DD5EAB">
            <w:pPr>
              <w:pStyle w:val="rvps14"/>
              <w:spacing w:before="150" w:after="150"/>
              <w:rPr>
                <w:lang w:val="uk" w:eastAsia="uk"/>
              </w:rPr>
            </w:pPr>
            <w:r>
              <w:rPr>
                <w:lang w:val="uk" w:eastAsia="uk"/>
              </w:rPr>
              <w:t>Державна реєстрація припинення громадського об’єднання в результаті його реорганізації</w:t>
            </w:r>
          </w:p>
        </w:tc>
        <w:tc>
          <w:tcPr>
            <w:tcW w:w="1920" w:type="pct"/>
          </w:tcPr>
          <w:p w:rsidR="00CF5320" w:rsidRDefault="00CF5320" w:rsidP="00DD5EAB">
            <w:pPr>
              <w:pStyle w:val="rvps12"/>
              <w:spacing w:before="150" w:after="150"/>
              <w:rPr>
                <w:lang w:val="uk" w:eastAsia="uk"/>
              </w:rPr>
            </w:pPr>
            <w:r w:rsidRPr="00DD5EAB">
              <w:rPr>
                <w:lang w:val="uk-UA"/>
              </w:rPr>
              <w:t>Закон України «Про державну реєстрацію юридичних осіб, фізичних осіб – підприємців та громадських формувань»</w:t>
            </w:r>
          </w:p>
        </w:tc>
      </w:tr>
      <w:tr w:rsidR="00CF5320" w:rsidTr="00CF5320">
        <w:trPr>
          <w:jc w:val="center"/>
        </w:trPr>
        <w:tc>
          <w:tcPr>
            <w:tcW w:w="244" w:type="pct"/>
          </w:tcPr>
          <w:p w:rsidR="00CF5320" w:rsidRDefault="00CF5320" w:rsidP="00DD5EAB">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D5EAB">
            <w:pPr>
              <w:pStyle w:val="rvps12"/>
              <w:spacing w:before="150" w:after="150"/>
              <w:rPr>
                <w:lang w:val="uk" w:eastAsia="uk"/>
              </w:rPr>
            </w:pPr>
            <w:r>
              <w:rPr>
                <w:lang w:val="uk" w:eastAsia="uk"/>
              </w:rPr>
              <w:t>00086</w:t>
            </w:r>
          </w:p>
        </w:tc>
        <w:tc>
          <w:tcPr>
            <w:tcW w:w="2305" w:type="pct"/>
            <w:tcMar>
              <w:top w:w="20" w:type="dxa"/>
              <w:left w:w="20" w:type="dxa"/>
              <w:bottom w:w="20" w:type="dxa"/>
              <w:right w:w="20" w:type="dxa"/>
            </w:tcMar>
            <w:hideMark/>
          </w:tcPr>
          <w:p w:rsidR="00CF5320" w:rsidRDefault="00CF5320" w:rsidP="00DD5EAB">
            <w:pPr>
              <w:pStyle w:val="rvps14"/>
              <w:spacing w:before="150" w:after="150"/>
              <w:rPr>
                <w:lang w:val="uk" w:eastAsia="uk"/>
              </w:rPr>
            </w:pPr>
            <w:r>
              <w:rPr>
                <w:lang w:val="uk" w:eastAsia="uk"/>
              </w:rPr>
              <w:t>Державна реєстрація рішення про виділ громадського об’єднання</w:t>
            </w:r>
          </w:p>
        </w:tc>
        <w:tc>
          <w:tcPr>
            <w:tcW w:w="1920" w:type="pct"/>
          </w:tcPr>
          <w:p w:rsidR="00CF5320" w:rsidRDefault="00CF5320" w:rsidP="00DD5EAB">
            <w:pPr>
              <w:pStyle w:val="rvps12"/>
              <w:spacing w:before="150" w:after="150"/>
              <w:rPr>
                <w:lang w:val="uk" w:eastAsia="uk"/>
              </w:rPr>
            </w:pPr>
            <w:r w:rsidRPr="00DD5EAB">
              <w:rPr>
                <w:lang w:val="uk-UA"/>
              </w:rPr>
              <w:t>Закон України «Про державну реєстрацію юридичних осіб, фізичних осіб – підприємців та громадських формувань»</w:t>
            </w:r>
          </w:p>
        </w:tc>
      </w:tr>
      <w:tr w:rsidR="00CF5320" w:rsidTr="00CF5320">
        <w:trPr>
          <w:jc w:val="center"/>
        </w:trPr>
        <w:tc>
          <w:tcPr>
            <w:tcW w:w="244" w:type="pct"/>
          </w:tcPr>
          <w:p w:rsidR="00CF5320" w:rsidRDefault="00CF5320" w:rsidP="00DD5EAB">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D5EAB">
            <w:pPr>
              <w:pStyle w:val="rvps12"/>
              <w:spacing w:before="150" w:after="150"/>
              <w:rPr>
                <w:lang w:val="uk" w:eastAsia="uk"/>
              </w:rPr>
            </w:pPr>
            <w:r>
              <w:rPr>
                <w:lang w:val="uk" w:eastAsia="uk"/>
              </w:rPr>
              <w:t>00084</w:t>
            </w:r>
          </w:p>
        </w:tc>
        <w:tc>
          <w:tcPr>
            <w:tcW w:w="2305" w:type="pct"/>
            <w:tcMar>
              <w:top w:w="20" w:type="dxa"/>
              <w:left w:w="20" w:type="dxa"/>
              <w:bottom w:w="20" w:type="dxa"/>
              <w:right w:w="20" w:type="dxa"/>
            </w:tcMar>
            <w:hideMark/>
          </w:tcPr>
          <w:p w:rsidR="00CF5320" w:rsidRDefault="00CF5320" w:rsidP="00DD5EAB">
            <w:pPr>
              <w:pStyle w:val="rvps14"/>
              <w:spacing w:before="150" w:after="150"/>
              <w:rPr>
                <w:lang w:val="uk" w:eastAsia="uk"/>
              </w:rPr>
            </w:pPr>
            <w:r>
              <w:rPr>
                <w:lang w:val="uk" w:eastAsia="uk"/>
              </w:rPr>
              <w:t>Державна реєстрація рішення про відміну рішення про припинення громадського об’єднання</w:t>
            </w:r>
          </w:p>
        </w:tc>
        <w:tc>
          <w:tcPr>
            <w:tcW w:w="1920" w:type="pct"/>
          </w:tcPr>
          <w:p w:rsidR="00CF5320" w:rsidRDefault="00CF5320" w:rsidP="00DD5EAB">
            <w:pPr>
              <w:pStyle w:val="rvps12"/>
              <w:spacing w:before="150" w:after="150"/>
              <w:rPr>
                <w:lang w:val="uk" w:eastAsia="uk"/>
              </w:rPr>
            </w:pPr>
            <w:r w:rsidRPr="00DD5EAB">
              <w:rPr>
                <w:lang w:val="uk-UA"/>
              </w:rPr>
              <w:t>Закон України «Про державну реєстрацію юридичних осіб, фізичних осіб – підприємців та громадських формувань»</w:t>
            </w:r>
          </w:p>
        </w:tc>
      </w:tr>
      <w:tr w:rsidR="00CF5320" w:rsidTr="00CF5320">
        <w:trPr>
          <w:jc w:val="center"/>
        </w:trPr>
        <w:tc>
          <w:tcPr>
            <w:tcW w:w="244" w:type="pct"/>
          </w:tcPr>
          <w:p w:rsidR="00CF5320" w:rsidRDefault="00CF5320" w:rsidP="00DD5EAB">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D5EAB">
            <w:pPr>
              <w:pStyle w:val="rvps12"/>
              <w:spacing w:before="150" w:after="150"/>
              <w:rPr>
                <w:lang w:val="uk" w:eastAsia="uk"/>
              </w:rPr>
            </w:pPr>
            <w:r>
              <w:rPr>
                <w:lang w:val="uk" w:eastAsia="uk"/>
              </w:rPr>
              <w:t>00093</w:t>
            </w:r>
          </w:p>
        </w:tc>
        <w:tc>
          <w:tcPr>
            <w:tcW w:w="2305" w:type="pct"/>
            <w:tcMar>
              <w:top w:w="20" w:type="dxa"/>
              <w:left w:w="20" w:type="dxa"/>
              <w:bottom w:w="20" w:type="dxa"/>
              <w:right w:w="20" w:type="dxa"/>
            </w:tcMar>
            <w:hideMark/>
          </w:tcPr>
          <w:p w:rsidR="00CF5320" w:rsidRDefault="00CF5320" w:rsidP="00DD5EAB">
            <w:pPr>
              <w:pStyle w:val="rvps14"/>
              <w:spacing w:before="150" w:after="150"/>
              <w:rPr>
                <w:lang w:val="uk" w:eastAsia="uk"/>
              </w:rPr>
            </w:pPr>
            <w:r>
              <w:rPr>
                <w:lang w:val="uk" w:eastAsia="uk"/>
              </w:rPr>
              <w:t>Державна реєстрація припинення відокремленого підрозділу громадського об’єднання</w:t>
            </w:r>
          </w:p>
        </w:tc>
        <w:tc>
          <w:tcPr>
            <w:tcW w:w="1920" w:type="pct"/>
          </w:tcPr>
          <w:p w:rsidR="00CF5320" w:rsidRDefault="00CF5320" w:rsidP="00DD5EAB">
            <w:pPr>
              <w:pStyle w:val="rvps12"/>
              <w:spacing w:before="150" w:after="150"/>
              <w:rPr>
                <w:lang w:val="uk" w:eastAsia="uk"/>
              </w:rPr>
            </w:pPr>
            <w:r w:rsidRPr="00DD5EAB">
              <w:rPr>
                <w:lang w:val="uk-UA"/>
              </w:rPr>
              <w:t>Закон України «Про державну реєстрацію юридичних осіб, фізичних осіб – підприємців та громадських формувань»</w:t>
            </w:r>
          </w:p>
        </w:tc>
      </w:tr>
      <w:tr w:rsidR="00CF5320" w:rsidTr="00CF5320">
        <w:trPr>
          <w:jc w:val="center"/>
        </w:trPr>
        <w:tc>
          <w:tcPr>
            <w:tcW w:w="244" w:type="pct"/>
          </w:tcPr>
          <w:p w:rsidR="00CF5320" w:rsidRDefault="00CF5320" w:rsidP="00DD5EAB">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D5EAB">
            <w:pPr>
              <w:pStyle w:val="rvps12"/>
              <w:spacing w:before="150" w:after="150"/>
              <w:rPr>
                <w:lang w:val="uk" w:eastAsia="uk"/>
              </w:rPr>
            </w:pPr>
            <w:r>
              <w:rPr>
                <w:lang w:val="uk" w:eastAsia="uk"/>
              </w:rPr>
              <w:t>00494</w:t>
            </w:r>
          </w:p>
        </w:tc>
        <w:tc>
          <w:tcPr>
            <w:tcW w:w="2305" w:type="pct"/>
            <w:tcMar>
              <w:top w:w="20" w:type="dxa"/>
              <w:left w:w="20" w:type="dxa"/>
              <w:bottom w:w="20" w:type="dxa"/>
              <w:right w:w="20" w:type="dxa"/>
            </w:tcMar>
            <w:hideMark/>
          </w:tcPr>
          <w:p w:rsidR="00CF5320" w:rsidRDefault="00CF5320" w:rsidP="00DD5EAB">
            <w:pPr>
              <w:pStyle w:val="rvps14"/>
              <w:spacing w:before="150" w:after="150"/>
              <w:rPr>
                <w:lang w:val="uk" w:eastAsia="uk"/>
              </w:rPr>
            </w:pPr>
            <w:r>
              <w:rPr>
                <w:lang w:val="uk" w:eastAsia="uk"/>
              </w:rPr>
              <w:t>Державна реєстрація створення творчої спілки, територіального осередку творчої спілки</w:t>
            </w:r>
          </w:p>
        </w:tc>
        <w:tc>
          <w:tcPr>
            <w:tcW w:w="1920" w:type="pct"/>
          </w:tcPr>
          <w:p w:rsidR="00CF5320" w:rsidRDefault="00CF5320" w:rsidP="00DD5EAB">
            <w:pPr>
              <w:pStyle w:val="rvps12"/>
              <w:spacing w:before="150" w:after="150"/>
              <w:rPr>
                <w:lang w:val="uk" w:eastAsia="uk"/>
              </w:rPr>
            </w:pPr>
            <w:r w:rsidRPr="00DD5EAB">
              <w:rPr>
                <w:rFonts w:eastAsia="Calibri"/>
                <w:lang w:val="uk-UA"/>
              </w:rPr>
              <w:t>Закони України «Про професійних творчих працівників та творчі спілки»,</w:t>
            </w:r>
            <w:r w:rsidRPr="00DD5EAB">
              <w:rPr>
                <w:lang w:val="uk-UA"/>
              </w:rPr>
              <w:t>Закон України «Про державну реєстрацію юридичних осіб, фізичних осіб – підприємців та громадських формувань»</w:t>
            </w:r>
          </w:p>
        </w:tc>
      </w:tr>
      <w:tr w:rsidR="00CF5320" w:rsidTr="00CF5320">
        <w:trPr>
          <w:jc w:val="center"/>
        </w:trPr>
        <w:tc>
          <w:tcPr>
            <w:tcW w:w="244" w:type="pct"/>
          </w:tcPr>
          <w:p w:rsidR="00CF5320" w:rsidRDefault="00CF5320" w:rsidP="00DD5EAB">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D5EAB">
            <w:pPr>
              <w:pStyle w:val="rvps12"/>
              <w:spacing w:before="150" w:after="150"/>
              <w:rPr>
                <w:lang w:val="uk" w:eastAsia="uk"/>
              </w:rPr>
            </w:pPr>
            <w:r>
              <w:rPr>
                <w:lang w:val="uk" w:eastAsia="uk"/>
              </w:rPr>
              <w:t>00566</w:t>
            </w:r>
          </w:p>
        </w:tc>
        <w:tc>
          <w:tcPr>
            <w:tcW w:w="2305" w:type="pct"/>
            <w:tcMar>
              <w:top w:w="20" w:type="dxa"/>
              <w:left w:w="20" w:type="dxa"/>
              <w:bottom w:w="20" w:type="dxa"/>
              <w:right w:w="20" w:type="dxa"/>
            </w:tcMar>
            <w:hideMark/>
          </w:tcPr>
          <w:p w:rsidR="00CF5320" w:rsidRDefault="00CF5320" w:rsidP="00DD5EAB">
            <w:pPr>
              <w:pStyle w:val="rvps14"/>
              <w:spacing w:before="150" w:after="150"/>
              <w:rPr>
                <w:lang w:val="uk" w:eastAsia="uk"/>
              </w:rPr>
            </w:pPr>
            <w:r>
              <w:rPr>
                <w:lang w:val="uk" w:eastAsia="uk"/>
              </w:rPr>
              <w:t>Державна реєстрація припинення творчої спілки, територіального осередку творчої спілки в результаті ліквідації</w:t>
            </w:r>
          </w:p>
        </w:tc>
        <w:tc>
          <w:tcPr>
            <w:tcW w:w="1920" w:type="pct"/>
          </w:tcPr>
          <w:p w:rsidR="00CF5320" w:rsidRDefault="00CF5320" w:rsidP="00DD5EAB">
            <w:pPr>
              <w:pStyle w:val="rvps12"/>
              <w:spacing w:before="150" w:after="150"/>
              <w:rPr>
                <w:lang w:val="uk" w:eastAsia="uk"/>
              </w:rPr>
            </w:pPr>
            <w:r w:rsidRPr="00DD5EAB">
              <w:rPr>
                <w:rFonts w:eastAsia="Calibri"/>
                <w:lang w:val="uk-UA"/>
              </w:rPr>
              <w:t>Закони України «Про професійних творчих працівників та творчі спілки»,</w:t>
            </w:r>
            <w:r w:rsidRPr="00DD5EAB">
              <w:rPr>
                <w:lang w:val="uk-UA"/>
              </w:rPr>
              <w:t>Закон України «Про державну реєстрацію юридичних осіб, фізичних осіб – підприємців та громадських формувань»</w:t>
            </w:r>
          </w:p>
        </w:tc>
      </w:tr>
      <w:tr w:rsidR="00CF5320" w:rsidTr="00CF5320">
        <w:trPr>
          <w:jc w:val="center"/>
        </w:trPr>
        <w:tc>
          <w:tcPr>
            <w:tcW w:w="244" w:type="pct"/>
          </w:tcPr>
          <w:p w:rsidR="00CF5320" w:rsidRDefault="00CF5320" w:rsidP="00DD5EAB">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D5EAB">
            <w:pPr>
              <w:pStyle w:val="rvps12"/>
              <w:spacing w:before="150" w:after="150"/>
              <w:rPr>
                <w:lang w:val="uk" w:eastAsia="uk"/>
              </w:rPr>
            </w:pPr>
            <w:r>
              <w:rPr>
                <w:lang w:val="uk" w:eastAsia="uk"/>
              </w:rPr>
              <w:t>00579</w:t>
            </w:r>
          </w:p>
        </w:tc>
        <w:tc>
          <w:tcPr>
            <w:tcW w:w="2305" w:type="pct"/>
            <w:tcMar>
              <w:top w:w="20" w:type="dxa"/>
              <w:left w:w="20" w:type="dxa"/>
              <w:bottom w:w="20" w:type="dxa"/>
              <w:right w:w="20" w:type="dxa"/>
            </w:tcMar>
            <w:hideMark/>
          </w:tcPr>
          <w:p w:rsidR="00CF5320" w:rsidRDefault="00CF5320" w:rsidP="00DD5EAB">
            <w:pPr>
              <w:pStyle w:val="rvps14"/>
              <w:spacing w:before="150" w:after="150"/>
              <w:rPr>
                <w:lang w:val="uk" w:eastAsia="uk"/>
              </w:rPr>
            </w:pPr>
            <w:r>
              <w:rPr>
                <w:lang w:val="uk" w:eastAsia="uk"/>
              </w:rPr>
              <w:t>Державна реєстрація припинення творчої спілки, територіального осередку творчої спілки в результаті реорганізації</w:t>
            </w:r>
          </w:p>
        </w:tc>
        <w:tc>
          <w:tcPr>
            <w:tcW w:w="1920" w:type="pct"/>
          </w:tcPr>
          <w:p w:rsidR="00CF5320" w:rsidRDefault="00CF5320" w:rsidP="00DD5EAB">
            <w:pPr>
              <w:pStyle w:val="rvps12"/>
              <w:spacing w:before="150" w:after="150"/>
              <w:rPr>
                <w:lang w:val="uk" w:eastAsia="uk"/>
              </w:rPr>
            </w:pPr>
            <w:r w:rsidRPr="00DD5EAB">
              <w:rPr>
                <w:rFonts w:eastAsia="Calibri"/>
                <w:lang w:val="uk-UA"/>
              </w:rPr>
              <w:t>Закони України «Про професійних творчих працівників та творчі спілки»,</w:t>
            </w:r>
            <w:r w:rsidRPr="00DD5EAB">
              <w:rPr>
                <w:lang w:val="uk-UA"/>
              </w:rPr>
              <w:t>Закон України «Про державну реєстрацію юридичних осіб, фізичних осіб – підприємців та громадських формувань»</w:t>
            </w:r>
          </w:p>
        </w:tc>
      </w:tr>
      <w:tr w:rsidR="00CF5320" w:rsidTr="00CF5320">
        <w:trPr>
          <w:jc w:val="center"/>
        </w:trPr>
        <w:tc>
          <w:tcPr>
            <w:tcW w:w="244" w:type="pct"/>
          </w:tcPr>
          <w:p w:rsidR="00CF5320" w:rsidRDefault="00CF5320" w:rsidP="00DD5EAB">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D5EAB">
            <w:pPr>
              <w:pStyle w:val="rvps12"/>
              <w:spacing w:before="150" w:after="150"/>
              <w:rPr>
                <w:lang w:val="uk" w:eastAsia="uk"/>
              </w:rPr>
            </w:pPr>
            <w:r>
              <w:rPr>
                <w:lang w:val="uk" w:eastAsia="uk"/>
              </w:rPr>
              <w:t>00581</w:t>
            </w:r>
          </w:p>
        </w:tc>
        <w:tc>
          <w:tcPr>
            <w:tcW w:w="2305" w:type="pct"/>
            <w:tcMar>
              <w:top w:w="20" w:type="dxa"/>
              <w:left w:w="20" w:type="dxa"/>
              <w:bottom w:w="20" w:type="dxa"/>
              <w:right w:w="20" w:type="dxa"/>
            </w:tcMar>
            <w:hideMark/>
          </w:tcPr>
          <w:p w:rsidR="00CF5320" w:rsidRDefault="00CF5320" w:rsidP="00DD5EAB">
            <w:pPr>
              <w:pStyle w:val="rvps14"/>
              <w:spacing w:before="150" w:after="150"/>
              <w:rPr>
                <w:lang w:val="uk" w:eastAsia="uk"/>
              </w:rPr>
            </w:pPr>
            <w:r>
              <w:rPr>
                <w:lang w:val="uk" w:eastAsia="uk"/>
              </w:rPr>
              <w:t>Державна реєстрація рішення про припинення творчої спілки, територіального осередку творчої спілки</w:t>
            </w:r>
          </w:p>
        </w:tc>
        <w:tc>
          <w:tcPr>
            <w:tcW w:w="1920" w:type="pct"/>
          </w:tcPr>
          <w:p w:rsidR="00CF5320" w:rsidRDefault="00CF5320" w:rsidP="00DD5EAB">
            <w:pPr>
              <w:pStyle w:val="rvps12"/>
              <w:spacing w:before="150" w:after="150"/>
              <w:rPr>
                <w:lang w:val="uk" w:eastAsia="uk"/>
              </w:rPr>
            </w:pPr>
            <w:r w:rsidRPr="00DD5EAB">
              <w:rPr>
                <w:rFonts w:eastAsia="Calibri"/>
                <w:lang w:val="uk-UA"/>
              </w:rPr>
              <w:t>Закони України «Про професійних творчих працівників та творчі спілки»,</w:t>
            </w:r>
            <w:r w:rsidRPr="00DD5EAB">
              <w:rPr>
                <w:lang w:val="uk-UA"/>
              </w:rPr>
              <w:t>Закон України «Про державну реєстрацію юридичних осіб, фізичних осіб – підприємців та громадських формувань»</w:t>
            </w:r>
          </w:p>
        </w:tc>
      </w:tr>
      <w:tr w:rsidR="00CF5320" w:rsidTr="00CF5320">
        <w:trPr>
          <w:jc w:val="center"/>
        </w:trPr>
        <w:tc>
          <w:tcPr>
            <w:tcW w:w="244" w:type="pct"/>
          </w:tcPr>
          <w:p w:rsidR="00CF5320" w:rsidRDefault="00CF5320" w:rsidP="00DD5EAB">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D5EAB">
            <w:pPr>
              <w:pStyle w:val="rvps12"/>
              <w:spacing w:before="150" w:after="150"/>
              <w:rPr>
                <w:lang w:val="uk" w:eastAsia="uk"/>
              </w:rPr>
            </w:pPr>
            <w:r>
              <w:rPr>
                <w:lang w:val="uk" w:eastAsia="uk"/>
              </w:rPr>
              <w:t>00673</w:t>
            </w:r>
          </w:p>
        </w:tc>
        <w:tc>
          <w:tcPr>
            <w:tcW w:w="2305" w:type="pct"/>
            <w:tcMar>
              <w:top w:w="20" w:type="dxa"/>
              <w:left w:w="20" w:type="dxa"/>
              <w:bottom w:w="20" w:type="dxa"/>
              <w:right w:w="20" w:type="dxa"/>
            </w:tcMar>
            <w:hideMark/>
          </w:tcPr>
          <w:p w:rsidR="00CF5320" w:rsidRDefault="00CF5320" w:rsidP="00DD5EAB">
            <w:pPr>
              <w:pStyle w:val="rvps14"/>
              <w:spacing w:before="150" w:after="150"/>
              <w:rPr>
                <w:lang w:val="uk" w:eastAsia="uk"/>
              </w:rPr>
            </w:pPr>
            <w:r>
              <w:rPr>
                <w:lang w:val="uk" w:eastAsia="uk"/>
              </w:rPr>
              <w:t>Державна реєстрація рішення про відміну рішення про припинення творчої спілки, територіального осередку творчої спілки</w:t>
            </w:r>
          </w:p>
        </w:tc>
        <w:tc>
          <w:tcPr>
            <w:tcW w:w="1920" w:type="pct"/>
          </w:tcPr>
          <w:p w:rsidR="00CF5320" w:rsidRDefault="00CF5320" w:rsidP="00DD5EAB">
            <w:pPr>
              <w:pStyle w:val="rvps12"/>
              <w:spacing w:before="150" w:after="150"/>
              <w:rPr>
                <w:lang w:val="uk" w:eastAsia="uk"/>
              </w:rPr>
            </w:pPr>
            <w:r w:rsidRPr="00DD5EAB">
              <w:rPr>
                <w:rFonts w:eastAsia="Calibri"/>
                <w:lang w:val="uk-UA"/>
              </w:rPr>
              <w:t>Закони України «Про професійних творчих працівників та творчі спілки»,</w:t>
            </w:r>
            <w:r w:rsidRPr="00DD5EAB">
              <w:rPr>
                <w:lang w:val="uk-UA"/>
              </w:rPr>
              <w:t>Закон України «Про державну реєстрацію юридичних осіб, фізичних осіб – підприємців та громадських формувань»</w:t>
            </w:r>
          </w:p>
        </w:tc>
      </w:tr>
      <w:tr w:rsidR="00CF5320" w:rsidTr="00CF5320">
        <w:trPr>
          <w:jc w:val="center"/>
        </w:trPr>
        <w:tc>
          <w:tcPr>
            <w:tcW w:w="244" w:type="pct"/>
          </w:tcPr>
          <w:p w:rsidR="00CF5320" w:rsidRDefault="00CF5320" w:rsidP="00DD5EAB">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D5EAB">
            <w:pPr>
              <w:pStyle w:val="rvps12"/>
              <w:spacing w:before="150" w:after="150"/>
              <w:rPr>
                <w:lang w:val="uk" w:eastAsia="uk"/>
              </w:rPr>
            </w:pPr>
            <w:r>
              <w:rPr>
                <w:lang w:val="uk" w:eastAsia="uk"/>
              </w:rPr>
              <w:t>00555</w:t>
            </w:r>
          </w:p>
        </w:tc>
        <w:tc>
          <w:tcPr>
            <w:tcW w:w="2305" w:type="pct"/>
            <w:tcMar>
              <w:top w:w="20" w:type="dxa"/>
              <w:left w:w="20" w:type="dxa"/>
              <w:bottom w:w="20" w:type="dxa"/>
              <w:right w:w="20" w:type="dxa"/>
            </w:tcMar>
            <w:hideMark/>
          </w:tcPr>
          <w:p w:rsidR="00CF5320" w:rsidRDefault="00CF5320" w:rsidP="00DD5EAB">
            <w:pPr>
              <w:pStyle w:val="rvps14"/>
              <w:spacing w:before="150" w:after="150"/>
              <w:rPr>
                <w:lang w:val="uk" w:eastAsia="uk"/>
              </w:rPr>
            </w:pPr>
            <w:r>
              <w:rPr>
                <w:lang w:val="uk" w:eastAsia="uk"/>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творчої спілки, територіального осередку творчої спілки</w:t>
            </w:r>
          </w:p>
        </w:tc>
        <w:tc>
          <w:tcPr>
            <w:tcW w:w="1920" w:type="pct"/>
          </w:tcPr>
          <w:p w:rsidR="00CF5320" w:rsidRDefault="00CF5320" w:rsidP="00DD5EAB">
            <w:pPr>
              <w:pStyle w:val="rvps12"/>
              <w:spacing w:before="150" w:after="150"/>
              <w:rPr>
                <w:lang w:val="uk" w:eastAsia="uk"/>
              </w:rPr>
            </w:pPr>
            <w:r w:rsidRPr="00DD5EAB">
              <w:rPr>
                <w:rFonts w:eastAsia="Calibri"/>
                <w:lang w:val="uk-UA"/>
              </w:rPr>
              <w:t>Закони України «Про професійних творчих працівників та творчі спілки»,</w:t>
            </w:r>
            <w:r w:rsidRPr="00DD5EAB">
              <w:rPr>
                <w:lang w:val="uk-UA"/>
              </w:rPr>
              <w:t>Закон України «Про державну реєстрацію юридичних осіб, фізичних осіб – підприємців та громадських формувань»</w:t>
            </w:r>
          </w:p>
        </w:tc>
      </w:tr>
      <w:tr w:rsidR="00CF5320" w:rsidTr="00CF5320">
        <w:trPr>
          <w:jc w:val="center"/>
        </w:trPr>
        <w:tc>
          <w:tcPr>
            <w:tcW w:w="244" w:type="pct"/>
          </w:tcPr>
          <w:p w:rsidR="00CF5320" w:rsidRDefault="00CF5320" w:rsidP="00DD5EAB">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D5EAB">
            <w:pPr>
              <w:pStyle w:val="rvps12"/>
              <w:spacing w:before="150" w:after="150"/>
              <w:rPr>
                <w:lang w:val="uk" w:eastAsia="uk"/>
              </w:rPr>
            </w:pPr>
            <w:r>
              <w:rPr>
                <w:lang w:val="uk" w:eastAsia="uk"/>
              </w:rPr>
              <w:t>00657</w:t>
            </w:r>
          </w:p>
        </w:tc>
        <w:tc>
          <w:tcPr>
            <w:tcW w:w="2305" w:type="pct"/>
            <w:tcMar>
              <w:top w:w="20" w:type="dxa"/>
              <w:left w:w="20" w:type="dxa"/>
              <w:bottom w:w="20" w:type="dxa"/>
              <w:right w:w="20" w:type="dxa"/>
            </w:tcMar>
            <w:hideMark/>
          </w:tcPr>
          <w:p w:rsidR="00CF5320" w:rsidRDefault="00CF5320" w:rsidP="00DD5EAB">
            <w:pPr>
              <w:pStyle w:val="rvps14"/>
              <w:spacing w:before="150" w:after="150"/>
              <w:rPr>
                <w:lang w:val="uk" w:eastAsia="uk"/>
              </w:rPr>
            </w:pPr>
            <w:r>
              <w:rPr>
                <w:lang w:val="uk" w:eastAsia="uk"/>
              </w:rPr>
              <w:t>Державна реєстрація створення організації роботодавців, об’єднання організацій роботодавців</w:t>
            </w:r>
          </w:p>
        </w:tc>
        <w:tc>
          <w:tcPr>
            <w:tcW w:w="1920" w:type="pct"/>
          </w:tcPr>
          <w:p w:rsidR="00CF5320" w:rsidRDefault="00CF5320" w:rsidP="00DD5EAB">
            <w:pPr>
              <w:pStyle w:val="rvps12"/>
              <w:spacing w:before="150" w:after="150"/>
              <w:rPr>
                <w:lang w:val="uk" w:eastAsia="uk"/>
              </w:rPr>
            </w:pPr>
            <w:r w:rsidRPr="00DD5EAB">
              <w:rPr>
                <w:rFonts w:eastAsia="Calibri"/>
                <w:lang w:val="uk-UA"/>
              </w:rPr>
              <w:t>Закони України «Про організації роботодавців, їх об’єднання, права і гарантії їх діяльності», «Про державну реєстрацію юридичних осіб, фізичних осіб – підприємців та громадських формувань»</w:t>
            </w:r>
          </w:p>
        </w:tc>
      </w:tr>
      <w:tr w:rsidR="00CF5320" w:rsidTr="00CF5320">
        <w:trPr>
          <w:jc w:val="center"/>
        </w:trPr>
        <w:tc>
          <w:tcPr>
            <w:tcW w:w="244" w:type="pct"/>
          </w:tcPr>
          <w:p w:rsidR="00CF5320" w:rsidRDefault="00CF5320" w:rsidP="00DD5EAB">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D5EAB">
            <w:pPr>
              <w:pStyle w:val="rvps12"/>
              <w:spacing w:before="150" w:after="150"/>
              <w:rPr>
                <w:lang w:val="uk" w:eastAsia="uk"/>
              </w:rPr>
            </w:pPr>
            <w:r>
              <w:rPr>
                <w:lang w:val="uk" w:eastAsia="uk"/>
              </w:rPr>
              <w:t>00645</w:t>
            </w:r>
          </w:p>
        </w:tc>
        <w:tc>
          <w:tcPr>
            <w:tcW w:w="2305" w:type="pct"/>
            <w:tcMar>
              <w:top w:w="20" w:type="dxa"/>
              <w:left w:w="20" w:type="dxa"/>
              <w:bottom w:w="20" w:type="dxa"/>
              <w:right w:w="20" w:type="dxa"/>
            </w:tcMar>
            <w:hideMark/>
          </w:tcPr>
          <w:p w:rsidR="00CF5320" w:rsidRDefault="00CF5320" w:rsidP="00DD5EAB">
            <w:pPr>
              <w:pStyle w:val="rvps14"/>
              <w:spacing w:before="150" w:after="150"/>
              <w:rPr>
                <w:lang w:val="uk" w:eastAsia="uk"/>
              </w:rPr>
            </w:pPr>
            <w:r>
              <w:rPr>
                <w:lang w:val="uk" w:eastAsia="uk"/>
              </w:rPr>
              <w:t>Державна реєстрація включення відомостей про організацію роботодавців, об’єднання організацій роботодавців, зареєстровані до 1 липня 2004 р., відомості про які не містяться в Єдиному державному реєстрі юридичних осіб, фізичних осіб - підприємців та громадських формувань</w:t>
            </w:r>
          </w:p>
        </w:tc>
        <w:tc>
          <w:tcPr>
            <w:tcW w:w="1920" w:type="pct"/>
          </w:tcPr>
          <w:p w:rsidR="00CF5320" w:rsidRDefault="00CF5320" w:rsidP="00DD5EAB">
            <w:pPr>
              <w:pStyle w:val="rvps12"/>
              <w:spacing w:before="150" w:after="150"/>
              <w:rPr>
                <w:lang w:val="uk" w:eastAsia="uk"/>
              </w:rPr>
            </w:pPr>
            <w:r w:rsidRPr="00DD5EAB">
              <w:rPr>
                <w:rFonts w:eastAsia="Calibri"/>
                <w:lang w:val="uk-UA"/>
              </w:rPr>
              <w:t xml:space="preserve">Закони України «Про </w:t>
            </w:r>
            <w:r w:rsidRPr="00546EDE">
              <w:rPr>
                <w:rFonts w:eastAsia="Calibri"/>
                <w:lang w:val="uk-UA"/>
              </w:rPr>
              <w:t>організації роботодавців, їх об’єднання, права і гарантії їх діяльності», «Про державну реєстрацію юридичних осіб, фізичних осіб – підприємців та громадських формувань»</w:t>
            </w:r>
          </w:p>
        </w:tc>
      </w:tr>
      <w:tr w:rsidR="00CF5320" w:rsidTr="00CF5320">
        <w:trPr>
          <w:jc w:val="center"/>
        </w:trPr>
        <w:tc>
          <w:tcPr>
            <w:tcW w:w="244" w:type="pct"/>
          </w:tcPr>
          <w:p w:rsidR="00CF5320" w:rsidRDefault="00CF5320" w:rsidP="00DD5EAB">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D5EAB">
            <w:pPr>
              <w:pStyle w:val="rvps12"/>
              <w:spacing w:before="150" w:after="150"/>
              <w:rPr>
                <w:lang w:val="uk" w:eastAsia="uk"/>
              </w:rPr>
            </w:pPr>
            <w:r>
              <w:rPr>
                <w:lang w:val="uk" w:eastAsia="uk"/>
              </w:rPr>
              <w:t>00608</w:t>
            </w:r>
          </w:p>
        </w:tc>
        <w:tc>
          <w:tcPr>
            <w:tcW w:w="2305" w:type="pct"/>
            <w:tcMar>
              <w:top w:w="20" w:type="dxa"/>
              <w:left w:w="20" w:type="dxa"/>
              <w:bottom w:w="20" w:type="dxa"/>
              <w:right w:w="20" w:type="dxa"/>
            </w:tcMar>
            <w:hideMark/>
          </w:tcPr>
          <w:p w:rsidR="00CF5320" w:rsidRDefault="00CF5320" w:rsidP="00DD5EAB">
            <w:pPr>
              <w:pStyle w:val="rvps14"/>
              <w:spacing w:before="150" w:after="150"/>
              <w:rPr>
                <w:lang w:val="uk" w:eastAsia="uk"/>
              </w:rPr>
            </w:pPr>
            <w:r>
              <w:rPr>
                <w:lang w:val="uk" w:eastAsia="uk"/>
              </w:rPr>
              <w:t>Державна реєстрація змін до відомостей про організацію роботодавців, об’єднання організацій роботодавців,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920" w:type="pct"/>
          </w:tcPr>
          <w:p w:rsidR="00CF5320" w:rsidRDefault="00CF5320" w:rsidP="00DD5EAB">
            <w:pPr>
              <w:pStyle w:val="rvps12"/>
              <w:spacing w:before="150" w:after="150"/>
              <w:rPr>
                <w:lang w:val="uk" w:eastAsia="uk"/>
              </w:rPr>
            </w:pPr>
            <w:r w:rsidRPr="00DD5EAB">
              <w:rPr>
                <w:rFonts w:eastAsia="Calibri"/>
                <w:lang w:val="uk-UA"/>
              </w:rPr>
              <w:t xml:space="preserve">Закони України «Про </w:t>
            </w:r>
            <w:r w:rsidRPr="00546EDE">
              <w:rPr>
                <w:rFonts w:eastAsia="Calibri"/>
                <w:lang w:val="uk-UA"/>
              </w:rPr>
              <w:t>організації роботодавців, їх об’єднання, права і гарантії їх діяльності», «Про державну реєстрацію юридичних осіб, фізичних осіб – підприємців та громадських формувань»</w:t>
            </w:r>
          </w:p>
        </w:tc>
      </w:tr>
      <w:tr w:rsidR="00CF5320" w:rsidTr="00CF5320">
        <w:trPr>
          <w:jc w:val="center"/>
        </w:trPr>
        <w:tc>
          <w:tcPr>
            <w:tcW w:w="244" w:type="pct"/>
          </w:tcPr>
          <w:p w:rsidR="00CF5320" w:rsidRDefault="00CF5320" w:rsidP="00DD5EAB">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D5EAB">
            <w:pPr>
              <w:pStyle w:val="rvps12"/>
              <w:spacing w:before="150" w:after="150"/>
              <w:rPr>
                <w:lang w:val="uk" w:eastAsia="uk"/>
              </w:rPr>
            </w:pPr>
            <w:r>
              <w:rPr>
                <w:lang w:val="uk" w:eastAsia="uk"/>
              </w:rPr>
              <w:t>00659</w:t>
            </w:r>
          </w:p>
        </w:tc>
        <w:tc>
          <w:tcPr>
            <w:tcW w:w="2305" w:type="pct"/>
            <w:tcMar>
              <w:top w:w="20" w:type="dxa"/>
              <w:left w:w="20" w:type="dxa"/>
              <w:bottom w:w="20" w:type="dxa"/>
              <w:right w:w="20" w:type="dxa"/>
            </w:tcMar>
            <w:hideMark/>
          </w:tcPr>
          <w:p w:rsidR="00CF5320" w:rsidRDefault="00CF5320" w:rsidP="00DD5EAB">
            <w:pPr>
              <w:pStyle w:val="rvps14"/>
              <w:spacing w:before="150" w:after="150"/>
              <w:rPr>
                <w:lang w:val="uk" w:eastAsia="uk"/>
              </w:rPr>
            </w:pPr>
            <w:r>
              <w:rPr>
                <w:lang w:val="uk" w:eastAsia="uk"/>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організації роботодавців, об’єднання організацій роботодавців</w:t>
            </w:r>
          </w:p>
        </w:tc>
        <w:tc>
          <w:tcPr>
            <w:tcW w:w="1920" w:type="pct"/>
          </w:tcPr>
          <w:p w:rsidR="00CF5320" w:rsidRDefault="00CF5320" w:rsidP="00DD5EAB">
            <w:pPr>
              <w:pStyle w:val="rvps12"/>
              <w:spacing w:before="150" w:after="150"/>
              <w:rPr>
                <w:lang w:val="uk" w:eastAsia="uk"/>
              </w:rPr>
            </w:pPr>
            <w:r w:rsidRPr="00DD5EAB">
              <w:rPr>
                <w:rFonts w:eastAsia="Calibri"/>
                <w:lang w:val="uk-UA"/>
              </w:rPr>
              <w:t xml:space="preserve">Закони України «Про </w:t>
            </w:r>
            <w:r w:rsidRPr="00546EDE">
              <w:rPr>
                <w:rFonts w:eastAsia="Calibri"/>
                <w:lang w:val="uk-UA"/>
              </w:rPr>
              <w:t>організації роботодавців, їх об’єднання, права і гарантії їх діяльності», «Про державну реєстрацію юридичних осіб, фізичних осіб – підприємців та громадських формувань»</w:t>
            </w:r>
          </w:p>
        </w:tc>
      </w:tr>
      <w:tr w:rsidR="00CF5320" w:rsidTr="00CF5320">
        <w:trPr>
          <w:jc w:val="center"/>
        </w:trPr>
        <w:tc>
          <w:tcPr>
            <w:tcW w:w="244" w:type="pct"/>
          </w:tcPr>
          <w:p w:rsidR="00CF5320" w:rsidRDefault="00CF5320" w:rsidP="00DD5EAB">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D5EAB">
            <w:pPr>
              <w:pStyle w:val="rvps12"/>
              <w:spacing w:before="150" w:after="150"/>
              <w:rPr>
                <w:lang w:val="uk" w:eastAsia="uk"/>
              </w:rPr>
            </w:pPr>
            <w:r>
              <w:rPr>
                <w:lang w:val="uk" w:eastAsia="uk"/>
              </w:rPr>
              <w:t>00606</w:t>
            </w:r>
          </w:p>
        </w:tc>
        <w:tc>
          <w:tcPr>
            <w:tcW w:w="2305" w:type="pct"/>
            <w:tcMar>
              <w:top w:w="20" w:type="dxa"/>
              <w:left w:w="20" w:type="dxa"/>
              <w:bottom w:w="20" w:type="dxa"/>
              <w:right w:w="20" w:type="dxa"/>
            </w:tcMar>
            <w:hideMark/>
          </w:tcPr>
          <w:p w:rsidR="00CF5320" w:rsidRDefault="00CF5320" w:rsidP="00DD5EAB">
            <w:pPr>
              <w:pStyle w:val="rvps14"/>
              <w:spacing w:before="150" w:after="150"/>
              <w:rPr>
                <w:lang w:val="uk" w:eastAsia="uk"/>
              </w:rPr>
            </w:pPr>
            <w:r>
              <w:rPr>
                <w:lang w:val="uk" w:eastAsia="uk"/>
              </w:rPr>
              <w:t>Державна реєстрація припинення організації роботодавців, об’єднання організацій роботодавців у результаті ліквідації</w:t>
            </w:r>
          </w:p>
        </w:tc>
        <w:tc>
          <w:tcPr>
            <w:tcW w:w="1920" w:type="pct"/>
          </w:tcPr>
          <w:p w:rsidR="00CF5320" w:rsidRDefault="00CF5320" w:rsidP="00DD5EAB">
            <w:pPr>
              <w:pStyle w:val="rvps12"/>
              <w:spacing w:before="150" w:after="150"/>
              <w:rPr>
                <w:lang w:val="uk" w:eastAsia="uk"/>
              </w:rPr>
            </w:pPr>
            <w:r w:rsidRPr="00DD5EAB">
              <w:rPr>
                <w:rFonts w:eastAsia="Calibri"/>
                <w:lang w:val="uk-UA"/>
              </w:rPr>
              <w:t xml:space="preserve">Закони України «Про </w:t>
            </w:r>
            <w:r w:rsidRPr="00546EDE">
              <w:rPr>
                <w:rFonts w:eastAsia="Calibri"/>
                <w:lang w:val="uk-UA"/>
              </w:rPr>
              <w:t>організації роботодавців, їх об’єднання, права і гарантії їх діяльності», «Про державну реєстрацію юридичних осіб, фізичних осіб – підприємців та громадських формувань»</w:t>
            </w:r>
          </w:p>
        </w:tc>
      </w:tr>
      <w:tr w:rsidR="00CF5320" w:rsidTr="00CF5320">
        <w:trPr>
          <w:jc w:val="center"/>
        </w:trPr>
        <w:tc>
          <w:tcPr>
            <w:tcW w:w="244" w:type="pct"/>
          </w:tcPr>
          <w:p w:rsidR="00CF5320" w:rsidRDefault="00CF5320" w:rsidP="00DD5EAB">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D5EAB">
            <w:pPr>
              <w:pStyle w:val="rvps12"/>
              <w:spacing w:before="150" w:after="150"/>
              <w:rPr>
                <w:lang w:val="uk" w:eastAsia="uk"/>
              </w:rPr>
            </w:pPr>
            <w:r>
              <w:rPr>
                <w:lang w:val="uk" w:eastAsia="uk"/>
              </w:rPr>
              <w:t>00660</w:t>
            </w:r>
          </w:p>
        </w:tc>
        <w:tc>
          <w:tcPr>
            <w:tcW w:w="2305" w:type="pct"/>
            <w:tcMar>
              <w:top w:w="20" w:type="dxa"/>
              <w:left w:w="20" w:type="dxa"/>
              <w:bottom w:w="20" w:type="dxa"/>
              <w:right w:w="20" w:type="dxa"/>
            </w:tcMar>
            <w:hideMark/>
          </w:tcPr>
          <w:p w:rsidR="00CF5320" w:rsidRDefault="00CF5320" w:rsidP="00DD5EAB">
            <w:pPr>
              <w:pStyle w:val="rvps14"/>
              <w:spacing w:before="150" w:after="150"/>
              <w:rPr>
                <w:lang w:val="uk" w:eastAsia="uk"/>
              </w:rPr>
            </w:pPr>
            <w:r>
              <w:rPr>
                <w:lang w:val="uk" w:eastAsia="uk"/>
              </w:rPr>
              <w:t>Державна реєстрація припинення організації роботодавців, об’єднання організацій роботодавців у результаті реорганізації</w:t>
            </w:r>
          </w:p>
        </w:tc>
        <w:tc>
          <w:tcPr>
            <w:tcW w:w="1920" w:type="pct"/>
          </w:tcPr>
          <w:p w:rsidR="00CF5320" w:rsidRDefault="00CF5320" w:rsidP="00DD5EAB">
            <w:pPr>
              <w:pStyle w:val="rvps12"/>
              <w:spacing w:before="150" w:after="150"/>
              <w:rPr>
                <w:lang w:val="uk" w:eastAsia="uk"/>
              </w:rPr>
            </w:pPr>
            <w:r w:rsidRPr="00BC5AB8">
              <w:rPr>
                <w:rFonts w:eastAsia="Calibri"/>
                <w:lang w:val="uk-UA"/>
              </w:rPr>
              <w:t>Закони України «Про організації роботодавців, їх об’єднання, права і гарантії їх діяльності», «Про державну реєстрацію юридичних осіб, фізичних осіб – підприємців та громадських формувань»</w:t>
            </w:r>
          </w:p>
        </w:tc>
      </w:tr>
      <w:tr w:rsidR="00CF5320" w:rsidTr="00CF5320">
        <w:trPr>
          <w:jc w:val="center"/>
        </w:trPr>
        <w:tc>
          <w:tcPr>
            <w:tcW w:w="244" w:type="pct"/>
          </w:tcPr>
          <w:p w:rsidR="00CF5320" w:rsidRDefault="00CF5320" w:rsidP="00DD5EAB">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D5EAB">
            <w:pPr>
              <w:pStyle w:val="rvps12"/>
              <w:spacing w:before="150" w:after="150"/>
              <w:rPr>
                <w:lang w:val="uk" w:eastAsia="uk"/>
              </w:rPr>
            </w:pPr>
            <w:r>
              <w:rPr>
                <w:lang w:val="uk" w:eastAsia="uk"/>
              </w:rPr>
              <w:t>00658</w:t>
            </w:r>
          </w:p>
        </w:tc>
        <w:tc>
          <w:tcPr>
            <w:tcW w:w="2305" w:type="pct"/>
            <w:tcMar>
              <w:top w:w="20" w:type="dxa"/>
              <w:left w:w="20" w:type="dxa"/>
              <w:bottom w:w="20" w:type="dxa"/>
              <w:right w:w="20" w:type="dxa"/>
            </w:tcMar>
            <w:hideMark/>
          </w:tcPr>
          <w:p w:rsidR="00CF5320" w:rsidRDefault="00CF5320" w:rsidP="00DD5EAB">
            <w:pPr>
              <w:pStyle w:val="rvps14"/>
              <w:spacing w:before="150" w:after="150"/>
              <w:rPr>
                <w:lang w:val="uk" w:eastAsia="uk"/>
              </w:rPr>
            </w:pPr>
            <w:r>
              <w:rPr>
                <w:lang w:val="uk" w:eastAsia="uk"/>
              </w:rPr>
              <w:t xml:space="preserve">Державна реєстрація рішення про припинення організації </w:t>
            </w:r>
            <w:r>
              <w:rPr>
                <w:lang w:val="uk" w:eastAsia="uk"/>
              </w:rPr>
              <w:lastRenderedPageBreak/>
              <w:t>роботодавців, об’єднання організацій роботодавців</w:t>
            </w:r>
          </w:p>
        </w:tc>
        <w:tc>
          <w:tcPr>
            <w:tcW w:w="1920" w:type="pct"/>
          </w:tcPr>
          <w:p w:rsidR="00CF5320" w:rsidRDefault="00CF5320" w:rsidP="00DD5EAB">
            <w:pPr>
              <w:pStyle w:val="rvps12"/>
              <w:spacing w:before="150" w:after="150"/>
              <w:rPr>
                <w:lang w:val="uk" w:eastAsia="uk"/>
              </w:rPr>
            </w:pPr>
            <w:r w:rsidRPr="00BC5AB8">
              <w:rPr>
                <w:rFonts w:eastAsia="Calibri"/>
                <w:lang w:val="uk-UA"/>
              </w:rPr>
              <w:lastRenderedPageBreak/>
              <w:t xml:space="preserve">Закони України «Про організації роботодавців, їх </w:t>
            </w:r>
            <w:r w:rsidRPr="00BC5AB8">
              <w:rPr>
                <w:rFonts w:eastAsia="Calibri"/>
                <w:lang w:val="uk-UA"/>
              </w:rPr>
              <w:lastRenderedPageBreak/>
              <w:t>об’єднання, права і гарантії їх діяльності», «Про державну реєстрацію юридичних осіб, фізичних осіб – підприємців та громадських формувань»</w:t>
            </w:r>
          </w:p>
        </w:tc>
      </w:tr>
      <w:tr w:rsidR="00CF5320" w:rsidTr="00CF5320">
        <w:trPr>
          <w:jc w:val="center"/>
        </w:trPr>
        <w:tc>
          <w:tcPr>
            <w:tcW w:w="244" w:type="pct"/>
          </w:tcPr>
          <w:p w:rsidR="00CF5320" w:rsidRDefault="00CF5320" w:rsidP="00DD5EAB">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D5EAB">
            <w:pPr>
              <w:pStyle w:val="rvps12"/>
              <w:spacing w:before="150" w:after="150"/>
              <w:rPr>
                <w:lang w:val="uk" w:eastAsia="uk"/>
              </w:rPr>
            </w:pPr>
            <w:r>
              <w:rPr>
                <w:lang w:val="uk" w:eastAsia="uk"/>
              </w:rPr>
              <w:t>00607</w:t>
            </w:r>
          </w:p>
        </w:tc>
        <w:tc>
          <w:tcPr>
            <w:tcW w:w="2305" w:type="pct"/>
            <w:tcMar>
              <w:top w:w="20" w:type="dxa"/>
              <w:left w:w="20" w:type="dxa"/>
              <w:bottom w:w="20" w:type="dxa"/>
              <w:right w:w="20" w:type="dxa"/>
            </w:tcMar>
            <w:hideMark/>
          </w:tcPr>
          <w:p w:rsidR="00CF5320" w:rsidRDefault="00CF5320" w:rsidP="00DD5EAB">
            <w:pPr>
              <w:pStyle w:val="rvps14"/>
              <w:spacing w:before="150" w:after="150"/>
              <w:rPr>
                <w:lang w:val="uk" w:eastAsia="uk"/>
              </w:rPr>
            </w:pPr>
            <w:r>
              <w:rPr>
                <w:lang w:val="uk" w:eastAsia="uk"/>
              </w:rPr>
              <w:t>Державна реєстрація рішення про відміну рішення про припинення організації роботодавців, об’єднання організацій роботодавців</w:t>
            </w:r>
          </w:p>
        </w:tc>
        <w:tc>
          <w:tcPr>
            <w:tcW w:w="1920" w:type="pct"/>
          </w:tcPr>
          <w:p w:rsidR="00CF5320" w:rsidRDefault="00CF5320" w:rsidP="00DD5EAB">
            <w:pPr>
              <w:pStyle w:val="rvps12"/>
              <w:spacing w:before="150" w:after="150"/>
              <w:rPr>
                <w:lang w:val="uk" w:eastAsia="uk"/>
              </w:rPr>
            </w:pPr>
            <w:r w:rsidRPr="00BC5AB8">
              <w:rPr>
                <w:rFonts w:eastAsia="Calibri"/>
                <w:lang w:val="uk-UA"/>
              </w:rPr>
              <w:t>Закони України «Про організації роботодавців, їх об’єднання, права і гарантії їх діяльності», «Про державну реєстрацію юридичних осіб, фізичних осіб – підприємців та громадських формувань»</w:t>
            </w:r>
          </w:p>
        </w:tc>
      </w:tr>
      <w:tr w:rsidR="00CF5320" w:rsidTr="00CF5320">
        <w:trPr>
          <w:jc w:val="center"/>
        </w:trPr>
        <w:tc>
          <w:tcPr>
            <w:tcW w:w="244" w:type="pct"/>
          </w:tcPr>
          <w:p w:rsidR="00CF5320" w:rsidRDefault="00CF5320" w:rsidP="00DD5EAB">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D5EAB">
            <w:pPr>
              <w:pStyle w:val="rvps12"/>
              <w:spacing w:before="150" w:after="150"/>
              <w:rPr>
                <w:lang w:val="uk" w:eastAsia="uk"/>
              </w:rPr>
            </w:pPr>
            <w:r>
              <w:rPr>
                <w:lang w:val="uk" w:eastAsia="uk"/>
              </w:rPr>
              <w:t>00669</w:t>
            </w:r>
          </w:p>
        </w:tc>
        <w:tc>
          <w:tcPr>
            <w:tcW w:w="2305" w:type="pct"/>
            <w:tcMar>
              <w:top w:w="20" w:type="dxa"/>
              <w:left w:w="20" w:type="dxa"/>
              <w:bottom w:w="20" w:type="dxa"/>
              <w:right w:w="20" w:type="dxa"/>
            </w:tcMar>
            <w:hideMark/>
          </w:tcPr>
          <w:p w:rsidR="00CF5320" w:rsidRDefault="00CF5320" w:rsidP="00DD5EAB">
            <w:pPr>
              <w:pStyle w:val="rvps14"/>
              <w:spacing w:before="150" w:after="150"/>
              <w:rPr>
                <w:lang w:val="uk" w:eastAsia="uk"/>
              </w:rPr>
            </w:pPr>
            <w:r>
              <w:rPr>
                <w:lang w:val="uk" w:eastAsia="uk"/>
              </w:rPr>
              <w:t>Державна реєстрація включення відомостей про структурне утворення політичної партії, зареєстроване до 1 липня 2004 р., відомості про яке не містяться в Єдиному державному реєстрі юридичних осіб, фізичних осіб - підприємців та громадських формувань</w:t>
            </w:r>
          </w:p>
        </w:tc>
        <w:tc>
          <w:tcPr>
            <w:tcW w:w="1920" w:type="pct"/>
          </w:tcPr>
          <w:p w:rsidR="00CF5320" w:rsidRDefault="00CF5320" w:rsidP="00DD5EAB">
            <w:pPr>
              <w:pStyle w:val="rvps12"/>
              <w:spacing w:before="150" w:after="150"/>
              <w:rPr>
                <w:lang w:val="uk" w:eastAsia="uk"/>
              </w:rPr>
            </w:pPr>
            <w:r w:rsidRPr="00DF6D4E">
              <w:rPr>
                <w:rFonts w:eastAsia="Calibri"/>
                <w:lang w:val="uk-UA"/>
              </w:rPr>
              <w:t>Закони України </w:t>
            </w:r>
            <w:hyperlink r:id="rId7" w:tgtFrame="_blank" w:history="1">
              <w:r w:rsidRPr="00DF6D4E">
                <w:rPr>
                  <w:rFonts w:eastAsia="Calibri"/>
                  <w:lang w:val="uk-UA"/>
                </w:rPr>
                <w:t>«Про політичні партії в Україні</w:t>
              </w:r>
            </w:hyperlink>
            <w:r w:rsidRPr="00DF6D4E">
              <w:rPr>
                <w:rFonts w:eastAsia="Calibri"/>
                <w:lang w:val="uk-UA"/>
              </w:rPr>
              <w:t>», </w:t>
            </w:r>
            <w:hyperlink r:id="rId8" w:tgtFrame="_blank" w:history="1">
              <w:r w:rsidRPr="00DF6D4E">
                <w:rPr>
                  <w:rFonts w:eastAsia="Calibri"/>
                  <w:lang w:val="uk-UA"/>
                </w:rPr>
                <w:t>«Про державну реєстрацію юридичних осіб, фізичних осіб - підприємців та громадських формувань»</w:t>
              </w:r>
            </w:hyperlink>
          </w:p>
        </w:tc>
      </w:tr>
      <w:tr w:rsidR="00CF5320" w:rsidTr="00CF5320">
        <w:trPr>
          <w:jc w:val="center"/>
        </w:trPr>
        <w:tc>
          <w:tcPr>
            <w:tcW w:w="244" w:type="pct"/>
          </w:tcPr>
          <w:p w:rsidR="00CF5320" w:rsidRDefault="00CF5320" w:rsidP="00DD5EAB">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D5EAB">
            <w:pPr>
              <w:pStyle w:val="rvps12"/>
              <w:spacing w:before="150" w:after="150"/>
              <w:rPr>
                <w:lang w:val="uk" w:eastAsia="uk"/>
              </w:rPr>
            </w:pPr>
            <w:r>
              <w:rPr>
                <w:lang w:val="uk" w:eastAsia="uk"/>
              </w:rPr>
              <w:t>00589</w:t>
            </w:r>
          </w:p>
        </w:tc>
        <w:tc>
          <w:tcPr>
            <w:tcW w:w="2305" w:type="pct"/>
            <w:tcMar>
              <w:top w:w="20" w:type="dxa"/>
              <w:left w:w="20" w:type="dxa"/>
              <w:bottom w:w="20" w:type="dxa"/>
              <w:right w:w="20" w:type="dxa"/>
            </w:tcMar>
            <w:hideMark/>
          </w:tcPr>
          <w:p w:rsidR="00CF5320" w:rsidRDefault="00CF5320" w:rsidP="00DD5EAB">
            <w:pPr>
              <w:pStyle w:val="rvps14"/>
              <w:spacing w:before="150" w:after="150"/>
              <w:rPr>
                <w:lang w:val="uk" w:eastAsia="uk"/>
              </w:rPr>
            </w:pPr>
            <w:r>
              <w:rPr>
                <w:lang w:val="uk" w:eastAsia="uk"/>
              </w:rPr>
              <w:t>Державна реєстрація змін до відомостей про творчу спілку, територіальний осередок творчої спілки,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920" w:type="pct"/>
          </w:tcPr>
          <w:p w:rsidR="00CF5320" w:rsidRDefault="00CF5320" w:rsidP="00DD5EAB">
            <w:pPr>
              <w:pStyle w:val="rvps12"/>
              <w:spacing w:before="150" w:after="150"/>
              <w:rPr>
                <w:lang w:val="uk" w:eastAsia="uk"/>
              </w:rPr>
            </w:pPr>
            <w:r w:rsidRPr="00DF6D4E">
              <w:rPr>
                <w:rFonts w:eastAsia="Calibri"/>
                <w:lang w:val="uk-UA"/>
              </w:rPr>
              <w:t>Закони України «Про професійних творчих працівників та творчі спілки», «Про державну реєстрацію юридичних осіб, фізичних осіб – підприємців та громадських формувань»</w:t>
            </w:r>
          </w:p>
        </w:tc>
      </w:tr>
      <w:tr w:rsidR="00CF5320" w:rsidTr="00CF5320">
        <w:trPr>
          <w:jc w:val="center"/>
        </w:trPr>
        <w:tc>
          <w:tcPr>
            <w:tcW w:w="244" w:type="pct"/>
          </w:tcPr>
          <w:p w:rsidR="00CF5320" w:rsidRDefault="00CF5320" w:rsidP="00DF6D4E">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F6D4E">
            <w:pPr>
              <w:pStyle w:val="rvps12"/>
              <w:spacing w:before="150" w:after="150"/>
              <w:rPr>
                <w:lang w:val="uk" w:eastAsia="uk"/>
              </w:rPr>
            </w:pPr>
            <w:r>
              <w:rPr>
                <w:lang w:val="uk" w:eastAsia="uk"/>
              </w:rPr>
              <w:t>00582</w:t>
            </w:r>
          </w:p>
        </w:tc>
        <w:tc>
          <w:tcPr>
            <w:tcW w:w="2305" w:type="pct"/>
            <w:tcMar>
              <w:top w:w="20" w:type="dxa"/>
              <w:left w:w="20" w:type="dxa"/>
              <w:bottom w:w="20" w:type="dxa"/>
              <w:right w:w="20" w:type="dxa"/>
            </w:tcMar>
            <w:hideMark/>
          </w:tcPr>
          <w:p w:rsidR="00CF5320" w:rsidRDefault="00CF5320" w:rsidP="00DF6D4E">
            <w:pPr>
              <w:pStyle w:val="rvps14"/>
              <w:spacing w:before="150" w:after="150"/>
              <w:rPr>
                <w:lang w:val="uk" w:eastAsia="uk"/>
              </w:rPr>
            </w:pPr>
            <w:r>
              <w:rPr>
                <w:lang w:val="uk" w:eastAsia="uk"/>
              </w:rPr>
              <w:t>Державна реєстрація включення відомостей про професійну спілку, об’єднання професійних спілок, організацію професійних спілок, зареєстровані до 1 липня 2004 р., відомості про які не містяться в Єдиному державному реєстрі юридичних осіб, фізичних осіб - підприємців та громадських формувань</w:t>
            </w:r>
          </w:p>
        </w:tc>
        <w:tc>
          <w:tcPr>
            <w:tcW w:w="1920" w:type="pct"/>
          </w:tcPr>
          <w:p w:rsidR="00CF5320" w:rsidRDefault="00CF5320" w:rsidP="00DF6D4E">
            <w:pPr>
              <w:pStyle w:val="rvps12"/>
              <w:spacing w:before="150" w:after="150"/>
              <w:rPr>
                <w:lang w:val="uk" w:eastAsia="uk"/>
              </w:rPr>
            </w:pPr>
            <w:r w:rsidRPr="00DF6D4E">
              <w:rPr>
                <w:lang w:val="uk-UA"/>
              </w:rPr>
              <w:t>Закони України «Про професійних творчих працівників та творчі спілки», «Про державну реєстрацію юридичних осіб, фізичних осіб – підприємців та громадських формувань»</w:t>
            </w:r>
          </w:p>
        </w:tc>
      </w:tr>
      <w:tr w:rsidR="00CF5320" w:rsidTr="00CF5320">
        <w:trPr>
          <w:jc w:val="center"/>
        </w:trPr>
        <w:tc>
          <w:tcPr>
            <w:tcW w:w="244" w:type="pct"/>
          </w:tcPr>
          <w:p w:rsidR="00CF5320" w:rsidRDefault="00CF5320" w:rsidP="00DF6D4E">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F6D4E">
            <w:pPr>
              <w:pStyle w:val="rvps12"/>
              <w:spacing w:before="150" w:after="150"/>
              <w:rPr>
                <w:lang w:val="uk" w:eastAsia="uk"/>
              </w:rPr>
            </w:pPr>
            <w:r>
              <w:rPr>
                <w:lang w:val="uk" w:eastAsia="uk"/>
              </w:rPr>
              <w:t>00586</w:t>
            </w:r>
          </w:p>
        </w:tc>
        <w:tc>
          <w:tcPr>
            <w:tcW w:w="2305" w:type="pct"/>
            <w:tcMar>
              <w:top w:w="20" w:type="dxa"/>
              <w:left w:w="20" w:type="dxa"/>
              <w:bottom w:w="20" w:type="dxa"/>
              <w:right w:w="20" w:type="dxa"/>
            </w:tcMar>
            <w:hideMark/>
          </w:tcPr>
          <w:p w:rsidR="00CF5320" w:rsidRDefault="00CF5320" w:rsidP="00DF6D4E">
            <w:pPr>
              <w:pStyle w:val="rvps14"/>
              <w:spacing w:before="150" w:after="150"/>
              <w:rPr>
                <w:lang w:val="uk" w:eastAsia="uk"/>
              </w:rPr>
            </w:pPr>
            <w:r>
              <w:rPr>
                <w:lang w:val="uk" w:eastAsia="uk"/>
              </w:rPr>
              <w:t>Державна реєстрація рішення про припинення професійної спілки, організації професійних спілок, об’єднання професійних спілок</w:t>
            </w:r>
          </w:p>
        </w:tc>
        <w:tc>
          <w:tcPr>
            <w:tcW w:w="1920" w:type="pct"/>
          </w:tcPr>
          <w:p w:rsidR="00CF5320" w:rsidRDefault="00CF5320" w:rsidP="00DF6D4E">
            <w:pPr>
              <w:pStyle w:val="rvps12"/>
              <w:spacing w:before="150" w:after="150"/>
              <w:rPr>
                <w:lang w:val="uk" w:eastAsia="uk"/>
              </w:rPr>
            </w:pPr>
            <w:r w:rsidRPr="00DF6D4E">
              <w:rPr>
                <w:lang w:val="uk-UA"/>
              </w:rPr>
              <w:t>Закони України «Про професійних творчих працівників та творчі спілки», «Про державну реєстрацію юридичних осіб, фізичних осіб – підприємців та громадських формувань»</w:t>
            </w:r>
          </w:p>
        </w:tc>
      </w:tr>
      <w:tr w:rsidR="00CF5320" w:rsidTr="00CF5320">
        <w:trPr>
          <w:jc w:val="center"/>
        </w:trPr>
        <w:tc>
          <w:tcPr>
            <w:tcW w:w="244" w:type="pct"/>
          </w:tcPr>
          <w:p w:rsidR="00CF5320" w:rsidRDefault="00CF5320" w:rsidP="00DF6D4E">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F6D4E">
            <w:pPr>
              <w:pStyle w:val="rvps12"/>
              <w:spacing w:before="150" w:after="150"/>
              <w:rPr>
                <w:lang w:val="uk" w:eastAsia="uk"/>
              </w:rPr>
            </w:pPr>
            <w:r>
              <w:rPr>
                <w:lang w:val="uk" w:eastAsia="uk"/>
              </w:rPr>
              <w:t>00585</w:t>
            </w:r>
          </w:p>
        </w:tc>
        <w:tc>
          <w:tcPr>
            <w:tcW w:w="2305" w:type="pct"/>
            <w:tcMar>
              <w:top w:w="20" w:type="dxa"/>
              <w:left w:w="20" w:type="dxa"/>
              <w:bottom w:w="20" w:type="dxa"/>
              <w:right w:w="20" w:type="dxa"/>
            </w:tcMar>
            <w:hideMark/>
          </w:tcPr>
          <w:p w:rsidR="00CF5320" w:rsidRDefault="00CF5320" w:rsidP="00DF6D4E">
            <w:pPr>
              <w:pStyle w:val="rvps14"/>
              <w:spacing w:before="150" w:after="150"/>
              <w:rPr>
                <w:lang w:val="uk" w:eastAsia="uk"/>
              </w:rPr>
            </w:pPr>
            <w:r>
              <w:rPr>
                <w:lang w:val="uk" w:eastAsia="uk"/>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професійної спілки, організації професійних спілок, об’єднання професійних спілок</w:t>
            </w:r>
          </w:p>
        </w:tc>
        <w:tc>
          <w:tcPr>
            <w:tcW w:w="1920" w:type="pct"/>
          </w:tcPr>
          <w:p w:rsidR="00CF5320" w:rsidRDefault="00CF5320" w:rsidP="00DF6D4E">
            <w:pPr>
              <w:pStyle w:val="rvps12"/>
              <w:spacing w:before="150" w:after="150"/>
              <w:rPr>
                <w:lang w:val="uk" w:eastAsia="uk"/>
              </w:rPr>
            </w:pPr>
            <w:r w:rsidRPr="00DF6D4E">
              <w:rPr>
                <w:lang w:val="uk-UA"/>
              </w:rPr>
              <w:t>Закони України «Про професійних творчих працівників та творчі спілки», «Про державну реєстрацію юридичних осіб, фізичних осіб – підприємців та громадських формувань»</w:t>
            </w:r>
          </w:p>
        </w:tc>
      </w:tr>
      <w:tr w:rsidR="00CF5320" w:rsidTr="00CF5320">
        <w:trPr>
          <w:jc w:val="center"/>
        </w:trPr>
        <w:tc>
          <w:tcPr>
            <w:tcW w:w="244" w:type="pct"/>
          </w:tcPr>
          <w:p w:rsidR="00CF5320" w:rsidRDefault="00CF5320" w:rsidP="00DF6D4E">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F6D4E">
            <w:pPr>
              <w:pStyle w:val="rvps12"/>
              <w:spacing w:before="150" w:after="150"/>
              <w:rPr>
                <w:lang w:val="uk" w:eastAsia="uk"/>
              </w:rPr>
            </w:pPr>
            <w:r>
              <w:rPr>
                <w:lang w:val="uk" w:eastAsia="uk"/>
              </w:rPr>
              <w:t>00554</w:t>
            </w:r>
          </w:p>
        </w:tc>
        <w:tc>
          <w:tcPr>
            <w:tcW w:w="2305" w:type="pct"/>
            <w:tcMar>
              <w:top w:w="20" w:type="dxa"/>
              <w:left w:w="20" w:type="dxa"/>
              <w:bottom w:w="20" w:type="dxa"/>
              <w:right w:w="20" w:type="dxa"/>
            </w:tcMar>
            <w:hideMark/>
          </w:tcPr>
          <w:p w:rsidR="00CF5320" w:rsidRDefault="00CF5320" w:rsidP="00DF6D4E">
            <w:pPr>
              <w:pStyle w:val="rvps14"/>
              <w:spacing w:before="150" w:after="150"/>
              <w:rPr>
                <w:lang w:val="uk" w:eastAsia="uk"/>
              </w:rPr>
            </w:pPr>
            <w:r>
              <w:rPr>
                <w:lang w:val="uk" w:eastAsia="uk"/>
              </w:rPr>
              <w:t>Державна реєстрація включення відомостей про творчу спілку, територіальний осередок творчої спілки, зареєстровані до 1 липня 2004 р., відомості про які не містяться в Єдиному державному реєстрі юридичних осіб, фізичних осіб - підприємців та громадських формувань</w:t>
            </w:r>
          </w:p>
        </w:tc>
        <w:tc>
          <w:tcPr>
            <w:tcW w:w="1920" w:type="pct"/>
          </w:tcPr>
          <w:p w:rsidR="00CF5320" w:rsidRDefault="00CF5320" w:rsidP="00DF6D4E">
            <w:pPr>
              <w:pStyle w:val="rvps12"/>
              <w:spacing w:before="150" w:after="150"/>
              <w:rPr>
                <w:lang w:val="uk" w:eastAsia="uk"/>
              </w:rPr>
            </w:pPr>
            <w:r w:rsidRPr="00DF6D4E">
              <w:rPr>
                <w:lang w:val="uk-UA"/>
              </w:rPr>
              <w:t>Закони України «Про професійних творчих працівників та творчі спілки», «Про державну реєстрацію юридичних осіб, фізичних осіб – підприємців та громадських формувань»</w:t>
            </w:r>
          </w:p>
        </w:tc>
      </w:tr>
      <w:tr w:rsidR="00CF5320" w:rsidTr="00CF5320">
        <w:trPr>
          <w:jc w:val="center"/>
        </w:trPr>
        <w:tc>
          <w:tcPr>
            <w:tcW w:w="244" w:type="pct"/>
          </w:tcPr>
          <w:p w:rsidR="00CF5320" w:rsidRDefault="00CF5320" w:rsidP="00DF6D4E">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F6D4E">
            <w:pPr>
              <w:pStyle w:val="rvps12"/>
              <w:spacing w:before="150" w:after="150"/>
              <w:rPr>
                <w:lang w:val="uk" w:eastAsia="uk"/>
              </w:rPr>
            </w:pPr>
            <w:r>
              <w:rPr>
                <w:lang w:val="uk" w:eastAsia="uk"/>
              </w:rPr>
              <w:t>00588</w:t>
            </w:r>
          </w:p>
        </w:tc>
        <w:tc>
          <w:tcPr>
            <w:tcW w:w="2305" w:type="pct"/>
            <w:tcMar>
              <w:top w:w="20" w:type="dxa"/>
              <w:left w:w="20" w:type="dxa"/>
              <w:bottom w:w="20" w:type="dxa"/>
              <w:right w:w="20" w:type="dxa"/>
            </w:tcMar>
            <w:hideMark/>
          </w:tcPr>
          <w:p w:rsidR="00CF5320" w:rsidRDefault="00CF5320" w:rsidP="00DF6D4E">
            <w:pPr>
              <w:pStyle w:val="rvps14"/>
              <w:spacing w:before="150" w:after="150"/>
              <w:rPr>
                <w:lang w:val="uk" w:eastAsia="uk"/>
              </w:rPr>
            </w:pPr>
            <w:r>
              <w:rPr>
                <w:lang w:val="uk" w:eastAsia="uk"/>
              </w:rPr>
              <w:t>Державна реєстрація припинення професійної спілки, організації професійних спілок, об’єднання професійних спілок у результаті ліквідації</w:t>
            </w:r>
          </w:p>
        </w:tc>
        <w:tc>
          <w:tcPr>
            <w:tcW w:w="1920" w:type="pct"/>
          </w:tcPr>
          <w:p w:rsidR="00CF5320" w:rsidRDefault="00CF5320" w:rsidP="00DF6D4E">
            <w:pPr>
              <w:pStyle w:val="rvps12"/>
              <w:spacing w:before="150" w:after="150"/>
              <w:rPr>
                <w:lang w:val="uk" w:eastAsia="uk"/>
              </w:rPr>
            </w:pPr>
            <w:r w:rsidRPr="00DF6D4E">
              <w:rPr>
                <w:lang w:val="uk-UA"/>
              </w:rPr>
              <w:t>Закони України «Про професійних творчих працівників та творчі спілки», «Про державну реєстрацію юридичних осіб, фізичних осіб – підприємців та громадських формувань»</w:t>
            </w:r>
          </w:p>
        </w:tc>
      </w:tr>
      <w:tr w:rsidR="00CF5320" w:rsidTr="00CF5320">
        <w:trPr>
          <w:jc w:val="center"/>
        </w:trPr>
        <w:tc>
          <w:tcPr>
            <w:tcW w:w="244" w:type="pct"/>
          </w:tcPr>
          <w:p w:rsidR="00CF5320" w:rsidRDefault="00CF5320" w:rsidP="00DF6D4E">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F6D4E">
            <w:pPr>
              <w:pStyle w:val="rvps12"/>
              <w:spacing w:before="150" w:after="150"/>
              <w:rPr>
                <w:lang w:val="uk" w:eastAsia="uk"/>
              </w:rPr>
            </w:pPr>
            <w:r>
              <w:rPr>
                <w:lang w:val="uk" w:eastAsia="uk"/>
              </w:rPr>
              <w:t>00643</w:t>
            </w:r>
          </w:p>
        </w:tc>
        <w:tc>
          <w:tcPr>
            <w:tcW w:w="2305" w:type="pct"/>
            <w:tcMar>
              <w:top w:w="20" w:type="dxa"/>
              <w:left w:w="20" w:type="dxa"/>
              <w:bottom w:w="20" w:type="dxa"/>
              <w:right w:w="20" w:type="dxa"/>
            </w:tcMar>
            <w:hideMark/>
          </w:tcPr>
          <w:p w:rsidR="00CF5320" w:rsidRDefault="00CF5320" w:rsidP="00DF6D4E">
            <w:pPr>
              <w:pStyle w:val="rvps14"/>
              <w:spacing w:before="150" w:after="150"/>
              <w:rPr>
                <w:lang w:val="uk" w:eastAsia="uk"/>
              </w:rPr>
            </w:pPr>
            <w:r>
              <w:rPr>
                <w:lang w:val="uk" w:eastAsia="uk"/>
              </w:rPr>
              <w:t>Державна реєстрація припинення професійної спілки, організації професійних спілок, об’єднання професійних спілок у результаті реорганізації</w:t>
            </w:r>
          </w:p>
        </w:tc>
        <w:tc>
          <w:tcPr>
            <w:tcW w:w="1920" w:type="pct"/>
          </w:tcPr>
          <w:p w:rsidR="00CF5320" w:rsidRDefault="00CF5320" w:rsidP="00DF6D4E">
            <w:pPr>
              <w:pStyle w:val="rvps12"/>
              <w:spacing w:before="150" w:after="150"/>
              <w:rPr>
                <w:lang w:val="uk" w:eastAsia="uk"/>
              </w:rPr>
            </w:pPr>
            <w:r w:rsidRPr="00DF6D4E">
              <w:rPr>
                <w:lang w:val="uk-UA"/>
              </w:rPr>
              <w:t>Закони України «Про професійних творчих працівників та творчі спілки», «Про державну реєстрацію юридичних осіб, фізичних осіб – підприємців та громадських формувань»</w:t>
            </w:r>
          </w:p>
        </w:tc>
      </w:tr>
      <w:tr w:rsidR="00CF5320" w:rsidTr="00CF5320">
        <w:trPr>
          <w:jc w:val="center"/>
        </w:trPr>
        <w:tc>
          <w:tcPr>
            <w:tcW w:w="244" w:type="pct"/>
          </w:tcPr>
          <w:p w:rsidR="00CF5320" w:rsidRDefault="00CF5320" w:rsidP="00DF6D4E">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F6D4E">
            <w:pPr>
              <w:pStyle w:val="rvps12"/>
              <w:spacing w:before="150" w:after="150"/>
              <w:rPr>
                <w:lang w:val="uk" w:eastAsia="uk"/>
              </w:rPr>
            </w:pPr>
            <w:r>
              <w:rPr>
                <w:lang w:val="uk" w:eastAsia="uk"/>
              </w:rPr>
              <w:t>00664</w:t>
            </w:r>
          </w:p>
        </w:tc>
        <w:tc>
          <w:tcPr>
            <w:tcW w:w="2305" w:type="pct"/>
            <w:tcMar>
              <w:top w:w="20" w:type="dxa"/>
              <w:left w:w="20" w:type="dxa"/>
              <w:bottom w:w="20" w:type="dxa"/>
              <w:right w:w="20" w:type="dxa"/>
            </w:tcMar>
            <w:hideMark/>
          </w:tcPr>
          <w:p w:rsidR="00CF5320" w:rsidRDefault="00CF5320" w:rsidP="00DF6D4E">
            <w:pPr>
              <w:pStyle w:val="rvps14"/>
              <w:spacing w:before="150" w:after="150"/>
              <w:rPr>
                <w:lang w:val="uk" w:eastAsia="uk"/>
              </w:rPr>
            </w:pPr>
            <w:r>
              <w:rPr>
                <w:lang w:val="uk" w:eastAsia="uk"/>
              </w:rPr>
              <w:t>Державна реєстрація рішення про відміну рішення про припинення професійної спілки, організації професійних спілок, об’єднання професійних спілок</w:t>
            </w:r>
          </w:p>
        </w:tc>
        <w:tc>
          <w:tcPr>
            <w:tcW w:w="1920" w:type="pct"/>
          </w:tcPr>
          <w:p w:rsidR="00CF5320" w:rsidRDefault="00CF5320" w:rsidP="00DF6D4E">
            <w:pPr>
              <w:pStyle w:val="rvps12"/>
              <w:spacing w:before="150" w:after="150"/>
              <w:rPr>
                <w:lang w:val="uk" w:eastAsia="uk"/>
              </w:rPr>
            </w:pPr>
            <w:r w:rsidRPr="00DF6D4E">
              <w:rPr>
                <w:lang w:val="uk-UA"/>
              </w:rPr>
              <w:t>Закони України «Про професійних творчих працівників та творчі спілки», «Про державну реєстрацію юридичних осіб, фізичних осіб – підприємців та громадських формувань»</w:t>
            </w:r>
          </w:p>
        </w:tc>
      </w:tr>
      <w:tr w:rsidR="00CF5320" w:rsidTr="00CF5320">
        <w:trPr>
          <w:jc w:val="center"/>
        </w:trPr>
        <w:tc>
          <w:tcPr>
            <w:tcW w:w="244" w:type="pct"/>
          </w:tcPr>
          <w:p w:rsidR="00CF5320" w:rsidRDefault="00CF5320" w:rsidP="00DD5EAB">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D5EAB">
            <w:pPr>
              <w:pStyle w:val="rvps12"/>
              <w:spacing w:before="150" w:after="150"/>
              <w:rPr>
                <w:lang w:val="uk" w:eastAsia="uk"/>
              </w:rPr>
            </w:pPr>
            <w:r>
              <w:rPr>
                <w:lang w:val="uk" w:eastAsia="uk"/>
              </w:rPr>
              <w:t>00668</w:t>
            </w:r>
          </w:p>
        </w:tc>
        <w:tc>
          <w:tcPr>
            <w:tcW w:w="2305" w:type="pct"/>
            <w:tcMar>
              <w:top w:w="20" w:type="dxa"/>
              <w:left w:w="20" w:type="dxa"/>
              <w:bottom w:w="20" w:type="dxa"/>
              <w:right w:w="20" w:type="dxa"/>
            </w:tcMar>
            <w:hideMark/>
          </w:tcPr>
          <w:p w:rsidR="00CF5320" w:rsidRDefault="00CF5320" w:rsidP="00DD5EAB">
            <w:pPr>
              <w:pStyle w:val="rvps14"/>
              <w:spacing w:before="150" w:after="150"/>
              <w:rPr>
                <w:lang w:val="uk" w:eastAsia="uk"/>
              </w:rPr>
            </w:pPr>
            <w:r>
              <w:rPr>
                <w:lang w:val="uk" w:eastAsia="uk"/>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структурного утворення політичної партії</w:t>
            </w:r>
          </w:p>
        </w:tc>
        <w:tc>
          <w:tcPr>
            <w:tcW w:w="1920" w:type="pct"/>
          </w:tcPr>
          <w:p w:rsidR="00CF5320" w:rsidRDefault="00CF5320" w:rsidP="00DD5EAB">
            <w:pPr>
              <w:pStyle w:val="rvps12"/>
              <w:spacing w:before="150" w:after="150"/>
              <w:rPr>
                <w:lang w:val="uk" w:eastAsia="uk"/>
              </w:rPr>
            </w:pPr>
            <w:r w:rsidRPr="00DF6D4E">
              <w:rPr>
                <w:rFonts w:eastAsia="Calibri"/>
                <w:lang w:val="uk-UA"/>
              </w:rPr>
              <w:t>Закони України </w:t>
            </w:r>
            <w:hyperlink r:id="rId9" w:tgtFrame="_blank" w:history="1">
              <w:r w:rsidRPr="00DF6D4E">
                <w:rPr>
                  <w:rFonts w:eastAsia="Calibri"/>
                  <w:lang w:val="uk-UA"/>
                </w:rPr>
                <w:t>«Про політичні партії в Україні</w:t>
              </w:r>
            </w:hyperlink>
            <w:r w:rsidRPr="00DF6D4E">
              <w:rPr>
                <w:rFonts w:eastAsia="Calibri"/>
                <w:lang w:val="uk-UA"/>
              </w:rPr>
              <w:t>», </w:t>
            </w:r>
            <w:hyperlink r:id="rId10" w:tgtFrame="_blank" w:history="1">
              <w:r w:rsidRPr="00DF6D4E">
                <w:rPr>
                  <w:rFonts w:eastAsia="Calibri"/>
                  <w:lang w:val="uk-UA"/>
                </w:rPr>
                <w:t>«Про державну реєстрацію юридичних осіб, фізичних осіб - підприємців та громадських формувань»</w:t>
              </w:r>
            </w:hyperlink>
          </w:p>
        </w:tc>
      </w:tr>
      <w:tr w:rsidR="00CF5320" w:rsidTr="00CF5320">
        <w:trPr>
          <w:jc w:val="center"/>
        </w:trPr>
        <w:tc>
          <w:tcPr>
            <w:tcW w:w="244" w:type="pct"/>
          </w:tcPr>
          <w:p w:rsidR="00CF5320" w:rsidRDefault="00CF5320" w:rsidP="00DF6D4E">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F6D4E">
            <w:pPr>
              <w:pStyle w:val="rvps12"/>
              <w:spacing w:before="150" w:after="150"/>
              <w:rPr>
                <w:lang w:val="uk" w:eastAsia="uk"/>
              </w:rPr>
            </w:pPr>
            <w:r>
              <w:rPr>
                <w:lang w:val="uk" w:eastAsia="uk"/>
              </w:rPr>
              <w:t>00667</w:t>
            </w:r>
          </w:p>
        </w:tc>
        <w:tc>
          <w:tcPr>
            <w:tcW w:w="2305" w:type="pct"/>
            <w:tcMar>
              <w:top w:w="20" w:type="dxa"/>
              <w:left w:w="20" w:type="dxa"/>
              <w:bottom w:w="20" w:type="dxa"/>
              <w:right w:w="20" w:type="dxa"/>
            </w:tcMar>
            <w:hideMark/>
          </w:tcPr>
          <w:p w:rsidR="00CF5320" w:rsidRDefault="00CF5320" w:rsidP="00DF6D4E">
            <w:pPr>
              <w:pStyle w:val="rvps14"/>
              <w:spacing w:before="150" w:after="150"/>
              <w:rPr>
                <w:lang w:val="uk" w:eastAsia="uk"/>
              </w:rPr>
            </w:pPr>
            <w:r>
              <w:rPr>
                <w:lang w:val="uk" w:eastAsia="uk"/>
              </w:rPr>
              <w:t xml:space="preserve">Державна реєстрація створення структурного утворення </w:t>
            </w:r>
            <w:r>
              <w:rPr>
                <w:lang w:val="uk" w:eastAsia="uk"/>
              </w:rPr>
              <w:lastRenderedPageBreak/>
              <w:t>політичної партії</w:t>
            </w:r>
          </w:p>
        </w:tc>
        <w:tc>
          <w:tcPr>
            <w:tcW w:w="1920" w:type="pct"/>
          </w:tcPr>
          <w:p w:rsidR="00CF5320" w:rsidRDefault="00CF5320" w:rsidP="00DF6D4E">
            <w:pPr>
              <w:pStyle w:val="rvps12"/>
              <w:spacing w:before="150" w:after="150"/>
              <w:rPr>
                <w:lang w:val="uk" w:eastAsia="uk"/>
              </w:rPr>
            </w:pPr>
            <w:r w:rsidRPr="00E17401">
              <w:rPr>
                <w:rFonts w:eastAsia="Calibri"/>
                <w:lang w:val="uk-UA"/>
              </w:rPr>
              <w:lastRenderedPageBreak/>
              <w:t>Закони України </w:t>
            </w:r>
            <w:hyperlink r:id="rId11" w:tgtFrame="_blank" w:history="1">
              <w:r w:rsidRPr="00E17401">
                <w:rPr>
                  <w:rFonts w:eastAsia="Calibri"/>
                  <w:lang w:val="uk-UA"/>
                </w:rPr>
                <w:t xml:space="preserve">«Про політичні партії в </w:t>
              </w:r>
              <w:r w:rsidRPr="00E17401">
                <w:rPr>
                  <w:rFonts w:eastAsia="Calibri"/>
                  <w:lang w:val="uk-UA"/>
                </w:rPr>
                <w:lastRenderedPageBreak/>
                <w:t>Україні</w:t>
              </w:r>
            </w:hyperlink>
            <w:r w:rsidRPr="00E17401">
              <w:rPr>
                <w:rFonts w:eastAsia="Calibri"/>
                <w:lang w:val="uk-UA"/>
              </w:rPr>
              <w:t>», </w:t>
            </w:r>
            <w:hyperlink r:id="rId12" w:tgtFrame="_blank" w:history="1">
              <w:r w:rsidRPr="00E17401">
                <w:rPr>
                  <w:rFonts w:eastAsia="Calibri"/>
                  <w:lang w:val="uk-UA"/>
                </w:rPr>
                <w:t>«Про державну реєстрацію юридичних осіб, фізичних осіб - підприємців та громадських формувань»</w:t>
              </w:r>
            </w:hyperlink>
          </w:p>
        </w:tc>
      </w:tr>
      <w:tr w:rsidR="00CF5320" w:rsidTr="00CF5320">
        <w:trPr>
          <w:jc w:val="center"/>
        </w:trPr>
        <w:tc>
          <w:tcPr>
            <w:tcW w:w="244" w:type="pct"/>
          </w:tcPr>
          <w:p w:rsidR="00CF5320" w:rsidRDefault="00CF5320" w:rsidP="00DF6D4E">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F6D4E">
            <w:pPr>
              <w:pStyle w:val="rvps12"/>
              <w:spacing w:before="150" w:after="150"/>
              <w:rPr>
                <w:lang w:val="uk" w:eastAsia="uk"/>
              </w:rPr>
            </w:pPr>
            <w:r>
              <w:rPr>
                <w:lang w:val="uk" w:eastAsia="uk"/>
              </w:rPr>
              <w:t>00675</w:t>
            </w:r>
          </w:p>
        </w:tc>
        <w:tc>
          <w:tcPr>
            <w:tcW w:w="2305" w:type="pct"/>
            <w:tcMar>
              <w:top w:w="20" w:type="dxa"/>
              <w:left w:w="20" w:type="dxa"/>
              <w:bottom w:w="20" w:type="dxa"/>
              <w:right w:w="20" w:type="dxa"/>
            </w:tcMar>
            <w:hideMark/>
          </w:tcPr>
          <w:p w:rsidR="00CF5320" w:rsidRDefault="00CF5320" w:rsidP="00DF6D4E">
            <w:pPr>
              <w:pStyle w:val="rvps14"/>
              <w:spacing w:before="150" w:after="150"/>
              <w:rPr>
                <w:lang w:val="uk" w:eastAsia="uk"/>
              </w:rPr>
            </w:pPr>
            <w:r>
              <w:rPr>
                <w:lang w:val="uk" w:eastAsia="uk"/>
              </w:rPr>
              <w:t>Державна реєстрація рішення про припинення структурного утворення політичної партії</w:t>
            </w:r>
          </w:p>
        </w:tc>
        <w:tc>
          <w:tcPr>
            <w:tcW w:w="1920" w:type="pct"/>
          </w:tcPr>
          <w:p w:rsidR="00CF5320" w:rsidRDefault="00CF5320" w:rsidP="00DF6D4E">
            <w:pPr>
              <w:pStyle w:val="rvps12"/>
              <w:spacing w:before="150" w:after="150"/>
              <w:rPr>
                <w:lang w:val="uk" w:eastAsia="uk"/>
              </w:rPr>
            </w:pPr>
            <w:r w:rsidRPr="00E17401">
              <w:rPr>
                <w:rFonts w:eastAsia="Calibri"/>
                <w:lang w:val="uk-UA"/>
              </w:rPr>
              <w:t>Закони України </w:t>
            </w:r>
            <w:hyperlink r:id="rId13" w:tgtFrame="_blank" w:history="1">
              <w:r w:rsidRPr="00E17401">
                <w:rPr>
                  <w:rFonts w:eastAsia="Calibri"/>
                  <w:lang w:val="uk-UA"/>
                </w:rPr>
                <w:t>«Про політичні партії в Україні</w:t>
              </w:r>
            </w:hyperlink>
            <w:r w:rsidRPr="00E17401">
              <w:rPr>
                <w:rFonts w:eastAsia="Calibri"/>
                <w:lang w:val="uk-UA"/>
              </w:rPr>
              <w:t>», </w:t>
            </w:r>
            <w:hyperlink r:id="rId14" w:tgtFrame="_blank" w:history="1">
              <w:r w:rsidRPr="00E17401">
                <w:rPr>
                  <w:rFonts w:eastAsia="Calibri"/>
                  <w:lang w:val="uk-UA"/>
                </w:rPr>
                <w:t>«Про державну реєстрацію юридичних осіб, фізичних осіб - підприємців та громадських формувань»</w:t>
              </w:r>
            </w:hyperlink>
          </w:p>
        </w:tc>
      </w:tr>
      <w:tr w:rsidR="00CF5320" w:rsidTr="00CF5320">
        <w:trPr>
          <w:jc w:val="center"/>
        </w:trPr>
        <w:tc>
          <w:tcPr>
            <w:tcW w:w="244" w:type="pct"/>
          </w:tcPr>
          <w:p w:rsidR="00CF5320" w:rsidRDefault="00CF5320" w:rsidP="00DF6D4E">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F6D4E">
            <w:pPr>
              <w:pStyle w:val="rvps12"/>
              <w:spacing w:before="150" w:after="150"/>
              <w:rPr>
                <w:lang w:val="uk" w:eastAsia="uk"/>
              </w:rPr>
            </w:pPr>
            <w:r>
              <w:rPr>
                <w:lang w:val="uk" w:eastAsia="uk"/>
              </w:rPr>
              <w:t>00674</w:t>
            </w:r>
          </w:p>
        </w:tc>
        <w:tc>
          <w:tcPr>
            <w:tcW w:w="2305" w:type="pct"/>
            <w:tcMar>
              <w:top w:w="20" w:type="dxa"/>
              <w:left w:w="20" w:type="dxa"/>
              <w:bottom w:w="20" w:type="dxa"/>
              <w:right w:w="20" w:type="dxa"/>
            </w:tcMar>
            <w:hideMark/>
          </w:tcPr>
          <w:p w:rsidR="00CF5320" w:rsidRDefault="00CF5320" w:rsidP="00DF6D4E">
            <w:pPr>
              <w:pStyle w:val="rvps14"/>
              <w:spacing w:before="150" w:after="150"/>
              <w:rPr>
                <w:lang w:val="uk" w:eastAsia="uk"/>
              </w:rPr>
            </w:pPr>
            <w:r>
              <w:rPr>
                <w:lang w:val="uk" w:eastAsia="uk"/>
              </w:rPr>
              <w:t>Державна реєстрація припинення структурного утворення політичної партії в результаті його ліквідації</w:t>
            </w:r>
          </w:p>
        </w:tc>
        <w:tc>
          <w:tcPr>
            <w:tcW w:w="1920" w:type="pct"/>
          </w:tcPr>
          <w:p w:rsidR="00CF5320" w:rsidRDefault="00CF5320" w:rsidP="00DF6D4E">
            <w:pPr>
              <w:pStyle w:val="rvps12"/>
              <w:spacing w:before="150" w:after="150"/>
              <w:rPr>
                <w:lang w:val="uk" w:eastAsia="uk"/>
              </w:rPr>
            </w:pPr>
            <w:r w:rsidRPr="00E17401">
              <w:rPr>
                <w:rFonts w:eastAsia="Calibri"/>
                <w:lang w:val="uk-UA"/>
              </w:rPr>
              <w:t>Закони України </w:t>
            </w:r>
            <w:hyperlink r:id="rId15" w:tgtFrame="_blank" w:history="1">
              <w:r w:rsidRPr="00E17401">
                <w:rPr>
                  <w:rFonts w:eastAsia="Calibri"/>
                  <w:lang w:val="uk-UA"/>
                </w:rPr>
                <w:t>«Про політичні партії в Україні</w:t>
              </w:r>
            </w:hyperlink>
            <w:r w:rsidRPr="00E17401">
              <w:rPr>
                <w:rFonts w:eastAsia="Calibri"/>
                <w:lang w:val="uk-UA"/>
              </w:rPr>
              <w:t>», </w:t>
            </w:r>
            <w:hyperlink r:id="rId16" w:tgtFrame="_blank" w:history="1">
              <w:r w:rsidRPr="00E17401">
                <w:rPr>
                  <w:rFonts w:eastAsia="Calibri"/>
                  <w:lang w:val="uk-UA"/>
                </w:rPr>
                <w:t>«Про державну реєстрацію юридичних осіб, фізичних осіб - підприємців та громадських формувань»</w:t>
              </w:r>
            </w:hyperlink>
          </w:p>
        </w:tc>
      </w:tr>
      <w:tr w:rsidR="00CF5320" w:rsidTr="00CF5320">
        <w:trPr>
          <w:jc w:val="center"/>
        </w:trPr>
        <w:tc>
          <w:tcPr>
            <w:tcW w:w="244" w:type="pct"/>
          </w:tcPr>
          <w:p w:rsidR="00CF5320" w:rsidRDefault="00CF5320" w:rsidP="00DF6D4E">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F6D4E">
            <w:pPr>
              <w:pStyle w:val="rvps12"/>
              <w:spacing w:before="150" w:after="150"/>
              <w:rPr>
                <w:lang w:val="uk" w:eastAsia="uk"/>
              </w:rPr>
            </w:pPr>
            <w:r>
              <w:rPr>
                <w:lang w:val="uk" w:eastAsia="uk"/>
              </w:rPr>
              <w:t>00670</w:t>
            </w:r>
          </w:p>
        </w:tc>
        <w:tc>
          <w:tcPr>
            <w:tcW w:w="2305" w:type="pct"/>
            <w:tcMar>
              <w:top w:w="20" w:type="dxa"/>
              <w:left w:w="20" w:type="dxa"/>
              <w:bottom w:w="20" w:type="dxa"/>
              <w:right w:w="20" w:type="dxa"/>
            </w:tcMar>
            <w:hideMark/>
          </w:tcPr>
          <w:p w:rsidR="00CF5320" w:rsidRDefault="00CF5320" w:rsidP="00DF6D4E">
            <w:pPr>
              <w:pStyle w:val="rvps14"/>
              <w:spacing w:before="150" w:after="150"/>
              <w:rPr>
                <w:lang w:val="uk" w:eastAsia="uk"/>
              </w:rPr>
            </w:pPr>
            <w:r>
              <w:rPr>
                <w:lang w:val="uk" w:eastAsia="uk"/>
              </w:rPr>
              <w:t>Державна реєстрація припинення структурного утворення політичної партії в результаті його реорганізації</w:t>
            </w:r>
          </w:p>
        </w:tc>
        <w:tc>
          <w:tcPr>
            <w:tcW w:w="1920" w:type="pct"/>
          </w:tcPr>
          <w:p w:rsidR="00CF5320" w:rsidRDefault="00CF5320" w:rsidP="00DF6D4E">
            <w:pPr>
              <w:pStyle w:val="rvps12"/>
              <w:spacing w:before="150" w:after="150"/>
              <w:rPr>
                <w:lang w:val="uk" w:eastAsia="uk"/>
              </w:rPr>
            </w:pPr>
            <w:r w:rsidRPr="00E17401">
              <w:rPr>
                <w:rFonts w:eastAsia="Calibri"/>
                <w:lang w:val="uk-UA"/>
              </w:rPr>
              <w:t>Закони України </w:t>
            </w:r>
            <w:hyperlink r:id="rId17" w:tgtFrame="_blank" w:history="1">
              <w:r w:rsidRPr="00E17401">
                <w:rPr>
                  <w:rFonts w:eastAsia="Calibri"/>
                  <w:lang w:val="uk-UA"/>
                </w:rPr>
                <w:t>«Про політичні партії в Україні</w:t>
              </w:r>
            </w:hyperlink>
            <w:r w:rsidRPr="00E17401">
              <w:rPr>
                <w:rFonts w:eastAsia="Calibri"/>
                <w:lang w:val="uk-UA"/>
              </w:rPr>
              <w:t>», </w:t>
            </w:r>
            <w:hyperlink r:id="rId18" w:tgtFrame="_blank" w:history="1">
              <w:r w:rsidRPr="00E17401">
                <w:rPr>
                  <w:rFonts w:eastAsia="Calibri"/>
                  <w:lang w:val="uk-UA"/>
                </w:rPr>
                <w:t>«Про державну реєстрацію юридичних осіб, фізичних осіб - підприємців та громадських формувань»</w:t>
              </w:r>
            </w:hyperlink>
          </w:p>
        </w:tc>
      </w:tr>
      <w:tr w:rsidR="00CF5320" w:rsidTr="00CF5320">
        <w:trPr>
          <w:jc w:val="center"/>
        </w:trPr>
        <w:tc>
          <w:tcPr>
            <w:tcW w:w="244" w:type="pct"/>
          </w:tcPr>
          <w:p w:rsidR="00CF5320" w:rsidRDefault="00CF5320" w:rsidP="00DF6D4E">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F6D4E">
            <w:pPr>
              <w:pStyle w:val="rvps12"/>
              <w:spacing w:before="150" w:after="150"/>
              <w:rPr>
                <w:lang w:val="uk" w:eastAsia="uk"/>
              </w:rPr>
            </w:pPr>
            <w:r>
              <w:rPr>
                <w:lang w:val="uk" w:eastAsia="uk"/>
              </w:rPr>
              <w:t>00671</w:t>
            </w:r>
          </w:p>
        </w:tc>
        <w:tc>
          <w:tcPr>
            <w:tcW w:w="2305" w:type="pct"/>
            <w:tcMar>
              <w:top w:w="20" w:type="dxa"/>
              <w:left w:w="20" w:type="dxa"/>
              <w:bottom w:w="20" w:type="dxa"/>
              <w:right w:w="20" w:type="dxa"/>
            </w:tcMar>
            <w:hideMark/>
          </w:tcPr>
          <w:p w:rsidR="00CF5320" w:rsidRDefault="00CF5320" w:rsidP="00DF6D4E">
            <w:pPr>
              <w:pStyle w:val="rvps14"/>
              <w:spacing w:before="150" w:after="150"/>
              <w:rPr>
                <w:lang w:val="uk" w:eastAsia="uk"/>
              </w:rPr>
            </w:pPr>
            <w:r>
              <w:rPr>
                <w:lang w:val="uk" w:eastAsia="uk"/>
              </w:rPr>
              <w:t>Державна реєстрація рішення про відміну рішення про припинення структурного утворення політичної партії</w:t>
            </w:r>
          </w:p>
        </w:tc>
        <w:tc>
          <w:tcPr>
            <w:tcW w:w="1920" w:type="pct"/>
          </w:tcPr>
          <w:p w:rsidR="00CF5320" w:rsidRDefault="00CF5320" w:rsidP="00DF6D4E">
            <w:pPr>
              <w:pStyle w:val="rvps12"/>
              <w:spacing w:before="150" w:after="150"/>
              <w:rPr>
                <w:lang w:val="uk" w:eastAsia="uk"/>
              </w:rPr>
            </w:pPr>
            <w:r w:rsidRPr="00E17401">
              <w:rPr>
                <w:rFonts w:eastAsia="Calibri"/>
                <w:lang w:val="uk-UA"/>
              </w:rPr>
              <w:t>Закони України </w:t>
            </w:r>
            <w:hyperlink r:id="rId19" w:tgtFrame="_blank" w:history="1">
              <w:r w:rsidRPr="00E17401">
                <w:rPr>
                  <w:rFonts w:eastAsia="Calibri"/>
                  <w:lang w:val="uk-UA"/>
                </w:rPr>
                <w:t>«Про політичні партії в Україні</w:t>
              </w:r>
            </w:hyperlink>
            <w:r w:rsidRPr="00E17401">
              <w:rPr>
                <w:rFonts w:eastAsia="Calibri"/>
                <w:lang w:val="uk-UA"/>
              </w:rPr>
              <w:t>», </w:t>
            </w:r>
            <w:hyperlink r:id="rId20" w:tgtFrame="_blank" w:history="1">
              <w:r w:rsidRPr="00E17401">
                <w:rPr>
                  <w:rFonts w:eastAsia="Calibri"/>
                  <w:lang w:val="uk-UA"/>
                </w:rPr>
                <w:t>«Про державну реєстрацію юридичних осіб, фізичних осіб - підприємців та громадських формувань»</w:t>
              </w:r>
            </w:hyperlink>
          </w:p>
        </w:tc>
      </w:tr>
      <w:tr w:rsidR="00CF5320" w:rsidTr="00CF5320">
        <w:trPr>
          <w:jc w:val="center"/>
        </w:trPr>
        <w:tc>
          <w:tcPr>
            <w:tcW w:w="244" w:type="pct"/>
          </w:tcPr>
          <w:p w:rsidR="00CF5320" w:rsidRDefault="00CF5320" w:rsidP="00DF6D4E">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F6D4E">
            <w:pPr>
              <w:pStyle w:val="rvps12"/>
              <w:spacing w:before="150" w:after="150"/>
              <w:rPr>
                <w:lang w:val="uk" w:eastAsia="uk"/>
              </w:rPr>
            </w:pPr>
            <w:r>
              <w:rPr>
                <w:lang w:val="uk" w:eastAsia="uk"/>
              </w:rPr>
              <w:t>00672</w:t>
            </w:r>
          </w:p>
        </w:tc>
        <w:tc>
          <w:tcPr>
            <w:tcW w:w="2305" w:type="pct"/>
            <w:tcMar>
              <w:top w:w="20" w:type="dxa"/>
              <w:left w:w="20" w:type="dxa"/>
              <w:bottom w:w="20" w:type="dxa"/>
              <w:right w:w="20" w:type="dxa"/>
            </w:tcMar>
            <w:hideMark/>
          </w:tcPr>
          <w:p w:rsidR="00CF5320" w:rsidRDefault="00CF5320" w:rsidP="00DF6D4E">
            <w:pPr>
              <w:pStyle w:val="rvps14"/>
              <w:spacing w:before="150" w:after="150"/>
              <w:rPr>
                <w:lang w:val="uk" w:eastAsia="uk"/>
              </w:rPr>
            </w:pPr>
            <w:r>
              <w:rPr>
                <w:lang w:val="uk" w:eastAsia="uk"/>
              </w:rPr>
              <w:t>Державна реєстрація змін до відомостей про структурне утворення політичної партії, що містяться в Єдиному державному реєстрі юридичних осіб, фізичних осіб - підприємців та громадських формувань</w:t>
            </w:r>
          </w:p>
        </w:tc>
        <w:tc>
          <w:tcPr>
            <w:tcW w:w="1920" w:type="pct"/>
          </w:tcPr>
          <w:p w:rsidR="00CF5320" w:rsidRDefault="00CF5320" w:rsidP="00DF6D4E">
            <w:pPr>
              <w:pStyle w:val="rvps12"/>
              <w:spacing w:before="150" w:after="150"/>
              <w:rPr>
                <w:lang w:val="uk" w:eastAsia="uk"/>
              </w:rPr>
            </w:pPr>
            <w:r w:rsidRPr="00E17401">
              <w:rPr>
                <w:rFonts w:eastAsia="Calibri"/>
                <w:lang w:val="uk-UA"/>
              </w:rPr>
              <w:t>Закони України </w:t>
            </w:r>
            <w:hyperlink r:id="rId21" w:tgtFrame="_blank" w:history="1">
              <w:r w:rsidRPr="00E17401">
                <w:rPr>
                  <w:rFonts w:eastAsia="Calibri"/>
                  <w:lang w:val="uk-UA"/>
                </w:rPr>
                <w:t>«Про політичні партії в Україні</w:t>
              </w:r>
            </w:hyperlink>
            <w:r w:rsidRPr="00E17401">
              <w:rPr>
                <w:rFonts w:eastAsia="Calibri"/>
                <w:lang w:val="uk-UA"/>
              </w:rPr>
              <w:t>», </w:t>
            </w:r>
            <w:hyperlink r:id="rId22" w:tgtFrame="_blank" w:history="1">
              <w:r w:rsidRPr="00E17401">
                <w:rPr>
                  <w:rFonts w:eastAsia="Calibri"/>
                  <w:lang w:val="uk-UA"/>
                </w:rPr>
                <w:t>«Про державну реєстрацію юридичних осіб, фізичних осіб - підприємців та громадських формувань»</w:t>
              </w:r>
            </w:hyperlink>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00051</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Державна реєстрація створення громадського об’єднання</w:t>
            </w:r>
          </w:p>
        </w:tc>
        <w:tc>
          <w:tcPr>
            <w:tcW w:w="1920" w:type="pct"/>
          </w:tcPr>
          <w:p w:rsidR="00CF5320" w:rsidRDefault="00CF5320">
            <w:pPr>
              <w:pStyle w:val="rvps12"/>
              <w:spacing w:before="150" w:after="150"/>
              <w:rPr>
                <w:lang w:val="uk" w:eastAsia="uk"/>
              </w:rPr>
            </w:pPr>
          </w:p>
        </w:tc>
      </w:tr>
      <w:tr w:rsidR="00CF5320" w:rsidTr="00CF5320">
        <w:trPr>
          <w:jc w:val="center"/>
        </w:trPr>
        <w:tc>
          <w:tcPr>
            <w:tcW w:w="244" w:type="pct"/>
          </w:tcPr>
          <w:p w:rsidR="00CF5320" w:rsidRDefault="00CF5320" w:rsidP="00DF6D4E">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F6D4E">
            <w:pPr>
              <w:pStyle w:val="rvps12"/>
              <w:spacing w:before="150" w:after="150"/>
              <w:rPr>
                <w:lang w:val="uk" w:eastAsia="uk"/>
              </w:rPr>
            </w:pPr>
            <w:r>
              <w:rPr>
                <w:lang w:val="uk" w:eastAsia="uk"/>
              </w:rPr>
              <w:t>00055</w:t>
            </w:r>
          </w:p>
        </w:tc>
        <w:tc>
          <w:tcPr>
            <w:tcW w:w="2305" w:type="pct"/>
            <w:tcMar>
              <w:top w:w="20" w:type="dxa"/>
              <w:left w:w="20" w:type="dxa"/>
              <w:bottom w:w="20" w:type="dxa"/>
              <w:right w:w="20" w:type="dxa"/>
            </w:tcMar>
            <w:hideMark/>
          </w:tcPr>
          <w:p w:rsidR="00CF5320" w:rsidRDefault="00CF5320" w:rsidP="00DF6D4E">
            <w:pPr>
              <w:pStyle w:val="rvps14"/>
              <w:spacing w:before="150" w:after="150"/>
              <w:rPr>
                <w:lang w:val="uk" w:eastAsia="uk"/>
              </w:rPr>
            </w:pPr>
            <w:r>
              <w:rPr>
                <w:lang w:val="uk" w:eastAsia="uk"/>
              </w:rPr>
              <w:t xml:space="preserve">Державна реєстрація змін до відомостей про громадське об’єднання, що містяться в Єдиному державному реєстрі юридичних осіб, фізичних осіб - підприємців та громадських </w:t>
            </w:r>
            <w:r>
              <w:rPr>
                <w:lang w:val="uk" w:eastAsia="uk"/>
              </w:rPr>
              <w:lastRenderedPageBreak/>
              <w:t>формувань, у тому числі змін до установчих документів</w:t>
            </w:r>
          </w:p>
        </w:tc>
        <w:tc>
          <w:tcPr>
            <w:tcW w:w="1920" w:type="pct"/>
          </w:tcPr>
          <w:p w:rsidR="00CF5320" w:rsidRDefault="00CF5320" w:rsidP="00DF6D4E">
            <w:pPr>
              <w:pStyle w:val="rvps12"/>
              <w:spacing w:before="150" w:after="150"/>
              <w:rPr>
                <w:lang w:val="uk" w:eastAsia="uk"/>
              </w:rPr>
            </w:pPr>
            <w:r w:rsidRPr="000773DA">
              <w:rPr>
                <w:rFonts w:eastAsia="Calibri"/>
                <w:lang w:val="uk-UA"/>
              </w:rPr>
              <w:lastRenderedPageBreak/>
              <w:t xml:space="preserve">Закон України «Про державну реєстрацію юридичних осіб, фізичних осіб – підприємців та </w:t>
            </w:r>
            <w:r w:rsidRPr="000773DA">
              <w:rPr>
                <w:rFonts w:eastAsia="Calibri"/>
                <w:lang w:val="uk-UA"/>
              </w:rPr>
              <w:lastRenderedPageBreak/>
              <w:t>громадських формувань»</w:t>
            </w:r>
          </w:p>
        </w:tc>
      </w:tr>
      <w:tr w:rsidR="00CF5320" w:rsidTr="00CF5320">
        <w:trPr>
          <w:jc w:val="center"/>
        </w:trPr>
        <w:tc>
          <w:tcPr>
            <w:tcW w:w="244" w:type="pct"/>
          </w:tcPr>
          <w:p w:rsidR="00CF5320" w:rsidRDefault="00CF5320" w:rsidP="00DF6D4E">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F6D4E">
            <w:pPr>
              <w:pStyle w:val="rvps12"/>
              <w:spacing w:before="150" w:after="150"/>
              <w:rPr>
                <w:lang w:val="uk" w:eastAsia="uk"/>
              </w:rPr>
            </w:pPr>
            <w:r>
              <w:rPr>
                <w:lang w:val="uk" w:eastAsia="uk"/>
              </w:rPr>
              <w:t>00098</w:t>
            </w:r>
          </w:p>
        </w:tc>
        <w:tc>
          <w:tcPr>
            <w:tcW w:w="2305" w:type="pct"/>
            <w:tcMar>
              <w:top w:w="20" w:type="dxa"/>
              <w:left w:w="20" w:type="dxa"/>
              <w:bottom w:w="20" w:type="dxa"/>
              <w:right w:w="20" w:type="dxa"/>
            </w:tcMar>
            <w:hideMark/>
          </w:tcPr>
          <w:p w:rsidR="00CF5320" w:rsidRDefault="00CF5320" w:rsidP="00DF6D4E">
            <w:pPr>
              <w:pStyle w:val="rvps14"/>
              <w:spacing w:before="150" w:after="150"/>
              <w:rPr>
                <w:lang w:val="uk" w:eastAsia="uk"/>
              </w:rPr>
            </w:pPr>
            <w:r>
              <w:rPr>
                <w:lang w:val="uk" w:eastAsia="uk"/>
              </w:rPr>
              <w:t>Державна реєстрація припинення громадського об’єднання в результаті його ліквідації</w:t>
            </w:r>
          </w:p>
        </w:tc>
        <w:tc>
          <w:tcPr>
            <w:tcW w:w="1920" w:type="pct"/>
          </w:tcPr>
          <w:p w:rsidR="00CF5320" w:rsidRDefault="00CF5320" w:rsidP="00DF6D4E">
            <w:pPr>
              <w:pStyle w:val="rvps12"/>
              <w:spacing w:before="150" w:after="150"/>
              <w:rPr>
                <w:lang w:val="uk" w:eastAsia="uk"/>
              </w:rPr>
            </w:pPr>
            <w:r w:rsidRPr="000773DA">
              <w:rPr>
                <w:rFonts w:eastAsia="Calibri"/>
                <w:lang w:val="uk-UA"/>
              </w:rPr>
              <w:t>Закон України «Про державну реєстрацію юридичних осіб, фізичних осіб – підприємців та громадських формувань»</w:t>
            </w:r>
          </w:p>
        </w:tc>
      </w:tr>
      <w:tr w:rsidR="00CF5320" w:rsidTr="00CF5320">
        <w:trPr>
          <w:jc w:val="center"/>
        </w:trPr>
        <w:tc>
          <w:tcPr>
            <w:tcW w:w="244" w:type="pct"/>
          </w:tcPr>
          <w:p w:rsidR="00CF5320" w:rsidRDefault="00CF5320" w:rsidP="00DF6D4E">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F6D4E">
            <w:pPr>
              <w:pStyle w:val="rvps12"/>
              <w:spacing w:before="150" w:after="150"/>
              <w:rPr>
                <w:lang w:val="uk" w:eastAsia="uk"/>
              </w:rPr>
            </w:pPr>
            <w:r>
              <w:rPr>
                <w:lang w:val="uk" w:eastAsia="uk"/>
              </w:rPr>
              <w:t>00077</w:t>
            </w:r>
          </w:p>
        </w:tc>
        <w:tc>
          <w:tcPr>
            <w:tcW w:w="2305" w:type="pct"/>
            <w:tcMar>
              <w:top w:w="20" w:type="dxa"/>
              <w:left w:w="20" w:type="dxa"/>
              <w:bottom w:w="20" w:type="dxa"/>
              <w:right w:w="20" w:type="dxa"/>
            </w:tcMar>
            <w:hideMark/>
          </w:tcPr>
          <w:p w:rsidR="00CF5320" w:rsidRDefault="00CF5320" w:rsidP="00DF6D4E">
            <w:pPr>
              <w:pStyle w:val="rvps14"/>
              <w:spacing w:before="150" w:after="150"/>
              <w:rPr>
                <w:lang w:val="uk" w:eastAsia="uk"/>
              </w:rPr>
            </w:pPr>
            <w:r>
              <w:rPr>
                <w:lang w:val="uk" w:eastAsia="uk"/>
              </w:rPr>
              <w:t>Державна реєстрація рішення про припинення громадського об’єднання</w:t>
            </w:r>
          </w:p>
        </w:tc>
        <w:tc>
          <w:tcPr>
            <w:tcW w:w="1920" w:type="pct"/>
          </w:tcPr>
          <w:p w:rsidR="00CF5320" w:rsidRDefault="00CF5320" w:rsidP="00DF6D4E">
            <w:pPr>
              <w:pStyle w:val="rvps12"/>
              <w:spacing w:before="150" w:after="150"/>
              <w:rPr>
                <w:lang w:val="uk" w:eastAsia="uk"/>
              </w:rPr>
            </w:pPr>
            <w:r w:rsidRPr="000773DA">
              <w:rPr>
                <w:rFonts w:eastAsia="Calibri"/>
                <w:lang w:val="uk-UA"/>
              </w:rPr>
              <w:t>Закон України «Про державну реєстрацію юридичних осіб, фізичних осіб – підприємців та громадських формувань»</w:t>
            </w:r>
          </w:p>
        </w:tc>
      </w:tr>
      <w:tr w:rsidR="00CF5320" w:rsidTr="00CF5320">
        <w:trPr>
          <w:jc w:val="center"/>
        </w:trPr>
        <w:tc>
          <w:tcPr>
            <w:tcW w:w="244" w:type="pct"/>
          </w:tcPr>
          <w:p w:rsidR="00CF5320" w:rsidRDefault="00CF5320" w:rsidP="00DF6D4E">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F6D4E">
            <w:pPr>
              <w:pStyle w:val="rvps12"/>
              <w:spacing w:before="150" w:after="150"/>
              <w:rPr>
                <w:lang w:val="uk" w:eastAsia="uk"/>
              </w:rPr>
            </w:pPr>
            <w:r>
              <w:rPr>
                <w:lang w:val="uk" w:eastAsia="uk"/>
              </w:rPr>
              <w:t>00089</w:t>
            </w:r>
          </w:p>
        </w:tc>
        <w:tc>
          <w:tcPr>
            <w:tcW w:w="2305" w:type="pct"/>
            <w:tcMar>
              <w:top w:w="20" w:type="dxa"/>
              <w:left w:w="20" w:type="dxa"/>
              <w:bottom w:w="20" w:type="dxa"/>
              <w:right w:w="20" w:type="dxa"/>
            </w:tcMar>
            <w:hideMark/>
          </w:tcPr>
          <w:p w:rsidR="00CF5320" w:rsidRDefault="00CF5320" w:rsidP="00DF6D4E">
            <w:pPr>
              <w:pStyle w:val="rvps14"/>
              <w:spacing w:before="150" w:after="150"/>
              <w:rPr>
                <w:lang w:val="uk" w:eastAsia="uk"/>
              </w:rPr>
            </w:pPr>
            <w:r>
              <w:rPr>
                <w:lang w:val="uk" w:eastAsia="uk"/>
              </w:rPr>
              <w:t>Державна реєстрація створення відокремленого підрозділу громадського об’єднання</w:t>
            </w:r>
          </w:p>
        </w:tc>
        <w:tc>
          <w:tcPr>
            <w:tcW w:w="1920" w:type="pct"/>
          </w:tcPr>
          <w:p w:rsidR="00CF5320" w:rsidRDefault="00CF5320" w:rsidP="00DF6D4E">
            <w:pPr>
              <w:pStyle w:val="rvps12"/>
              <w:spacing w:before="150" w:after="150"/>
              <w:rPr>
                <w:lang w:val="uk" w:eastAsia="uk"/>
              </w:rPr>
            </w:pPr>
            <w:r w:rsidRPr="000773DA">
              <w:rPr>
                <w:rFonts w:eastAsia="Calibri"/>
                <w:lang w:val="uk-UA"/>
              </w:rPr>
              <w:t>Закон України «Про державну реєстрацію юридичних осіб, фізичних осіб – підприємців та громадських формувань»</w:t>
            </w:r>
          </w:p>
        </w:tc>
      </w:tr>
      <w:tr w:rsidR="00CF5320" w:rsidTr="00CF5320">
        <w:trPr>
          <w:jc w:val="center"/>
        </w:trPr>
        <w:tc>
          <w:tcPr>
            <w:tcW w:w="244" w:type="pct"/>
          </w:tcPr>
          <w:p w:rsidR="00CF5320" w:rsidRDefault="00CF5320" w:rsidP="00DF6D4E">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F6D4E">
            <w:pPr>
              <w:pStyle w:val="rvps12"/>
              <w:spacing w:before="150" w:after="150"/>
              <w:rPr>
                <w:lang w:val="uk" w:eastAsia="uk"/>
              </w:rPr>
            </w:pPr>
            <w:r>
              <w:rPr>
                <w:lang w:val="uk" w:eastAsia="uk"/>
              </w:rPr>
              <w:t>00091</w:t>
            </w:r>
          </w:p>
        </w:tc>
        <w:tc>
          <w:tcPr>
            <w:tcW w:w="2305" w:type="pct"/>
            <w:tcMar>
              <w:top w:w="20" w:type="dxa"/>
              <w:left w:w="20" w:type="dxa"/>
              <w:bottom w:w="20" w:type="dxa"/>
              <w:right w:w="20" w:type="dxa"/>
            </w:tcMar>
            <w:hideMark/>
          </w:tcPr>
          <w:p w:rsidR="00CF5320" w:rsidRDefault="00CF5320" w:rsidP="00DF6D4E">
            <w:pPr>
              <w:pStyle w:val="rvps14"/>
              <w:spacing w:before="150" w:after="150"/>
              <w:rPr>
                <w:lang w:val="uk" w:eastAsia="uk"/>
              </w:rPr>
            </w:pPr>
            <w:r>
              <w:rPr>
                <w:lang w:val="uk" w:eastAsia="uk"/>
              </w:rPr>
              <w:t>Державна реєстрація внесення змін до відомостей про відокремлений підрозділ громадського об’єднання</w:t>
            </w:r>
          </w:p>
        </w:tc>
        <w:tc>
          <w:tcPr>
            <w:tcW w:w="1920" w:type="pct"/>
          </w:tcPr>
          <w:p w:rsidR="00CF5320" w:rsidRDefault="00CF5320" w:rsidP="00DF6D4E">
            <w:pPr>
              <w:pStyle w:val="rvps12"/>
              <w:spacing w:before="150" w:after="150"/>
              <w:rPr>
                <w:lang w:val="uk" w:eastAsia="uk"/>
              </w:rPr>
            </w:pPr>
            <w:r w:rsidRPr="000773DA">
              <w:rPr>
                <w:rFonts w:eastAsia="Calibri"/>
                <w:lang w:val="uk-UA"/>
              </w:rPr>
              <w:t>Закон України «Про державну реєстрацію юридичних осіб, фізичних осіб – підприємців та громадських формувань»</w:t>
            </w:r>
          </w:p>
        </w:tc>
      </w:tr>
      <w:tr w:rsidR="00CF5320" w:rsidTr="00CF5320">
        <w:trPr>
          <w:jc w:val="center"/>
        </w:trPr>
        <w:tc>
          <w:tcPr>
            <w:tcW w:w="244" w:type="pct"/>
          </w:tcPr>
          <w:p w:rsidR="00CF5320" w:rsidRDefault="00CF5320" w:rsidP="00DF6D4E">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F6D4E">
            <w:pPr>
              <w:pStyle w:val="rvps12"/>
              <w:spacing w:before="150" w:after="150"/>
              <w:rPr>
                <w:lang w:val="uk" w:eastAsia="uk"/>
              </w:rPr>
            </w:pPr>
            <w:r>
              <w:rPr>
                <w:lang w:val="uk" w:eastAsia="uk"/>
              </w:rPr>
              <w:t>00583</w:t>
            </w:r>
          </w:p>
        </w:tc>
        <w:tc>
          <w:tcPr>
            <w:tcW w:w="2305" w:type="pct"/>
            <w:tcMar>
              <w:top w:w="20" w:type="dxa"/>
              <w:left w:w="20" w:type="dxa"/>
              <w:bottom w:w="20" w:type="dxa"/>
              <w:right w:w="20" w:type="dxa"/>
            </w:tcMar>
            <w:hideMark/>
          </w:tcPr>
          <w:p w:rsidR="00CF5320" w:rsidRDefault="00CF5320" w:rsidP="00DF6D4E">
            <w:pPr>
              <w:pStyle w:val="rvps14"/>
              <w:spacing w:before="150" w:after="150"/>
              <w:rPr>
                <w:lang w:val="uk" w:eastAsia="uk"/>
              </w:rPr>
            </w:pPr>
            <w:r>
              <w:rPr>
                <w:lang w:val="uk" w:eastAsia="uk"/>
              </w:rPr>
              <w:t>Державна реєстрація створення професійної спілки, організації професійних спілок, об’єднання професійних спілок</w:t>
            </w:r>
          </w:p>
        </w:tc>
        <w:tc>
          <w:tcPr>
            <w:tcW w:w="1920" w:type="pct"/>
          </w:tcPr>
          <w:p w:rsidR="00CF5320" w:rsidRDefault="00CF5320" w:rsidP="00DF6D4E">
            <w:pPr>
              <w:pStyle w:val="rvps12"/>
              <w:spacing w:before="150" w:after="150"/>
              <w:rPr>
                <w:lang w:val="uk" w:eastAsia="uk"/>
              </w:rPr>
            </w:pPr>
            <w:r w:rsidRPr="00116851">
              <w:rPr>
                <w:lang w:val="uk-UA"/>
              </w:rPr>
              <w:t>Закони України «Про професійних творчих працівників та творчі спілки», «Про державну реєстрацію юридичних осіб, фізичних осіб – підприємців та громадських формувань»</w:t>
            </w:r>
          </w:p>
        </w:tc>
      </w:tr>
      <w:tr w:rsidR="00CF5320" w:rsidTr="00CF5320">
        <w:trPr>
          <w:jc w:val="center"/>
        </w:trPr>
        <w:tc>
          <w:tcPr>
            <w:tcW w:w="244" w:type="pct"/>
          </w:tcPr>
          <w:p w:rsidR="00CF5320" w:rsidRDefault="00CF5320" w:rsidP="00DF6D4E">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F6D4E">
            <w:pPr>
              <w:pStyle w:val="rvps12"/>
              <w:spacing w:before="150" w:after="150"/>
              <w:rPr>
                <w:lang w:val="uk" w:eastAsia="uk"/>
              </w:rPr>
            </w:pPr>
            <w:r>
              <w:rPr>
                <w:lang w:val="uk" w:eastAsia="uk"/>
              </w:rPr>
              <w:t>00570</w:t>
            </w:r>
          </w:p>
        </w:tc>
        <w:tc>
          <w:tcPr>
            <w:tcW w:w="2305" w:type="pct"/>
            <w:tcMar>
              <w:top w:w="20" w:type="dxa"/>
              <w:left w:w="20" w:type="dxa"/>
              <w:bottom w:w="20" w:type="dxa"/>
              <w:right w:w="20" w:type="dxa"/>
            </w:tcMar>
            <w:hideMark/>
          </w:tcPr>
          <w:p w:rsidR="00CF5320" w:rsidRDefault="00CF5320" w:rsidP="00DF6D4E">
            <w:pPr>
              <w:pStyle w:val="rvps14"/>
              <w:spacing w:before="150" w:after="150"/>
              <w:rPr>
                <w:lang w:val="uk" w:eastAsia="uk"/>
              </w:rPr>
            </w:pPr>
            <w:r>
              <w:rPr>
                <w:lang w:val="uk" w:eastAsia="uk"/>
              </w:rPr>
              <w:t>Державна реєстрація змін до відомостей про професійну спілку, організацію професійних спілок, об’єднання професійних спілок,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920" w:type="pct"/>
          </w:tcPr>
          <w:p w:rsidR="00CF5320" w:rsidRDefault="00CF5320" w:rsidP="00DF6D4E">
            <w:pPr>
              <w:pStyle w:val="rvps12"/>
              <w:spacing w:before="150" w:after="150"/>
              <w:rPr>
                <w:lang w:val="uk" w:eastAsia="uk"/>
              </w:rPr>
            </w:pPr>
            <w:r w:rsidRPr="00116851">
              <w:rPr>
                <w:lang w:val="uk-UA"/>
              </w:rPr>
              <w:t>Закони України «Про професійних творчих працівників та творчі спілки», «Про державну реєстрацію юридичних осіб, фізичних осіб – підприємців та громадських формувань»</w:t>
            </w:r>
          </w:p>
        </w:tc>
      </w:tr>
      <w:tr w:rsidR="00986D53" w:rsidTr="00CF5320">
        <w:trPr>
          <w:jc w:val="center"/>
        </w:trPr>
        <w:tc>
          <w:tcPr>
            <w:tcW w:w="5000" w:type="pct"/>
            <w:gridSpan w:val="4"/>
          </w:tcPr>
          <w:p w:rsidR="00986D53" w:rsidRPr="006D4AEF" w:rsidRDefault="00986D53">
            <w:pPr>
              <w:pStyle w:val="rvps12"/>
              <w:spacing w:before="150" w:after="150"/>
              <w:rPr>
                <w:b/>
                <w:sz w:val="28"/>
                <w:szCs w:val="28"/>
                <w:u w:val="single"/>
                <w:lang w:val="uk" w:eastAsia="uk"/>
              </w:rPr>
            </w:pPr>
            <w:r w:rsidRPr="006D4AEF">
              <w:rPr>
                <w:b/>
                <w:sz w:val="28"/>
                <w:szCs w:val="28"/>
                <w:u w:val="single"/>
                <w:lang w:val="uk" w:eastAsia="uk"/>
              </w:rPr>
              <w:t xml:space="preserve">Категорія “Реєстрація та облік” </w:t>
            </w:r>
            <w:r w:rsidRPr="006D4AEF">
              <w:rPr>
                <w:b/>
                <w:sz w:val="28"/>
                <w:szCs w:val="28"/>
                <w:u w:val="single"/>
                <w:lang w:val="uk" w:eastAsia="uk"/>
              </w:rPr>
              <w:br/>
              <w:t>Підкатегорія “Державна реєстрація прав на нерухоме майно”</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02559</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Державна реєстрація спеціального майнового права на об’єкт незавершеного будівництва, майбутній об’єкт нерухомості</w:t>
            </w:r>
          </w:p>
        </w:tc>
        <w:tc>
          <w:tcPr>
            <w:tcW w:w="1920" w:type="pct"/>
          </w:tcPr>
          <w:p w:rsidR="00CF5320" w:rsidRDefault="00CF5320">
            <w:pPr>
              <w:pStyle w:val="rvps12"/>
              <w:spacing w:before="150" w:after="150"/>
              <w:rPr>
                <w:lang w:val="uk" w:eastAsia="uk"/>
              </w:rPr>
            </w:pPr>
            <w:r w:rsidRPr="00DF6D4E">
              <w:rPr>
                <w:rFonts w:eastAsia="Calibri"/>
                <w:lang w:val="uk-UA"/>
              </w:rPr>
              <w:t>Закон України «Про державну реєстрацію речових прав на нерухоме майно та їх обтяжень»</w:t>
            </w:r>
          </w:p>
        </w:tc>
      </w:tr>
      <w:tr w:rsidR="00CF5320" w:rsidTr="00CF5320">
        <w:trPr>
          <w:jc w:val="center"/>
        </w:trPr>
        <w:tc>
          <w:tcPr>
            <w:tcW w:w="244" w:type="pct"/>
          </w:tcPr>
          <w:p w:rsidR="00CF5320" w:rsidRDefault="00CF5320" w:rsidP="00DF6D4E">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F6D4E">
            <w:pPr>
              <w:pStyle w:val="rvps12"/>
              <w:spacing w:before="150" w:after="150"/>
              <w:rPr>
                <w:lang w:val="uk" w:eastAsia="uk"/>
              </w:rPr>
            </w:pPr>
            <w:r>
              <w:rPr>
                <w:lang w:val="uk" w:eastAsia="uk"/>
              </w:rPr>
              <w:t>00041</w:t>
            </w:r>
          </w:p>
        </w:tc>
        <w:tc>
          <w:tcPr>
            <w:tcW w:w="2305" w:type="pct"/>
            <w:tcMar>
              <w:top w:w="20" w:type="dxa"/>
              <w:left w:w="20" w:type="dxa"/>
              <w:bottom w:w="20" w:type="dxa"/>
              <w:right w:w="20" w:type="dxa"/>
            </w:tcMar>
            <w:hideMark/>
          </w:tcPr>
          <w:p w:rsidR="00CF5320" w:rsidRDefault="00CF5320" w:rsidP="00DF6D4E">
            <w:pPr>
              <w:pStyle w:val="rvps14"/>
              <w:spacing w:before="150" w:after="150"/>
              <w:rPr>
                <w:lang w:val="uk" w:eastAsia="uk"/>
              </w:rPr>
            </w:pPr>
            <w:r>
              <w:rPr>
                <w:lang w:val="uk" w:eastAsia="uk"/>
              </w:rPr>
              <w:t>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p>
        </w:tc>
        <w:tc>
          <w:tcPr>
            <w:tcW w:w="1920" w:type="pct"/>
          </w:tcPr>
          <w:p w:rsidR="00CF5320" w:rsidRDefault="00CF5320" w:rsidP="00DF6D4E">
            <w:pPr>
              <w:pStyle w:val="rvps12"/>
              <w:spacing w:before="150" w:after="150"/>
              <w:rPr>
                <w:lang w:val="uk" w:eastAsia="uk"/>
              </w:rPr>
            </w:pPr>
            <w:r w:rsidRPr="001D59FB">
              <w:rPr>
                <w:rFonts w:eastAsia="Calibri"/>
                <w:lang w:val="uk-UA"/>
              </w:rPr>
              <w:t>Закон України «Про державну реєстрацію речових прав на нерухоме майно та їх обтяжень»</w:t>
            </w:r>
          </w:p>
        </w:tc>
      </w:tr>
      <w:tr w:rsidR="00CF5320" w:rsidTr="00CF5320">
        <w:trPr>
          <w:jc w:val="center"/>
        </w:trPr>
        <w:tc>
          <w:tcPr>
            <w:tcW w:w="244" w:type="pct"/>
          </w:tcPr>
          <w:p w:rsidR="00CF5320" w:rsidRDefault="00CF5320" w:rsidP="00DF6D4E">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F6D4E">
            <w:pPr>
              <w:pStyle w:val="rvps12"/>
              <w:spacing w:before="150" w:after="150"/>
              <w:rPr>
                <w:lang w:val="uk" w:eastAsia="uk"/>
              </w:rPr>
            </w:pPr>
            <w:r>
              <w:rPr>
                <w:lang w:val="uk" w:eastAsia="uk"/>
              </w:rPr>
              <w:t>00042</w:t>
            </w:r>
          </w:p>
        </w:tc>
        <w:tc>
          <w:tcPr>
            <w:tcW w:w="2305" w:type="pct"/>
            <w:tcMar>
              <w:top w:w="20" w:type="dxa"/>
              <w:left w:w="20" w:type="dxa"/>
              <w:bottom w:w="20" w:type="dxa"/>
              <w:right w:w="20" w:type="dxa"/>
            </w:tcMar>
            <w:hideMark/>
          </w:tcPr>
          <w:p w:rsidR="00CF5320" w:rsidRDefault="00CF5320" w:rsidP="00DF6D4E">
            <w:pPr>
              <w:pStyle w:val="rvps14"/>
              <w:spacing w:before="150" w:after="150"/>
              <w:rPr>
                <w:lang w:val="uk" w:eastAsia="uk"/>
              </w:rPr>
            </w:pPr>
            <w:r>
              <w:rPr>
                <w:lang w:val="uk" w:eastAsia="uk"/>
              </w:rPr>
              <w:t>Державна реєстрація речового права, похідного від права власності</w:t>
            </w:r>
          </w:p>
        </w:tc>
        <w:tc>
          <w:tcPr>
            <w:tcW w:w="1920" w:type="pct"/>
          </w:tcPr>
          <w:p w:rsidR="00CF5320" w:rsidRDefault="00CF5320" w:rsidP="00DF6D4E">
            <w:pPr>
              <w:pStyle w:val="rvps12"/>
              <w:spacing w:before="150" w:after="150"/>
              <w:rPr>
                <w:lang w:val="uk" w:eastAsia="uk"/>
              </w:rPr>
            </w:pPr>
            <w:r w:rsidRPr="001D59FB">
              <w:rPr>
                <w:rFonts w:eastAsia="Calibri"/>
                <w:lang w:val="uk-UA"/>
              </w:rPr>
              <w:t>Закон України «Про державну реєстрацію речових прав на нерухоме майно та їх обтяжень»</w:t>
            </w:r>
          </w:p>
        </w:tc>
      </w:tr>
      <w:tr w:rsidR="00CF5320" w:rsidTr="00CF5320">
        <w:trPr>
          <w:jc w:val="center"/>
        </w:trPr>
        <w:tc>
          <w:tcPr>
            <w:tcW w:w="244" w:type="pct"/>
          </w:tcPr>
          <w:p w:rsidR="00CF5320" w:rsidRDefault="00CF5320" w:rsidP="00DF6D4E">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F6D4E">
            <w:pPr>
              <w:pStyle w:val="rvps12"/>
              <w:spacing w:before="150" w:after="150"/>
              <w:rPr>
                <w:lang w:val="uk" w:eastAsia="uk"/>
              </w:rPr>
            </w:pPr>
            <w:r>
              <w:rPr>
                <w:lang w:val="uk" w:eastAsia="uk"/>
              </w:rPr>
              <w:t>00048</w:t>
            </w:r>
          </w:p>
        </w:tc>
        <w:tc>
          <w:tcPr>
            <w:tcW w:w="2305" w:type="pct"/>
            <w:tcMar>
              <w:top w:w="20" w:type="dxa"/>
              <w:left w:w="20" w:type="dxa"/>
              <w:bottom w:w="20" w:type="dxa"/>
              <w:right w:w="20" w:type="dxa"/>
            </w:tcMar>
            <w:hideMark/>
          </w:tcPr>
          <w:p w:rsidR="00CF5320" w:rsidRDefault="00CF5320" w:rsidP="00DF6D4E">
            <w:pPr>
              <w:pStyle w:val="rvps14"/>
              <w:spacing w:before="150" w:after="150"/>
              <w:rPr>
                <w:lang w:val="uk" w:eastAsia="uk"/>
              </w:rPr>
            </w:pPr>
            <w:r>
              <w:rPr>
                <w:lang w:val="uk" w:eastAsia="uk"/>
              </w:rPr>
              <w:t>Державна реєстрація обтяжень речових прав на нерухоме майно</w:t>
            </w:r>
          </w:p>
        </w:tc>
        <w:tc>
          <w:tcPr>
            <w:tcW w:w="1920" w:type="pct"/>
          </w:tcPr>
          <w:p w:rsidR="00CF5320" w:rsidRDefault="00CF5320" w:rsidP="00DF6D4E">
            <w:pPr>
              <w:pStyle w:val="rvps12"/>
              <w:spacing w:before="150" w:after="150"/>
              <w:rPr>
                <w:lang w:val="uk" w:eastAsia="uk"/>
              </w:rPr>
            </w:pPr>
            <w:r w:rsidRPr="001D59FB">
              <w:rPr>
                <w:rFonts w:eastAsia="Calibri"/>
                <w:lang w:val="uk-UA"/>
              </w:rPr>
              <w:t>Закон України «Про державну реєстрацію речових прав на нерухоме майно та їх обтяжень»</w:t>
            </w:r>
          </w:p>
        </w:tc>
      </w:tr>
      <w:tr w:rsidR="00CF5320" w:rsidTr="00CF5320">
        <w:trPr>
          <w:jc w:val="center"/>
        </w:trPr>
        <w:tc>
          <w:tcPr>
            <w:tcW w:w="244" w:type="pct"/>
          </w:tcPr>
          <w:p w:rsidR="00CF5320" w:rsidRDefault="00CF5320" w:rsidP="00DF6D4E">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F6D4E">
            <w:pPr>
              <w:pStyle w:val="rvps12"/>
              <w:spacing w:before="150" w:after="150"/>
              <w:rPr>
                <w:lang w:val="uk" w:eastAsia="uk"/>
              </w:rPr>
            </w:pPr>
            <w:r>
              <w:rPr>
                <w:lang w:val="uk" w:eastAsia="uk"/>
              </w:rPr>
              <w:t>00046</w:t>
            </w:r>
          </w:p>
        </w:tc>
        <w:tc>
          <w:tcPr>
            <w:tcW w:w="2305" w:type="pct"/>
            <w:tcMar>
              <w:top w:w="20" w:type="dxa"/>
              <w:left w:w="20" w:type="dxa"/>
              <w:bottom w:w="20" w:type="dxa"/>
              <w:right w:w="20" w:type="dxa"/>
            </w:tcMar>
            <w:hideMark/>
          </w:tcPr>
          <w:p w:rsidR="00CF5320" w:rsidRDefault="00CF5320" w:rsidP="00DF6D4E">
            <w:pPr>
              <w:pStyle w:val="rvps14"/>
              <w:spacing w:before="150" w:after="150"/>
              <w:rPr>
                <w:lang w:val="uk" w:eastAsia="uk"/>
              </w:rPr>
            </w:pPr>
            <w:r>
              <w:rPr>
                <w:lang w:val="uk" w:eastAsia="uk"/>
              </w:rPr>
              <w:t>Внесення змін до записів Державного реєстру речових прав на нерухоме майно</w:t>
            </w:r>
          </w:p>
        </w:tc>
        <w:tc>
          <w:tcPr>
            <w:tcW w:w="1920" w:type="pct"/>
          </w:tcPr>
          <w:p w:rsidR="00CF5320" w:rsidRDefault="00CF5320" w:rsidP="00DF6D4E">
            <w:pPr>
              <w:pStyle w:val="rvps12"/>
              <w:spacing w:before="150" w:after="150"/>
              <w:rPr>
                <w:lang w:val="uk" w:eastAsia="uk"/>
              </w:rPr>
            </w:pPr>
            <w:r w:rsidRPr="001D59FB">
              <w:rPr>
                <w:rFonts w:eastAsia="Calibri"/>
                <w:lang w:val="uk-UA"/>
              </w:rPr>
              <w:t>Закон України «Про державну реєстрацію речових прав на нерухоме майно та їх обтяжень»</w:t>
            </w:r>
          </w:p>
        </w:tc>
      </w:tr>
      <w:tr w:rsidR="00CF5320" w:rsidTr="00CF5320">
        <w:trPr>
          <w:jc w:val="center"/>
        </w:trPr>
        <w:tc>
          <w:tcPr>
            <w:tcW w:w="244" w:type="pct"/>
          </w:tcPr>
          <w:p w:rsidR="00CF5320" w:rsidRDefault="00CF5320" w:rsidP="00DF6D4E">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F6D4E">
            <w:pPr>
              <w:pStyle w:val="rvps12"/>
              <w:spacing w:before="150" w:after="150"/>
              <w:rPr>
                <w:lang w:val="uk" w:eastAsia="uk"/>
              </w:rPr>
            </w:pPr>
            <w:r>
              <w:rPr>
                <w:lang w:val="uk" w:eastAsia="uk"/>
              </w:rPr>
              <w:t>00043</w:t>
            </w:r>
          </w:p>
        </w:tc>
        <w:tc>
          <w:tcPr>
            <w:tcW w:w="2305" w:type="pct"/>
            <w:tcMar>
              <w:top w:w="20" w:type="dxa"/>
              <w:left w:w="20" w:type="dxa"/>
              <w:bottom w:w="20" w:type="dxa"/>
              <w:right w:w="20" w:type="dxa"/>
            </w:tcMar>
            <w:hideMark/>
          </w:tcPr>
          <w:p w:rsidR="00CF5320" w:rsidRDefault="00CF5320" w:rsidP="00DF6D4E">
            <w:pPr>
              <w:pStyle w:val="rvps14"/>
              <w:spacing w:before="150" w:after="150"/>
              <w:rPr>
                <w:lang w:val="uk" w:eastAsia="uk"/>
              </w:rPr>
            </w:pPr>
            <w:r>
              <w:rPr>
                <w:lang w:val="uk" w:eastAsia="uk"/>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p>
        </w:tc>
        <w:tc>
          <w:tcPr>
            <w:tcW w:w="1920" w:type="pct"/>
          </w:tcPr>
          <w:p w:rsidR="00CF5320" w:rsidRDefault="00CF5320" w:rsidP="00DF6D4E">
            <w:pPr>
              <w:pStyle w:val="rvps12"/>
              <w:spacing w:before="150" w:after="150"/>
              <w:rPr>
                <w:lang w:val="uk" w:eastAsia="uk"/>
              </w:rPr>
            </w:pPr>
            <w:r w:rsidRPr="001D59FB">
              <w:rPr>
                <w:rFonts w:eastAsia="Calibri"/>
                <w:lang w:val="uk-UA"/>
              </w:rPr>
              <w:t>Закон України «Про державну реєстрацію речових прав на нерухоме майно та їх обтяжень»</w:t>
            </w:r>
          </w:p>
        </w:tc>
      </w:tr>
      <w:tr w:rsidR="00CF5320" w:rsidTr="00CF5320">
        <w:trPr>
          <w:jc w:val="center"/>
        </w:trPr>
        <w:tc>
          <w:tcPr>
            <w:tcW w:w="244" w:type="pct"/>
          </w:tcPr>
          <w:p w:rsidR="00CF5320" w:rsidRDefault="00CF5320" w:rsidP="00DF6D4E">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F6D4E">
            <w:pPr>
              <w:pStyle w:val="rvps12"/>
              <w:spacing w:before="150" w:after="150"/>
              <w:rPr>
                <w:lang w:val="uk" w:eastAsia="uk"/>
              </w:rPr>
            </w:pPr>
            <w:r>
              <w:rPr>
                <w:lang w:val="uk" w:eastAsia="uk"/>
              </w:rPr>
              <w:t>00047</w:t>
            </w:r>
          </w:p>
        </w:tc>
        <w:tc>
          <w:tcPr>
            <w:tcW w:w="2305" w:type="pct"/>
            <w:tcMar>
              <w:top w:w="20" w:type="dxa"/>
              <w:left w:w="20" w:type="dxa"/>
              <w:bottom w:w="20" w:type="dxa"/>
              <w:right w:w="20" w:type="dxa"/>
            </w:tcMar>
            <w:hideMark/>
          </w:tcPr>
          <w:p w:rsidR="00CF5320" w:rsidRDefault="00CF5320" w:rsidP="00DF6D4E">
            <w:pPr>
              <w:pStyle w:val="rvps14"/>
              <w:spacing w:before="150" w:after="150"/>
              <w:rPr>
                <w:lang w:val="uk" w:eastAsia="uk"/>
              </w:rPr>
            </w:pPr>
            <w:r>
              <w:rPr>
                <w:lang w:val="uk" w:eastAsia="uk"/>
              </w:rPr>
              <w:t>Надання інформації з Державного реєстру речових прав на нерухоме майно</w:t>
            </w:r>
          </w:p>
        </w:tc>
        <w:tc>
          <w:tcPr>
            <w:tcW w:w="1920" w:type="pct"/>
          </w:tcPr>
          <w:p w:rsidR="00CF5320" w:rsidRDefault="00CF5320" w:rsidP="00DF6D4E">
            <w:pPr>
              <w:pStyle w:val="rvps12"/>
              <w:spacing w:before="150" w:after="150"/>
              <w:rPr>
                <w:lang w:val="uk" w:eastAsia="uk"/>
              </w:rPr>
            </w:pPr>
            <w:r w:rsidRPr="001D59FB">
              <w:rPr>
                <w:rFonts w:eastAsia="Calibri"/>
                <w:lang w:val="uk-UA"/>
              </w:rPr>
              <w:t>Закон України «Про державну реєстрацію речових прав на нерухоме майно та їх обтяжень»</w:t>
            </w:r>
          </w:p>
        </w:tc>
      </w:tr>
      <w:tr w:rsidR="00CF5320" w:rsidTr="00CF5320">
        <w:trPr>
          <w:jc w:val="center"/>
        </w:trPr>
        <w:tc>
          <w:tcPr>
            <w:tcW w:w="244" w:type="pct"/>
          </w:tcPr>
          <w:p w:rsidR="00CF5320" w:rsidRDefault="00CF5320" w:rsidP="00DF6D4E">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DF6D4E">
            <w:pPr>
              <w:pStyle w:val="rvps12"/>
              <w:spacing w:before="150" w:after="150"/>
              <w:rPr>
                <w:lang w:val="uk" w:eastAsia="uk"/>
              </w:rPr>
            </w:pPr>
            <w:r>
              <w:rPr>
                <w:lang w:val="uk" w:eastAsia="uk"/>
              </w:rPr>
              <w:t>00049</w:t>
            </w:r>
          </w:p>
        </w:tc>
        <w:tc>
          <w:tcPr>
            <w:tcW w:w="2305" w:type="pct"/>
            <w:tcMar>
              <w:top w:w="20" w:type="dxa"/>
              <w:left w:w="20" w:type="dxa"/>
              <w:bottom w:w="20" w:type="dxa"/>
              <w:right w:w="20" w:type="dxa"/>
            </w:tcMar>
            <w:hideMark/>
          </w:tcPr>
          <w:p w:rsidR="00CF5320" w:rsidRDefault="00CF5320" w:rsidP="00DF6D4E">
            <w:pPr>
              <w:pStyle w:val="rvps14"/>
              <w:spacing w:before="150" w:after="150"/>
              <w:rPr>
                <w:lang w:val="uk" w:eastAsia="uk"/>
              </w:rPr>
            </w:pPr>
            <w:r>
              <w:rPr>
                <w:lang w:val="uk" w:eastAsia="uk"/>
              </w:rPr>
              <w:t>Взяття на облік безхазяйного нерухомого майна</w:t>
            </w:r>
          </w:p>
        </w:tc>
        <w:tc>
          <w:tcPr>
            <w:tcW w:w="1920" w:type="pct"/>
          </w:tcPr>
          <w:p w:rsidR="00CF5320" w:rsidRDefault="00CF5320" w:rsidP="00DF6D4E">
            <w:pPr>
              <w:pStyle w:val="rvps12"/>
              <w:spacing w:before="150" w:after="150"/>
              <w:rPr>
                <w:lang w:val="uk" w:eastAsia="uk"/>
              </w:rPr>
            </w:pPr>
            <w:r w:rsidRPr="001D59FB">
              <w:rPr>
                <w:rFonts w:eastAsia="Calibri"/>
                <w:lang w:val="uk-UA"/>
              </w:rPr>
              <w:t>Закон України «Про державну реєстрацію речових прав на нерухоме майно та їх обтяжень»</w:t>
            </w:r>
          </w:p>
        </w:tc>
      </w:tr>
      <w:tr w:rsidR="00986D53" w:rsidTr="00CF5320">
        <w:trPr>
          <w:jc w:val="center"/>
        </w:trPr>
        <w:tc>
          <w:tcPr>
            <w:tcW w:w="244" w:type="pct"/>
          </w:tcPr>
          <w:p w:rsidR="00986D53" w:rsidRPr="006D4AEF" w:rsidRDefault="00986D53" w:rsidP="00986D53">
            <w:pPr>
              <w:pStyle w:val="rvps12"/>
              <w:spacing w:before="150" w:after="150"/>
              <w:jc w:val="left"/>
              <w:rPr>
                <w:b/>
                <w:sz w:val="28"/>
                <w:szCs w:val="28"/>
                <w:u w:val="single"/>
                <w:lang w:val="uk" w:eastAsia="uk"/>
              </w:rPr>
            </w:pPr>
          </w:p>
        </w:tc>
        <w:tc>
          <w:tcPr>
            <w:tcW w:w="4756" w:type="pct"/>
            <w:gridSpan w:val="3"/>
          </w:tcPr>
          <w:p w:rsidR="00986D53" w:rsidRPr="006D4AEF" w:rsidRDefault="00986D53">
            <w:pPr>
              <w:pStyle w:val="rvps12"/>
              <w:spacing w:before="150" w:after="150"/>
              <w:rPr>
                <w:b/>
                <w:sz w:val="28"/>
                <w:szCs w:val="28"/>
                <w:u w:val="single"/>
                <w:lang w:val="uk" w:eastAsia="uk"/>
              </w:rPr>
            </w:pPr>
            <w:r w:rsidRPr="006D4AEF">
              <w:rPr>
                <w:b/>
                <w:sz w:val="28"/>
                <w:szCs w:val="28"/>
                <w:u w:val="single"/>
                <w:lang w:val="uk" w:eastAsia="uk"/>
              </w:rPr>
              <w:t xml:space="preserve">Категорія “Реєстрація та облік” </w:t>
            </w:r>
            <w:r w:rsidRPr="006D4AEF">
              <w:rPr>
                <w:b/>
                <w:sz w:val="28"/>
                <w:szCs w:val="28"/>
                <w:u w:val="single"/>
                <w:lang w:val="uk" w:eastAsia="uk"/>
              </w:rPr>
              <w:br/>
              <w:t>Підкатегорія “Державна реєстрація актів цивільного стану”</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00983</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 xml:space="preserve">Внесення змін до актових записів цивільного стану, їх </w:t>
            </w:r>
            <w:r>
              <w:rPr>
                <w:lang w:val="uk" w:eastAsia="uk"/>
              </w:rPr>
              <w:lastRenderedPageBreak/>
              <w:t>поновлення та припинення їх дії</w:t>
            </w:r>
          </w:p>
        </w:tc>
        <w:tc>
          <w:tcPr>
            <w:tcW w:w="1920" w:type="pct"/>
          </w:tcPr>
          <w:p w:rsidR="00CF5320" w:rsidRDefault="00CF5320">
            <w:pPr>
              <w:pStyle w:val="rvps12"/>
              <w:spacing w:before="150" w:after="150"/>
              <w:rPr>
                <w:lang w:val="uk" w:eastAsia="uk"/>
              </w:rPr>
            </w:pPr>
            <w:r w:rsidRPr="008E13CD">
              <w:rPr>
                <w:rFonts w:eastAsia="Calibri"/>
                <w:lang w:val="uk-UA"/>
              </w:rPr>
              <w:lastRenderedPageBreak/>
              <w:t xml:space="preserve">Закон України «Про державну реєстрацію актів </w:t>
            </w:r>
            <w:r w:rsidRPr="008E13CD">
              <w:rPr>
                <w:rFonts w:eastAsia="Calibri"/>
                <w:lang w:val="uk-UA"/>
              </w:rPr>
              <w:lastRenderedPageBreak/>
              <w:t>цивільного стану»</w:t>
            </w:r>
          </w:p>
        </w:tc>
      </w:tr>
      <w:tr w:rsidR="00CF5320"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00030</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Державна реєстрація народження дитини та її походження</w:t>
            </w:r>
          </w:p>
        </w:tc>
        <w:tc>
          <w:tcPr>
            <w:tcW w:w="1920" w:type="pct"/>
          </w:tcPr>
          <w:p w:rsidR="00CF5320" w:rsidRDefault="00CF5320" w:rsidP="008E13CD">
            <w:pPr>
              <w:pStyle w:val="rvps12"/>
              <w:spacing w:before="150" w:after="150"/>
              <w:rPr>
                <w:lang w:val="uk" w:eastAsia="uk"/>
              </w:rPr>
            </w:pPr>
            <w:r w:rsidRPr="008E13CD">
              <w:rPr>
                <w:lang w:val="uk-UA"/>
              </w:rPr>
              <w:t>Закон України «Про державну реєстрацію актів цивільного стану»</w:t>
            </w:r>
          </w:p>
        </w:tc>
      </w:tr>
      <w:tr w:rsidR="00CF5320"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00031</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Державна реєстрація шлюбу</w:t>
            </w:r>
          </w:p>
        </w:tc>
        <w:tc>
          <w:tcPr>
            <w:tcW w:w="1920" w:type="pct"/>
          </w:tcPr>
          <w:p w:rsidR="00CF5320" w:rsidRDefault="00CF5320" w:rsidP="008E13CD">
            <w:pPr>
              <w:pStyle w:val="rvps12"/>
              <w:spacing w:before="150" w:after="150"/>
              <w:rPr>
                <w:lang w:val="uk" w:eastAsia="uk"/>
              </w:rPr>
            </w:pPr>
            <w:r w:rsidRPr="008E13CD">
              <w:rPr>
                <w:lang w:val="uk-UA"/>
              </w:rPr>
              <w:t>Закон України «Про державну реєстрацію актів цивільного стану»</w:t>
            </w:r>
          </w:p>
        </w:tc>
      </w:tr>
      <w:tr w:rsidR="00CF5320"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00032</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Державна реєстрація розірвання шлюбу</w:t>
            </w:r>
          </w:p>
        </w:tc>
        <w:tc>
          <w:tcPr>
            <w:tcW w:w="1920" w:type="pct"/>
          </w:tcPr>
          <w:p w:rsidR="00CF5320" w:rsidRDefault="00CF5320" w:rsidP="008E13CD">
            <w:pPr>
              <w:pStyle w:val="rvps12"/>
              <w:spacing w:before="150" w:after="150"/>
              <w:rPr>
                <w:lang w:val="uk" w:eastAsia="uk"/>
              </w:rPr>
            </w:pPr>
            <w:r w:rsidRPr="008E13CD">
              <w:rPr>
                <w:lang w:val="uk-UA"/>
              </w:rPr>
              <w:t>Закон України «Про державну реєстрацію актів цивільного стану»</w:t>
            </w:r>
          </w:p>
        </w:tc>
      </w:tr>
      <w:tr w:rsidR="00CF5320"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00868</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Державна реєстрація зміни власного імені</w:t>
            </w:r>
          </w:p>
        </w:tc>
        <w:tc>
          <w:tcPr>
            <w:tcW w:w="1920" w:type="pct"/>
          </w:tcPr>
          <w:p w:rsidR="00CF5320" w:rsidRDefault="00CF5320" w:rsidP="008E13CD">
            <w:pPr>
              <w:pStyle w:val="rvps12"/>
              <w:spacing w:before="150" w:after="150"/>
              <w:rPr>
                <w:lang w:val="uk" w:eastAsia="uk"/>
              </w:rPr>
            </w:pPr>
            <w:r w:rsidRPr="008E13CD">
              <w:rPr>
                <w:lang w:val="uk-UA"/>
              </w:rPr>
              <w:t>Закон України «Про державну реєстрацію актів цивільного стану»</w:t>
            </w:r>
          </w:p>
        </w:tc>
      </w:tr>
      <w:tr w:rsidR="00CF5320"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00033</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Державна реєстрація смерті</w:t>
            </w:r>
          </w:p>
        </w:tc>
        <w:tc>
          <w:tcPr>
            <w:tcW w:w="1920" w:type="pct"/>
          </w:tcPr>
          <w:p w:rsidR="00CF5320" w:rsidRDefault="00CF5320" w:rsidP="008E13CD">
            <w:pPr>
              <w:pStyle w:val="rvps12"/>
              <w:spacing w:before="150" w:after="150"/>
              <w:rPr>
                <w:lang w:val="uk" w:eastAsia="uk"/>
              </w:rPr>
            </w:pPr>
            <w:r w:rsidRPr="008E13CD">
              <w:rPr>
                <w:lang w:val="uk-UA"/>
              </w:rPr>
              <w:t>Закон України «Про державну реєстрацію актів цивільного стану»</w:t>
            </w:r>
          </w:p>
        </w:tc>
      </w:tr>
      <w:tr w:rsidR="00CF5320"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01418</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Видача витягу з Державного реєстру актів цивільного стану громадян</w:t>
            </w:r>
          </w:p>
        </w:tc>
        <w:tc>
          <w:tcPr>
            <w:tcW w:w="1920" w:type="pct"/>
          </w:tcPr>
          <w:p w:rsidR="00CF5320" w:rsidRDefault="00CF5320" w:rsidP="008E13CD">
            <w:pPr>
              <w:pStyle w:val="rvps12"/>
              <w:spacing w:before="150" w:after="150"/>
              <w:rPr>
                <w:lang w:val="uk" w:eastAsia="uk"/>
              </w:rPr>
            </w:pPr>
            <w:r w:rsidRPr="008E13CD">
              <w:rPr>
                <w:lang w:val="uk-UA"/>
              </w:rPr>
              <w:t>Закон України «Про державну реєстрацію актів цивільного стану»</w:t>
            </w:r>
          </w:p>
        </w:tc>
      </w:tr>
      <w:tr w:rsidR="00CF5320"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01854</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Повторна видача свідоцтва про державну реєстрацію акта цивільного стану</w:t>
            </w:r>
          </w:p>
        </w:tc>
        <w:tc>
          <w:tcPr>
            <w:tcW w:w="1920" w:type="pct"/>
          </w:tcPr>
          <w:p w:rsidR="00CF5320" w:rsidRDefault="00CF5320" w:rsidP="008E13CD">
            <w:pPr>
              <w:pStyle w:val="rvps12"/>
              <w:spacing w:before="150" w:after="150"/>
              <w:rPr>
                <w:lang w:val="uk" w:eastAsia="uk"/>
              </w:rPr>
            </w:pPr>
            <w:r w:rsidRPr="008E13CD">
              <w:rPr>
                <w:lang w:val="uk-UA"/>
              </w:rPr>
              <w:t>Закон України «Про державну реєстрацію актів цивільного стану»</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00026</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Вклеювання до паспорта громадянина України (зразка 1994 року) фотокартки при досягненні 25- і 45-річного віку</w:t>
            </w:r>
          </w:p>
        </w:tc>
        <w:tc>
          <w:tcPr>
            <w:tcW w:w="1920" w:type="pct"/>
          </w:tcPr>
          <w:p w:rsidR="00CF5320" w:rsidRDefault="00CF5320">
            <w:pPr>
              <w:pStyle w:val="rvps12"/>
              <w:spacing w:before="150" w:after="150"/>
              <w:rPr>
                <w:lang w:val="uk" w:eastAsia="uk"/>
              </w:rPr>
            </w:pPr>
            <w:r w:rsidRPr="008E13CD">
              <w:rPr>
                <w:rFonts w:eastAsia="Calibri"/>
                <w:lang w:val="uk-UA"/>
              </w:rPr>
              <w:t>Постанова «Верховної ради України від 26 червня 1992 р. 3 2503 –ХІІ «Про затвердження положень про паспорт громадянина України для виїзду за кордон»»</w:t>
            </w:r>
          </w:p>
        </w:tc>
      </w:tr>
      <w:tr w:rsidR="00BE5713" w:rsidTr="00CF5320">
        <w:trPr>
          <w:jc w:val="center"/>
        </w:trPr>
        <w:tc>
          <w:tcPr>
            <w:tcW w:w="5000" w:type="pct"/>
            <w:gridSpan w:val="4"/>
          </w:tcPr>
          <w:p w:rsidR="00BE5713" w:rsidRDefault="00BE5713">
            <w:pPr>
              <w:pStyle w:val="rvps12"/>
              <w:spacing w:before="150" w:after="150"/>
              <w:rPr>
                <w:lang w:val="uk" w:eastAsia="uk"/>
              </w:rPr>
            </w:pPr>
            <w:r w:rsidRPr="006D4AEF">
              <w:rPr>
                <w:b/>
                <w:sz w:val="28"/>
                <w:szCs w:val="28"/>
                <w:u w:val="single"/>
                <w:lang w:val="uk" w:eastAsia="uk"/>
              </w:rPr>
              <w:t>Категорія “Професійна діяльність, охорона праці та промислова безпека”</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00757</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Реєстрація декларації відповідності матеріально-технічної бази вимогам законодавства з питань охорони праці</w:t>
            </w:r>
          </w:p>
        </w:tc>
        <w:tc>
          <w:tcPr>
            <w:tcW w:w="1920" w:type="pct"/>
          </w:tcPr>
          <w:p w:rsidR="00CF5320" w:rsidRDefault="00CF5320">
            <w:pPr>
              <w:pStyle w:val="rvps12"/>
              <w:spacing w:before="150" w:after="150"/>
              <w:rPr>
                <w:lang w:val="uk" w:eastAsia="uk"/>
              </w:rPr>
            </w:pPr>
            <w:r w:rsidRPr="00C428D8">
              <w:rPr>
                <w:bCs/>
                <w:color w:val="333333"/>
                <w:shd w:val="clear" w:color="auto" w:fill="FFFFFF"/>
                <w:lang w:val="uk-UA"/>
              </w:rPr>
              <w:t>Постанова «</w:t>
            </w:r>
            <w:r w:rsidRPr="00C428D8">
              <w:rPr>
                <w:bCs/>
                <w:color w:val="333333"/>
                <w:shd w:val="clear" w:color="auto" w:fill="FFFFFF"/>
              </w:rPr>
              <w:t xml:space="preserve">Про затвердження Порядку видачі дозволів на виконання робіт підвищеної небезпеки та на експлуатацію (застосування) машин, </w:t>
            </w:r>
            <w:r w:rsidRPr="00C428D8">
              <w:rPr>
                <w:bCs/>
                <w:color w:val="333333"/>
                <w:shd w:val="clear" w:color="auto" w:fill="FFFFFF"/>
              </w:rPr>
              <w:lastRenderedPageBreak/>
              <w:t>механізмів, устатковання підвищеної небезпеки</w:t>
            </w:r>
            <w:r w:rsidRPr="00C428D8">
              <w:rPr>
                <w:bCs/>
                <w:color w:val="333333"/>
                <w:shd w:val="clear" w:color="auto" w:fill="FFFFFF"/>
                <w:lang w:val="uk-UA"/>
              </w:rPr>
              <w:t>»</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01451</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Реєстрація зміни відомостей у декларації відповідності матеріально-технічної бази вимогам законодавства з питань охорони праці</w:t>
            </w:r>
          </w:p>
        </w:tc>
        <w:tc>
          <w:tcPr>
            <w:tcW w:w="1920" w:type="pct"/>
          </w:tcPr>
          <w:p w:rsidR="00CF5320" w:rsidRDefault="00CF5320">
            <w:pPr>
              <w:pStyle w:val="rvps12"/>
              <w:spacing w:before="150" w:after="150"/>
              <w:rPr>
                <w:lang w:val="uk" w:eastAsia="uk"/>
              </w:rPr>
            </w:pPr>
            <w:r w:rsidRPr="00C428D8">
              <w:rPr>
                <w:bCs/>
                <w:color w:val="333333"/>
                <w:shd w:val="clear" w:color="auto" w:fill="FFFFFF"/>
                <w:lang w:val="uk-UA"/>
              </w:rPr>
              <w:t>Постанова «</w:t>
            </w:r>
            <w:r w:rsidRPr="00C428D8">
              <w:rPr>
                <w:bCs/>
                <w:color w:val="333333"/>
                <w:shd w:val="clear" w:color="auto" w:fill="FFFFFF"/>
              </w:rPr>
              <w:t>Про затвердження Порядку видачі дозволів на виконання робіт підвищеної небезпеки та на експлуатацію (застосування) машин, механізмів, устатковання підвищеної небезпеки</w:t>
            </w:r>
            <w:r w:rsidRPr="00C428D8">
              <w:rPr>
                <w:bCs/>
                <w:color w:val="333333"/>
                <w:shd w:val="clear" w:color="auto" w:fill="FFFFFF"/>
                <w:lang w:val="uk-UA"/>
              </w:rPr>
              <w:t>»</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00863</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Видача дозволу на виконання робіт підвищеної небезпеки та на експлуатацію (застосування) машин, механізмів, устаткування підвищеної небезпеки</w:t>
            </w:r>
          </w:p>
        </w:tc>
        <w:tc>
          <w:tcPr>
            <w:tcW w:w="1920" w:type="pct"/>
          </w:tcPr>
          <w:p w:rsidR="00CF5320" w:rsidRDefault="00CF5320">
            <w:pPr>
              <w:pStyle w:val="rvps12"/>
              <w:spacing w:before="150" w:after="150"/>
              <w:rPr>
                <w:lang w:val="uk" w:eastAsia="uk"/>
              </w:rPr>
            </w:pPr>
            <w:r w:rsidRPr="00C428D8">
              <w:rPr>
                <w:bCs/>
                <w:color w:val="333333"/>
                <w:shd w:val="clear" w:color="auto" w:fill="FFFFFF"/>
                <w:lang w:val="uk-UA"/>
              </w:rPr>
              <w:t>Постанова «</w:t>
            </w:r>
            <w:r w:rsidRPr="00C428D8">
              <w:rPr>
                <w:bCs/>
                <w:color w:val="333333"/>
                <w:shd w:val="clear" w:color="auto" w:fill="FFFFFF"/>
              </w:rPr>
              <w:t>Про затвердження Порядку видачі дозволів на виконання робіт підвищеної небезпеки та на експлуатацію (застосування) машин, механізмів, устатковання підвищеної небезпеки</w:t>
            </w:r>
            <w:r w:rsidRPr="00C428D8">
              <w:rPr>
                <w:bCs/>
                <w:color w:val="333333"/>
                <w:shd w:val="clear" w:color="auto" w:fill="FFFFFF"/>
                <w:lang w:val="uk-UA"/>
              </w:rPr>
              <w:t>»</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01430</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Переоформлення дозволу на виконання робіт підвищеної небезпеки та на експлуатацію (застосування) машин, механізмів, устаткування підвищеної небезпеки</w:t>
            </w:r>
          </w:p>
        </w:tc>
        <w:tc>
          <w:tcPr>
            <w:tcW w:w="1920" w:type="pct"/>
          </w:tcPr>
          <w:p w:rsidR="00CF5320" w:rsidRDefault="00CF5320">
            <w:pPr>
              <w:pStyle w:val="rvps12"/>
              <w:spacing w:before="150" w:after="150"/>
              <w:rPr>
                <w:lang w:val="uk" w:eastAsia="uk"/>
              </w:rPr>
            </w:pPr>
            <w:r w:rsidRPr="00C428D8">
              <w:rPr>
                <w:bCs/>
                <w:color w:val="333333"/>
                <w:shd w:val="clear" w:color="auto" w:fill="FFFFFF"/>
                <w:lang w:val="uk-UA"/>
              </w:rPr>
              <w:t>Постанова «</w:t>
            </w:r>
            <w:r w:rsidRPr="00C428D8">
              <w:rPr>
                <w:bCs/>
                <w:color w:val="333333"/>
                <w:shd w:val="clear" w:color="auto" w:fill="FFFFFF"/>
              </w:rPr>
              <w:t>Про затвердження Порядку видачі дозволів на виконання робіт підвищеної небезпеки та на експлуатацію (застосування) машин, механізмів, устатковання підвищеної небезпеки</w:t>
            </w:r>
            <w:r w:rsidRPr="00C428D8">
              <w:rPr>
                <w:bCs/>
                <w:color w:val="333333"/>
                <w:shd w:val="clear" w:color="auto" w:fill="FFFFFF"/>
                <w:lang w:val="uk-UA"/>
              </w:rPr>
              <w:t>»</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01446</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Продовження строку дії дозволу на виконання робіт підвищеної небезпеки та на експлуатацію (застосування) машин, механізмів, устаткування підвищеної небезпеки</w:t>
            </w:r>
          </w:p>
        </w:tc>
        <w:tc>
          <w:tcPr>
            <w:tcW w:w="1920" w:type="pct"/>
          </w:tcPr>
          <w:p w:rsidR="00CF5320" w:rsidRDefault="00CF5320">
            <w:pPr>
              <w:pStyle w:val="rvps12"/>
              <w:spacing w:before="150" w:after="150"/>
              <w:rPr>
                <w:lang w:val="uk" w:eastAsia="uk"/>
              </w:rPr>
            </w:pPr>
            <w:r w:rsidRPr="00C428D8">
              <w:rPr>
                <w:bCs/>
                <w:color w:val="333333"/>
                <w:shd w:val="clear" w:color="auto" w:fill="FFFFFF"/>
                <w:lang w:val="uk-UA"/>
              </w:rPr>
              <w:t>Постанова «</w:t>
            </w:r>
            <w:r w:rsidRPr="00C428D8">
              <w:rPr>
                <w:bCs/>
                <w:color w:val="333333"/>
                <w:shd w:val="clear" w:color="auto" w:fill="FFFFFF"/>
              </w:rPr>
              <w:t>Про затвердження Порядку видачі дозволів на виконання робіт підвищеної небезпеки та на експлуатацію (застосування) машин, механізмів, устатковання підвищеної небезпеки</w:t>
            </w:r>
            <w:r w:rsidRPr="00C428D8">
              <w:rPr>
                <w:bCs/>
                <w:color w:val="333333"/>
                <w:shd w:val="clear" w:color="auto" w:fill="FFFFFF"/>
                <w:lang w:val="uk-UA"/>
              </w:rPr>
              <w:t>»</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00728</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Припинення дії дозволу на виконання робіт підвищеної небезпеки та на експлуатацію (застосування) машин, механізмів, устаткування підвищеної небезпеки</w:t>
            </w:r>
          </w:p>
        </w:tc>
        <w:tc>
          <w:tcPr>
            <w:tcW w:w="1920" w:type="pct"/>
          </w:tcPr>
          <w:p w:rsidR="00CF5320" w:rsidRDefault="00CF5320">
            <w:pPr>
              <w:pStyle w:val="rvps12"/>
              <w:spacing w:before="150" w:after="150"/>
              <w:rPr>
                <w:lang w:val="uk" w:eastAsia="uk"/>
              </w:rPr>
            </w:pPr>
            <w:r w:rsidRPr="00C428D8">
              <w:rPr>
                <w:bCs/>
                <w:color w:val="333333"/>
                <w:shd w:val="clear" w:color="auto" w:fill="FFFFFF"/>
                <w:lang w:val="uk-UA"/>
              </w:rPr>
              <w:t>Постанова «</w:t>
            </w:r>
            <w:r w:rsidRPr="00C428D8">
              <w:rPr>
                <w:bCs/>
                <w:color w:val="333333"/>
                <w:shd w:val="clear" w:color="auto" w:fill="FFFFFF"/>
              </w:rPr>
              <w:t>Про затвердження Порядку видачі дозволів на виконання робіт підвищеної небезпеки та на експлуатацію (застосування) машин, механізмів, устатковання підвищеної небезпеки</w:t>
            </w:r>
            <w:r w:rsidRPr="00C428D8">
              <w:rPr>
                <w:bCs/>
                <w:color w:val="333333"/>
                <w:shd w:val="clear" w:color="auto" w:fill="FFFFFF"/>
                <w:lang w:val="uk-UA"/>
              </w:rPr>
              <w:t>»</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01070</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Видача свідоцтва на придбання вибухових матеріалів</w:t>
            </w:r>
          </w:p>
        </w:tc>
        <w:tc>
          <w:tcPr>
            <w:tcW w:w="1920" w:type="pct"/>
          </w:tcPr>
          <w:p w:rsidR="00CF5320" w:rsidRDefault="00CF5320">
            <w:pPr>
              <w:pStyle w:val="rvps12"/>
              <w:spacing w:before="150" w:after="150"/>
              <w:rPr>
                <w:lang w:val="uk" w:eastAsia="uk"/>
              </w:rPr>
            </w:pPr>
            <w:r w:rsidRPr="006A71A9">
              <w:rPr>
                <w:bCs/>
                <w:color w:val="333333"/>
                <w:shd w:val="clear" w:color="auto" w:fill="FFFFFF"/>
                <w:lang w:val="uk-UA"/>
              </w:rPr>
              <w:t>ЗУ «</w:t>
            </w:r>
            <w:r w:rsidRPr="006A71A9">
              <w:rPr>
                <w:bCs/>
                <w:color w:val="333333"/>
                <w:shd w:val="clear" w:color="auto" w:fill="FFFFFF"/>
              </w:rPr>
              <w:t>Про поводження з вибуховими матеріалами промислового призначення</w:t>
            </w:r>
            <w:r w:rsidRPr="006A71A9">
              <w:rPr>
                <w:bCs/>
                <w:color w:val="333333"/>
                <w:shd w:val="clear" w:color="auto" w:fill="FFFFFF"/>
                <w:lang w:val="uk-UA"/>
              </w:rPr>
              <w:t>»</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01072</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Видача свідоцтва на зберігання вибухових матеріалів</w:t>
            </w:r>
          </w:p>
        </w:tc>
        <w:tc>
          <w:tcPr>
            <w:tcW w:w="1920" w:type="pct"/>
          </w:tcPr>
          <w:p w:rsidR="00CF5320" w:rsidRDefault="00CF5320">
            <w:pPr>
              <w:pStyle w:val="rvps12"/>
              <w:spacing w:before="150" w:after="150"/>
              <w:rPr>
                <w:lang w:val="uk" w:eastAsia="uk"/>
              </w:rPr>
            </w:pPr>
            <w:r w:rsidRPr="006A71A9">
              <w:rPr>
                <w:bCs/>
                <w:color w:val="333333"/>
                <w:shd w:val="clear" w:color="auto" w:fill="FFFFFF"/>
                <w:lang w:val="uk-UA"/>
              </w:rPr>
              <w:t>ЗУ «</w:t>
            </w:r>
            <w:r w:rsidRPr="006A71A9">
              <w:rPr>
                <w:bCs/>
                <w:color w:val="333333"/>
                <w:shd w:val="clear" w:color="auto" w:fill="FFFFFF"/>
              </w:rPr>
              <w:t>Про поводження з вибуховими матеріалами промислового призначення</w:t>
            </w:r>
            <w:r w:rsidRPr="006A71A9">
              <w:rPr>
                <w:bCs/>
                <w:color w:val="333333"/>
                <w:shd w:val="clear" w:color="auto" w:fill="FFFFFF"/>
                <w:lang w:val="uk-UA"/>
              </w:rPr>
              <w:t>»</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00162</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Реєстрація декларації відповідності матеріально-технічної бази суб’єктів господарювання вимогам законодавства з питань пожежної безпеки</w:t>
            </w:r>
          </w:p>
        </w:tc>
        <w:tc>
          <w:tcPr>
            <w:tcW w:w="1920" w:type="pct"/>
          </w:tcPr>
          <w:p w:rsidR="00CF5320" w:rsidRDefault="00CF5320">
            <w:pPr>
              <w:pStyle w:val="rvps12"/>
              <w:spacing w:before="150" w:after="150"/>
              <w:rPr>
                <w:lang w:val="uk" w:eastAsia="uk"/>
              </w:rPr>
            </w:pPr>
            <w:r w:rsidRPr="006A71A9">
              <w:rPr>
                <w:bCs/>
                <w:color w:val="333333"/>
                <w:shd w:val="clear" w:color="auto" w:fill="FFFFFF"/>
                <w:lang w:val="uk-UA"/>
              </w:rPr>
              <w:t>Постанова «</w:t>
            </w:r>
            <w:r w:rsidRPr="006A71A9">
              <w:rPr>
                <w:bCs/>
                <w:color w:val="333333"/>
                <w:shd w:val="clear" w:color="auto" w:fill="FFFFFF"/>
              </w:rPr>
              <w:t>Про затвердження Порядку подання і реєстрації декларації відповідності матеріально-технічної бази суб’єкта господарювання вимогам законодавства з питань пожежної безпеки</w:t>
            </w:r>
            <w:r w:rsidRPr="006A71A9">
              <w:rPr>
                <w:bCs/>
                <w:color w:val="333333"/>
                <w:shd w:val="clear" w:color="auto" w:fill="FFFFFF"/>
                <w:lang w:val="uk-UA"/>
              </w:rPr>
              <w:t>»</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01253</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Присвоєння спортивних розрядів спортсменам: кандидат у майстри спорту України та перший спортивний розряд</w:t>
            </w:r>
          </w:p>
        </w:tc>
        <w:tc>
          <w:tcPr>
            <w:tcW w:w="1920" w:type="pct"/>
          </w:tcPr>
          <w:p w:rsidR="00CF5320" w:rsidRDefault="00CF5320">
            <w:pPr>
              <w:pStyle w:val="rvps12"/>
              <w:spacing w:before="150" w:after="150"/>
              <w:rPr>
                <w:lang w:val="uk" w:eastAsia="uk"/>
              </w:rPr>
            </w:pPr>
            <w:r w:rsidRPr="006A71A9">
              <w:rPr>
                <w:rFonts w:eastAsia="Calibri"/>
                <w:lang w:val="uk-UA"/>
              </w:rPr>
              <w:t>Закон України «Про  фізичну культуру і спорт»</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01252</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Присвоєння спортивних розрядів спортсменам: другий та третій спортивний розряд</w:t>
            </w:r>
          </w:p>
        </w:tc>
        <w:tc>
          <w:tcPr>
            <w:tcW w:w="1920" w:type="pct"/>
          </w:tcPr>
          <w:p w:rsidR="00CF5320" w:rsidRDefault="00CF5320">
            <w:pPr>
              <w:pStyle w:val="rvps12"/>
              <w:spacing w:before="150" w:after="150"/>
              <w:rPr>
                <w:lang w:val="uk" w:eastAsia="uk"/>
              </w:rPr>
            </w:pPr>
            <w:r w:rsidRPr="006A71A9">
              <w:rPr>
                <w:rFonts w:eastAsia="Calibri"/>
                <w:lang w:val="uk-UA"/>
              </w:rPr>
              <w:t>Закон України «Про  фізичну культуру і спорт»</w:t>
            </w:r>
          </w:p>
        </w:tc>
      </w:tr>
      <w:tr w:rsidR="00BE5713" w:rsidTr="00CF5320">
        <w:trPr>
          <w:jc w:val="center"/>
        </w:trPr>
        <w:tc>
          <w:tcPr>
            <w:tcW w:w="5000" w:type="pct"/>
            <w:gridSpan w:val="4"/>
          </w:tcPr>
          <w:p w:rsidR="00BE5713" w:rsidRDefault="00BE5713">
            <w:pPr>
              <w:pStyle w:val="rvps12"/>
              <w:spacing w:before="150" w:after="150"/>
              <w:rPr>
                <w:lang w:val="uk" w:eastAsia="uk"/>
              </w:rPr>
            </w:pP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01645</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Відомча реєстрація тракторів, самохідних шасі, самохідних сільськогосподарських, дорожньо-будівельних і меліоративних машин, сільськогосподарської техніки, інших механізмів</w:t>
            </w:r>
          </w:p>
        </w:tc>
        <w:tc>
          <w:tcPr>
            <w:tcW w:w="1920" w:type="pct"/>
          </w:tcPr>
          <w:p w:rsidR="00CF5320" w:rsidRDefault="00CF5320">
            <w:pPr>
              <w:pStyle w:val="rvps12"/>
              <w:spacing w:before="150" w:after="150"/>
              <w:rPr>
                <w:lang w:val="uk" w:eastAsia="uk"/>
              </w:rPr>
            </w:pPr>
            <w:r w:rsidRPr="006A71A9">
              <w:rPr>
                <w:bCs/>
                <w:color w:val="333333"/>
                <w:shd w:val="clear" w:color="auto" w:fill="FFFFFF"/>
                <w:lang w:val="uk-UA"/>
              </w:rPr>
              <w:t>Постанова «</w:t>
            </w:r>
            <w:r w:rsidRPr="006A71A9">
              <w:rPr>
                <w:bCs/>
                <w:color w:val="333333"/>
                <w:shd w:val="clear" w:color="auto" w:fill="FFFFFF"/>
              </w:rPr>
              <w:t>Про затвердження Порядку відомчої реєстрації та зняття з обліку тракторів, самохідних шасі, самохідних сільськогосподарських, дорожньо-будівельних і меліоративних машин, сільськогосподарської техніки, інших механізмів</w:t>
            </w:r>
            <w:r w:rsidRPr="006A71A9">
              <w:rPr>
                <w:bCs/>
                <w:color w:val="333333"/>
                <w:shd w:val="clear" w:color="auto" w:fill="FFFFFF"/>
                <w:lang w:val="uk-UA"/>
              </w:rPr>
              <w:t>»</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01719</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Зняття з обліку тракторів, самохідних шасі, самохідних сільськогосподарських, дорожньо-будівельних і меліоративних машин, сільськогосподарської техніки, інших механізмів</w:t>
            </w:r>
          </w:p>
        </w:tc>
        <w:tc>
          <w:tcPr>
            <w:tcW w:w="1920" w:type="pct"/>
          </w:tcPr>
          <w:p w:rsidR="00CF5320" w:rsidRDefault="00CF5320">
            <w:pPr>
              <w:pStyle w:val="rvps12"/>
              <w:spacing w:before="150" w:after="150"/>
              <w:rPr>
                <w:lang w:val="uk" w:eastAsia="uk"/>
              </w:rPr>
            </w:pPr>
            <w:r w:rsidRPr="006A71A9">
              <w:rPr>
                <w:bCs/>
                <w:color w:val="333333"/>
                <w:shd w:val="clear" w:color="auto" w:fill="FFFFFF"/>
                <w:lang w:val="uk-UA"/>
              </w:rPr>
              <w:t>Постанова «</w:t>
            </w:r>
            <w:r w:rsidRPr="006A71A9">
              <w:rPr>
                <w:bCs/>
                <w:color w:val="333333"/>
                <w:shd w:val="clear" w:color="auto" w:fill="FFFFFF"/>
              </w:rPr>
              <w:t>Про затвердження Порядку відомчої реєстрації та зняття з обліку тракторів, самохідних шасі, самохідних сільськогосподарських, дорожньо-будівельних і меліоративних машин, сільськогосподарської техніки, інших механізмів</w:t>
            </w:r>
            <w:r w:rsidRPr="006A71A9">
              <w:rPr>
                <w:bCs/>
                <w:color w:val="333333"/>
                <w:shd w:val="clear" w:color="auto" w:fill="FFFFFF"/>
                <w:lang w:val="uk-UA"/>
              </w:rPr>
              <w:t>»</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00864</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Реєстрація великотоннажних та інших технологічних транспортних засобів</w:t>
            </w:r>
          </w:p>
        </w:tc>
        <w:tc>
          <w:tcPr>
            <w:tcW w:w="1920" w:type="pct"/>
          </w:tcPr>
          <w:p w:rsidR="00CF5320" w:rsidRDefault="00CF5320">
            <w:pPr>
              <w:pStyle w:val="rvps12"/>
              <w:spacing w:before="150" w:after="150"/>
              <w:rPr>
                <w:lang w:val="uk" w:eastAsia="uk"/>
              </w:rPr>
            </w:pPr>
            <w:r w:rsidRPr="006A71A9">
              <w:rPr>
                <w:bCs/>
                <w:color w:val="333333"/>
                <w:shd w:val="clear" w:color="auto" w:fill="FFFFFF"/>
                <w:lang w:val="uk-UA"/>
              </w:rPr>
              <w:t>ЗУ «</w:t>
            </w:r>
            <w:r w:rsidRPr="006A71A9">
              <w:rPr>
                <w:bCs/>
                <w:color w:val="333333"/>
                <w:shd w:val="clear" w:color="auto" w:fill="FFFFFF"/>
              </w:rPr>
              <w:t>Про дорожній рух</w:t>
            </w:r>
            <w:r w:rsidRPr="006A71A9">
              <w:rPr>
                <w:bCs/>
                <w:color w:val="333333"/>
                <w:shd w:val="clear" w:color="auto" w:fill="FFFFFF"/>
                <w:lang w:val="uk-UA"/>
              </w:rPr>
              <w:t>»</w:t>
            </w:r>
          </w:p>
        </w:tc>
      </w:tr>
      <w:tr w:rsidR="00CF5320" w:rsidTr="00CF5320">
        <w:trPr>
          <w:jc w:val="center"/>
        </w:trPr>
        <w:tc>
          <w:tcPr>
            <w:tcW w:w="244" w:type="pct"/>
          </w:tcPr>
          <w:p w:rsidR="00CF5320" w:rsidRDefault="00CF5320" w:rsidP="006A71A9">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A71A9">
            <w:pPr>
              <w:pStyle w:val="rvps12"/>
              <w:spacing w:before="150" w:after="150"/>
              <w:rPr>
                <w:lang w:val="uk" w:eastAsia="uk"/>
              </w:rPr>
            </w:pPr>
            <w:r>
              <w:rPr>
                <w:lang w:val="uk" w:eastAsia="uk"/>
              </w:rPr>
              <w:t>00737</w:t>
            </w:r>
          </w:p>
        </w:tc>
        <w:tc>
          <w:tcPr>
            <w:tcW w:w="2305" w:type="pct"/>
            <w:tcMar>
              <w:top w:w="20" w:type="dxa"/>
              <w:left w:w="20" w:type="dxa"/>
              <w:bottom w:w="20" w:type="dxa"/>
              <w:right w:w="20" w:type="dxa"/>
            </w:tcMar>
            <w:hideMark/>
          </w:tcPr>
          <w:p w:rsidR="00CF5320" w:rsidRDefault="00CF5320" w:rsidP="006A71A9">
            <w:pPr>
              <w:pStyle w:val="rvps14"/>
              <w:spacing w:before="150" w:after="150"/>
              <w:rPr>
                <w:lang w:val="uk" w:eastAsia="uk"/>
              </w:rPr>
            </w:pPr>
            <w:r>
              <w:rPr>
                <w:lang w:val="uk" w:eastAsia="uk"/>
              </w:rPr>
              <w:t>Тимчасова реєстрація великотоннажних та інших технологічних транспортних засобів</w:t>
            </w:r>
          </w:p>
        </w:tc>
        <w:tc>
          <w:tcPr>
            <w:tcW w:w="1920" w:type="pct"/>
          </w:tcPr>
          <w:p w:rsidR="00CF5320" w:rsidRDefault="00CF5320" w:rsidP="006A71A9">
            <w:pPr>
              <w:pStyle w:val="rvps12"/>
              <w:spacing w:before="150" w:after="150"/>
              <w:rPr>
                <w:lang w:val="uk" w:eastAsia="uk"/>
              </w:rPr>
            </w:pPr>
            <w:r w:rsidRPr="00A55195">
              <w:rPr>
                <w:bCs/>
                <w:color w:val="333333"/>
                <w:shd w:val="clear" w:color="auto" w:fill="FFFFFF"/>
                <w:lang w:val="uk-UA"/>
              </w:rPr>
              <w:t>ЗУ «</w:t>
            </w:r>
            <w:r w:rsidRPr="00A55195">
              <w:rPr>
                <w:bCs/>
                <w:color w:val="333333"/>
                <w:shd w:val="clear" w:color="auto" w:fill="FFFFFF"/>
              </w:rPr>
              <w:t>Про дорожній рух</w:t>
            </w:r>
            <w:r w:rsidRPr="00A55195">
              <w:rPr>
                <w:bCs/>
                <w:color w:val="333333"/>
                <w:shd w:val="clear" w:color="auto" w:fill="FFFFFF"/>
                <w:lang w:val="uk-UA"/>
              </w:rPr>
              <w:t>»</w:t>
            </w:r>
          </w:p>
        </w:tc>
      </w:tr>
      <w:tr w:rsidR="00CF5320" w:rsidTr="00CF5320">
        <w:trPr>
          <w:jc w:val="center"/>
        </w:trPr>
        <w:tc>
          <w:tcPr>
            <w:tcW w:w="244" w:type="pct"/>
          </w:tcPr>
          <w:p w:rsidR="00CF5320" w:rsidRDefault="00CF5320" w:rsidP="006A71A9">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A71A9">
            <w:pPr>
              <w:pStyle w:val="rvps12"/>
              <w:spacing w:before="150" w:after="150"/>
              <w:rPr>
                <w:lang w:val="uk" w:eastAsia="uk"/>
              </w:rPr>
            </w:pPr>
            <w:r>
              <w:rPr>
                <w:lang w:val="uk" w:eastAsia="uk"/>
              </w:rPr>
              <w:t>00712</w:t>
            </w:r>
          </w:p>
        </w:tc>
        <w:tc>
          <w:tcPr>
            <w:tcW w:w="2305" w:type="pct"/>
            <w:tcMar>
              <w:top w:w="20" w:type="dxa"/>
              <w:left w:w="20" w:type="dxa"/>
              <w:bottom w:w="20" w:type="dxa"/>
              <w:right w:w="20" w:type="dxa"/>
            </w:tcMar>
            <w:hideMark/>
          </w:tcPr>
          <w:p w:rsidR="00CF5320" w:rsidRDefault="00CF5320" w:rsidP="006A71A9">
            <w:pPr>
              <w:pStyle w:val="rvps14"/>
              <w:spacing w:before="150" w:after="150"/>
              <w:rPr>
                <w:lang w:val="uk" w:eastAsia="uk"/>
              </w:rPr>
            </w:pPr>
            <w:r>
              <w:rPr>
                <w:lang w:val="uk" w:eastAsia="uk"/>
              </w:rPr>
              <w:t xml:space="preserve">Зняття з обліку великотоннажних та інших технологічних </w:t>
            </w:r>
            <w:r>
              <w:rPr>
                <w:lang w:val="uk" w:eastAsia="uk"/>
              </w:rPr>
              <w:lastRenderedPageBreak/>
              <w:t>транспортних засобів</w:t>
            </w:r>
          </w:p>
        </w:tc>
        <w:tc>
          <w:tcPr>
            <w:tcW w:w="1920" w:type="pct"/>
          </w:tcPr>
          <w:p w:rsidR="00CF5320" w:rsidRDefault="00CF5320" w:rsidP="006A71A9">
            <w:pPr>
              <w:pStyle w:val="rvps12"/>
              <w:spacing w:before="150" w:after="150"/>
              <w:rPr>
                <w:lang w:val="uk" w:eastAsia="uk"/>
              </w:rPr>
            </w:pPr>
            <w:r w:rsidRPr="00A55195">
              <w:rPr>
                <w:bCs/>
                <w:color w:val="333333"/>
                <w:shd w:val="clear" w:color="auto" w:fill="FFFFFF"/>
                <w:lang w:val="uk-UA"/>
              </w:rPr>
              <w:lastRenderedPageBreak/>
              <w:t>ЗУ «</w:t>
            </w:r>
            <w:r w:rsidRPr="00A55195">
              <w:rPr>
                <w:bCs/>
                <w:color w:val="333333"/>
                <w:shd w:val="clear" w:color="auto" w:fill="FFFFFF"/>
              </w:rPr>
              <w:t>Про дорожній рух</w:t>
            </w:r>
            <w:r w:rsidRPr="00A55195">
              <w:rPr>
                <w:bCs/>
                <w:color w:val="333333"/>
                <w:shd w:val="clear" w:color="auto" w:fill="FFFFFF"/>
                <w:lang w:val="uk-UA"/>
              </w:rPr>
              <w:t>»</w:t>
            </w:r>
          </w:p>
        </w:tc>
      </w:tr>
      <w:tr w:rsidR="00CF5320" w:rsidTr="00CF5320">
        <w:trPr>
          <w:jc w:val="center"/>
        </w:trPr>
        <w:tc>
          <w:tcPr>
            <w:tcW w:w="244" w:type="pct"/>
          </w:tcPr>
          <w:p w:rsidR="00CF5320" w:rsidRDefault="00CF5320" w:rsidP="006A71A9">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A71A9">
            <w:pPr>
              <w:pStyle w:val="rvps12"/>
              <w:spacing w:before="150" w:after="150"/>
              <w:rPr>
                <w:lang w:val="uk" w:eastAsia="uk"/>
              </w:rPr>
            </w:pPr>
            <w:r>
              <w:rPr>
                <w:lang w:val="uk" w:eastAsia="uk"/>
              </w:rPr>
              <w:t>00727</w:t>
            </w:r>
          </w:p>
        </w:tc>
        <w:tc>
          <w:tcPr>
            <w:tcW w:w="2305" w:type="pct"/>
            <w:tcMar>
              <w:top w:w="20" w:type="dxa"/>
              <w:left w:w="20" w:type="dxa"/>
              <w:bottom w:w="20" w:type="dxa"/>
              <w:right w:w="20" w:type="dxa"/>
            </w:tcMar>
            <w:hideMark/>
          </w:tcPr>
          <w:p w:rsidR="00CF5320" w:rsidRDefault="00CF5320" w:rsidP="006A71A9">
            <w:pPr>
              <w:pStyle w:val="rvps14"/>
              <w:spacing w:before="150" w:after="150"/>
              <w:rPr>
                <w:lang w:val="uk" w:eastAsia="uk"/>
              </w:rPr>
            </w:pPr>
            <w:r>
              <w:rPr>
                <w:lang w:val="uk" w:eastAsia="uk"/>
              </w:rPr>
              <w:t>Перереєстрація великотоннажних та інших технологічних транспортних засобів</w:t>
            </w:r>
          </w:p>
        </w:tc>
        <w:tc>
          <w:tcPr>
            <w:tcW w:w="1920" w:type="pct"/>
          </w:tcPr>
          <w:p w:rsidR="00CF5320" w:rsidRDefault="00CF5320" w:rsidP="006A71A9">
            <w:pPr>
              <w:pStyle w:val="rvps12"/>
              <w:spacing w:before="150" w:after="150"/>
              <w:rPr>
                <w:lang w:val="uk" w:eastAsia="uk"/>
              </w:rPr>
            </w:pPr>
            <w:r w:rsidRPr="00A55195">
              <w:rPr>
                <w:bCs/>
                <w:color w:val="333333"/>
                <w:shd w:val="clear" w:color="auto" w:fill="FFFFFF"/>
                <w:lang w:val="uk-UA"/>
              </w:rPr>
              <w:t>ЗУ «</w:t>
            </w:r>
            <w:r w:rsidRPr="00A55195">
              <w:rPr>
                <w:bCs/>
                <w:color w:val="333333"/>
                <w:shd w:val="clear" w:color="auto" w:fill="FFFFFF"/>
              </w:rPr>
              <w:t>Про дорожній рух</w:t>
            </w:r>
            <w:r w:rsidRPr="00A55195">
              <w:rPr>
                <w:bCs/>
                <w:color w:val="333333"/>
                <w:shd w:val="clear" w:color="auto" w:fill="FFFFFF"/>
                <w:lang w:val="uk-UA"/>
              </w:rPr>
              <w:t>»</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00167</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Видача погодження маршруту руху транспортного засобу під час дорожнього перевезення небезпечних вантажів</w:t>
            </w:r>
          </w:p>
        </w:tc>
        <w:tc>
          <w:tcPr>
            <w:tcW w:w="1920" w:type="pct"/>
          </w:tcPr>
          <w:p w:rsidR="00CF5320" w:rsidRDefault="00CF5320">
            <w:pPr>
              <w:pStyle w:val="rvps12"/>
              <w:spacing w:before="150" w:after="150"/>
              <w:rPr>
                <w:lang w:val="uk" w:eastAsia="uk"/>
              </w:rPr>
            </w:pPr>
            <w:r w:rsidRPr="006A71A9">
              <w:rPr>
                <w:bCs/>
                <w:color w:val="333333"/>
                <w:shd w:val="clear" w:color="auto" w:fill="FFFFFF"/>
                <w:lang w:val="uk-UA"/>
              </w:rPr>
              <w:t>ЗУ «</w:t>
            </w:r>
            <w:r w:rsidRPr="006A71A9">
              <w:rPr>
                <w:bCs/>
                <w:color w:val="333333"/>
                <w:shd w:val="clear" w:color="auto" w:fill="FFFFFF"/>
              </w:rPr>
              <w:t>Про Національну поліцію</w:t>
            </w:r>
            <w:r w:rsidRPr="006A71A9">
              <w:rPr>
                <w:bCs/>
                <w:color w:val="333333"/>
                <w:shd w:val="clear" w:color="auto" w:fill="FFFFFF"/>
                <w:lang w:val="uk-UA"/>
              </w:rPr>
              <w:t>»</w:t>
            </w:r>
          </w:p>
        </w:tc>
      </w:tr>
      <w:tr w:rsidR="00CF5320" w:rsidTr="00CF5320">
        <w:trPr>
          <w:jc w:val="center"/>
        </w:trPr>
        <w:tc>
          <w:tcPr>
            <w:tcW w:w="244" w:type="pct"/>
          </w:tcPr>
          <w:p w:rsidR="00CF5320" w:rsidRDefault="00CF5320" w:rsidP="00A660B0">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A660B0">
            <w:pPr>
              <w:pStyle w:val="rvps12"/>
              <w:spacing w:before="150" w:after="150"/>
              <w:rPr>
                <w:lang w:val="uk" w:eastAsia="uk"/>
              </w:rPr>
            </w:pPr>
            <w:r>
              <w:rPr>
                <w:lang w:val="uk" w:eastAsia="uk"/>
              </w:rPr>
              <w:t>01480</w:t>
            </w:r>
          </w:p>
        </w:tc>
        <w:tc>
          <w:tcPr>
            <w:tcW w:w="2305" w:type="pct"/>
            <w:tcMar>
              <w:top w:w="20" w:type="dxa"/>
              <w:left w:w="20" w:type="dxa"/>
              <w:bottom w:w="20" w:type="dxa"/>
              <w:right w:w="20" w:type="dxa"/>
            </w:tcMar>
            <w:hideMark/>
          </w:tcPr>
          <w:p w:rsidR="00CF5320" w:rsidRDefault="00CF5320" w:rsidP="00A660B0">
            <w:pPr>
              <w:pStyle w:val="rvps14"/>
              <w:spacing w:before="150" w:after="150"/>
              <w:rPr>
                <w:lang w:val="uk" w:eastAsia="uk"/>
              </w:rPr>
            </w:pPr>
            <w:r>
              <w:rPr>
                <w:lang w:val="uk" w:eastAsia="uk"/>
              </w:rPr>
              <w:t>Припинення дії (відкликання) погодження маршруту руху транспортного засобу під час дорожнього перевезення небезпечних вантажів</w:t>
            </w:r>
          </w:p>
        </w:tc>
        <w:tc>
          <w:tcPr>
            <w:tcW w:w="1920" w:type="pct"/>
          </w:tcPr>
          <w:p w:rsidR="00CF5320" w:rsidRDefault="00CF5320" w:rsidP="00A660B0">
            <w:pPr>
              <w:pStyle w:val="rvps12"/>
              <w:spacing w:before="150" w:after="150"/>
              <w:rPr>
                <w:lang w:val="uk" w:eastAsia="uk"/>
              </w:rPr>
            </w:pPr>
            <w:r w:rsidRPr="00A85718">
              <w:rPr>
                <w:bCs/>
                <w:color w:val="333333"/>
                <w:shd w:val="clear" w:color="auto" w:fill="FFFFFF"/>
                <w:lang w:val="uk-UA"/>
              </w:rPr>
              <w:t>ЗУ «</w:t>
            </w:r>
            <w:r w:rsidRPr="00A85718">
              <w:rPr>
                <w:bCs/>
                <w:color w:val="333333"/>
                <w:shd w:val="clear" w:color="auto" w:fill="FFFFFF"/>
              </w:rPr>
              <w:t>Про Національну поліцію</w:t>
            </w:r>
            <w:r w:rsidRPr="00A85718">
              <w:rPr>
                <w:bCs/>
                <w:color w:val="333333"/>
                <w:shd w:val="clear" w:color="auto" w:fill="FFFFFF"/>
                <w:lang w:val="uk-UA"/>
              </w:rPr>
              <w:t>»</w:t>
            </w:r>
          </w:p>
        </w:tc>
      </w:tr>
      <w:tr w:rsidR="00CF5320" w:rsidTr="00CF5320">
        <w:trPr>
          <w:jc w:val="center"/>
        </w:trPr>
        <w:tc>
          <w:tcPr>
            <w:tcW w:w="244" w:type="pct"/>
          </w:tcPr>
          <w:p w:rsidR="00CF5320" w:rsidRDefault="00CF5320" w:rsidP="00A660B0">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A660B0">
            <w:pPr>
              <w:pStyle w:val="rvps12"/>
              <w:spacing w:before="150" w:after="150"/>
              <w:rPr>
                <w:lang w:val="uk" w:eastAsia="uk"/>
              </w:rPr>
            </w:pPr>
            <w:r>
              <w:rPr>
                <w:lang w:val="uk" w:eastAsia="uk"/>
              </w:rPr>
              <w:t>01468</w:t>
            </w:r>
          </w:p>
        </w:tc>
        <w:tc>
          <w:tcPr>
            <w:tcW w:w="2305" w:type="pct"/>
            <w:tcMar>
              <w:top w:w="20" w:type="dxa"/>
              <w:left w:w="20" w:type="dxa"/>
              <w:bottom w:w="20" w:type="dxa"/>
              <w:right w:w="20" w:type="dxa"/>
            </w:tcMar>
            <w:hideMark/>
          </w:tcPr>
          <w:p w:rsidR="00CF5320" w:rsidRDefault="00CF5320" w:rsidP="00A660B0">
            <w:pPr>
              <w:pStyle w:val="rvps14"/>
              <w:spacing w:before="150" w:after="150"/>
              <w:rPr>
                <w:lang w:val="uk" w:eastAsia="uk"/>
              </w:rPr>
            </w:pPr>
            <w:r>
              <w:rPr>
                <w:lang w:val="uk" w:eastAsia="uk"/>
              </w:rPr>
              <w:t>Переоформлення погодження маршруту руху транспортного засобу під час дорожнього перевезення небезпечних вантажів</w:t>
            </w:r>
          </w:p>
        </w:tc>
        <w:tc>
          <w:tcPr>
            <w:tcW w:w="1920" w:type="pct"/>
          </w:tcPr>
          <w:p w:rsidR="00CF5320" w:rsidRDefault="00CF5320" w:rsidP="00A660B0">
            <w:pPr>
              <w:pStyle w:val="rvps12"/>
              <w:spacing w:before="150" w:after="150"/>
              <w:rPr>
                <w:lang w:val="uk" w:eastAsia="uk"/>
              </w:rPr>
            </w:pPr>
            <w:r w:rsidRPr="00A85718">
              <w:rPr>
                <w:bCs/>
                <w:color w:val="333333"/>
                <w:shd w:val="clear" w:color="auto" w:fill="FFFFFF"/>
                <w:lang w:val="uk-UA"/>
              </w:rPr>
              <w:t>ЗУ «</w:t>
            </w:r>
            <w:r w:rsidRPr="00A85718">
              <w:rPr>
                <w:bCs/>
                <w:color w:val="333333"/>
                <w:shd w:val="clear" w:color="auto" w:fill="FFFFFF"/>
              </w:rPr>
              <w:t>Про Національну поліцію</w:t>
            </w:r>
            <w:r w:rsidRPr="00A85718">
              <w:rPr>
                <w:bCs/>
                <w:color w:val="333333"/>
                <w:shd w:val="clear" w:color="auto" w:fill="FFFFFF"/>
                <w:lang w:val="uk-UA"/>
              </w:rPr>
              <w:t>»</w:t>
            </w:r>
          </w:p>
        </w:tc>
      </w:tr>
      <w:tr w:rsidR="00CF5320" w:rsidTr="00CF5320">
        <w:trPr>
          <w:jc w:val="center"/>
        </w:trPr>
        <w:tc>
          <w:tcPr>
            <w:tcW w:w="244" w:type="pct"/>
          </w:tcPr>
          <w:p w:rsidR="00CF5320" w:rsidRDefault="00CF5320" w:rsidP="00A660B0">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A660B0">
            <w:pPr>
              <w:pStyle w:val="rvps12"/>
              <w:spacing w:before="150" w:after="150"/>
              <w:rPr>
                <w:lang w:val="uk" w:eastAsia="uk"/>
              </w:rPr>
            </w:pPr>
            <w:r>
              <w:rPr>
                <w:lang w:val="uk" w:eastAsia="uk"/>
              </w:rPr>
              <w:t>00166</w:t>
            </w:r>
          </w:p>
        </w:tc>
        <w:tc>
          <w:tcPr>
            <w:tcW w:w="2305" w:type="pct"/>
            <w:tcMar>
              <w:top w:w="20" w:type="dxa"/>
              <w:left w:w="20" w:type="dxa"/>
              <w:bottom w:w="20" w:type="dxa"/>
              <w:right w:w="20" w:type="dxa"/>
            </w:tcMar>
            <w:hideMark/>
          </w:tcPr>
          <w:p w:rsidR="00CF5320" w:rsidRDefault="00CF5320" w:rsidP="00A660B0">
            <w:pPr>
              <w:pStyle w:val="rvps14"/>
              <w:spacing w:before="150" w:after="150"/>
              <w:rPr>
                <w:lang w:val="uk" w:eastAsia="uk"/>
              </w:rPr>
            </w:pPr>
            <w:r>
              <w:rPr>
                <w:lang w:val="uk" w:eastAsia="uk"/>
              </w:rPr>
              <w:t>Видача дозволу на участь у дорожньому русі транспортних засобів, вагові або габаритні параметри яких перевищують нормативні</w:t>
            </w:r>
          </w:p>
        </w:tc>
        <w:tc>
          <w:tcPr>
            <w:tcW w:w="1920" w:type="pct"/>
          </w:tcPr>
          <w:p w:rsidR="00CF5320" w:rsidRDefault="00CF5320" w:rsidP="00A660B0">
            <w:pPr>
              <w:pStyle w:val="rvps12"/>
              <w:spacing w:before="150" w:after="150"/>
              <w:rPr>
                <w:lang w:val="uk" w:eastAsia="uk"/>
              </w:rPr>
            </w:pPr>
            <w:r w:rsidRPr="00A85718">
              <w:rPr>
                <w:bCs/>
                <w:color w:val="333333"/>
                <w:shd w:val="clear" w:color="auto" w:fill="FFFFFF"/>
                <w:lang w:val="uk-UA"/>
              </w:rPr>
              <w:t>ЗУ «</w:t>
            </w:r>
            <w:r w:rsidRPr="00A85718">
              <w:rPr>
                <w:bCs/>
                <w:color w:val="333333"/>
                <w:shd w:val="clear" w:color="auto" w:fill="FFFFFF"/>
              </w:rPr>
              <w:t>Про Національну поліцію</w:t>
            </w:r>
            <w:r w:rsidRPr="00A85718">
              <w:rPr>
                <w:bCs/>
                <w:color w:val="333333"/>
                <w:shd w:val="clear" w:color="auto" w:fill="FFFFFF"/>
                <w:lang w:val="uk-UA"/>
              </w:rPr>
              <w:t>»</w:t>
            </w:r>
          </w:p>
        </w:tc>
      </w:tr>
      <w:tr w:rsidR="00BE5713" w:rsidTr="00CF5320">
        <w:trPr>
          <w:jc w:val="center"/>
        </w:trPr>
        <w:tc>
          <w:tcPr>
            <w:tcW w:w="5000" w:type="pct"/>
            <w:gridSpan w:val="4"/>
          </w:tcPr>
          <w:p w:rsidR="00BE5713" w:rsidRDefault="00BE5713">
            <w:pPr>
              <w:pStyle w:val="rvps12"/>
              <w:spacing w:before="150" w:after="150"/>
              <w:rPr>
                <w:lang w:val="uk" w:eastAsia="uk"/>
              </w:rPr>
            </w:pPr>
            <w:r w:rsidRPr="006D4AEF">
              <w:rPr>
                <w:b/>
                <w:sz w:val="28"/>
                <w:szCs w:val="28"/>
                <w:u w:val="single"/>
                <w:lang w:val="uk" w:eastAsia="uk"/>
              </w:rPr>
              <w:t>Категорія “Земельні питання”</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00069</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Державна реєстрація земельної ділянки з видачею витягу з Державного земельного кадастру про земельну ділянку</w:t>
            </w:r>
          </w:p>
        </w:tc>
        <w:tc>
          <w:tcPr>
            <w:tcW w:w="1920" w:type="pct"/>
          </w:tcPr>
          <w:p w:rsidR="00CF5320" w:rsidRDefault="00CF5320">
            <w:pPr>
              <w:pStyle w:val="rvps12"/>
              <w:spacing w:before="150" w:after="150"/>
              <w:rPr>
                <w:lang w:val="uk" w:eastAsia="uk"/>
              </w:rPr>
            </w:pPr>
            <w:r w:rsidRPr="008E13CD">
              <w:rPr>
                <w:rFonts w:eastAsia="Calibri"/>
                <w:lang w:val="uk-UA"/>
              </w:rPr>
              <w:t xml:space="preserve">Закон </w:t>
            </w:r>
            <w:r>
              <w:rPr>
                <w:rFonts w:eastAsia="Calibri"/>
                <w:lang w:val="uk-UA"/>
              </w:rPr>
              <w:t>України «Про державний земельний кадастр»</w:t>
            </w:r>
          </w:p>
        </w:tc>
      </w:tr>
      <w:tr w:rsidR="00CF5320"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00071</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Внесення до Державного земельного кадастру відомостей або змін до них про земельну ділянку з видачею витягу</w:t>
            </w:r>
          </w:p>
        </w:tc>
        <w:tc>
          <w:tcPr>
            <w:tcW w:w="1920" w:type="pct"/>
          </w:tcPr>
          <w:p w:rsidR="00CF5320" w:rsidRDefault="00CF5320" w:rsidP="008E13CD">
            <w:pPr>
              <w:pStyle w:val="rvps12"/>
              <w:spacing w:before="150" w:after="150"/>
              <w:rPr>
                <w:lang w:val="uk" w:eastAsia="uk"/>
              </w:rPr>
            </w:pPr>
            <w:r w:rsidRPr="008E6613">
              <w:rPr>
                <w:rFonts w:eastAsia="Calibri"/>
                <w:lang w:val="uk-UA"/>
              </w:rPr>
              <w:t>Закон України «Про державний земельний кадастр»</w:t>
            </w:r>
          </w:p>
        </w:tc>
      </w:tr>
      <w:tr w:rsidR="00CF5320"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00072</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p>
        </w:tc>
        <w:tc>
          <w:tcPr>
            <w:tcW w:w="1920" w:type="pct"/>
          </w:tcPr>
          <w:p w:rsidR="00CF5320" w:rsidRDefault="00CF5320" w:rsidP="008E13CD">
            <w:pPr>
              <w:pStyle w:val="rvps12"/>
              <w:spacing w:before="150" w:after="150"/>
              <w:rPr>
                <w:lang w:val="uk" w:eastAsia="uk"/>
              </w:rPr>
            </w:pPr>
            <w:r w:rsidRPr="008E6613">
              <w:rPr>
                <w:rFonts w:eastAsia="Calibri"/>
                <w:lang w:val="uk-UA"/>
              </w:rPr>
              <w:t>Закон України «Про державний земельний кадастр»</w:t>
            </w:r>
          </w:p>
        </w:tc>
      </w:tr>
      <w:tr w:rsidR="00CF5320"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00074</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Внесення до Державного земельного кадастру відомостей або змін до них про землі в межах територій адміністративно-</w:t>
            </w:r>
            <w:r>
              <w:rPr>
                <w:lang w:val="uk" w:eastAsia="uk"/>
              </w:rPr>
              <w:lastRenderedPageBreak/>
              <w:t>територіальних одиниць з видачею витягу</w:t>
            </w:r>
          </w:p>
        </w:tc>
        <w:tc>
          <w:tcPr>
            <w:tcW w:w="1920" w:type="pct"/>
          </w:tcPr>
          <w:p w:rsidR="00CF5320" w:rsidRDefault="00CF5320" w:rsidP="008E13CD">
            <w:pPr>
              <w:pStyle w:val="rvps12"/>
              <w:spacing w:before="150" w:after="150"/>
              <w:rPr>
                <w:lang w:val="uk" w:eastAsia="uk"/>
              </w:rPr>
            </w:pPr>
            <w:r w:rsidRPr="008E6613">
              <w:rPr>
                <w:rFonts w:eastAsia="Calibri"/>
                <w:lang w:val="uk-UA"/>
              </w:rPr>
              <w:lastRenderedPageBreak/>
              <w:t>Закон України «Про державний земельний кадастр»</w:t>
            </w:r>
          </w:p>
        </w:tc>
      </w:tr>
      <w:tr w:rsidR="00CF5320"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00079</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Внесення до Державного земельного кадастру відомостей про обмеження у використанні земель, з видачею витягу</w:t>
            </w:r>
          </w:p>
        </w:tc>
        <w:tc>
          <w:tcPr>
            <w:tcW w:w="1920" w:type="pct"/>
          </w:tcPr>
          <w:p w:rsidR="00CF5320" w:rsidRDefault="00CF5320" w:rsidP="008E13CD">
            <w:pPr>
              <w:pStyle w:val="rvps12"/>
              <w:spacing w:before="150" w:after="150"/>
              <w:rPr>
                <w:lang w:val="uk" w:eastAsia="uk"/>
              </w:rPr>
            </w:pPr>
            <w:r w:rsidRPr="008E6613">
              <w:rPr>
                <w:rFonts w:eastAsia="Calibri"/>
                <w:lang w:val="uk-UA"/>
              </w:rPr>
              <w:t>Закон України «Про державний земельний кадастр»</w:t>
            </w:r>
          </w:p>
        </w:tc>
      </w:tr>
      <w:tr w:rsidR="00CF5320"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00078</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Державна реєстрація обмеження у використанні земель з видачею витягу</w:t>
            </w:r>
          </w:p>
        </w:tc>
        <w:tc>
          <w:tcPr>
            <w:tcW w:w="1920" w:type="pct"/>
          </w:tcPr>
          <w:p w:rsidR="00CF5320" w:rsidRDefault="00CF5320" w:rsidP="008E13CD">
            <w:pPr>
              <w:pStyle w:val="rvps12"/>
              <w:spacing w:before="150" w:after="150"/>
              <w:rPr>
                <w:lang w:val="uk" w:eastAsia="uk"/>
              </w:rPr>
            </w:pPr>
            <w:r w:rsidRPr="008E6613">
              <w:rPr>
                <w:rFonts w:eastAsia="Calibri"/>
                <w:lang w:val="uk-UA"/>
              </w:rPr>
              <w:t>Закон України «Про державний земельний кадастр»</w:t>
            </w:r>
          </w:p>
        </w:tc>
      </w:tr>
      <w:tr w:rsidR="00CF5320"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00080</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Виправлення технічної помилки у відомостях з Державного земельного кадастру, яка була допущена органом, що здійснює його ведення, з видачею витягу</w:t>
            </w:r>
          </w:p>
        </w:tc>
        <w:tc>
          <w:tcPr>
            <w:tcW w:w="1920" w:type="pct"/>
          </w:tcPr>
          <w:p w:rsidR="00CF5320" w:rsidRDefault="00CF5320" w:rsidP="008E13CD">
            <w:pPr>
              <w:pStyle w:val="rvps12"/>
              <w:spacing w:before="150" w:after="150"/>
              <w:rPr>
                <w:lang w:val="uk" w:eastAsia="uk"/>
              </w:rPr>
            </w:pPr>
            <w:r w:rsidRPr="008E6613">
              <w:rPr>
                <w:rFonts w:eastAsia="Calibri"/>
                <w:lang w:val="uk-UA"/>
              </w:rPr>
              <w:t>Закон України «Про державний земельний кадастр»</w:t>
            </w:r>
          </w:p>
        </w:tc>
      </w:tr>
      <w:tr w:rsidR="00CF5320"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00081</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Виправлення технічної помилки у відомостях Державного земельного кадастру не з вини органу, що здійснює його ведення</w:t>
            </w:r>
          </w:p>
        </w:tc>
        <w:tc>
          <w:tcPr>
            <w:tcW w:w="1920" w:type="pct"/>
          </w:tcPr>
          <w:p w:rsidR="00CF5320" w:rsidRDefault="00CF5320" w:rsidP="008E13CD">
            <w:pPr>
              <w:pStyle w:val="rvps12"/>
              <w:spacing w:before="150" w:after="150"/>
              <w:rPr>
                <w:lang w:val="uk" w:eastAsia="uk"/>
              </w:rPr>
            </w:pPr>
            <w:r w:rsidRPr="008E6613">
              <w:rPr>
                <w:rFonts w:eastAsia="Calibri"/>
                <w:lang w:val="uk-UA"/>
              </w:rPr>
              <w:t>Закон України «Про державний земельний кадастр»</w:t>
            </w:r>
          </w:p>
        </w:tc>
      </w:tr>
      <w:tr w:rsidR="00CF5320"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00035</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Надання відомостей з Державного земельного кадастру у формі витягу з Державного земельного кадастру про землі в межах територій адміністративно-територіальних одиниць</w:t>
            </w:r>
          </w:p>
        </w:tc>
        <w:tc>
          <w:tcPr>
            <w:tcW w:w="1920" w:type="pct"/>
          </w:tcPr>
          <w:p w:rsidR="00CF5320" w:rsidRDefault="00CF5320" w:rsidP="008E13CD">
            <w:pPr>
              <w:pStyle w:val="rvps12"/>
              <w:spacing w:before="150" w:after="150"/>
              <w:rPr>
                <w:lang w:val="uk" w:eastAsia="uk"/>
              </w:rPr>
            </w:pPr>
            <w:r w:rsidRPr="008E6613">
              <w:rPr>
                <w:rFonts w:eastAsia="Calibri"/>
                <w:lang w:val="uk-UA"/>
              </w:rPr>
              <w:t>Закон України «Про державний земельний кадастр»</w:t>
            </w:r>
          </w:p>
        </w:tc>
      </w:tr>
      <w:tr w:rsidR="00CF5320"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00059</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Надання відомостей з Державного земельного кадастру у формі витягу з Державного земельного кадастру про обмеження у використанні земель</w:t>
            </w:r>
          </w:p>
        </w:tc>
        <w:tc>
          <w:tcPr>
            <w:tcW w:w="1920" w:type="pct"/>
          </w:tcPr>
          <w:p w:rsidR="00CF5320" w:rsidRDefault="00CF5320" w:rsidP="008E13CD">
            <w:pPr>
              <w:pStyle w:val="rvps12"/>
              <w:spacing w:before="150" w:after="150"/>
              <w:rPr>
                <w:lang w:val="uk" w:eastAsia="uk"/>
              </w:rPr>
            </w:pPr>
            <w:r w:rsidRPr="008E6613">
              <w:rPr>
                <w:rFonts w:eastAsia="Calibri"/>
                <w:lang w:val="uk-UA"/>
              </w:rPr>
              <w:t>Закон України «Про державний земельний кадастр»</w:t>
            </w:r>
          </w:p>
        </w:tc>
      </w:tr>
      <w:tr w:rsidR="00CF5320"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02457</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Надання відомостей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 на підставі яких відомості про обмеження у використанні земель внесені до Державного земельного кадастру</w:t>
            </w:r>
          </w:p>
        </w:tc>
        <w:tc>
          <w:tcPr>
            <w:tcW w:w="1920" w:type="pct"/>
          </w:tcPr>
          <w:p w:rsidR="00CF5320" w:rsidRDefault="00CF5320" w:rsidP="008E13CD">
            <w:pPr>
              <w:pStyle w:val="rvps12"/>
              <w:spacing w:before="150" w:after="150"/>
              <w:rPr>
                <w:lang w:val="uk" w:eastAsia="uk"/>
              </w:rPr>
            </w:pPr>
            <w:r w:rsidRPr="008E6613">
              <w:rPr>
                <w:rFonts w:eastAsia="Calibri"/>
                <w:lang w:val="uk-UA"/>
              </w:rPr>
              <w:t>Закон України «Про державний земельний кадастр»</w:t>
            </w:r>
          </w:p>
        </w:tc>
      </w:tr>
      <w:tr w:rsidR="00CF5320"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02456</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 xml:space="preserve">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w:t>
            </w:r>
            <w:r>
              <w:rPr>
                <w:lang w:val="uk" w:eastAsia="uk"/>
              </w:rPr>
              <w:lastRenderedPageBreak/>
              <w:t>книги, крім відомостей про речові права на земельну ділянку, що виникли після 1 січня 2013 р.,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1920" w:type="pct"/>
          </w:tcPr>
          <w:p w:rsidR="00CF5320" w:rsidRDefault="00CF5320" w:rsidP="008E13CD">
            <w:pPr>
              <w:pStyle w:val="rvps12"/>
              <w:spacing w:before="150" w:after="150"/>
              <w:rPr>
                <w:lang w:val="uk" w:eastAsia="uk"/>
              </w:rPr>
            </w:pPr>
            <w:r w:rsidRPr="008E6613">
              <w:rPr>
                <w:rFonts w:eastAsia="Calibri"/>
                <w:lang w:val="uk-UA"/>
              </w:rPr>
              <w:lastRenderedPageBreak/>
              <w:t>Закон України «Про державний земельний кадастр»</w:t>
            </w:r>
          </w:p>
        </w:tc>
      </w:tr>
      <w:tr w:rsidR="00CF5320"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02455</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1920" w:type="pct"/>
          </w:tcPr>
          <w:p w:rsidR="00CF5320" w:rsidRDefault="00CF5320" w:rsidP="008E13CD">
            <w:pPr>
              <w:pStyle w:val="rvps12"/>
              <w:spacing w:before="150" w:after="150"/>
              <w:rPr>
                <w:lang w:val="uk" w:eastAsia="uk"/>
              </w:rPr>
            </w:pPr>
            <w:r w:rsidRPr="008E6613">
              <w:rPr>
                <w:rFonts w:eastAsia="Calibri"/>
                <w:lang w:val="uk-UA"/>
              </w:rPr>
              <w:t>Закон України «Про державний земельний кадастр»</w:t>
            </w:r>
            <w:r>
              <w:rPr>
                <w:rFonts w:eastAsia="Calibri"/>
                <w:lang w:val="uk-UA"/>
              </w:rPr>
              <w:t>, «Про державну реєстрацію речових прав на нерухоме майно та їх обтяжень»</w:t>
            </w:r>
          </w:p>
        </w:tc>
      </w:tr>
      <w:tr w:rsidR="00CF5320"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00061</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Надання відомостей з Державного земельного кадастру у формі довідки, що містить узагальнену інформацію про землі (території)</w:t>
            </w:r>
          </w:p>
        </w:tc>
        <w:tc>
          <w:tcPr>
            <w:tcW w:w="1920" w:type="pct"/>
          </w:tcPr>
          <w:p w:rsidR="00CF5320" w:rsidRDefault="00CF5320" w:rsidP="008E13CD">
            <w:pPr>
              <w:pStyle w:val="rvps12"/>
              <w:spacing w:before="150" w:after="150"/>
              <w:rPr>
                <w:lang w:val="uk" w:eastAsia="uk"/>
              </w:rPr>
            </w:pPr>
            <w:r w:rsidRPr="008E6613">
              <w:rPr>
                <w:rFonts w:eastAsia="Calibri"/>
                <w:lang w:val="uk-UA"/>
              </w:rPr>
              <w:t>Закон України «Про державний земельний кадастр»</w:t>
            </w:r>
            <w:r>
              <w:rPr>
                <w:rFonts w:eastAsia="Calibri"/>
                <w:lang w:val="uk-UA"/>
              </w:rPr>
              <w:t xml:space="preserve"> «Про державну реєстрацію речових прав на нерухоме майно та їх обтяжень»</w:t>
            </w:r>
          </w:p>
        </w:tc>
      </w:tr>
      <w:tr w:rsidR="00CF5320"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00062</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w:t>
            </w:r>
          </w:p>
        </w:tc>
        <w:tc>
          <w:tcPr>
            <w:tcW w:w="1920" w:type="pct"/>
          </w:tcPr>
          <w:p w:rsidR="00CF5320" w:rsidRDefault="00CF5320" w:rsidP="008E13CD">
            <w:pPr>
              <w:pStyle w:val="rvps12"/>
              <w:spacing w:before="150" w:after="150"/>
              <w:rPr>
                <w:lang w:val="uk" w:eastAsia="uk"/>
              </w:rPr>
            </w:pPr>
            <w:r w:rsidRPr="008E6613">
              <w:rPr>
                <w:rFonts w:eastAsia="Calibri"/>
                <w:lang w:val="uk-UA"/>
              </w:rPr>
              <w:t>Закон України «Про державний земельний кадастр»</w:t>
            </w:r>
            <w:r>
              <w:rPr>
                <w:rFonts w:eastAsia="Calibri"/>
                <w:lang w:val="uk-UA"/>
              </w:rPr>
              <w:t xml:space="preserve"> «Про державну реєстрацію речових прав на нерухоме майно та їх обтяжень»</w:t>
            </w:r>
          </w:p>
        </w:tc>
      </w:tr>
      <w:tr w:rsidR="00CF5320"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00063</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Надання відомостей з Державного земельного кадастру у формі копії документа, що створюється під час ведення Державного земельного кадастру</w:t>
            </w:r>
          </w:p>
        </w:tc>
        <w:tc>
          <w:tcPr>
            <w:tcW w:w="1920" w:type="pct"/>
          </w:tcPr>
          <w:p w:rsidR="00CF5320" w:rsidRDefault="00CF5320" w:rsidP="008E13CD">
            <w:pPr>
              <w:pStyle w:val="rvps12"/>
              <w:spacing w:before="150" w:after="150"/>
              <w:rPr>
                <w:lang w:val="uk" w:eastAsia="uk"/>
              </w:rPr>
            </w:pPr>
            <w:r w:rsidRPr="008E6613">
              <w:rPr>
                <w:rFonts w:eastAsia="Calibri"/>
                <w:lang w:val="uk-UA"/>
              </w:rPr>
              <w:t>Закон України «Про державний земельний кадастр»</w:t>
            </w:r>
          </w:p>
        </w:tc>
      </w:tr>
      <w:tr w:rsidR="00CF5320"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00064</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Надання довідки про наявність та розмір земельної частки (паю)</w:t>
            </w:r>
          </w:p>
        </w:tc>
        <w:tc>
          <w:tcPr>
            <w:tcW w:w="1920" w:type="pct"/>
          </w:tcPr>
          <w:p w:rsidR="00CF5320" w:rsidRDefault="00CF5320" w:rsidP="008E13CD">
            <w:pPr>
              <w:pStyle w:val="rvps12"/>
              <w:spacing w:before="150" w:after="150"/>
              <w:rPr>
                <w:lang w:val="uk" w:eastAsia="uk"/>
              </w:rPr>
            </w:pPr>
            <w:r w:rsidRPr="008E6613">
              <w:rPr>
                <w:rFonts w:eastAsia="Calibri"/>
                <w:lang w:val="uk-UA"/>
              </w:rPr>
              <w:t>Закон України «Про державний земельний кадастр»</w:t>
            </w:r>
          </w:p>
        </w:tc>
      </w:tr>
      <w:tr w:rsidR="00CF5320"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00065</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w:t>
            </w:r>
          </w:p>
        </w:tc>
        <w:tc>
          <w:tcPr>
            <w:tcW w:w="1920" w:type="pct"/>
          </w:tcPr>
          <w:p w:rsidR="00CF5320" w:rsidRDefault="00CF5320" w:rsidP="008E13CD">
            <w:pPr>
              <w:pStyle w:val="rvps12"/>
              <w:spacing w:before="150" w:after="150"/>
              <w:rPr>
                <w:lang w:val="uk" w:eastAsia="uk"/>
              </w:rPr>
            </w:pPr>
            <w:r w:rsidRPr="008E6613">
              <w:rPr>
                <w:rFonts w:eastAsia="Calibri"/>
                <w:lang w:val="uk-UA"/>
              </w:rPr>
              <w:t>Закон України «Про державний земельний кадастр»</w:t>
            </w:r>
          </w:p>
        </w:tc>
      </w:tr>
      <w:tr w:rsidR="00CF5320"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01254</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Надання довідки про осіб, які отримали доступ до інформації про суб’єкта речового права у Державному земельному кадастрі</w:t>
            </w:r>
          </w:p>
        </w:tc>
        <w:tc>
          <w:tcPr>
            <w:tcW w:w="1920" w:type="pct"/>
          </w:tcPr>
          <w:p w:rsidR="00CF5320" w:rsidRDefault="00CF5320" w:rsidP="008E13CD">
            <w:pPr>
              <w:pStyle w:val="rvps12"/>
              <w:spacing w:before="150" w:after="150"/>
              <w:rPr>
                <w:lang w:val="uk" w:eastAsia="uk"/>
              </w:rPr>
            </w:pPr>
            <w:r w:rsidRPr="008E6613">
              <w:rPr>
                <w:rFonts w:eastAsia="Calibri"/>
                <w:lang w:val="uk-UA"/>
              </w:rPr>
              <w:t>Закон України «Про державний земельний кадастр»</w:t>
            </w:r>
          </w:p>
        </w:tc>
      </w:tr>
      <w:tr w:rsidR="00CF5320"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00207</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Надання дозволу на розроблення документації із землеустрою</w:t>
            </w:r>
          </w:p>
        </w:tc>
        <w:tc>
          <w:tcPr>
            <w:tcW w:w="1920" w:type="pct"/>
          </w:tcPr>
          <w:p w:rsidR="00CF5320" w:rsidRDefault="00CF5320" w:rsidP="008E13CD">
            <w:pPr>
              <w:pStyle w:val="rvps12"/>
              <w:spacing w:before="150" w:after="150"/>
              <w:rPr>
                <w:lang w:val="uk" w:eastAsia="uk"/>
              </w:rPr>
            </w:pPr>
            <w:r w:rsidRPr="008E6613">
              <w:rPr>
                <w:rFonts w:eastAsia="Calibri"/>
                <w:lang w:val="uk-UA"/>
              </w:rPr>
              <w:t>Закон України «Про державний земельний кадастр»</w:t>
            </w:r>
          </w:p>
        </w:tc>
      </w:tr>
      <w:tr w:rsidR="00CF5320"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00198</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Надання згоди на передачу орендованої земельної ділянки в суборенду</w:t>
            </w:r>
          </w:p>
        </w:tc>
        <w:tc>
          <w:tcPr>
            <w:tcW w:w="1920" w:type="pct"/>
          </w:tcPr>
          <w:p w:rsidR="00CF5320" w:rsidRDefault="00CF5320" w:rsidP="008E13CD">
            <w:pPr>
              <w:pStyle w:val="rvps12"/>
              <w:spacing w:before="150" w:after="150"/>
              <w:rPr>
                <w:lang w:val="uk" w:eastAsia="uk"/>
              </w:rPr>
            </w:pPr>
            <w:r w:rsidRPr="008E6613">
              <w:rPr>
                <w:rFonts w:eastAsia="Calibri"/>
                <w:lang w:val="uk-UA"/>
              </w:rPr>
              <w:t>Закон України «Про державний земельний кадастр»</w:t>
            </w:r>
          </w:p>
        </w:tc>
      </w:tr>
      <w:tr w:rsidR="00CF5320"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02454</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w:t>
            </w:r>
          </w:p>
        </w:tc>
        <w:tc>
          <w:tcPr>
            <w:tcW w:w="1920" w:type="pct"/>
          </w:tcPr>
          <w:p w:rsidR="00CF5320" w:rsidRDefault="00CF5320" w:rsidP="008E13CD">
            <w:pPr>
              <w:pStyle w:val="rvps12"/>
              <w:spacing w:before="150" w:after="150"/>
              <w:rPr>
                <w:lang w:val="uk" w:eastAsia="uk"/>
              </w:rPr>
            </w:pPr>
            <w:r w:rsidRPr="008E6613">
              <w:rPr>
                <w:rFonts w:eastAsia="Calibri"/>
                <w:lang w:val="uk-UA"/>
              </w:rPr>
              <w:t>Закон України «Про державний земельний кадастр»</w:t>
            </w:r>
          </w:p>
        </w:tc>
      </w:tr>
      <w:tr w:rsidR="00CF5320"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00068</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Видача витягу з технічної документації про нормативну грошову оцінку земельної ділянки</w:t>
            </w:r>
          </w:p>
        </w:tc>
        <w:tc>
          <w:tcPr>
            <w:tcW w:w="1920" w:type="pct"/>
          </w:tcPr>
          <w:p w:rsidR="00CF5320" w:rsidRDefault="00CF5320" w:rsidP="008E13CD">
            <w:pPr>
              <w:pStyle w:val="rvps12"/>
              <w:spacing w:before="150" w:after="150"/>
              <w:rPr>
                <w:lang w:val="uk" w:eastAsia="uk"/>
              </w:rPr>
            </w:pPr>
            <w:r w:rsidRPr="008E6613">
              <w:rPr>
                <w:rFonts w:eastAsia="Calibri"/>
                <w:lang w:val="uk-UA"/>
              </w:rPr>
              <w:t>Закон України «Про державний земельний кадастр»</w:t>
            </w:r>
          </w:p>
        </w:tc>
      </w:tr>
      <w:tr w:rsidR="00CF5320"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01161</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Видача рішення про передачу у власність, надання у користування земельних ділянок із земель державної або комунальної власності</w:t>
            </w:r>
          </w:p>
        </w:tc>
        <w:tc>
          <w:tcPr>
            <w:tcW w:w="1920" w:type="pct"/>
          </w:tcPr>
          <w:p w:rsidR="00CF5320" w:rsidRDefault="00CF5320" w:rsidP="008E13CD">
            <w:pPr>
              <w:pStyle w:val="rvps12"/>
              <w:spacing w:before="150" w:after="150"/>
              <w:rPr>
                <w:lang w:val="uk" w:eastAsia="uk"/>
              </w:rPr>
            </w:pPr>
            <w:r w:rsidRPr="006D706D">
              <w:rPr>
                <w:rFonts w:eastAsia="Calibri"/>
                <w:lang w:val="uk-UA"/>
              </w:rPr>
              <w:t>Земельний кодекс України, Закон України «Про перелік  документів дозвільного характеру у сфері господарської діяльності</w:t>
            </w:r>
          </w:p>
        </w:tc>
      </w:tr>
      <w:tr w:rsidR="00CF5320"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00175</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c>
          <w:tcPr>
            <w:tcW w:w="1920" w:type="pct"/>
          </w:tcPr>
          <w:p w:rsidR="00CF5320" w:rsidRDefault="00CF5320" w:rsidP="006D706D">
            <w:pPr>
              <w:pStyle w:val="rvps12"/>
              <w:spacing w:before="150" w:after="150"/>
              <w:rPr>
                <w:lang w:val="uk" w:eastAsia="uk"/>
              </w:rPr>
            </w:pPr>
            <w:r w:rsidRPr="007E1E21">
              <w:rPr>
                <w:rFonts w:eastAsia="Calibri"/>
                <w:lang w:val="uk-UA"/>
              </w:rPr>
              <w:t>Земельний кодекс України, Закон України «Про перелік  документів дозвільного характеру у сфері господарської діяльності</w:t>
            </w:r>
          </w:p>
        </w:tc>
      </w:tr>
      <w:tr w:rsidR="00CF5320"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00174</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Видача рішення про продаж земельних ділянок державної та комунальної власності</w:t>
            </w:r>
          </w:p>
        </w:tc>
        <w:tc>
          <w:tcPr>
            <w:tcW w:w="1920" w:type="pct"/>
          </w:tcPr>
          <w:p w:rsidR="00CF5320" w:rsidRDefault="00CF5320" w:rsidP="006D706D">
            <w:pPr>
              <w:pStyle w:val="rvps12"/>
              <w:spacing w:before="150" w:after="150"/>
              <w:rPr>
                <w:lang w:val="uk" w:eastAsia="uk"/>
              </w:rPr>
            </w:pPr>
            <w:r w:rsidRPr="007E1E21">
              <w:rPr>
                <w:rFonts w:eastAsia="Calibri"/>
                <w:lang w:val="uk-UA"/>
              </w:rPr>
              <w:t>Земельний кодекс України, Закон України «Про перелік  документів дозвільного характеру у сфері господарської діяльності</w:t>
            </w:r>
          </w:p>
        </w:tc>
      </w:tr>
      <w:tr w:rsidR="00CF5320"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00217</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Затвердження документації із землеустрою без прийняття рішення щодо передачі у власність, надання у користування земельних ділянок із земель державної або комунальної власності</w:t>
            </w:r>
          </w:p>
        </w:tc>
        <w:tc>
          <w:tcPr>
            <w:tcW w:w="1920" w:type="pct"/>
          </w:tcPr>
          <w:p w:rsidR="00CF5320" w:rsidRDefault="00CF5320" w:rsidP="008E13CD">
            <w:pPr>
              <w:pStyle w:val="rvps12"/>
              <w:spacing w:before="150" w:after="150"/>
              <w:rPr>
                <w:lang w:val="uk" w:eastAsia="uk"/>
              </w:rPr>
            </w:pPr>
            <w:r>
              <w:rPr>
                <w:lang w:val="uk-UA"/>
              </w:rPr>
              <w:t>Земельний кодекс України</w:t>
            </w:r>
          </w:p>
        </w:tc>
      </w:tr>
      <w:tr w:rsidR="00CF5320"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02453</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Внесення до Державного земельного кадастру відомостей (змін до них) про землі в межах територій територіальних громад з видачею витягу</w:t>
            </w:r>
          </w:p>
        </w:tc>
        <w:tc>
          <w:tcPr>
            <w:tcW w:w="1920" w:type="pct"/>
          </w:tcPr>
          <w:p w:rsidR="00CF5320" w:rsidRDefault="009E24ED" w:rsidP="008E13CD">
            <w:pPr>
              <w:pStyle w:val="rvps12"/>
              <w:spacing w:before="150" w:after="150"/>
              <w:rPr>
                <w:lang w:val="uk" w:eastAsia="uk"/>
              </w:rPr>
            </w:pPr>
            <w:hyperlink r:id="rId23" w:tgtFrame="_blank" w:history="1">
              <w:r w:rsidR="00CF5320" w:rsidRPr="006D706D">
                <w:rPr>
                  <w:rFonts w:eastAsia="Calibri"/>
                  <w:lang w:val="uk-UA"/>
                </w:rPr>
                <w:t>Закон України</w:t>
              </w:r>
            </w:hyperlink>
            <w:r w:rsidR="00CF5320" w:rsidRPr="006D706D">
              <w:rPr>
                <w:rFonts w:eastAsia="Calibri"/>
                <w:lang w:val="uk-UA"/>
              </w:rPr>
              <w:t> «Про Державний земельний кадастр»</w:t>
            </w:r>
          </w:p>
        </w:tc>
      </w:tr>
      <w:tr w:rsidR="00CF5320"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02442</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Державна реєстрація меліоративної мережі з видачею витягу з Державного земельного кадастру</w:t>
            </w:r>
          </w:p>
        </w:tc>
        <w:tc>
          <w:tcPr>
            <w:tcW w:w="1920" w:type="pct"/>
          </w:tcPr>
          <w:p w:rsidR="00CF5320" w:rsidRDefault="009E24ED" w:rsidP="008E13CD">
            <w:pPr>
              <w:pStyle w:val="rvps12"/>
              <w:spacing w:before="150" w:after="150"/>
              <w:rPr>
                <w:lang w:val="uk" w:eastAsia="uk"/>
              </w:rPr>
            </w:pPr>
            <w:hyperlink r:id="rId24" w:tgtFrame="_blank" w:history="1">
              <w:r w:rsidR="00CF5320" w:rsidRPr="006D706D">
                <w:rPr>
                  <w:rFonts w:eastAsia="Calibri"/>
                  <w:lang w:val="uk-UA"/>
                </w:rPr>
                <w:t>Закон України</w:t>
              </w:r>
            </w:hyperlink>
            <w:r w:rsidR="00CF5320" w:rsidRPr="006D706D">
              <w:rPr>
                <w:rFonts w:eastAsia="Calibri"/>
                <w:lang w:val="uk-UA"/>
              </w:rPr>
              <w:t> «Про Державний земельний кадастр»</w:t>
            </w:r>
          </w:p>
        </w:tc>
      </w:tr>
      <w:tr w:rsidR="00CF5320"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02451</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Державна реєстрація змін до відомостей про меліоративну мережу з видачею витягу з Державного земельного кадастру</w:t>
            </w:r>
          </w:p>
        </w:tc>
        <w:tc>
          <w:tcPr>
            <w:tcW w:w="1920" w:type="pct"/>
          </w:tcPr>
          <w:p w:rsidR="00CF5320" w:rsidRDefault="009E24ED" w:rsidP="006D706D">
            <w:pPr>
              <w:pStyle w:val="rvps12"/>
              <w:spacing w:before="150" w:after="150"/>
              <w:rPr>
                <w:lang w:val="uk" w:eastAsia="uk"/>
              </w:rPr>
            </w:pPr>
            <w:hyperlink r:id="rId25" w:tgtFrame="_blank" w:history="1">
              <w:r w:rsidR="00CF5320" w:rsidRPr="00B132F8">
                <w:rPr>
                  <w:rFonts w:eastAsia="Calibri"/>
                  <w:lang w:val="uk-UA"/>
                </w:rPr>
                <w:t>Закон України</w:t>
              </w:r>
            </w:hyperlink>
            <w:r w:rsidR="00CF5320" w:rsidRPr="00B132F8">
              <w:rPr>
                <w:rFonts w:eastAsia="Calibri"/>
                <w:lang w:val="uk-UA"/>
              </w:rPr>
              <w:t> «Про Державний земельний кадастр»</w:t>
            </w:r>
          </w:p>
        </w:tc>
      </w:tr>
      <w:tr w:rsidR="00CF5320"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02444</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Державна реєстрація складової частини меліоративної мережі з видачею витягу з Державного земельного кадастру</w:t>
            </w:r>
          </w:p>
        </w:tc>
        <w:tc>
          <w:tcPr>
            <w:tcW w:w="1920" w:type="pct"/>
          </w:tcPr>
          <w:p w:rsidR="00CF5320" w:rsidRDefault="009E24ED" w:rsidP="006D706D">
            <w:pPr>
              <w:pStyle w:val="rvps12"/>
              <w:spacing w:before="150" w:after="150"/>
              <w:rPr>
                <w:lang w:val="uk" w:eastAsia="uk"/>
              </w:rPr>
            </w:pPr>
            <w:hyperlink r:id="rId26" w:tgtFrame="_blank" w:history="1">
              <w:r w:rsidR="00CF5320" w:rsidRPr="00B132F8">
                <w:rPr>
                  <w:rFonts w:eastAsia="Calibri"/>
                  <w:lang w:val="uk-UA"/>
                </w:rPr>
                <w:t>Закон України</w:t>
              </w:r>
            </w:hyperlink>
            <w:r w:rsidR="00CF5320" w:rsidRPr="00B132F8">
              <w:rPr>
                <w:rFonts w:eastAsia="Calibri"/>
                <w:lang w:val="uk-UA"/>
              </w:rPr>
              <w:t> «Про Державний земельний кадастр»</w:t>
            </w:r>
          </w:p>
        </w:tc>
      </w:tr>
      <w:tr w:rsidR="00CF5320"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02450</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Державна реєстрація змін до відомостей про складову частину меліоративної мережі з видачею витягу з Державного земельного кадастру</w:t>
            </w:r>
          </w:p>
        </w:tc>
        <w:tc>
          <w:tcPr>
            <w:tcW w:w="1920" w:type="pct"/>
          </w:tcPr>
          <w:p w:rsidR="00CF5320" w:rsidRDefault="009E24ED" w:rsidP="006D706D">
            <w:pPr>
              <w:pStyle w:val="rvps12"/>
              <w:spacing w:before="150" w:after="150"/>
              <w:rPr>
                <w:lang w:val="uk" w:eastAsia="uk"/>
              </w:rPr>
            </w:pPr>
            <w:hyperlink r:id="rId27" w:tgtFrame="_blank" w:history="1">
              <w:r w:rsidR="00CF5320" w:rsidRPr="00B132F8">
                <w:rPr>
                  <w:rFonts w:eastAsia="Calibri"/>
                  <w:lang w:val="uk-UA"/>
                </w:rPr>
                <w:t>Закон України</w:t>
              </w:r>
            </w:hyperlink>
            <w:r w:rsidR="00CF5320" w:rsidRPr="00B132F8">
              <w:rPr>
                <w:rFonts w:eastAsia="Calibri"/>
                <w:lang w:val="uk-UA"/>
              </w:rPr>
              <w:t> «Про Державний земельний кадастр»</w:t>
            </w:r>
          </w:p>
        </w:tc>
      </w:tr>
      <w:tr w:rsidR="00CF5320"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02445</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 xml:space="preserve">Надання відомостей з Державного земельного кадастру у формі витягу з Державного земельного кадастру про </w:t>
            </w:r>
            <w:r>
              <w:rPr>
                <w:lang w:val="uk" w:eastAsia="uk"/>
              </w:rPr>
              <w:lastRenderedPageBreak/>
              <w:t>меліоративну мережу, складову частину меліоративної мережі</w:t>
            </w:r>
          </w:p>
        </w:tc>
        <w:tc>
          <w:tcPr>
            <w:tcW w:w="1920" w:type="pct"/>
          </w:tcPr>
          <w:p w:rsidR="00CF5320" w:rsidRDefault="009E24ED" w:rsidP="006D706D">
            <w:pPr>
              <w:pStyle w:val="rvps12"/>
              <w:spacing w:before="150" w:after="150"/>
              <w:rPr>
                <w:lang w:val="uk" w:eastAsia="uk"/>
              </w:rPr>
            </w:pPr>
            <w:hyperlink r:id="rId28" w:tgtFrame="_blank" w:history="1">
              <w:r w:rsidR="00CF5320" w:rsidRPr="00B132F8">
                <w:rPr>
                  <w:rFonts w:eastAsia="Calibri"/>
                  <w:lang w:val="uk-UA"/>
                </w:rPr>
                <w:t>Закон України</w:t>
              </w:r>
            </w:hyperlink>
            <w:r w:rsidR="00CF5320" w:rsidRPr="00B132F8">
              <w:rPr>
                <w:rFonts w:eastAsia="Calibri"/>
                <w:lang w:val="uk-UA"/>
              </w:rPr>
              <w:t> «Про Державний земельний кадастр»</w:t>
            </w:r>
          </w:p>
        </w:tc>
      </w:tr>
      <w:tr w:rsidR="00CF5320"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00179</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Затвердження технічної документації з нормативної грошової оцінки земельної ділянки</w:t>
            </w:r>
          </w:p>
        </w:tc>
        <w:tc>
          <w:tcPr>
            <w:tcW w:w="1920" w:type="pct"/>
          </w:tcPr>
          <w:p w:rsidR="00CF5320" w:rsidRDefault="009E24ED" w:rsidP="006D706D">
            <w:pPr>
              <w:pStyle w:val="rvps12"/>
              <w:spacing w:before="150" w:after="150"/>
              <w:rPr>
                <w:lang w:val="uk" w:eastAsia="uk"/>
              </w:rPr>
            </w:pPr>
            <w:hyperlink r:id="rId29" w:tgtFrame="_blank" w:history="1">
              <w:r w:rsidR="00CF5320" w:rsidRPr="00B132F8">
                <w:rPr>
                  <w:rFonts w:eastAsia="Calibri"/>
                  <w:lang w:val="uk-UA"/>
                </w:rPr>
                <w:t>Закон України</w:t>
              </w:r>
            </w:hyperlink>
            <w:r w:rsidR="00CF5320" w:rsidRPr="00B132F8">
              <w:rPr>
                <w:rFonts w:eastAsia="Calibri"/>
                <w:lang w:val="uk-UA"/>
              </w:rPr>
              <w:t> «Про Державний земельний кадастр»</w:t>
            </w:r>
          </w:p>
        </w:tc>
      </w:tr>
      <w:tr w:rsidR="00BE5713" w:rsidTr="00CF5320">
        <w:trPr>
          <w:jc w:val="center"/>
        </w:trPr>
        <w:tc>
          <w:tcPr>
            <w:tcW w:w="5000" w:type="pct"/>
            <w:gridSpan w:val="4"/>
          </w:tcPr>
          <w:p w:rsidR="00BE5713" w:rsidRDefault="00BE5713">
            <w:pPr>
              <w:pStyle w:val="rvps12"/>
              <w:spacing w:before="150" w:after="150"/>
              <w:rPr>
                <w:lang w:val="uk" w:eastAsia="uk"/>
              </w:rPr>
            </w:pP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00156</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Надання будівельного паспорта забудови земельної ділянки</w:t>
            </w:r>
          </w:p>
        </w:tc>
        <w:tc>
          <w:tcPr>
            <w:tcW w:w="1920" w:type="pct"/>
          </w:tcPr>
          <w:p w:rsidR="00CF5320" w:rsidRDefault="00CF5320">
            <w:pPr>
              <w:pStyle w:val="rvps12"/>
              <w:spacing w:before="150" w:after="150"/>
              <w:rPr>
                <w:lang w:val="uk" w:eastAsia="uk"/>
              </w:rPr>
            </w:pPr>
            <w:r w:rsidRPr="006D706D">
              <w:rPr>
                <w:rFonts w:eastAsia="Calibri"/>
                <w:lang w:val="uk-UA"/>
              </w:rPr>
              <w:t>Закон України «Про регулювання містобудівної діяльності</w:t>
            </w:r>
          </w:p>
        </w:tc>
      </w:tr>
      <w:tr w:rsidR="00CF5320"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01192</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Надання дубліката будівельного паспорта забудови земельної ділянки</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00158</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 xml:space="preserve">Надання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30" w:tgtFrame="_blank" w:history="1">
              <w:r>
                <w:rPr>
                  <w:rStyle w:val="arvts96"/>
                  <w:lang w:val="uk" w:eastAsia="uk"/>
                </w:rPr>
                <w:t>Закону України</w:t>
              </w:r>
            </w:hyperlink>
            <w:r>
              <w:rPr>
                <w:lang w:val="uk" w:eastAsia="uk"/>
              </w:rPr>
              <w:t xml:space="preserve"> “Про державну таємницю”)</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01186</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 xml:space="preserve">Внесення змін до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31" w:tgtFrame="_blank" w:history="1">
              <w:r>
                <w:rPr>
                  <w:rStyle w:val="arvts96"/>
                  <w:lang w:val="uk" w:eastAsia="uk"/>
                </w:rPr>
                <w:t>Закону України</w:t>
              </w:r>
            </w:hyperlink>
            <w:r>
              <w:rPr>
                <w:lang w:val="uk" w:eastAsia="uk"/>
              </w:rPr>
              <w:t xml:space="preserve"> “Про державну таємницю”)</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02479</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Внесення змін до будівельного паспорта забудови земельної ділянки</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02480</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 xml:space="preserve">Припинення дії містобудівних умов та обмежень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32" w:tgtFrame="_blank" w:history="1">
              <w:r>
                <w:rPr>
                  <w:rStyle w:val="arvts96"/>
                  <w:lang w:val="uk" w:eastAsia="uk"/>
                </w:rPr>
                <w:t>Закону України</w:t>
              </w:r>
            </w:hyperlink>
            <w:r>
              <w:rPr>
                <w:lang w:val="uk" w:eastAsia="uk"/>
              </w:rPr>
              <w:t xml:space="preserve"> “Про державну таємницю”)</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02478</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Коригування адреси об’єкта, що будується (на підставі проектної документації)</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01279</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Переведення дачного і садового будинку у житловий будинок</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00190</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Оформлення паспорта прив’язки тимчасової споруди для провадження підприємницької діяльності</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00193</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Продовження строку дії паспорта прив’язки тимчасової споруди для провадження підприємницької діяльності</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00191</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Внесення змін до паспорта прив’язки тимчасової споруди для провадження підприємницької діяльності</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00153</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Присвоєння адреси об’єкту нерухомого майна</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01240</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Зміна адреси об’єкта нерухомого майна (для введених в експлуатацію об’єктів)</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01208</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Внесення до Реєстру будівельної діяльності інформації, зазначеної у повідомленні про початок виконання будівельних робіт на об’єктах з незначними наслідками (СС1)</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01209</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на об’єктах з незначними наслідками (СС1) (зміна відомостей про початок виконання будівельних робіт/виправлення технічної помилки)</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01218</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Внесення до Реєстру будівельної діяльності інформації, зазначеної у повідомленні про початок виконання будівельних робіт щодо об’єктів, будівництво яких здійснюється на підставі будівельного паспорта</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01219</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щодо об’єктів, будівництво яких здійснюється на підставі будівельного паспорта (зміна відомостей про початок виконання будівельних робіт/виправлення технічної помилки)</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00134</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Внесення до Реєстру будівельної діяльності інформації, зазначеної у повідомленні про початок виконання підготовчих робіт</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01188</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на об’єктах з незначними наслідками (СС1)</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01190</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підготовчих робіт на об’єкті</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01263</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Реєстрація декларації про готовність до експлуатації самочинно збудованого об’єкта, на який визнано право власності за рішенням суду</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00138</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Реєстрація декларації про готовність об’єкта до експлуатації, будівництво якого здійснено на підставі будівельного паспорта</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01376</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Реєстрація декларації про готовність до експлуатації об’єкта з незначними наслідками (СС1)</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01189</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підготовчих робіт</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01902</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будівельних робіт</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00146</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Внесення до Реєстру будівельної діяльності інформації, зазначеної у повідомленні про зміну даних у поданому повідомленні про виконання підготовчих робіт на об’єкті (зміна відомостей про початок виконання підготовчих робіт/виправлення технічної помилки)</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00140</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Внесення до Реєстру будівельної діяльності інформації, зазначеної у поданій декларації, із виправленням технічної помилки у декларації про готовність до експлуатації об’єкта, будівництво якого здійснено на підставі будівельного паспорта</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01873</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Реєстрація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(СС1), збудованих на земельній ділянці відповідного цільового призначення без дозвільного документа</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02423</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збудованих на земельній ділянці відповідного цільового призначення без дозвільного документа на виконання будівельних робіт</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02475</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щодо об’єктів, будівництво яких здійснюється на підставі будівельного паспорта</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02474</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об’єкта з незначними наслідками (СС1)</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02477</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самочинно збудованого об’єкта, на який визнано право власності за рішенням суду</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01670</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Надання містобудівних умов та обмежень для проектування об’єкта будівництва на території зони відчуження та зони безумовного (обов’язкового) відселення</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01685</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Внесення змін до містобудівних умов та обмежень для проектування об’єкта будівництва на території зони відчуження та зони безумовного (обов’язкового) відселення</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01671</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Оформлення паспорта прив’язки тимчасової споруди торговельного, побутового, соціально-культурного чи іншого призначення на території зони відчуження та зони безумовного (обов’язкового) відселення</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01686</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Внесення змін до паспорта прив’язки тимчасової споруди торговельного, побутового, соціально-культурного чи іншого призначення на території зони відчуження та зони безумовного (обов’язкового) відселення</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CF5320" w:rsidTr="00CF5320">
        <w:trPr>
          <w:jc w:val="center"/>
        </w:trPr>
        <w:tc>
          <w:tcPr>
            <w:tcW w:w="244" w:type="pct"/>
          </w:tcPr>
          <w:p w:rsidR="00CF5320" w:rsidRDefault="00CF5320" w:rsidP="006D706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6D706D">
            <w:pPr>
              <w:pStyle w:val="rvps12"/>
              <w:spacing w:before="150" w:after="150"/>
              <w:rPr>
                <w:lang w:val="uk" w:eastAsia="uk"/>
              </w:rPr>
            </w:pPr>
            <w:r>
              <w:rPr>
                <w:lang w:val="uk" w:eastAsia="uk"/>
              </w:rPr>
              <w:t>01117</w:t>
            </w:r>
          </w:p>
        </w:tc>
        <w:tc>
          <w:tcPr>
            <w:tcW w:w="2305" w:type="pct"/>
            <w:tcMar>
              <w:top w:w="20" w:type="dxa"/>
              <w:left w:w="20" w:type="dxa"/>
              <w:bottom w:w="20" w:type="dxa"/>
              <w:right w:w="20" w:type="dxa"/>
            </w:tcMar>
            <w:hideMark/>
          </w:tcPr>
          <w:p w:rsidR="00CF5320" w:rsidRDefault="00CF5320" w:rsidP="006D706D">
            <w:pPr>
              <w:pStyle w:val="rvps14"/>
              <w:spacing w:before="150" w:after="150"/>
              <w:rPr>
                <w:lang w:val="uk" w:eastAsia="uk"/>
              </w:rPr>
            </w:pPr>
            <w:r>
              <w:rPr>
                <w:lang w:val="uk" w:eastAsia="uk"/>
              </w:rPr>
              <w:t>Видача дозволу на розміщення зовнішньої реклами поза межами населених пунктів</w:t>
            </w:r>
          </w:p>
        </w:tc>
        <w:tc>
          <w:tcPr>
            <w:tcW w:w="1920" w:type="pct"/>
          </w:tcPr>
          <w:p w:rsidR="00CF5320" w:rsidRDefault="00CF5320" w:rsidP="006D706D">
            <w:pPr>
              <w:pStyle w:val="rvps12"/>
              <w:spacing w:before="150" w:after="150"/>
              <w:rPr>
                <w:lang w:val="uk" w:eastAsia="uk"/>
              </w:rPr>
            </w:pPr>
            <w:r w:rsidRPr="006D706D">
              <w:rPr>
                <w:lang w:val="uk-UA"/>
              </w:rPr>
              <w:t>Закон України «Про регулювання містобудівної діяльності</w:t>
            </w:r>
          </w:p>
        </w:tc>
      </w:tr>
      <w:tr w:rsidR="00BE5713" w:rsidTr="00CF5320">
        <w:trPr>
          <w:jc w:val="center"/>
        </w:trPr>
        <w:tc>
          <w:tcPr>
            <w:tcW w:w="5000" w:type="pct"/>
            <w:gridSpan w:val="4"/>
          </w:tcPr>
          <w:p w:rsidR="00BE5713" w:rsidRDefault="00BE5713">
            <w:pPr>
              <w:pStyle w:val="rvps12"/>
              <w:spacing w:before="150" w:after="150"/>
              <w:rPr>
                <w:lang w:val="uk" w:eastAsia="uk"/>
              </w:rPr>
            </w:pPr>
            <w:r w:rsidRPr="006D4AEF">
              <w:rPr>
                <w:b/>
                <w:sz w:val="28"/>
                <w:szCs w:val="28"/>
                <w:u w:val="single"/>
                <w:lang w:val="uk" w:eastAsia="uk"/>
              </w:rPr>
              <w:t>Категорія “Екологічний контроль та природокористування”</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01121</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Видача дозволу на викиди забруднюючих речовин в атмосферне повітря стаціонарними джерелами</w:t>
            </w:r>
          </w:p>
        </w:tc>
        <w:tc>
          <w:tcPr>
            <w:tcW w:w="1920" w:type="pct"/>
          </w:tcPr>
          <w:p w:rsidR="00CF5320" w:rsidRDefault="00CF5320">
            <w:pPr>
              <w:pStyle w:val="rvps12"/>
              <w:spacing w:before="150" w:after="150"/>
              <w:rPr>
                <w:lang w:val="uk" w:eastAsia="uk"/>
              </w:rPr>
            </w:pPr>
            <w:r>
              <w:rPr>
                <w:bCs/>
                <w:color w:val="333333"/>
                <w:sz w:val="22"/>
                <w:szCs w:val="22"/>
                <w:shd w:val="clear" w:color="auto" w:fill="FFFFFF"/>
                <w:lang w:val="uk-UA"/>
              </w:rPr>
              <w:t>ЗУ «</w:t>
            </w:r>
            <w:r w:rsidRPr="005302FC">
              <w:rPr>
                <w:bCs/>
                <w:color w:val="333333"/>
                <w:sz w:val="22"/>
                <w:szCs w:val="22"/>
                <w:shd w:val="clear" w:color="auto" w:fill="FFFFFF"/>
              </w:rPr>
              <w:t>Про дозвільну систему у сфері господарської діяльності</w:t>
            </w:r>
            <w:r>
              <w:rPr>
                <w:bCs/>
                <w:color w:val="333333"/>
                <w:sz w:val="22"/>
                <w:szCs w:val="22"/>
                <w:shd w:val="clear" w:color="auto" w:fill="FFFFFF"/>
                <w:lang w:val="uk-UA"/>
              </w:rPr>
              <w:t>»</w:t>
            </w:r>
            <w:r>
              <w:rPr>
                <w:b/>
                <w:bCs/>
                <w:color w:val="333333"/>
                <w:sz w:val="32"/>
                <w:szCs w:val="32"/>
                <w:shd w:val="clear" w:color="auto" w:fill="FFFFFF"/>
              </w:rPr>
              <w:t xml:space="preserve"> </w:t>
            </w:r>
            <w:r w:rsidRPr="005302FC">
              <w:rPr>
                <w:bCs/>
                <w:color w:val="333333"/>
                <w:sz w:val="22"/>
                <w:szCs w:val="22"/>
                <w:shd w:val="clear" w:color="auto" w:fill="FFFFFF"/>
                <w:lang w:val="uk-UA"/>
              </w:rPr>
              <w:t>ЗУ “</w:t>
            </w:r>
            <w:r w:rsidRPr="005302FC">
              <w:rPr>
                <w:bCs/>
                <w:color w:val="333333"/>
                <w:sz w:val="22"/>
                <w:szCs w:val="22"/>
                <w:shd w:val="clear" w:color="auto" w:fill="FFFFFF"/>
              </w:rPr>
              <w:t>Про охорону атмосферного повітря</w:t>
            </w:r>
            <w:r>
              <w:rPr>
                <w:bCs/>
                <w:color w:val="333333"/>
                <w:sz w:val="22"/>
                <w:szCs w:val="22"/>
                <w:shd w:val="clear" w:color="auto" w:fill="FFFFFF"/>
                <w:lang w:val="uk-UA"/>
              </w:rPr>
              <w:t>»</w:t>
            </w:r>
          </w:p>
        </w:tc>
      </w:tr>
      <w:tr w:rsidR="00CF5320" w:rsidTr="00CF5320">
        <w:trPr>
          <w:jc w:val="center"/>
        </w:trPr>
        <w:tc>
          <w:tcPr>
            <w:tcW w:w="244" w:type="pct"/>
          </w:tcPr>
          <w:p w:rsidR="00CF5320" w:rsidRDefault="00CF5320" w:rsidP="005302FC">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5302FC">
            <w:pPr>
              <w:pStyle w:val="rvps12"/>
              <w:spacing w:before="150" w:after="150"/>
              <w:rPr>
                <w:lang w:val="uk" w:eastAsia="uk"/>
              </w:rPr>
            </w:pPr>
            <w:r>
              <w:rPr>
                <w:lang w:val="uk" w:eastAsia="uk"/>
              </w:rPr>
              <w:t>01123</w:t>
            </w:r>
          </w:p>
        </w:tc>
        <w:tc>
          <w:tcPr>
            <w:tcW w:w="2305" w:type="pct"/>
            <w:tcMar>
              <w:top w:w="20" w:type="dxa"/>
              <w:left w:w="20" w:type="dxa"/>
              <w:bottom w:w="20" w:type="dxa"/>
              <w:right w:w="20" w:type="dxa"/>
            </w:tcMar>
            <w:hideMark/>
          </w:tcPr>
          <w:p w:rsidR="00CF5320" w:rsidRDefault="00CF5320" w:rsidP="005302FC">
            <w:pPr>
              <w:pStyle w:val="rvps14"/>
              <w:spacing w:before="150" w:after="150"/>
              <w:rPr>
                <w:lang w:val="uk" w:eastAsia="uk"/>
              </w:rPr>
            </w:pPr>
            <w:r>
              <w:rPr>
                <w:lang w:val="uk" w:eastAsia="uk"/>
              </w:rPr>
              <w:t>Припинення дії дозволу на викиди забруднюючих речовин в атмосферне повітря стаціонарними джерелами</w:t>
            </w:r>
          </w:p>
        </w:tc>
        <w:tc>
          <w:tcPr>
            <w:tcW w:w="1920" w:type="pct"/>
          </w:tcPr>
          <w:p w:rsidR="00CF5320" w:rsidRDefault="00CF5320" w:rsidP="005302FC">
            <w:pPr>
              <w:pStyle w:val="rvps12"/>
              <w:spacing w:before="150" w:after="150"/>
              <w:rPr>
                <w:lang w:val="uk" w:eastAsia="uk"/>
              </w:rPr>
            </w:pPr>
            <w:r w:rsidRPr="00F8284F">
              <w:rPr>
                <w:bCs/>
                <w:color w:val="333333"/>
                <w:sz w:val="22"/>
                <w:szCs w:val="22"/>
                <w:shd w:val="clear" w:color="auto" w:fill="FFFFFF"/>
                <w:lang w:val="uk-UA"/>
              </w:rPr>
              <w:t>ЗУ «</w:t>
            </w:r>
            <w:r w:rsidRPr="00F8284F">
              <w:rPr>
                <w:bCs/>
                <w:color w:val="333333"/>
                <w:sz w:val="22"/>
                <w:szCs w:val="22"/>
                <w:shd w:val="clear" w:color="auto" w:fill="FFFFFF"/>
              </w:rPr>
              <w:t>Про дозвільну систему у сфері господарської діяльності</w:t>
            </w:r>
            <w:r w:rsidRPr="00F8284F">
              <w:rPr>
                <w:bCs/>
                <w:color w:val="333333"/>
                <w:sz w:val="22"/>
                <w:szCs w:val="22"/>
                <w:shd w:val="clear" w:color="auto" w:fill="FFFFFF"/>
                <w:lang w:val="uk-UA"/>
              </w:rPr>
              <w:t>»</w:t>
            </w:r>
            <w:r w:rsidRPr="00F8284F">
              <w:rPr>
                <w:b/>
                <w:bCs/>
                <w:color w:val="333333"/>
                <w:sz w:val="32"/>
                <w:szCs w:val="32"/>
                <w:shd w:val="clear" w:color="auto" w:fill="FFFFFF"/>
              </w:rPr>
              <w:t xml:space="preserve"> </w:t>
            </w:r>
            <w:r w:rsidRPr="00F8284F">
              <w:rPr>
                <w:bCs/>
                <w:color w:val="333333"/>
                <w:sz w:val="22"/>
                <w:szCs w:val="22"/>
                <w:shd w:val="clear" w:color="auto" w:fill="FFFFFF"/>
                <w:lang w:val="uk-UA"/>
              </w:rPr>
              <w:t>ЗУ “</w:t>
            </w:r>
            <w:r w:rsidRPr="00F8284F">
              <w:rPr>
                <w:bCs/>
                <w:color w:val="333333"/>
                <w:sz w:val="22"/>
                <w:szCs w:val="22"/>
                <w:shd w:val="clear" w:color="auto" w:fill="FFFFFF"/>
              </w:rPr>
              <w:t>Про охорону атмосферного повітря</w:t>
            </w:r>
            <w:r w:rsidRPr="00F8284F">
              <w:rPr>
                <w:bCs/>
                <w:color w:val="333333"/>
                <w:sz w:val="22"/>
                <w:szCs w:val="22"/>
                <w:shd w:val="clear" w:color="auto" w:fill="FFFFFF"/>
                <w:lang w:val="uk-UA"/>
              </w:rPr>
              <w:t>»</w:t>
            </w:r>
          </w:p>
        </w:tc>
      </w:tr>
      <w:tr w:rsidR="00CF5320" w:rsidTr="00CF5320">
        <w:trPr>
          <w:jc w:val="center"/>
        </w:trPr>
        <w:tc>
          <w:tcPr>
            <w:tcW w:w="244" w:type="pct"/>
          </w:tcPr>
          <w:p w:rsidR="00CF5320" w:rsidRDefault="00CF5320" w:rsidP="005302FC">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5302FC">
            <w:pPr>
              <w:pStyle w:val="rvps12"/>
              <w:spacing w:before="150" w:after="150"/>
              <w:rPr>
                <w:lang w:val="uk" w:eastAsia="uk"/>
              </w:rPr>
            </w:pPr>
            <w:r>
              <w:rPr>
                <w:lang w:val="uk" w:eastAsia="uk"/>
              </w:rPr>
              <w:t>00255</w:t>
            </w:r>
          </w:p>
        </w:tc>
        <w:tc>
          <w:tcPr>
            <w:tcW w:w="2305" w:type="pct"/>
            <w:tcMar>
              <w:top w:w="20" w:type="dxa"/>
              <w:left w:w="20" w:type="dxa"/>
              <w:bottom w:w="20" w:type="dxa"/>
              <w:right w:w="20" w:type="dxa"/>
            </w:tcMar>
            <w:hideMark/>
          </w:tcPr>
          <w:p w:rsidR="00CF5320" w:rsidRDefault="00CF5320" w:rsidP="005302FC">
            <w:pPr>
              <w:pStyle w:val="rvps14"/>
              <w:spacing w:before="150" w:after="150"/>
              <w:rPr>
                <w:lang w:val="uk" w:eastAsia="uk"/>
              </w:rPr>
            </w:pPr>
            <w:r>
              <w:rPr>
                <w:lang w:val="uk" w:eastAsia="uk"/>
              </w:rPr>
              <w:t>Видача дозволу на спеціальне водокористування</w:t>
            </w:r>
          </w:p>
        </w:tc>
        <w:tc>
          <w:tcPr>
            <w:tcW w:w="1920" w:type="pct"/>
          </w:tcPr>
          <w:p w:rsidR="00CF5320" w:rsidRDefault="00CF5320" w:rsidP="005302FC">
            <w:pPr>
              <w:pStyle w:val="rvps12"/>
              <w:spacing w:before="150" w:after="150"/>
              <w:rPr>
                <w:lang w:val="uk" w:eastAsia="uk"/>
              </w:rPr>
            </w:pPr>
            <w:r w:rsidRPr="00F8284F">
              <w:rPr>
                <w:bCs/>
                <w:color w:val="333333"/>
                <w:sz w:val="22"/>
                <w:szCs w:val="22"/>
                <w:shd w:val="clear" w:color="auto" w:fill="FFFFFF"/>
                <w:lang w:val="uk-UA"/>
              </w:rPr>
              <w:t>ЗУ «</w:t>
            </w:r>
            <w:r w:rsidRPr="00F8284F">
              <w:rPr>
                <w:bCs/>
                <w:color w:val="333333"/>
                <w:sz w:val="22"/>
                <w:szCs w:val="22"/>
                <w:shd w:val="clear" w:color="auto" w:fill="FFFFFF"/>
              </w:rPr>
              <w:t>Про дозвільну систему у сфері господарської діяльності</w:t>
            </w:r>
            <w:r w:rsidRPr="00F8284F">
              <w:rPr>
                <w:bCs/>
                <w:color w:val="333333"/>
                <w:sz w:val="22"/>
                <w:szCs w:val="22"/>
                <w:shd w:val="clear" w:color="auto" w:fill="FFFFFF"/>
                <w:lang w:val="uk-UA"/>
              </w:rPr>
              <w:t>»</w:t>
            </w:r>
            <w:r w:rsidRPr="00F8284F">
              <w:rPr>
                <w:b/>
                <w:bCs/>
                <w:color w:val="333333"/>
                <w:sz w:val="32"/>
                <w:szCs w:val="32"/>
                <w:shd w:val="clear" w:color="auto" w:fill="FFFFFF"/>
              </w:rPr>
              <w:t xml:space="preserve"> </w:t>
            </w:r>
            <w:r w:rsidRPr="00F8284F">
              <w:rPr>
                <w:bCs/>
                <w:color w:val="333333"/>
                <w:sz w:val="22"/>
                <w:szCs w:val="22"/>
                <w:shd w:val="clear" w:color="auto" w:fill="FFFFFF"/>
                <w:lang w:val="uk-UA"/>
              </w:rPr>
              <w:t>ЗУ “</w:t>
            </w:r>
            <w:r w:rsidRPr="00F8284F">
              <w:rPr>
                <w:bCs/>
                <w:color w:val="333333"/>
                <w:sz w:val="22"/>
                <w:szCs w:val="22"/>
                <w:shd w:val="clear" w:color="auto" w:fill="FFFFFF"/>
              </w:rPr>
              <w:t>Про охорону атмосферного повітря</w:t>
            </w:r>
            <w:r w:rsidRPr="00F8284F">
              <w:rPr>
                <w:bCs/>
                <w:color w:val="333333"/>
                <w:sz w:val="22"/>
                <w:szCs w:val="22"/>
                <w:shd w:val="clear" w:color="auto" w:fill="FFFFFF"/>
                <w:lang w:val="uk-UA"/>
              </w:rPr>
              <w:t>»</w:t>
            </w:r>
          </w:p>
        </w:tc>
      </w:tr>
      <w:tr w:rsidR="00CF5320" w:rsidTr="00CF5320">
        <w:trPr>
          <w:jc w:val="center"/>
        </w:trPr>
        <w:tc>
          <w:tcPr>
            <w:tcW w:w="244" w:type="pct"/>
          </w:tcPr>
          <w:p w:rsidR="00CF5320" w:rsidRDefault="00CF5320" w:rsidP="005302FC">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5302FC">
            <w:pPr>
              <w:pStyle w:val="rvps12"/>
              <w:spacing w:before="150" w:after="150"/>
              <w:rPr>
                <w:lang w:val="uk" w:eastAsia="uk"/>
              </w:rPr>
            </w:pPr>
            <w:r>
              <w:rPr>
                <w:lang w:val="uk" w:eastAsia="uk"/>
              </w:rPr>
              <w:t>00464</w:t>
            </w:r>
          </w:p>
        </w:tc>
        <w:tc>
          <w:tcPr>
            <w:tcW w:w="2305" w:type="pct"/>
            <w:tcMar>
              <w:top w:w="20" w:type="dxa"/>
              <w:left w:w="20" w:type="dxa"/>
              <w:bottom w:w="20" w:type="dxa"/>
              <w:right w:w="20" w:type="dxa"/>
            </w:tcMar>
            <w:hideMark/>
          </w:tcPr>
          <w:p w:rsidR="00CF5320" w:rsidRDefault="00CF5320" w:rsidP="005302FC">
            <w:pPr>
              <w:pStyle w:val="rvps14"/>
              <w:spacing w:before="150" w:after="150"/>
              <w:rPr>
                <w:lang w:val="uk" w:eastAsia="uk"/>
              </w:rPr>
            </w:pPr>
            <w:r>
              <w:rPr>
                <w:lang w:val="uk" w:eastAsia="uk"/>
              </w:rPr>
              <w:t>Припинення дії (відкликання) дозволу на спеціальне водокористування</w:t>
            </w:r>
          </w:p>
        </w:tc>
        <w:tc>
          <w:tcPr>
            <w:tcW w:w="1920" w:type="pct"/>
          </w:tcPr>
          <w:p w:rsidR="00CF5320" w:rsidRDefault="00CF5320" w:rsidP="005302FC">
            <w:pPr>
              <w:pStyle w:val="rvps12"/>
              <w:spacing w:before="150" w:after="150"/>
              <w:rPr>
                <w:lang w:val="uk" w:eastAsia="uk"/>
              </w:rPr>
            </w:pPr>
            <w:r w:rsidRPr="00F8284F">
              <w:rPr>
                <w:bCs/>
                <w:color w:val="333333"/>
                <w:sz w:val="22"/>
                <w:szCs w:val="22"/>
                <w:shd w:val="clear" w:color="auto" w:fill="FFFFFF"/>
                <w:lang w:val="uk-UA"/>
              </w:rPr>
              <w:t>ЗУ «</w:t>
            </w:r>
            <w:r w:rsidRPr="00F8284F">
              <w:rPr>
                <w:bCs/>
                <w:color w:val="333333"/>
                <w:sz w:val="22"/>
                <w:szCs w:val="22"/>
                <w:shd w:val="clear" w:color="auto" w:fill="FFFFFF"/>
              </w:rPr>
              <w:t>Про дозвільну систему у сфері господарської діяльності</w:t>
            </w:r>
            <w:r w:rsidRPr="00F8284F">
              <w:rPr>
                <w:bCs/>
                <w:color w:val="333333"/>
                <w:sz w:val="22"/>
                <w:szCs w:val="22"/>
                <w:shd w:val="clear" w:color="auto" w:fill="FFFFFF"/>
                <w:lang w:val="uk-UA"/>
              </w:rPr>
              <w:t>»</w:t>
            </w:r>
            <w:r w:rsidRPr="00F8284F">
              <w:rPr>
                <w:b/>
                <w:bCs/>
                <w:color w:val="333333"/>
                <w:sz w:val="32"/>
                <w:szCs w:val="32"/>
                <w:shd w:val="clear" w:color="auto" w:fill="FFFFFF"/>
              </w:rPr>
              <w:t xml:space="preserve"> </w:t>
            </w:r>
            <w:r w:rsidRPr="00F8284F">
              <w:rPr>
                <w:bCs/>
                <w:color w:val="333333"/>
                <w:sz w:val="22"/>
                <w:szCs w:val="22"/>
                <w:shd w:val="clear" w:color="auto" w:fill="FFFFFF"/>
                <w:lang w:val="uk-UA"/>
              </w:rPr>
              <w:t>ЗУ “</w:t>
            </w:r>
            <w:r w:rsidRPr="00F8284F">
              <w:rPr>
                <w:bCs/>
                <w:color w:val="333333"/>
                <w:sz w:val="22"/>
                <w:szCs w:val="22"/>
                <w:shd w:val="clear" w:color="auto" w:fill="FFFFFF"/>
              </w:rPr>
              <w:t>Про охорону атмосферного повітря</w:t>
            </w:r>
            <w:r w:rsidRPr="00F8284F">
              <w:rPr>
                <w:bCs/>
                <w:color w:val="333333"/>
                <w:sz w:val="22"/>
                <w:szCs w:val="22"/>
                <w:shd w:val="clear" w:color="auto" w:fill="FFFFFF"/>
                <w:lang w:val="uk-UA"/>
              </w:rPr>
              <w:t>»</w:t>
            </w:r>
          </w:p>
        </w:tc>
      </w:tr>
      <w:tr w:rsidR="00CF5320" w:rsidTr="00CF5320">
        <w:trPr>
          <w:jc w:val="center"/>
        </w:trPr>
        <w:tc>
          <w:tcPr>
            <w:tcW w:w="244" w:type="pct"/>
          </w:tcPr>
          <w:p w:rsidR="00CF5320" w:rsidRDefault="00CF5320" w:rsidP="005302FC">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5302FC">
            <w:pPr>
              <w:pStyle w:val="rvps12"/>
              <w:spacing w:before="150" w:after="150"/>
              <w:rPr>
                <w:lang w:val="uk" w:eastAsia="uk"/>
              </w:rPr>
            </w:pPr>
            <w:r>
              <w:rPr>
                <w:lang w:val="uk" w:eastAsia="uk"/>
              </w:rPr>
              <w:t>01127</w:t>
            </w:r>
          </w:p>
        </w:tc>
        <w:tc>
          <w:tcPr>
            <w:tcW w:w="2305" w:type="pct"/>
            <w:tcMar>
              <w:top w:w="20" w:type="dxa"/>
              <w:left w:w="20" w:type="dxa"/>
              <w:bottom w:w="20" w:type="dxa"/>
              <w:right w:w="20" w:type="dxa"/>
            </w:tcMar>
            <w:hideMark/>
          </w:tcPr>
          <w:p w:rsidR="00CF5320" w:rsidRDefault="00CF5320" w:rsidP="005302FC">
            <w:pPr>
              <w:pStyle w:val="rvps14"/>
              <w:spacing w:before="150" w:after="150"/>
              <w:rPr>
                <w:lang w:val="uk" w:eastAsia="uk"/>
              </w:rPr>
            </w:pPr>
            <w:r>
              <w:rPr>
                <w:lang w:val="uk" w:eastAsia="uk"/>
              </w:rPr>
              <w:t xml:space="preserve">Видача дозволу на спеціальне використання природних </w:t>
            </w:r>
            <w:r>
              <w:rPr>
                <w:lang w:val="uk" w:eastAsia="uk"/>
              </w:rPr>
              <w:lastRenderedPageBreak/>
              <w:t>ресурсів у межах територій та об’єктів природно-заповідного фонду</w:t>
            </w:r>
          </w:p>
        </w:tc>
        <w:tc>
          <w:tcPr>
            <w:tcW w:w="1920" w:type="pct"/>
          </w:tcPr>
          <w:p w:rsidR="00CF5320" w:rsidRDefault="00CF5320" w:rsidP="005302FC">
            <w:pPr>
              <w:pStyle w:val="rvps12"/>
              <w:spacing w:before="150" w:after="150"/>
              <w:rPr>
                <w:lang w:val="uk" w:eastAsia="uk"/>
              </w:rPr>
            </w:pPr>
            <w:r w:rsidRPr="00F8284F">
              <w:rPr>
                <w:bCs/>
                <w:color w:val="333333"/>
                <w:sz w:val="22"/>
                <w:szCs w:val="22"/>
                <w:shd w:val="clear" w:color="auto" w:fill="FFFFFF"/>
                <w:lang w:val="uk-UA"/>
              </w:rPr>
              <w:lastRenderedPageBreak/>
              <w:t>ЗУ «</w:t>
            </w:r>
            <w:r w:rsidRPr="00F8284F">
              <w:rPr>
                <w:bCs/>
                <w:color w:val="333333"/>
                <w:sz w:val="22"/>
                <w:szCs w:val="22"/>
                <w:shd w:val="clear" w:color="auto" w:fill="FFFFFF"/>
              </w:rPr>
              <w:t xml:space="preserve">Про дозвільну систему у сфері господарської </w:t>
            </w:r>
            <w:r w:rsidRPr="00F8284F">
              <w:rPr>
                <w:bCs/>
                <w:color w:val="333333"/>
                <w:sz w:val="22"/>
                <w:szCs w:val="22"/>
                <w:shd w:val="clear" w:color="auto" w:fill="FFFFFF"/>
              </w:rPr>
              <w:lastRenderedPageBreak/>
              <w:t>діяльності</w:t>
            </w:r>
            <w:r w:rsidRPr="00F8284F">
              <w:rPr>
                <w:bCs/>
                <w:color w:val="333333"/>
                <w:sz w:val="22"/>
                <w:szCs w:val="22"/>
                <w:shd w:val="clear" w:color="auto" w:fill="FFFFFF"/>
                <w:lang w:val="uk-UA"/>
              </w:rPr>
              <w:t>»</w:t>
            </w:r>
            <w:r w:rsidRPr="00F8284F">
              <w:rPr>
                <w:b/>
                <w:bCs/>
                <w:color w:val="333333"/>
                <w:sz w:val="32"/>
                <w:szCs w:val="32"/>
                <w:shd w:val="clear" w:color="auto" w:fill="FFFFFF"/>
              </w:rPr>
              <w:t xml:space="preserve"> </w:t>
            </w:r>
            <w:r w:rsidRPr="00F8284F">
              <w:rPr>
                <w:bCs/>
                <w:color w:val="333333"/>
                <w:sz w:val="22"/>
                <w:szCs w:val="22"/>
                <w:shd w:val="clear" w:color="auto" w:fill="FFFFFF"/>
                <w:lang w:val="uk-UA"/>
              </w:rPr>
              <w:t>ЗУ “</w:t>
            </w:r>
            <w:r w:rsidRPr="00F8284F">
              <w:rPr>
                <w:bCs/>
                <w:color w:val="333333"/>
                <w:sz w:val="22"/>
                <w:szCs w:val="22"/>
                <w:shd w:val="clear" w:color="auto" w:fill="FFFFFF"/>
              </w:rPr>
              <w:t>Про охорону атмосферного повітря</w:t>
            </w:r>
            <w:r w:rsidRPr="00F8284F">
              <w:rPr>
                <w:bCs/>
                <w:color w:val="333333"/>
                <w:sz w:val="22"/>
                <w:szCs w:val="22"/>
                <w:shd w:val="clear" w:color="auto" w:fill="FFFFFF"/>
                <w:lang w:val="uk-UA"/>
              </w:rPr>
              <w:t>»</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01454</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Реєстрація пасіки</w:t>
            </w:r>
          </w:p>
        </w:tc>
        <w:tc>
          <w:tcPr>
            <w:tcW w:w="1920" w:type="pct"/>
          </w:tcPr>
          <w:p w:rsidR="00CF5320" w:rsidRDefault="00CF5320">
            <w:pPr>
              <w:pStyle w:val="rvps12"/>
              <w:spacing w:before="150" w:after="150"/>
              <w:rPr>
                <w:lang w:val="uk" w:eastAsia="uk"/>
              </w:rPr>
            </w:pPr>
            <w:r w:rsidRPr="00F875AB">
              <w:rPr>
                <w:bCs/>
                <w:color w:val="333333"/>
                <w:sz w:val="22"/>
                <w:szCs w:val="22"/>
                <w:shd w:val="clear" w:color="auto" w:fill="FFFFFF"/>
                <w:lang w:val="uk-UA"/>
              </w:rPr>
              <w:t>ЗУ «</w:t>
            </w:r>
            <w:r w:rsidRPr="00F875AB">
              <w:rPr>
                <w:bCs/>
                <w:color w:val="333333"/>
                <w:sz w:val="22"/>
                <w:szCs w:val="22"/>
                <w:shd w:val="clear" w:color="auto" w:fill="FFFFFF"/>
              </w:rPr>
              <w:t>Про бджільництво</w:t>
            </w:r>
            <w:r w:rsidRPr="00F875AB">
              <w:rPr>
                <w:bCs/>
                <w:color w:val="333333"/>
                <w:sz w:val="22"/>
                <w:szCs w:val="22"/>
                <w:shd w:val="clear" w:color="auto" w:fill="FFFFFF"/>
                <w:lang w:val="uk-UA"/>
              </w:rPr>
              <w:t>»,</w:t>
            </w:r>
            <w:r w:rsidRPr="00F875AB">
              <w:rPr>
                <w:rStyle w:val="10"/>
                <w:bCs/>
                <w:color w:val="333333"/>
                <w:sz w:val="22"/>
                <w:szCs w:val="22"/>
                <w:shd w:val="clear" w:color="auto" w:fill="FFFFFF"/>
              </w:rPr>
              <w:t xml:space="preserve"> </w:t>
            </w:r>
            <w:r w:rsidRPr="00F875AB">
              <w:rPr>
                <w:rStyle w:val="rvts9"/>
                <w:bCs/>
                <w:color w:val="333333"/>
                <w:sz w:val="22"/>
                <w:szCs w:val="22"/>
                <w:shd w:val="clear" w:color="auto" w:fill="FFFFFF"/>
              </w:rPr>
              <w:t>Наказ Міністерства</w:t>
            </w:r>
            <w:r w:rsidRPr="00F875AB">
              <w:rPr>
                <w:color w:val="333333"/>
                <w:sz w:val="22"/>
                <w:szCs w:val="22"/>
              </w:rPr>
              <w:br/>
            </w:r>
            <w:r w:rsidRPr="00F875AB">
              <w:rPr>
                <w:rStyle w:val="rvts9"/>
                <w:bCs/>
                <w:color w:val="333333"/>
                <w:sz w:val="22"/>
                <w:szCs w:val="22"/>
                <w:shd w:val="clear" w:color="auto" w:fill="FFFFFF"/>
              </w:rPr>
              <w:t>розвитку економіки, торгівлі</w:t>
            </w:r>
            <w:r w:rsidRPr="00F875AB">
              <w:rPr>
                <w:color w:val="333333"/>
                <w:sz w:val="22"/>
                <w:szCs w:val="22"/>
              </w:rPr>
              <w:br/>
            </w:r>
            <w:r w:rsidRPr="00F875AB">
              <w:rPr>
                <w:rStyle w:val="rvts9"/>
                <w:bCs/>
                <w:color w:val="333333"/>
                <w:sz w:val="22"/>
                <w:szCs w:val="22"/>
                <w:shd w:val="clear" w:color="auto" w:fill="FFFFFF"/>
              </w:rPr>
              <w:t>та сільського господарства</w:t>
            </w:r>
            <w:r w:rsidRPr="00F875AB">
              <w:rPr>
                <w:color w:val="333333"/>
                <w:sz w:val="22"/>
                <w:szCs w:val="22"/>
              </w:rPr>
              <w:br/>
            </w:r>
            <w:r w:rsidRPr="00F875AB">
              <w:rPr>
                <w:rStyle w:val="rvts9"/>
                <w:bCs/>
                <w:color w:val="333333"/>
                <w:sz w:val="22"/>
                <w:szCs w:val="22"/>
                <w:shd w:val="clear" w:color="auto" w:fill="FFFFFF"/>
              </w:rPr>
              <w:t>України</w:t>
            </w:r>
            <w:r w:rsidRPr="00F875AB">
              <w:rPr>
                <w:color w:val="333333"/>
                <w:sz w:val="22"/>
                <w:szCs w:val="22"/>
              </w:rPr>
              <w:br/>
            </w:r>
            <w:r w:rsidRPr="00F875AB">
              <w:rPr>
                <w:rStyle w:val="rvts9"/>
                <w:bCs/>
                <w:color w:val="333333"/>
                <w:sz w:val="22"/>
                <w:szCs w:val="22"/>
                <w:shd w:val="clear" w:color="auto" w:fill="FFFFFF"/>
              </w:rPr>
              <w:t>19 лютого 2021 року </w:t>
            </w:r>
            <w:hyperlink r:id="rId33" w:anchor="n9" w:tgtFrame="_blank" w:history="1">
              <w:r w:rsidRPr="00F875AB">
                <w:rPr>
                  <w:rStyle w:val="a3"/>
                  <w:bCs/>
                  <w:color w:val="000099"/>
                  <w:sz w:val="22"/>
                  <w:szCs w:val="22"/>
                  <w:shd w:val="clear" w:color="auto" w:fill="FFFFFF"/>
                </w:rPr>
                <w:t>№ 338</w:t>
              </w:r>
            </w:hyperlink>
            <w:r w:rsidRPr="00F875AB">
              <w:rPr>
                <w:rStyle w:val="10"/>
                <w:bCs/>
                <w:color w:val="333333"/>
                <w:sz w:val="22"/>
                <w:szCs w:val="22"/>
                <w:shd w:val="clear" w:color="auto" w:fill="FFFFFF"/>
              </w:rPr>
              <w:t xml:space="preserve"> </w:t>
            </w:r>
            <w:r w:rsidRPr="00F875AB">
              <w:rPr>
                <w:rStyle w:val="rvts9"/>
                <w:bCs/>
                <w:color w:val="333333"/>
                <w:sz w:val="22"/>
                <w:szCs w:val="22"/>
                <w:shd w:val="clear" w:color="auto" w:fill="FFFFFF"/>
              </w:rPr>
              <w:t>Зареєстровано в Міністерстві</w:t>
            </w:r>
            <w:r w:rsidRPr="00F875AB">
              <w:rPr>
                <w:color w:val="333333"/>
                <w:sz w:val="22"/>
                <w:szCs w:val="22"/>
              </w:rPr>
              <w:br/>
            </w:r>
            <w:r w:rsidRPr="00F875AB">
              <w:rPr>
                <w:rStyle w:val="rvts9"/>
                <w:bCs/>
                <w:color w:val="333333"/>
                <w:sz w:val="22"/>
                <w:szCs w:val="22"/>
                <w:shd w:val="clear" w:color="auto" w:fill="FFFFFF"/>
              </w:rPr>
              <w:t>юстиції України</w:t>
            </w:r>
            <w:r w:rsidRPr="00F875AB">
              <w:rPr>
                <w:color w:val="333333"/>
                <w:sz w:val="22"/>
                <w:szCs w:val="22"/>
              </w:rPr>
              <w:br/>
            </w:r>
            <w:r w:rsidRPr="00F875AB">
              <w:rPr>
                <w:rStyle w:val="rvts9"/>
                <w:bCs/>
                <w:color w:val="333333"/>
                <w:sz w:val="22"/>
                <w:szCs w:val="22"/>
                <w:shd w:val="clear" w:color="auto" w:fill="FFFFFF"/>
              </w:rPr>
              <w:t>04 березня 2021 р.</w:t>
            </w:r>
            <w:r w:rsidRPr="00F875AB">
              <w:rPr>
                <w:color w:val="333333"/>
                <w:sz w:val="22"/>
                <w:szCs w:val="22"/>
              </w:rPr>
              <w:br/>
            </w:r>
            <w:r w:rsidRPr="00F875AB">
              <w:rPr>
                <w:rStyle w:val="rvts9"/>
                <w:bCs/>
                <w:color w:val="333333"/>
                <w:sz w:val="22"/>
                <w:szCs w:val="22"/>
                <w:shd w:val="clear" w:color="auto" w:fill="FFFFFF"/>
              </w:rPr>
              <w:t>за № 281/35903</w:t>
            </w:r>
            <w:r w:rsidRPr="00F875AB">
              <w:rPr>
                <w:sz w:val="22"/>
                <w:szCs w:val="22"/>
                <w:lang w:val="uk-UA"/>
              </w:rPr>
              <w:t>,</w:t>
            </w:r>
            <w:r w:rsidRPr="00F875AB">
              <w:rPr>
                <w:rStyle w:val="10"/>
                <w:bCs/>
                <w:color w:val="333333"/>
                <w:sz w:val="22"/>
                <w:szCs w:val="22"/>
                <w:shd w:val="clear" w:color="auto" w:fill="FFFFFF"/>
              </w:rPr>
              <w:t xml:space="preserve"> </w:t>
            </w:r>
            <w:r w:rsidRPr="00F875AB">
              <w:rPr>
                <w:rStyle w:val="rvts23"/>
                <w:bCs/>
                <w:color w:val="333333"/>
                <w:sz w:val="22"/>
                <w:szCs w:val="22"/>
                <w:shd w:val="clear" w:color="auto" w:fill="FFFFFF"/>
              </w:rPr>
              <w:t>ПОРЯДОК</w:t>
            </w:r>
            <w:r w:rsidRPr="00F875AB">
              <w:rPr>
                <w:color w:val="333333"/>
                <w:sz w:val="22"/>
                <w:szCs w:val="22"/>
              </w:rPr>
              <w:br/>
            </w:r>
            <w:r w:rsidRPr="00F875AB">
              <w:rPr>
                <w:rStyle w:val="rvts23"/>
                <w:bCs/>
                <w:color w:val="333333"/>
                <w:sz w:val="22"/>
                <w:szCs w:val="22"/>
                <w:shd w:val="clear" w:color="auto" w:fill="FFFFFF"/>
              </w:rPr>
              <w:t>реєстрації пасіки</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01135</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Видача сертифіката племінних (генетичних) ресурсів</w:t>
            </w:r>
          </w:p>
        </w:tc>
        <w:tc>
          <w:tcPr>
            <w:tcW w:w="1920" w:type="pct"/>
          </w:tcPr>
          <w:p w:rsidR="00CF5320" w:rsidRDefault="00CF5320">
            <w:pPr>
              <w:pStyle w:val="rvps12"/>
              <w:spacing w:before="150" w:after="150"/>
              <w:rPr>
                <w:lang w:val="uk" w:eastAsia="uk"/>
              </w:rPr>
            </w:pPr>
            <w:r w:rsidRPr="00F875AB">
              <w:rPr>
                <w:bCs/>
                <w:color w:val="333333"/>
                <w:sz w:val="22"/>
                <w:szCs w:val="22"/>
                <w:shd w:val="clear" w:color="auto" w:fill="FFFFFF"/>
                <w:lang w:val="uk-UA"/>
              </w:rPr>
              <w:t>ЗУ «</w:t>
            </w:r>
            <w:r w:rsidRPr="00F875AB">
              <w:rPr>
                <w:bCs/>
                <w:color w:val="333333"/>
                <w:sz w:val="22"/>
                <w:szCs w:val="22"/>
                <w:shd w:val="clear" w:color="auto" w:fill="FFFFFF"/>
              </w:rPr>
              <w:t>Про племінну справу у тваринництві</w:t>
            </w:r>
            <w:r w:rsidRPr="00F875AB">
              <w:rPr>
                <w:bCs/>
                <w:color w:val="333333"/>
                <w:sz w:val="22"/>
                <w:szCs w:val="22"/>
                <w:shd w:val="clear" w:color="auto" w:fill="FFFFFF"/>
                <w:lang w:val="uk-UA"/>
              </w:rPr>
              <w:t>»</w:t>
            </w:r>
          </w:p>
        </w:tc>
      </w:tr>
      <w:tr w:rsidR="00CF5320" w:rsidTr="00CF5320">
        <w:trPr>
          <w:jc w:val="center"/>
        </w:trPr>
        <w:tc>
          <w:tcPr>
            <w:tcW w:w="244" w:type="pct"/>
          </w:tcPr>
          <w:p w:rsidR="00CF5320" w:rsidRDefault="00CF5320" w:rsidP="005302FC">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5302FC">
            <w:pPr>
              <w:pStyle w:val="rvps12"/>
              <w:spacing w:before="150" w:after="150"/>
              <w:rPr>
                <w:lang w:val="uk" w:eastAsia="uk"/>
              </w:rPr>
            </w:pPr>
            <w:r>
              <w:rPr>
                <w:lang w:val="uk" w:eastAsia="uk"/>
              </w:rPr>
              <w:t>01053</w:t>
            </w:r>
          </w:p>
        </w:tc>
        <w:tc>
          <w:tcPr>
            <w:tcW w:w="2305" w:type="pct"/>
            <w:tcMar>
              <w:top w:w="20" w:type="dxa"/>
              <w:left w:w="20" w:type="dxa"/>
              <w:bottom w:w="20" w:type="dxa"/>
              <w:right w:w="20" w:type="dxa"/>
            </w:tcMar>
            <w:hideMark/>
          </w:tcPr>
          <w:p w:rsidR="00CF5320" w:rsidRDefault="00CF5320" w:rsidP="005302FC">
            <w:pPr>
              <w:pStyle w:val="rvps14"/>
              <w:spacing w:before="150" w:after="150"/>
              <w:rPr>
                <w:lang w:val="uk" w:eastAsia="uk"/>
              </w:rPr>
            </w:pPr>
            <w:r>
              <w:rPr>
                <w:lang w:val="uk" w:eastAsia="uk"/>
              </w:rPr>
              <w:t>Переоформлення гірничого відводу для розробки родовищ корисних копалин підземним способом (шахтами та рудниками)</w:t>
            </w:r>
          </w:p>
        </w:tc>
        <w:tc>
          <w:tcPr>
            <w:tcW w:w="1920" w:type="pct"/>
          </w:tcPr>
          <w:p w:rsidR="00CF5320" w:rsidRDefault="00CF5320" w:rsidP="005302FC">
            <w:pPr>
              <w:pStyle w:val="rvps12"/>
              <w:spacing w:before="150" w:after="150"/>
              <w:rPr>
                <w:lang w:val="uk" w:eastAsia="uk"/>
              </w:rPr>
            </w:pPr>
            <w:r w:rsidRPr="008613C3">
              <w:rPr>
                <w:bCs/>
                <w:color w:val="333333"/>
                <w:sz w:val="22"/>
                <w:szCs w:val="22"/>
                <w:shd w:val="clear" w:color="auto" w:fill="FFFFFF"/>
                <w:lang w:val="uk-UA"/>
              </w:rPr>
              <w:t>ЗУ «</w:t>
            </w:r>
            <w:r w:rsidRPr="008613C3">
              <w:rPr>
                <w:bCs/>
                <w:color w:val="333333"/>
                <w:sz w:val="22"/>
                <w:szCs w:val="22"/>
                <w:shd w:val="clear" w:color="auto" w:fill="FFFFFF"/>
              </w:rPr>
              <w:t>Про дозвільну систему у сфері господарської діяльності</w:t>
            </w:r>
            <w:r w:rsidRPr="008613C3">
              <w:rPr>
                <w:bCs/>
                <w:color w:val="333333"/>
                <w:sz w:val="22"/>
                <w:szCs w:val="22"/>
                <w:shd w:val="clear" w:color="auto" w:fill="FFFFFF"/>
                <w:lang w:val="uk-UA"/>
              </w:rPr>
              <w:t>»</w:t>
            </w:r>
            <w:r w:rsidRPr="008613C3">
              <w:rPr>
                <w:b/>
                <w:bCs/>
                <w:color w:val="333333"/>
                <w:sz w:val="32"/>
                <w:szCs w:val="32"/>
                <w:shd w:val="clear" w:color="auto" w:fill="FFFFFF"/>
              </w:rPr>
              <w:t xml:space="preserve"> </w:t>
            </w:r>
            <w:r w:rsidRPr="008613C3">
              <w:rPr>
                <w:bCs/>
                <w:color w:val="333333"/>
                <w:sz w:val="22"/>
                <w:szCs w:val="22"/>
                <w:shd w:val="clear" w:color="auto" w:fill="FFFFFF"/>
                <w:lang w:val="uk-UA"/>
              </w:rPr>
              <w:t>ЗУ “</w:t>
            </w:r>
            <w:r w:rsidRPr="008613C3">
              <w:rPr>
                <w:bCs/>
                <w:color w:val="333333"/>
                <w:sz w:val="22"/>
                <w:szCs w:val="22"/>
                <w:shd w:val="clear" w:color="auto" w:fill="FFFFFF"/>
              </w:rPr>
              <w:t>Про охорону атмосферного повітря</w:t>
            </w:r>
            <w:r w:rsidRPr="008613C3">
              <w:rPr>
                <w:bCs/>
                <w:color w:val="333333"/>
                <w:sz w:val="22"/>
                <w:szCs w:val="22"/>
                <w:shd w:val="clear" w:color="auto" w:fill="FFFFFF"/>
                <w:lang w:val="uk-UA"/>
              </w:rPr>
              <w:t>»</w:t>
            </w:r>
          </w:p>
        </w:tc>
      </w:tr>
      <w:tr w:rsidR="00CF5320" w:rsidTr="00CF5320">
        <w:trPr>
          <w:jc w:val="center"/>
        </w:trPr>
        <w:tc>
          <w:tcPr>
            <w:tcW w:w="244" w:type="pct"/>
          </w:tcPr>
          <w:p w:rsidR="00CF5320" w:rsidRDefault="00CF5320" w:rsidP="005302FC">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5302FC">
            <w:pPr>
              <w:pStyle w:val="rvps12"/>
              <w:spacing w:before="150" w:after="150"/>
              <w:rPr>
                <w:lang w:val="uk" w:eastAsia="uk"/>
              </w:rPr>
            </w:pPr>
            <w:r>
              <w:rPr>
                <w:lang w:val="uk" w:eastAsia="uk"/>
              </w:rPr>
              <w:t>01028</w:t>
            </w:r>
          </w:p>
        </w:tc>
        <w:tc>
          <w:tcPr>
            <w:tcW w:w="2305" w:type="pct"/>
            <w:tcMar>
              <w:top w:w="20" w:type="dxa"/>
              <w:left w:w="20" w:type="dxa"/>
              <w:bottom w:w="20" w:type="dxa"/>
              <w:right w:w="20" w:type="dxa"/>
            </w:tcMar>
            <w:hideMark/>
          </w:tcPr>
          <w:p w:rsidR="00CF5320" w:rsidRDefault="00CF5320" w:rsidP="005302FC">
            <w:pPr>
              <w:pStyle w:val="rvps14"/>
              <w:spacing w:before="150" w:after="150"/>
              <w:rPr>
                <w:lang w:val="uk" w:eastAsia="uk"/>
              </w:rPr>
            </w:pPr>
            <w:r>
              <w:rPr>
                <w:lang w:val="uk" w:eastAsia="uk"/>
              </w:rPr>
              <w:t>Видача гірничого відводу для розробки родовищ корисних копалин підземним способом (шахтами та рудниками)</w:t>
            </w:r>
          </w:p>
        </w:tc>
        <w:tc>
          <w:tcPr>
            <w:tcW w:w="1920" w:type="pct"/>
          </w:tcPr>
          <w:p w:rsidR="00CF5320" w:rsidRDefault="00CF5320" w:rsidP="005302FC">
            <w:pPr>
              <w:pStyle w:val="rvps12"/>
              <w:spacing w:before="150" w:after="150"/>
              <w:rPr>
                <w:lang w:val="uk" w:eastAsia="uk"/>
              </w:rPr>
            </w:pPr>
            <w:r w:rsidRPr="008613C3">
              <w:rPr>
                <w:bCs/>
                <w:color w:val="333333"/>
                <w:sz w:val="22"/>
                <w:szCs w:val="22"/>
                <w:shd w:val="clear" w:color="auto" w:fill="FFFFFF"/>
                <w:lang w:val="uk-UA"/>
              </w:rPr>
              <w:t>ЗУ «</w:t>
            </w:r>
            <w:r w:rsidRPr="008613C3">
              <w:rPr>
                <w:bCs/>
                <w:color w:val="333333"/>
                <w:sz w:val="22"/>
                <w:szCs w:val="22"/>
                <w:shd w:val="clear" w:color="auto" w:fill="FFFFFF"/>
              </w:rPr>
              <w:t>Про дозвільну систему у сфері господарської діяльності</w:t>
            </w:r>
            <w:r w:rsidRPr="008613C3">
              <w:rPr>
                <w:bCs/>
                <w:color w:val="333333"/>
                <w:sz w:val="22"/>
                <w:szCs w:val="22"/>
                <w:shd w:val="clear" w:color="auto" w:fill="FFFFFF"/>
                <w:lang w:val="uk-UA"/>
              </w:rPr>
              <w:t>»</w:t>
            </w:r>
            <w:r w:rsidRPr="008613C3">
              <w:rPr>
                <w:b/>
                <w:bCs/>
                <w:color w:val="333333"/>
                <w:sz w:val="32"/>
                <w:szCs w:val="32"/>
                <w:shd w:val="clear" w:color="auto" w:fill="FFFFFF"/>
              </w:rPr>
              <w:t xml:space="preserve"> </w:t>
            </w:r>
            <w:r w:rsidRPr="008613C3">
              <w:rPr>
                <w:bCs/>
                <w:color w:val="333333"/>
                <w:sz w:val="22"/>
                <w:szCs w:val="22"/>
                <w:shd w:val="clear" w:color="auto" w:fill="FFFFFF"/>
                <w:lang w:val="uk-UA"/>
              </w:rPr>
              <w:t>ЗУ “</w:t>
            </w:r>
            <w:r w:rsidRPr="008613C3">
              <w:rPr>
                <w:bCs/>
                <w:color w:val="333333"/>
                <w:sz w:val="22"/>
                <w:szCs w:val="22"/>
                <w:shd w:val="clear" w:color="auto" w:fill="FFFFFF"/>
              </w:rPr>
              <w:t>Про охорону атмосферного повітря</w:t>
            </w:r>
            <w:r w:rsidRPr="008613C3">
              <w:rPr>
                <w:bCs/>
                <w:color w:val="333333"/>
                <w:sz w:val="22"/>
                <w:szCs w:val="22"/>
                <w:shd w:val="clear" w:color="auto" w:fill="FFFFFF"/>
                <w:lang w:val="uk-UA"/>
              </w:rPr>
              <w:t>»</w:t>
            </w:r>
          </w:p>
        </w:tc>
      </w:tr>
      <w:tr w:rsidR="00CF5320" w:rsidTr="00CF5320">
        <w:trPr>
          <w:jc w:val="center"/>
        </w:trPr>
        <w:tc>
          <w:tcPr>
            <w:tcW w:w="244" w:type="pct"/>
          </w:tcPr>
          <w:p w:rsidR="00CF5320" w:rsidRDefault="00CF5320" w:rsidP="005302FC">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5302FC">
            <w:pPr>
              <w:pStyle w:val="rvps12"/>
              <w:spacing w:before="150" w:after="150"/>
              <w:rPr>
                <w:lang w:val="uk" w:eastAsia="uk"/>
              </w:rPr>
            </w:pPr>
            <w:r>
              <w:rPr>
                <w:lang w:val="uk" w:eastAsia="uk"/>
              </w:rPr>
              <w:t>01128</w:t>
            </w:r>
          </w:p>
        </w:tc>
        <w:tc>
          <w:tcPr>
            <w:tcW w:w="2305" w:type="pct"/>
            <w:tcMar>
              <w:top w:w="20" w:type="dxa"/>
              <w:left w:w="20" w:type="dxa"/>
              <w:bottom w:w="20" w:type="dxa"/>
              <w:right w:w="20" w:type="dxa"/>
            </w:tcMar>
            <w:hideMark/>
          </w:tcPr>
          <w:p w:rsidR="00CF5320" w:rsidRDefault="00CF5320" w:rsidP="005302FC">
            <w:pPr>
              <w:pStyle w:val="rvps14"/>
              <w:spacing w:before="150" w:after="150"/>
              <w:rPr>
                <w:lang w:val="uk" w:eastAsia="uk"/>
              </w:rPr>
            </w:pPr>
            <w:r>
              <w:rPr>
                <w:lang w:val="uk" w:eastAsia="uk"/>
              </w:rPr>
              <w:t>Припинення дії дозволу на спеціальне використання природних ресурсів у межах територій та об’єктів природно-заповідного фонду</w:t>
            </w:r>
          </w:p>
        </w:tc>
        <w:tc>
          <w:tcPr>
            <w:tcW w:w="1920" w:type="pct"/>
          </w:tcPr>
          <w:p w:rsidR="00CF5320" w:rsidRDefault="00CF5320" w:rsidP="005302FC">
            <w:pPr>
              <w:pStyle w:val="rvps12"/>
              <w:spacing w:before="150" w:after="150"/>
              <w:rPr>
                <w:lang w:val="uk" w:eastAsia="uk"/>
              </w:rPr>
            </w:pPr>
            <w:r w:rsidRPr="008613C3">
              <w:rPr>
                <w:bCs/>
                <w:color w:val="333333"/>
                <w:sz w:val="22"/>
                <w:szCs w:val="22"/>
                <w:shd w:val="clear" w:color="auto" w:fill="FFFFFF"/>
                <w:lang w:val="uk-UA"/>
              </w:rPr>
              <w:t>ЗУ «</w:t>
            </w:r>
            <w:r w:rsidRPr="008613C3">
              <w:rPr>
                <w:bCs/>
                <w:color w:val="333333"/>
                <w:sz w:val="22"/>
                <w:szCs w:val="22"/>
                <w:shd w:val="clear" w:color="auto" w:fill="FFFFFF"/>
              </w:rPr>
              <w:t>Про дозвільну систему у сфері господарської діяльності</w:t>
            </w:r>
            <w:r w:rsidRPr="008613C3">
              <w:rPr>
                <w:bCs/>
                <w:color w:val="333333"/>
                <w:sz w:val="22"/>
                <w:szCs w:val="22"/>
                <w:shd w:val="clear" w:color="auto" w:fill="FFFFFF"/>
                <w:lang w:val="uk-UA"/>
              </w:rPr>
              <w:t>»</w:t>
            </w:r>
            <w:r w:rsidRPr="008613C3">
              <w:rPr>
                <w:b/>
                <w:bCs/>
                <w:color w:val="333333"/>
                <w:sz w:val="32"/>
                <w:szCs w:val="32"/>
                <w:shd w:val="clear" w:color="auto" w:fill="FFFFFF"/>
              </w:rPr>
              <w:t xml:space="preserve"> </w:t>
            </w:r>
            <w:r w:rsidRPr="008613C3">
              <w:rPr>
                <w:bCs/>
                <w:color w:val="333333"/>
                <w:sz w:val="22"/>
                <w:szCs w:val="22"/>
                <w:shd w:val="clear" w:color="auto" w:fill="FFFFFF"/>
                <w:lang w:val="uk-UA"/>
              </w:rPr>
              <w:t>ЗУ “</w:t>
            </w:r>
            <w:r w:rsidRPr="008613C3">
              <w:rPr>
                <w:bCs/>
                <w:color w:val="333333"/>
                <w:sz w:val="22"/>
                <w:szCs w:val="22"/>
                <w:shd w:val="clear" w:color="auto" w:fill="FFFFFF"/>
              </w:rPr>
              <w:t>Про охорону атмосферного повітря</w:t>
            </w:r>
            <w:r w:rsidRPr="008613C3">
              <w:rPr>
                <w:bCs/>
                <w:color w:val="333333"/>
                <w:sz w:val="22"/>
                <w:szCs w:val="22"/>
                <w:shd w:val="clear" w:color="auto" w:fill="FFFFFF"/>
                <w:lang w:val="uk-UA"/>
              </w:rPr>
              <w:t>»</w:t>
            </w:r>
          </w:p>
        </w:tc>
      </w:tr>
      <w:tr w:rsidR="00BE5713" w:rsidTr="00CF5320">
        <w:trPr>
          <w:jc w:val="center"/>
        </w:trPr>
        <w:tc>
          <w:tcPr>
            <w:tcW w:w="5000" w:type="pct"/>
            <w:gridSpan w:val="4"/>
          </w:tcPr>
          <w:p w:rsidR="00BE5713" w:rsidRDefault="00BE5713">
            <w:pPr>
              <w:pStyle w:val="rvps12"/>
              <w:spacing w:before="150" w:after="150"/>
              <w:rPr>
                <w:lang w:val="uk" w:eastAsia="uk"/>
              </w:rPr>
            </w:pPr>
            <w:r w:rsidRPr="006D4AEF">
              <w:rPr>
                <w:b/>
                <w:sz w:val="28"/>
                <w:szCs w:val="28"/>
                <w:u w:val="single"/>
                <w:lang w:val="uk" w:eastAsia="uk"/>
              </w:rPr>
              <w:t>Категорія “Харчові продукти, корми, ветеринарна медицина”</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00163</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Видача експлуатаційного дозволу</w:t>
            </w:r>
          </w:p>
        </w:tc>
        <w:tc>
          <w:tcPr>
            <w:tcW w:w="1920" w:type="pct"/>
          </w:tcPr>
          <w:p w:rsidR="00CF5320" w:rsidRDefault="00CF5320">
            <w:pPr>
              <w:pStyle w:val="rvps12"/>
              <w:spacing w:before="150" w:after="150"/>
              <w:rPr>
                <w:lang w:val="uk" w:eastAsia="uk"/>
              </w:rPr>
            </w:pPr>
            <w:r>
              <w:rPr>
                <w:bCs/>
                <w:color w:val="333333"/>
                <w:sz w:val="22"/>
                <w:szCs w:val="22"/>
                <w:shd w:val="clear" w:color="auto" w:fill="FFFFFF"/>
                <w:lang w:val="uk-UA"/>
              </w:rPr>
              <w:t>ЗУ «</w:t>
            </w:r>
            <w:r w:rsidRPr="00F875AB">
              <w:rPr>
                <w:bCs/>
                <w:color w:val="333333"/>
                <w:sz w:val="22"/>
                <w:szCs w:val="22"/>
                <w:shd w:val="clear" w:color="auto" w:fill="FFFFFF"/>
              </w:rPr>
              <w:t>Про основні принципи та вимоги до безпечності та якості харчових продуктів</w:t>
            </w:r>
            <w:r>
              <w:rPr>
                <w:bCs/>
                <w:color w:val="333333"/>
                <w:sz w:val="22"/>
                <w:szCs w:val="22"/>
                <w:shd w:val="clear" w:color="auto" w:fill="FFFFFF"/>
                <w:lang w:val="uk-UA"/>
              </w:rPr>
              <w:t>»,</w:t>
            </w:r>
            <w:r>
              <w:rPr>
                <w:b/>
                <w:bCs/>
                <w:color w:val="333333"/>
                <w:sz w:val="32"/>
                <w:szCs w:val="32"/>
                <w:shd w:val="clear" w:color="auto" w:fill="FFFFFF"/>
              </w:rPr>
              <w:t xml:space="preserve"> </w:t>
            </w:r>
            <w:r w:rsidRPr="00F875AB">
              <w:rPr>
                <w:bCs/>
                <w:color w:val="333333"/>
                <w:sz w:val="22"/>
                <w:szCs w:val="22"/>
                <w:shd w:val="clear" w:color="auto" w:fill="FFFFFF"/>
                <w:lang w:val="uk-UA"/>
              </w:rPr>
              <w:t>ЗУ «</w:t>
            </w:r>
            <w:r w:rsidRPr="00F875AB">
              <w:rPr>
                <w:bCs/>
                <w:color w:val="333333"/>
                <w:sz w:val="22"/>
                <w:szCs w:val="22"/>
                <w:shd w:val="clear" w:color="auto" w:fill="FFFFFF"/>
              </w:rPr>
              <w:t>Про адміністративні послуги</w:t>
            </w:r>
            <w:r w:rsidRPr="00F875AB">
              <w:rPr>
                <w:bCs/>
                <w:color w:val="333333"/>
                <w:sz w:val="22"/>
                <w:szCs w:val="22"/>
                <w:shd w:val="clear" w:color="auto" w:fill="FFFFFF"/>
                <w:lang w:val="uk-UA"/>
              </w:rPr>
              <w:t>»</w:t>
            </w:r>
          </w:p>
        </w:tc>
      </w:tr>
      <w:tr w:rsidR="00CF5320" w:rsidTr="00CF5320">
        <w:trPr>
          <w:jc w:val="center"/>
        </w:trPr>
        <w:tc>
          <w:tcPr>
            <w:tcW w:w="244" w:type="pct"/>
          </w:tcPr>
          <w:p w:rsidR="00CF5320" w:rsidRDefault="00CF5320" w:rsidP="00F875AB">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F875AB">
            <w:pPr>
              <w:pStyle w:val="rvps12"/>
              <w:spacing w:before="150" w:after="150"/>
              <w:rPr>
                <w:lang w:val="uk" w:eastAsia="uk"/>
              </w:rPr>
            </w:pPr>
            <w:r>
              <w:rPr>
                <w:lang w:val="uk" w:eastAsia="uk"/>
              </w:rPr>
              <w:t>00654</w:t>
            </w:r>
          </w:p>
        </w:tc>
        <w:tc>
          <w:tcPr>
            <w:tcW w:w="2305" w:type="pct"/>
            <w:tcMar>
              <w:top w:w="20" w:type="dxa"/>
              <w:left w:w="20" w:type="dxa"/>
              <w:bottom w:w="20" w:type="dxa"/>
              <w:right w:w="20" w:type="dxa"/>
            </w:tcMar>
            <w:hideMark/>
          </w:tcPr>
          <w:p w:rsidR="00CF5320" w:rsidRDefault="00CF5320" w:rsidP="00F875AB">
            <w:pPr>
              <w:pStyle w:val="rvps14"/>
              <w:spacing w:before="150" w:after="150"/>
              <w:rPr>
                <w:lang w:val="uk" w:eastAsia="uk"/>
              </w:rPr>
            </w:pPr>
            <w:r>
              <w:rPr>
                <w:lang w:val="uk" w:eastAsia="uk"/>
              </w:rPr>
              <w:t>Видача експлуатаційного дозволу для потужностей (об’єктів) з переробки неїстівних продуктів тваринного походження</w:t>
            </w:r>
          </w:p>
        </w:tc>
        <w:tc>
          <w:tcPr>
            <w:tcW w:w="1920" w:type="pct"/>
          </w:tcPr>
          <w:p w:rsidR="00CF5320" w:rsidRDefault="00CF5320" w:rsidP="00F875AB">
            <w:pPr>
              <w:pStyle w:val="rvps12"/>
              <w:spacing w:before="150" w:after="150"/>
              <w:rPr>
                <w:lang w:val="uk" w:eastAsia="uk"/>
              </w:rPr>
            </w:pPr>
            <w:r w:rsidRPr="00D740EC">
              <w:rPr>
                <w:bCs/>
                <w:color w:val="333333"/>
                <w:sz w:val="22"/>
                <w:szCs w:val="22"/>
                <w:shd w:val="clear" w:color="auto" w:fill="FFFFFF"/>
                <w:lang w:val="uk-UA"/>
              </w:rPr>
              <w:t>ЗУ «</w:t>
            </w:r>
            <w:r w:rsidRPr="00D740EC">
              <w:rPr>
                <w:bCs/>
                <w:color w:val="333333"/>
                <w:sz w:val="22"/>
                <w:szCs w:val="22"/>
                <w:shd w:val="clear" w:color="auto" w:fill="FFFFFF"/>
              </w:rPr>
              <w:t>Про основні принципи та вимоги до безпечності та якості харчових продуктів</w:t>
            </w:r>
            <w:r w:rsidRPr="00D740EC">
              <w:rPr>
                <w:bCs/>
                <w:color w:val="333333"/>
                <w:sz w:val="22"/>
                <w:szCs w:val="22"/>
                <w:shd w:val="clear" w:color="auto" w:fill="FFFFFF"/>
                <w:lang w:val="uk-UA"/>
              </w:rPr>
              <w:t>»,</w:t>
            </w:r>
            <w:r w:rsidRPr="00D740EC">
              <w:rPr>
                <w:b/>
                <w:bCs/>
                <w:color w:val="333333"/>
                <w:sz w:val="32"/>
                <w:szCs w:val="32"/>
                <w:shd w:val="clear" w:color="auto" w:fill="FFFFFF"/>
              </w:rPr>
              <w:t xml:space="preserve"> </w:t>
            </w:r>
            <w:r w:rsidRPr="00D740EC">
              <w:rPr>
                <w:bCs/>
                <w:color w:val="333333"/>
                <w:sz w:val="22"/>
                <w:szCs w:val="22"/>
                <w:shd w:val="clear" w:color="auto" w:fill="FFFFFF"/>
                <w:lang w:val="uk-UA"/>
              </w:rPr>
              <w:t>ЗУ «</w:t>
            </w:r>
            <w:r w:rsidRPr="00D740EC">
              <w:rPr>
                <w:bCs/>
                <w:color w:val="333333"/>
                <w:sz w:val="22"/>
                <w:szCs w:val="22"/>
                <w:shd w:val="clear" w:color="auto" w:fill="FFFFFF"/>
              </w:rPr>
              <w:t xml:space="preserve">Про адміністративні </w:t>
            </w:r>
            <w:r w:rsidRPr="00D740EC">
              <w:rPr>
                <w:bCs/>
                <w:color w:val="333333"/>
                <w:sz w:val="22"/>
                <w:szCs w:val="22"/>
                <w:shd w:val="clear" w:color="auto" w:fill="FFFFFF"/>
              </w:rPr>
              <w:lastRenderedPageBreak/>
              <w:t>послуги</w:t>
            </w:r>
            <w:r w:rsidRPr="00D740EC">
              <w:rPr>
                <w:bCs/>
                <w:color w:val="333333"/>
                <w:sz w:val="22"/>
                <w:szCs w:val="22"/>
                <w:shd w:val="clear" w:color="auto" w:fill="FFFFFF"/>
                <w:lang w:val="uk-UA"/>
              </w:rPr>
              <w:t>»</w:t>
            </w:r>
          </w:p>
        </w:tc>
      </w:tr>
      <w:tr w:rsidR="00CF5320" w:rsidTr="00CF5320">
        <w:trPr>
          <w:jc w:val="center"/>
        </w:trPr>
        <w:tc>
          <w:tcPr>
            <w:tcW w:w="244" w:type="pct"/>
          </w:tcPr>
          <w:p w:rsidR="00CF5320" w:rsidRDefault="00CF5320" w:rsidP="00F875AB">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F875AB">
            <w:pPr>
              <w:pStyle w:val="rvps12"/>
              <w:spacing w:before="150" w:after="150"/>
              <w:rPr>
                <w:lang w:val="uk" w:eastAsia="uk"/>
              </w:rPr>
            </w:pPr>
            <w:r>
              <w:rPr>
                <w:lang w:val="uk" w:eastAsia="uk"/>
              </w:rPr>
              <w:t>01399</w:t>
            </w:r>
          </w:p>
        </w:tc>
        <w:tc>
          <w:tcPr>
            <w:tcW w:w="2305" w:type="pct"/>
            <w:tcMar>
              <w:top w:w="20" w:type="dxa"/>
              <w:left w:w="20" w:type="dxa"/>
              <w:bottom w:w="20" w:type="dxa"/>
              <w:right w:w="20" w:type="dxa"/>
            </w:tcMar>
            <w:hideMark/>
          </w:tcPr>
          <w:p w:rsidR="00CF5320" w:rsidRDefault="00CF5320" w:rsidP="00F875AB">
            <w:pPr>
              <w:pStyle w:val="rvps14"/>
              <w:spacing w:before="150" w:after="150"/>
              <w:rPr>
                <w:lang w:val="uk" w:eastAsia="uk"/>
              </w:rPr>
            </w:pPr>
            <w:r>
              <w:rPr>
                <w:lang w:val="uk" w:eastAsia="uk"/>
              </w:rPr>
              <w:t>Державна реєстрація потужностей оператора ринку</w:t>
            </w:r>
          </w:p>
        </w:tc>
        <w:tc>
          <w:tcPr>
            <w:tcW w:w="1920" w:type="pct"/>
          </w:tcPr>
          <w:p w:rsidR="00CF5320" w:rsidRDefault="00CF5320" w:rsidP="00F875AB">
            <w:pPr>
              <w:pStyle w:val="rvps12"/>
              <w:spacing w:before="150" w:after="150"/>
              <w:rPr>
                <w:lang w:val="uk" w:eastAsia="uk"/>
              </w:rPr>
            </w:pPr>
            <w:r w:rsidRPr="00D740EC">
              <w:rPr>
                <w:bCs/>
                <w:color w:val="333333"/>
                <w:sz w:val="22"/>
                <w:szCs w:val="22"/>
                <w:shd w:val="clear" w:color="auto" w:fill="FFFFFF"/>
                <w:lang w:val="uk-UA"/>
              </w:rPr>
              <w:t>ЗУ «</w:t>
            </w:r>
            <w:r w:rsidRPr="00D740EC">
              <w:rPr>
                <w:bCs/>
                <w:color w:val="333333"/>
                <w:sz w:val="22"/>
                <w:szCs w:val="22"/>
                <w:shd w:val="clear" w:color="auto" w:fill="FFFFFF"/>
              </w:rPr>
              <w:t>Про основні принципи та вимоги до безпечності та якості харчових продуктів</w:t>
            </w:r>
            <w:r w:rsidRPr="00D740EC">
              <w:rPr>
                <w:bCs/>
                <w:color w:val="333333"/>
                <w:sz w:val="22"/>
                <w:szCs w:val="22"/>
                <w:shd w:val="clear" w:color="auto" w:fill="FFFFFF"/>
                <w:lang w:val="uk-UA"/>
              </w:rPr>
              <w:t>»,</w:t>
            </w:r>
            <w:r w:rsidRPr="00D740EC">
              <w:rPr>
                <w:b/>
                <w:bCs/>
                <w:color w:val="333333"/>
                <w:sz w:val="32"/>
                <w:szCs w:val="32"/>
                <w:shd w:val="clear" w:color="auto" w:fill="FFFFFF"/>
              </w:rPr>
              <w:t xml:space="preserve"> </w:t>
            </w:r>
            <w:r w:rsidRPr="00D740EC">
              <w:rPr>
                <w:bCs/>
                <w:color w:val="333333"/>
                <w:sz w:val="22"/>
                <w:szCs w:val="22"/>
                <w:shd w:val="clear" w:color="auto" w:fill="FFFFFF"/>
                <w:lang w:val="uk-UA"/>
              </w:rPr>
              <w:t>ЗУ «</w:t>
            </w:r>
            <w:r w:rsidRPr="00D740EC">
              <w:rPr>
                <w:bCs/>
                <w:color w:val="333333"/>
                <w:sz w:val="22"/>
                <w:szCs w:val="22"/>
                <w:shd w:val="clear" w:color="auto" w:fill="FFFFFF"/>
              </w:rPr>
              <w:t>Про адміністративні послуги</w:t>
            </w:r>
            <w:r w:rsidRPr="00D740EC">
              <w:rPr>
                <w:bCs/>
                <w:color w:val="333333"/>
                <w:sz w:val="22"/>
                <w:szCs w:val="22"/>
                <w:shd w:val="clear" w:color="auto" w:fill="FFFFFF"/>
                <w:lang w:val="uk-UA"/>
              </w:rPr>
              <w:t>»</w:t>
            </w:r>
          </w:p>
        </w:tc>
      </w:tr>
      <w:tr w:rsidR="00CF5320" w:rsidTr="00CF5320">
        <w:trPr>
          <w:jc w:val="center"/>
        </w:trPr>
        <w:tc>
          <w:tcPr>
            <w:tcW w:w="244" w:type="pct"/>
          </w:tcPr>
          <w:p w:rsidR="00CF5320" w:rsidRDefault="00CF5320" w:rsidP="00F875AB">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F875AB">
            <w:pPr>
              <w:pStyle w:val="rvps12"/>
              <w:spacing w:before="150" w:after="150"/>
              <w:rPr>
                <w:lang w:val="uk" w:eastAsia="uk"/>
              </w:rPr>
            </w:pPr>
            <w:r>
              <w:rPr>
                <w:lang w:val="uk" w:eastAsia="uk"/>
              </w:rPr>
              <w:t>01400</w:t>
            </w:r>
          </w:p>
        </w:tc>
        <w:tc>
          <w:tcPr>
            <w:tcW w:w="2305" w:type="pct"/>
            <w:tcMar>
              <w:top w:w="20" w:type="dxa"/>
              <w:left w:w="20" w:type="dxa"/>
              <w:bottom w:w="20" w:type="dxa"/>
              <w:right w:w="20" w:type="dxa"/>
            </w:tcMar>
            <w:hideMark/>
          </w:tcPr>
          <w:p w:rsidR="00CF5320" w:rsidRDefault="00CF5320" w:rsidP="00F875AB">
            <w:pPr>
              <w:pStyle w:val="rvps14"/>
              <w:spacing w:before="150" w:after="150"/>
              <w:rPr>
                <w:lang w:val="uk" w:eastAsia="uk"/>
              </w:rPr>
            </w:pPr>
            <w:r>
              <w:rPr>
                <w:lang w:val="uk" w:eastAsia="uk"/>
              </w:rPr>
              <w:t>Внесення змін до відомостей державного реєстру потужностей операторів ринку</w:t>
            </w:r>
          </w:p>
        </w:tc>
        <w:tc>
          <w:tcPr>
            <w:tcW w:w="1920" w:type="pct"/>
          </w:tcPr>
          <w:p w:rsidR="00CF5320" w:rsidRDefault="00CF5320" w:rsidP="00F875AB">
            <w:pPr>
              <w:pStyle w:val="rvps12"/>
              <w:spacing w:before="150" w:after="150"/>
              <w:rPr>
                <w:lang w:val="uk" w:eastAsia="uk"/>
              </w:rPr>
            </w:pPr>
            <w:r w:rsidRPr="00D740EC">
              <w:rPr>
                <w:bCs/>
                <w:color w:val="333333"/>
                <w:sz w:val="22"/>
                <w:szCs w:val="22"/>
                <w:shd w:val="clear" w:color="auto" w:fill="FFFFFF"/>
                <w:lang w:val="uk-UA"/>
              </w:rPr>
              <w:t>ЗУ «</w:t>
            </w:r>
            <w:r w:rsidRPr="00D740EC">
              <w:rPr>
                <w:bCs/>
                <w:color w:val="333333"/>
                <w:sz w:val="22"/>
                <w:szCs w:val="22"/>
                <w:shd w:val="clear" w:color="auto" w:fill="FFFFFF"/>
              </w:rPr>
              <w:t>Про основні принципи та вимоги до безпечності та якості харчових продуктів</w:t>
            </w:r>
            <w:r w:rsidRPr="00D740EC">
              <w:rPr>
                <w:bCs/>
                <w:color w:val="333333"/>
                <w:sz w:val="22"/>
                <w:szCs w:val="22"/>
                <w:shd w:val="clear" w:color="auto" w:fill="FFFFFF"/>
                <w:lang w:val="uk-UA"/>
              </w:rPr>
              <w:t>»,</w:t>
            </w:r>
            <w:r w:rsidRPr="00D740EC">
              <w:rPr>
                <w:b/>
                <w:bCs/>
                <w:color w:val="333333"/>
                <w:sz w:val="32"/>
                <w:szCs w:val="32"/>
                <w:shd w:val="clear" w:color="auto" w:fill="FFFFFF"/>
              </w:rPr>
              <w:t xml:space="preserve"> </w:t>
            </w:r>
            <w:r w:rsidRPr="00D740EC">
              <w:rPr>
                <w:bCs/>
                <w:color w:val="333333"/>
                <w:sz w:val="22"/>
                <w:szCs w:val="22"/>
                <w:shd w:val="clear" w:color="auto" w:fill="FFFFFF"/>
                <w:lang w:val="uk-UA"/>
              </w:rPr>
              <w:t>ЗУ «</w:t>
            </w:r>
            <w:r w:rsidRPr="00D740EC">
              <w:rPr>
                <w:bCs/>
                <w:color w:val="333333"/>
                <w:sz w:val="22"/>
                <w:szCs w:val="22"/>
                <w:shd w:val="clear" w:color="auto" w:fill="FFFFFF"/>
              </w:rPr>
              <w:t>Про адміністративні послуги</w:t>
            </w:r>
            <w:r w:rsidRPr="00D740EC">
              <w:rPr>
                <w:bCs/>
                <w:color w:val="333333"/>
                <w:sz w:val="22"/>
                <w:szCs w:val="22"/>
                <w:shd w:val="clear" w:color="auto" w:fill="FFFFFF"/>
                <w:lang w:val="uk-UA"/>
              </w:rPr>
              <w:t>»</w:t>
            </w:r>
          </w:p>
        </w:tc>
      </w:tr>
      <w:tr w:rsidR="00CF5320" w:rsidTr="00CF5320">
        <w:trPr>
          <w:jc w:val="center"/>
        </w:trPr>
        <w:tc>
          <w:tcPr>
            <w:tcW w:w="244" w:type="pct"/>
          </w:tcPr>
          <w:p w:rsidR="00CF5320" w:rsidRDefault="00CF5320" w:rsidP="00F875AB">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F875AB">
            <w:pPr>
              <w:pStyle w:val="rvps12"/>
              <w:spacing w:before="150" w:after="150"/>
              <w:rPr>
                <w:lang w:val="uk" w:eastAsia="uk"/>
              </w:rPr>
            </w:pPr>
            <w:r>
              <w:rPr>
                <w:lang w:val="uk" w:eastAsia="uk"/>
              </w:rPr>
              <w:t>01401</w:t>
            </w:r>
          </w:p>
        </w:tc>
        <w:tc>
          <w:tcPr>
            <w:tcW w:w="2305" w:type="pct"/>
            <w:tcMar>
              <w:top w:w="20" w:type="dxa"/>
              <w:left w:w="20" w:type="dxa"/>
              <w:bottom w:w="20" w:type="dxa"/>
              <w:right w:w="20" w:type="dxa"/>
            </w:tcMar>
            <w:hideMark/>
          </w:tcPr>
          <w:p w:rsidR="00CF5320" w:rsidRDefault="00CF5320" w:rsidP="00F875AB">
            <w:pPr>
              <w:pStyle w:val="rvps14"/>
              <w:spacing w:before="150" w:after="150"/>
              <w:rPr>
                <w:lang w:val="uk" w:eastAsia="uk"/>
              </w:rPr>
            </w:pPr>
            <w:r>
              <w:rPr>
                <w:lang w:val="uk" w:eastAsia="uk"/>
              </w:rPr>
              <w:t>Внесення до державного реєстру потужностей операторів ринку відомостей про припинення використання потужності</w:t>
            </w:r>
          </w:p>
        </w:tc>
        <w:tc>
          <w:tcPr>
            <w:tcW w:w="1920" w:type="pct"/>
          </w:tcPr>
          <w:p w:rsidR="00CF5320" w:rsidRDefault="00CF5320" w:rsidP="00F875AB">
            <w:pPr>
              <w:pStyle w:val="rvps12"/>
              <w:spacing w:before="150" w:after="150"/>
              <w:rPr>
                <w:lang w:val="uk" w:eastAsia="uk"/>
              </w:rPr>
            </w:pPr>
            <w:r w:rsidRPr="00D740EC">
              <w:rPr>
                <w:bCs/>
                <w:color w:val="333333"/>
                <w:sz w:val="22"/>
                <w:szCs w:val="22"/>
                <w:shd w:val="clear" w:color="auto" w:fill="FFFFFF"/>
                <w:lang w:val="uk-UA"/>
              </w:rPr>
              <w:t>ЗУ «</w:t>
            </w:r>
            <w:r w:rsidRPr="00D740EC">
              <w:rPr>
                <w:bCs/>
                <w:color w:val="333333"/>
                <w:sz w:val="22"/>
                <w:szCs w:val="22"/>
                <w:shd w:val="clear" w:color="auto" w:fill="FFFFFF"/>
              </w:rPr>
              <w:t>Про основні принципи та вимоги до безпечності та якості харчових продуктів</w:t>
            </w:r>
            <w:r w:rsidRPr="00D740EC">
              <w:rPr>
                <w:bCs/>
                <w:color w:val="333333"/>
                <w:sz w:val="22"/>
                <w:szCs w:val="22"/>
                <w:shd w:val="clear" w:color="auto" w:fill="FFFFFF"/>
                <w:lang w:val="uk-UA"/>
              </w:rPr>
              <w:t>»,</w:t>
            </w:r>
            <w:r w:rsidRPr="00D740EC">
              <w:rPr>
                <w:b/>
                <w:bCs/>
                <w:color w:val="333333"/>
                <w:sz w:val="32"/>
                <w:szCs w:val="32"/>
                <w:shd w:val="clear" w:color="auto" w:fill="FFFFFF"/>
              </w:rPr>
              <w:t xml:space="preserve"> </w:t>
            </w:r>
            <w:r w:rsidRPr="00D740EC">
              <w:rPr>
                <w:bCs/>
                <w:color w:val="333333"/>
                <w:sz w:val="22"/>
                <w:szCs w:val="22"/>
                <w:shd w:val="clear" w:color="auto" w:fill="FFFFFF"/>
                <w:lang w:val="uk-UA"/>
              </w:rPr>
              <w:t>ЗУ «</w:t>
            </w:r>
            <w:r w:rsidRPr="00D740EC">
              <w:rPr>
                <w:bCs/>
                <w:color w:val="333333"/>
                <w:sz w:val="22"/>
                <w:szCs w:val="22"/>
                <w:shd w:val="clear" w:color="auto" w:fill="FFFFFF"/>
              </w:rPr>
              <w:t>Про адміністративні послуги</w:t>
            </w:r>
            <w:r w:rsidRPr="00D740EC">
              <w:rPr>
                <w:bCs/>
                <w:color w:val="333333"/>
                <w:sz w:val="22"/>
                <w:szCs w:val="22"/>
                <w:shd w:val="clear" w:color="auto" w:fill="FFFFFF"/>
                <w:lang w:val="uk-UA"/>
              </w:rPr>
              <w:t>»</w:t>
            </w:r>
          </w:p>
        </w:tc>
      </w:tr>
      <w:tr w:rsidR="00CF5320" w:rsidTr="00CF5320">
        <w:trPr>
          <w:jc w:val="center"/>
        </w:trPr>
        <w:tc>
          <w:tcPr>
            <w:tcW w:w="244" w:type="pct"/>
          </w:tcPr>
          <w:p w:rsidR="00CF5320" w:rsidRDefault="00CF5320" w:rsidP="00F875AB">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F875AB">
            <w:pPr>
              <w:pStyle w:val="rvps12"/>
              <w:spacing w:before="150" w:after="150"/>
              <w:rPr>
                <w:lang w:val="uk" w:eastAsia="uk"/>
              </w:rPr>
            </w:pPr>
            <w:r>
              <w:rPr>
                <w:lang w:val="uk" w:eastAsia="uk"/>
              </w:rPr>
              <w:t>02638</w:t>
            </w:r>
          </w:p>
        </w:tc>
        <w:tc>
          <w:tcPr>
            <w:tcW w:w="2305" w:type="pct"/>
            <w:tcMar>
              <w:top w:w="20" w:type="dxa"/>
              <w:left w:w="20" w:type="dxa"/>
              <w:bottom w:w="20" w:type="dxa"/>
              <w:right w:w="20" w:type="dxa"/>
            </w:tcMar>
            <w:hideMark/>
          </w:tcPr>
          <w:p w:rsidR="00CF5320" w:rsidRDefault="00CF5320" w:rsidP="00F875AB">
            <w:pPr>
              <w:pStyle w:val="rvps14"/>
              <w:spacing w:before="150" w:after="150"/>
              <w:rPr>
                <w:lang w:val="uk" w:eastAsia="uk"/>
              </w:rPr>
            </w:pPr>
            <w:r>
              <w:rPr>
                <w:lang w:val="uk" w:eastAsia="uk"/>
              </w:rPr>
              <w:t>Видача експлуатаційного дозволу на потужність для операторів ринку кормів</w:t>
            </w:r>
          </w:p>
        </w:tc>
        <w:tc>
          <w:tcPr>
            <w:tcW w:w="1920" w:type="pct"/>
          </w:tcPr>
          <w:p w:rsidR="00CF5320" w:rsidRDefault="00CF5320" w:rsidP="00F875AB">
            <w:pPr>
              <w:pStyle w:val="rvps12"/>
              <w:spacing w:before="150" w:after="150"/>
              <w:rPr>
                <w:lang w:val="uk" w:eastAsia="uk"/>
              </w:rPr>
            </w:pPr>
            <w:r w:rsidRPr="00D740EC">
              <w:rPr>
                <w:bCs/>
                <w:color w:val="333333"/>
                <w:sz w:val="22"/>
                <w:szCs w:val="22"/>
                <w:shd w:val="clear" w:color="auto" w:fill="FFFFFF"/>
                <w:lang w:val="uk-UA"/>
              </w:rPr>
              <w:t>ЗУ «</w:t>
            </w:r>
            <w:r w:rsidRPr="00D740EC">
              <w:rPr>
                <w:bCs/>
                <w:color w:val="333333"/>
                <w:sz w:val="22"/>
                <w:szCs w:val="22"/>
                <w:shd w:val="clear" w:color="auto" w:fill="FFFFFF"/>
              </w:rPr>
              <w:t>Про основні принципи та вимоги до безпечності та якості харчових продуктів</w:t>
            </w:r>
            <w:r w:rsidRPr="00D740EC">
              <w:rPr>
                <w:bCs/>
                <w:color w:val="333333"/>
                <w:sz w:val="22"/>
                <w:szCs w:val="22"/>
                <w:shd w:val="clear" w:color="auto" w:fill="FFFFFF"/>
                <w:lang w:val="uk-UA"/>
              </w:rPr>
              <w:t>»,</w:t>
            </w:r>
            <w:r w:rsidRPr="00D740EC">
              <w:rPr>
                <w:b/>
                <w:bCs/>
                <w:color w:val="333333"/>
                <w:sz w:val="32"/>
                <w:szCs w:val="32"/>
                <w:shd w:val="clear" w:color="auto" w:fill="FFFFFF"/>
              </w:rPr>
              <w:t xml:space="preserve"> </w:t>
            </w:r>
            <w:r w:rsidRPr="00D740EC">
              <w:rPr>
                <w:bCs/>
                <w:color w:val="333333"/>
                <w:sz w:val="22"/>
                <w:szCs w:val="22"/>
                <w:shd w:val="clear" w:color="auto" w:fill="FFFFFF"/>
                <w:lang w:val="uk-UA"/>
              </w:rPr>
              <w:t>ЗУ «</w:t>
            </w:r>
            <w:r w:rsidRPr="00D740EC">
              <w:rPr>
                <w:bCs/>
                <w:color w:val="333333"/>
                <w:sz w:val="22"/>
                <w:szCs w:val="22"/>
                <w:shd w:val="clear" w:color="auto" w:fill="FFFFFF"/>
              </w:rPr>
              <w:t>Про адміністративні послуги</w:t>
            </w:r>
            <w:r w:rsidRPr="00D740EC">
              <w:rPr>
                <w:bCs/>
                <w:color w:val="333333"/>
                <w:sz w:val="22"/>
                <w:szCs w:val="22"/>
                <w:shd w:val="clear" w:color="auto" w:fill="FFFFFF"/>
                <w:lang w:val="uk-UA"/>
              </w:rPr>
              <w:t>»</w:t>
            </w:r>
          </w:p>
        </w:tc>
      </w:tr>
      <w:tr w:rsidR="00CF5320" w:rsidTr="00CF5320">
        <w:trPr>
          <w:jc w:val="center"/>
        </w:trPr>
        <w:tc>
          <w:tcPr>
            <w:tcW w:w="244" w:type="pct"/>
          </w:tcPr>
          <w:p w:rsidR="00CF5320" w:rsidRDefault="00CF5320" w:rsidP="00F875AB">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F875AB">
            <w:pPr>
              <w:pStyle w:val="rvps12"/>
              <w:spacing w:before="150" w:after="150"/>
              <w:rPr>
                <w:lang w:val="uk" w:eastAsia="uk"/>
              </w:rPr>
            </w:pPr>
            <w:r>
              <w:rPr>
                <w:lang w:val="uk" w:eastAsia="uk"/>
              </w:rPr>
              <w:t>02639</w:t>
            </w:r>
          </w:p>
        </w:tc>
        <w:tc>
          <w:tcPr>
            <w:tcW w:w="2305" w:type="pct"/>
            <w:tcMar>
              <w:top w:w="20" w:type="dxa"/>
              <w:left w:w="20" w:type="dxa"/>
              <w:bottom w:w="20" w:type="dxa"/>
              <w:right w:w="20" w:type="dxa"/>
            </w:tcMar>
            <w:hideMark/>
          </w:tcPr>
          <w:p w:rsidR="00CF5320" w:rsidRDefault="00CF5320" w:rsidP="00F875AB">
            <w:pPr>
              <w:pStyle w:val="rvps14"/>
              <w:spacing w:before="150" w:after="150"/>
              <w:rPr>
                <w:lang w:val="uk" w:eastAsia="uk"/>
              </w:rPr>
            </w:pPr>
            <w:r>
              <w:rPr>
                <w:lang w:val="uk" w:eastAsia="uk"/>
              </w:rPr>
              <w:t>Державна реєстрація постужностей, які використовуються на будь-якій стадії виробництва та/або обігу кормів та не потребують отримання експлуатаційного дозволу</w:t>
            </w:r>
          </w:p>
        </w:tc>
        <w:tc>
          <w:tcPr>
            <w:tcW w:w="1920" w:type="pct"/>
          </w:tcPr>
          <w:p w:rsidR="00CF5320" w:rsidRDefault="00CF5320" w:rsidP="00F875AB">
            <w:pPr>
              <w:pStyle w:val="rvps12"/>
              <w:spacing w:before="150" w:after="150"/>
              <w:rPr>
                <w:lang w:val="uk" w:eastAsia="uk"/>
              </w:rPr>
            </w:pPr>
            <w:r w:rsidRPr="00D740EC">
              <w:rPr>
                <w:bCs/>
                <w:color w:val="333333"/>
                <w:sz w:val="22"/>
                <w:szCs w:val="22"/>
                <w:shd w:val="clear" w:color="auto" w:fill="FFFFFF"/>
                <w:lang w:val="uk-UA"/>
              </w:rPr>
              <w:t>ЗУ «</w:t>
            </w:r>
            <w:r w:rsidRPr="00D740EC">
              <w:rPr>
                <w:bCs/>
                <w:color w:val="333333"/>
                <w:sz w:val="22"/>
                <w:szCs w:val="22"/>
                <w:shd w:val="clear" w:color="auto" w:fill="FFFFFF"/>
              </w:rPr>
              <w:t>Про основні принципи та вимоги до безпечності та якості харчових продуктів</w:t>
            </w:r>
            <w:r w:rsidRPr="00D740EC">
              <w:rPr>
                <w:bCs/>
                <w:color w:val="333333"/>
                <w:sz w:val="22"/>
                <w:szCs w:val="22"/>
                <w:shd w:val="clear" w:color="auto" w:fill="FFFFFF"/>
                <w:lang w:val="uk-UA"/>
              </w:rPr>
              <w:t>»,</w:t>
            </w:r>
            <w:r w:rsidRPr="00D740EC">
              <w:rPr>
                <w:b/>
                <w:bCs/>
                <w:color w:val="333333"/>
                <w:sz w:val="32"/>
                <w:szCs w:val="32"/>
                <w:shd w:val="clear" w:color="auto" w:fill="FFFFFF"/>
              </w:rPr>
              <w:t xml:space="preserve"> </w:t>
            </w:r>
            <w:r w:rsidRPr="00D740EC">
              <w:rPr>
                <w:bCs/>
                <w:color w:val="333333"/>
                <w:sz w:val="22"/>
                <w:szCs w:val="22"/>
                <w:shd w:val="clear" w:color="auto" w:fill="FFFFFF"/>
                <w:lang w:val="uk-UA"/>
              </w:rPr>
              <w:t>ЗУ «</w:t>
            </w:r>
            <w:r w:rsidRPr="00D740EC">
              <w:rPr>
                <w:bCs/>
                <w:color w:val="333333"/>
                <w:sz w:val="22"/>
                <w:szCs w:val="22"/>
                <w:shd w:val="clear" w:color="auto" w:fill="FFFFFF"/>
              </w:rPr>
              <w:t>Про адміністративні послуги</w:t>
            </w:r>
            <w:r w:rsidRPr="00D740EC">
              <w:rPr>
                <w:bCs/>
                <w:color w:val="333333"/>
                <w:sz w:val="22"/>
                <w:szCs w:val="22"/>
                <w:shd w:val="clear" w:color="auto" w:fill="FFFFFF"/>
                <w:lang w:val="uk-UA"/>
              </w:rPr>
              <w:t>»</w:t>
            </w:r>
          </w:p>
        </w:tc>
      </w:tr>
      <w:tr w:rsidR="00BE5713" w:rsidTr="00CF5320">
        <w:trPr>
          <w:jc w:val="center"/>
        </w:trPr>
        <w:tc>
          <w:tcPr>
            <w:tcW w:w="5000" w:type="pct"/>
            <w:gridSpan w:val="4"/>
          </w:tcPr>
          <w:p w:rsidR="00BE5713" w:rsidRDefault="00BE5713">
            <w:pPr>
              <w:pStyle w:val="rvps12"/>
              <w:spacing w:before="150" w:after="150"/>
              <w:rPr>
                <w:lang w:val="uk" w:eastAsia="uk"/>
              </w:rPr>
            </w:pPr>
            <w:r w:rsidRPr="006D4AEF">
              <w:rPr>
                <w:b/>
                <w:sz w:val="28"/>
                <w:szCs w:val="28"/>
                <w:u w:val="single"/>
                <w:lang w:val="uk" w:eastAsia="uk"/>
              </w:rPr>
              <w:t>Категорія “Санітарно-епідеміологічний та споживчий контроль”</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01697</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Видача кваліфікаційного свідоцтва сільськогосподарського дорадника, сільськогосподарського експерта-дорадника</w:t>
            </w:r>
          </w:p>
        </w:tc>
        <w:tc>
          <w:tcPr>
            <w:tcW w:w="1920" w:type="pct"/>
          </w:tcPr>
          <w:p w:rsidR="00CF5320" w:rsidRDefault="00CF5320">
            <w:pPr>
              <w:pStyle w:val="rvps12"/>
              <w:spacing w:before="150" w:after="150"/>
              <w:rPr>
                <w:lang w:val="uk" w:eastAsia="uk"/>
              </w:rPr>
            </w:pPr>
            <w:r w:rsidRPr="00F875AB">
              <w:rPr>
                <w:bCs/>
                <w:color w:val="333333"/>
                <w:sz w:val="22"/>
                <w:szCs w:val="22"/>
                <w:shd w:val="clear" w:color="auto" w:fill="FFFFFF"/>
                <w:lang w:val="uk-UA"/>
              </w:rPr>
              <w:t>ЗУ «</w:t>
            </w:r>
            <w:r w:rsidRPr="00F875AB">
              <w:rPr>
                <w:bCs/>
                <w:color w:val="333333"/>
                <w:sz w:val="22"/>
                <w:szCs w:val="22"/>
                <w:shd w:val="clear" w:color="auto" w:fill="FFFFFF"/>
              </w:rPr>
              <w:t>Про сільськогосподарську дорадчу діяльність</w:t>
            </w:r>
            <w:r w:rsidRPr="00F875AB">
              <w:rPr>
                <w:bCs/>
                <w:color w:val="333333"/>
                <w:sz w:val="22"/>
                <w:szCs w:val="22"/>
                <w:shd w:val="clear" w:color="auto" w:fill="FFFFFF"/>
                <w:lang w:val="uk-UA"/>
              </w:rPr>
              <w:t>»</w:t>
            </w:r>
          </w:p>
        </w:tc>
      </w:tr>
      <w:tr w:rsidR="00BE5713" w:rsidTr="00CF5320">
        <w:trPr>
          <w:jc w:val="center"/>
        </w:trPr>
        <w:tc>
          <w:tcPr>
            <w:tcW w:w="5000" w:type="pct"/>
            <w:gridSpan w:val="4"/>
          </w:tcPr>
          <w:p w:rsidR="00BE5713" w:rsidRDefault="00BE5713">
            <w:pPr>
              <w:pStyle w:val="rvps12"/>
              <w:spacing w:before="150" w:after="150"/>
              <w:rPr>
                <w:lang w:val="uk" w:eastAsia="uk"/>
              </w:rPr>
            </w:pPr>
            <w:r w:rsidRPr="006D4AEF">
              <w:rPr>
                <w:b/>
                <w:sz w:val="28"/>
                <w:szCs w:val="28"/>
                <w:u w:val="single"/>
                <w:lang w:val="uk" w:eastAsia="uk"/>
              </w:rPr>
              <w:t>Категорія “Охорона культурної спадщини”</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01132</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Погодження відчуження або передачі пам’яток місцевого значення їх власниками чи уповноваженими ними органами іншим особам у володіння, користування або управління</w:t>
            </w:r>
          </w:p>
        </w:tc>
        <w:tc>
          <w:tcPr>
            <w:tcW w:w="1920" w:type="pct"/>
          </w:tcPr>
          <w:p w:rsidR="00CF5320" w:rsidRDefault="00CF5320">
            <w:pPr>
              <w:pStyle w:val="rvps12"/>
              <w:spacing w:before="150" w:after="150"/>
              <w:rPr>
                <w:lang w:val="uk" w:eastAsia="uk"/>
              </w:rPr>
            </w:pPr>
            <w:r w:rsidRPr="00103EF1">
              <w:rPr>
                <w:bCs/>
                <w:color w:val="333333"/>
                <w:sz w:val="22"/>
                <w:szCs w:val="22"/>
                <w:shd w:val="clear" w:color="auto" w:fill="FFFFFF"/>
                <w:lang w:val="uk-UA"/>
              </w:rPr>
              <w:t>ЗУ «</w:t>
            </w:r>
            <w:r w:rsidRPr="00103EF1">
              <w:rPr>
                <w:bCs/>
                <w:color w:val="333333"/>
                <w:sz w:val="22"/>
                <w:szCs w:val="22"/>
                <w:shd w:val="clear" w:color="auto" w:fill="FFFFFF"/>
              </w:rPr>
              <w:t>Про дозвільну систему у сфері господарської діяльності</w:t>
            </w:r>
            <w:r w:rsidRPr="00103EF1">
              <w:rPr>
                <w:bCs/>
                <w:color w:val="333333"/>
                <w:sz w:val="22"/>
                <w:szCs w:val="22"/>
                <w:shd w:val="clear" w:color="auto" w:fill="FFFFFF"/>
                <w:lang w:val="uk-UA"/>
              </w:rPr>
              <w:t>» ЗУ «</w:t>
            </w:r>
            <w:r w:rsidRPr="00103EF1">
              <w:rPr>
                <w:bCs/>
                <w:color w:val="333333"/>
                <w:sz w:val="22"/>
                <w:szCs w:val="22"/>
                <w:shd w:val="clear" w:color="auto" w:fill="FFFFFF"/>
              </w:rPr>
              <w:t>Про охорону культурної спадщини</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01133</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Погодження програм та проектів містобудівних, архітектурних і ландшафтних перетворень, меліоративних, шляхових, земельних робіт, реалізація яких може позначитися на стані пам’яток місцевого значення, їх територій і зон охорони</w:t>
            </w:r>
          </w:p>
        </w:tc>
        <w:tc>
          <w:tcPr>
            <w:tcW w:w="1920" w:type="pct"/>
          </w:tcPr>
          <w:p w:rsidR="00CF5320" w:rsidRDefault="00CF5320" w:rsidP="00103EF1">
            <w:pPr>
              <w:pStyle w:val="rvps12"/>
              <w:spacing w:before="150" w:after="150"/>
              <w:rPr>
                <w:lang w:val="uk" w:eastAsia="uk"/>
              </w:rPr>
            </w:pPr>
            <w:r w:rsidRPr="00576A4E">
              <w:rPr>
                <w:bCs/>
                <w:color w:val="333333"/>
                <w:sz w:val="22"/>
                <w:szCs w:val="22"/>
                <w:shd w:val="clear" w:color="auto" w:fill="FFFFFF"/>
                <w:lang w:val="uk-UA"/>
              </w:rPr>
              <w:t>ЗУ «</w:t>
            </w:r>
            <w:r w:rsidRPr="00576A4E">
              <w:rPr>
                <w:bCs/>
                <w:color w:val="333333"/>
                <w:sz w:val="22"/>
                <w:szCs w:val="22"/>
                <w:shd w:val="clear" w:color="auto" w:fill="FFFFFF"/>
              </w:rPr>
              <w:t>Про дозвільну систему у сфері господарської діяльності</w:t>
            </w:r>
            <w:r w:rsidRPr="00576A4E">
              <w:rPr>
                <w:bCs/>
                <w:color w:val="333333"/>
                <w:sz w:val="22"/>
                <w:szCs w:val="22"/>
                <w:shd w:val="clear" w:color="auto" w:fill="FFFFFF"/>
                <w:lang w:val="uk-UA"/>
              </w:rPr>
              <w:t>» ЗУ «</w:t>
            </w:r>
            <w:r w:rsidRPr="00576A4E">
              <w:rPr>
                <w:bCs/>
                <w:color w:val="333333"/>
                <w:sz w:val="22"/>
                <w:szCs w:val="22"/>
                <w:shd w:val="clear" w:color="auto" w:fill="FFFFFF"/>
              </w:rPr>
              <w:t>Про охорону культурної спадщини</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01619</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Укладення охоронного договору на пам’ятку культурної спадщини</w:t>
            </w:r>
          </w:p>
        </w:tc>
        <w:tc>
          <w:tcPr>
            <w:tcW w:w="1920" w:type="pct"/>
          </w:tcPr>
          <w:p w:rsidR="00CF5320" w:rsidRDefault="00CF5320" w:rsidP="00103EF1">
            <w:pPr>
              <w:pStyle w:val="rvps12"/>
              <w:spacing w:before="150" w:after="150"/>
              <w:rPr>
                <w:lang w:val="uk" w:eastAsia="uk"/>
              </w:rPr>
            </w:pPr>
            <w:r w:rsidRPr="00576A4E">
              <w:rPr>
                <w:bCs/>
                <w:color w:val="333333"/>
                <w:sz w:val="22"/>
                <w:szCs w:val="22"/>
                <w:shd w:val="clear" w:color="auto" w:fill="FFFFFF"/>
                <w:lang w:val="uk-UA"/>
              </w:rPr>
              <w:t>ЗУ «</w:t>
            </w:r>
            <w:r w:rsidRPr="00576A4E">
              <w:rPr>
                <w:bCs/>
                <w:color w:val="333333"/>
                <w:sz w:val="22"/>
                <w:szCs w:val="22"/>
                <w:shd w:val="clear" w:color="auto" w:fill="FFFFFF"/>
              </w:rPr>
              <w:t>Про дозвільну систему у сфері господарської діяльності</w:t>
            </w:r>
            <w:r w:rsidRPr="00576A4E">
              <w:rPr>
                <w:bCs/>
                <w:color w:val="333333"/>
                <w:sz w:val="22"/>
                <w:szCs w:val="22"/>
                <w:shd w:val="clear" w:color="auto" w:fill="FFFFFF"/>
                <w:lang w:val="uk-UA"/>
              </w:rPr>
              <w:t>» ЗУ «</w:t>
            </w:r>
            <w:r w:rsidRPr="00576A4E">
              <w:rPr>
                <w:bCs/>
                <w:color w:val="333333"/>
                <w:sz w:val="22"/>
                <w:szCs w:val="22"/>
                <w:shd w:val="clear" w:color="auto" w:fill="FFFFFF"/>
              </w:rPr>
              <w:t>Про охорону культурної спадщини</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02548</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Укладення охоронного договору на щойно виявлений об’єкт культурної спадщини</w:t>
            </w:r>
          </w:p>
        </w:tc>
        <w:tc>
          <w:tcPr>
            <w:tcW w:w="1920" w:type="pct"/>
          </w:tcPr>
          <w:p w:rsidR="00CF5320" w:rsidRDefault="00CF5320" w:rsidP="00103EF1">
            <w:pPr>
              <w:pStyle w:val="rvps12"/>
              <w:spacing w:before="150" w:after="150"/>
              <w:rPr>
                <w:lang w:val="uk" w:eastAsia="uk"/>
              </w:rPr>
            </w:pPr>
            <w:r w:rsidRPr="00576A4E">
              <w:rPr>
                <w:bCs/>
                <w:color w:val="333333"/>
                <w:sz w:val="22"/>
                <w:szCs w:val="22"/>
                <w:shd w:val="clear" w:color="auto" w:fill="FFFFFF"/>
                <w:lang w:val="uk-UA"/>
              </w:rPr>
              <w:t>ЗУ «</w:t>
            </w:r>
            <w:r w:rsidRPr="00576A4E">
              <w:rPr>
                <w:bCs/>
                <w:color w:val="333333"/>
                <w:sz w:val="22"/>
                <w:szCs w:val="22"/>
                <w:shd w:val="clear" w:color="auto" w:fill="FFFFFF"/>
              </w:rPr>
              <w:t>Про дозвільну систему у сфері господарської діяльності</w:t>
            </w:r>
            <w:r w:rsidRPr="00576A4E">
              <w:rPr>
                <w:bCs/>
                <w:color w:val="333333"/>
                <w:sz w:val="22"/>
                <w:szCs w:val="22"/>
                <w:shd w:val="clear" w:color="auto" w:fill="FFFFFF"/>
                <w:lang w:val="uk-UA"/>
              </w:rPr>
              <w:t>» ЗУ «</w:t>
            </w:r>
            <w:r w:rsidRPr="00576A4E">
              <w:rPr>
                <w:bCs/>
                <w:color w:val="333333"/>
                <w:sz w:val="22"/>
                <w:szCs w:val="22"/>
                <w:shd w:val="clear" w:color="auto" w:fill="FFFFFF"/>
              </w:rPr>
              <w:t>Про охорону культурної спадщини</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01469</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Затвердження науково-проектної документації на виконання робіт із консервації, реставрації, реабілітації, музеєфікації, ремонту та пристосування пам’яток місцевого значення</w:t>
            </w:r>
          </w:p>
        </w:tc>
        <w:tc>
          <w:tcPr>
            <w:tcW w:w="1920" w:type="pct"/>
          </w:tcPr>
          <w:p w:rsidR="00CF5320" w:rsidRDefault="00CF5320" w:rsidP="00103EF1">
            <w:pPr>
              <w:pStyle w:val="rvps12"/>
              <w:spacing w:before="150" w:after="150"/>
              <w:rPr>
                <w:lang w:val="uk" w:eastAsia="uk"/>
              </w:rPr>
            </w:pPr>
            <w:r w:rsidRPr="00576A4E">
              <w:rPr>
                <w:bCs/>
                <w:color w:val="333333"/>
                <w:sz w:val="22"/>
                <w:szCs w:val="22"/>
                <w:shd w:val="clear" w:color="auto" w:fill="FFFFFF"/>
                <w:lang w:val="uk-UA"/>
              </w:rPr>
              <w:t>ЗУ «</w:t>
            </w:r>
            <w:r w:rsidRPr="00576A4E">
              <w:rPr>
                <w:bCs/>
                <w:color w:val="333333"/>
                <w:sz w:val="22"/>
                <w:szCs w:val="22"/>
                <w:shd w:val="clear" w:color="auto" w:fill="FFFFFF"/>
              </w:rPr>
              <w:t>Про дозвільну систему у сфері господарської діяльності</w:t>
            </w:r>
            <w:r w:rsidRPr="00576A4E">
              <w:rPr>
                <w:bCs/>
                <w:color w:val="333333"/>
                <w:sz w:val="22"/>
                <w:szCs w:val="22"/>
                <w:shd w:val="clear" w:color="auto" w:fill="FFFFFF"/>
                <w:lang w:val="uk-UA"/>
              </w:rPr>
              <w:t>» ЗУ «</w:t>
            </w:r>
            <w:r w:rsidRPr="00576A4E">
              <w:rPr>
                <w:bCs/>
                <w:color w:val="333333"/>
                <w:sz w:val="22"/>
                <w:szCs w:val="22"/>
                <w:shd w:val="clear" w:color="auto" w:fill="FFFFFF"/>
              </w:rPr>
              <w:t>Про охорону культурної спадщини</w:t>
            </w:r>
          </w:p>
        </w:tc>
      </w:tr>
      <w:tr w:rsidR="00BE5713" w:rsidTr="00CF5320">
        <w:trPr>
          <w:jc w:val="center"/>
        </w:trPr>
        <w:tc>
          <w:tcPr>
            <w:tcW w:w="5000" w:type="pct"/>
            <w:gridSpan w:val="4"/>
          </w:tcPr>
          <w:p w:rsidR="00BE5713" w:rsidRDefault="00BE5713">
            <w:pPr>
              <w:pStyle w:val="rvps12"/>
              <w:spacing w:before="150" w:after="150"/>
              <w:rPr>
                <w:lang w:val="uk" w:eastAsia="uk"/>
              </w:rPr>
            </w:pPr>
            <w:r w:rsidRPr="006D4AEF">
              <w:rPr>
                <w:b/>
                <w:sz w:val="28"/>
                <w:szCs w:val="28"/>
                <w:u w:val="single"/>
                <w:lang w:val="uk" w:eastAsia="uk"/>
              </w:rPr>
              <w:t>Категорія “Пенсійне забезпечення”</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00248</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Видача пенсійного посвідчення</w:t>
            </w:r>
          </w:p>
        </w:tc>
        <w:tc>
          <w:tcPr>
            <w:tcW w:w="1920" w:type="pct"/>
          </w:tcPr>
          <w:p w:rsidR="00CF5320" w:rsidRDefault="00CF5320">
            <w:pPr>
              <w:pStyle w:val="rvps12"/>
              <w:spacing w:before="150" w:after="150"/>
              <w:rPr>
                <w:lang w:val="uk" w:eastAsia="uk"/>
              </w:rPr>
            </w:pPr>
            <w:r w:rsidRPr="00103EF1">
              <w:rPr>
                <w:bCs/>
                <w:color w:val="333333"/>
                <w:sz w:val="22"/>
                <w:szCs w:val="22"/>
                <w:shd w:val="clear" w:color="auto" w:fill="FFFFFF"/>
                <w:lang w:val="uk-UA"/>
              </w:rPr>
              <w:t>ЗУ «</w:t>
            </w:r>
            <w:r w:rsidRPr="00103EF1">
              <w:rPr>
                <w:bCs/>
                <w:color w:val="333333"/>
                <w:sz w:val="22"/>
                <w:szCs w:val="22"/>
                <w:shd w:val="clear" w:color="auto" w:fill="FFFFFF"/>
              </w:rPr>
              <w:t>Про загальнообов'язкове державне пенсійне страхування</w:t>
            </w:r>
            <w:r w:rsidRPr="00103EF1">
              <w:rPr>
                <w:bCs/>
                <w:color w:val="333333"/>
                <w:sz w:val="22"/>
                <w:szCs w:val="22"/>
                <w:shd w:val="clear" w:color="auto" w:fill="FFFFFF"/>
                <w:lang w:val="uk-UA"/>
              </w:rPr>
              <w:t xml:space="preserve">»,Постанова </w:t>
            </w:r>
            <w:r w:rsidRPr="00103EF1">
              <w:rPr>
                <w:bCs/>
                <w:color w:val="333333"/>
                <w:sz w:val="22"/>
                <w:szCs w:val="22"/>
                <w:shd w:val="clear" w:color="auto" w:fill="FFFFFF"/>
              </w:rPr>
              <w:t xml:space="preserve"> </w:t>
            </w:r>
            <w:r w:rsidRPr="00103EF1">
              <w:rPr>
                <w:bCs/>
                <w:color w:val="333333"/>
                <w:sz w:val="22"/>
                <w:szCs w:val="22"/>
                <w:shd w:val="clear" w:color="auto" w:fill="FFFFFF"/>
                <w:lang w:val="uk-UA"/>
              </w:rPr>
              <w:t>«</w:t>
            </w:r>
            <w:r w:rsidRPr="00103EF1">
              <w:rPr>
                <w:bCs/>
                <w:color w:val="333333"/>
                <w:sz w:val="22"/>
                <w:szCs w:val="22"/>
                <w:shd w:val="clear" w:color="auto" w:fill="FFFFFF"/>
              </w:rPr>
              <w:t>Про порядок оформлення, виготовлення та видачі документів, що підтверджують призначення особі пенсії</w:t>
            </w:r>
            <w:r w:rsidRPr="00103EF1">
              <w:rPr>
                <w:bCs/>
                <w:color w:val="333333"/>
                <w:sz w:val="22"/>
                <w:szCs w:val="22"/>
                <w:shd w:val="clear" w:color="auto" w:fill="FFFFFF"/>
                <w:lang w:val="uk-UA"/>
              </w:rPr>
              <w:t>»</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00249</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Видача довідки про доходи пенсіонера</w:t>
            </w:r>
          </w:p>
        </w:tc>
        <w:tc>
          <w:tcPr>
            <w:tcW w:w="1920" w:type="pct"/>
          </w:tcPr>
          <w:p w:rsidR="00CF5320" w:rsidRDefault="00CF5320" w:rsidP="00103EF1">
            <w:pPr>
              <w:pStyle w:val="rvps12"/>
              <w:spacing w:before="150" w:after="150"/>
              <w:rPr>
                <w:lang w:val="uk" w:eastAsia="uk"/>
              </w:rPr>
            </w:pPr>
            <w:r w:rsidRPr="00A43132">
              <w:rPr>
                <w:bCs/>
                <w:color w:val="333333"/>
                <w:sz w:val="22"/>
                <w:szCs w:val="22"/>
                <w:shd w:val="clear" w:color="auto" w:fill="FFFFFF"/>
                <w:lang w:val="uk-UA"/>
              </w:rPr>
              <w:t>ЗУ «</w:t>
            </w:r>
            <w:r w:rsidRPr="00A43132">
              <w:rPr>
                <w:bCs/>
                <w:color w:val="333333"/>
                <w:sz w:val="22"/>
                <w:szCs w:val="22"/>
                <w:shd w:val="clear" w:color="auto" w:fill="FFFFFF"/>
              </w:rPr>
              <w:t>Про загальнообов'язкове державне пенсійне страхування</w:t>
            </w:r>
            <w:r w:rsidRPr="00A43132">
              <w:rPr>
                <w:bCs/>
                <w:color w:val="333333"/>
                <w:sz w:val="22"/>
                <w:szCs w:val="22"/>
                <w:shd w:val="clear" w:color="auto" w:fill="FFFFFF"/>
                <w:lang w:val="uk-UA"/>
              </w:rPr>
              <w:t xml:space="preserve">»,Постанова </w:t>
            </w:r>
            <w:r w:rsidRPr="00A43132">
              <w:rPr>
                <w:bCs/>
                <w:color w:val="333333"/>
                <w:sz w:val="22"/>
                <w:szCs w:val="22"/>
                <w:shd w:val="clear" w:color="auto" w:fill="FFFFFF"/>
              </w:rPr>
              <w:t xml:space="preserve"> </w:t>
            </w:r>
            <w:r w:rsidRPr="00A43132">
              <w:rPr>
                <w:bCs/>
                <w:color w:val="333333"/>
                <w:sz w:val="22"/>
                <w:szCs w:val="22"/>
                <w:shd w:val="clear" w:color="auto" w:fill="FFFFFF"/>
                <w:lang w:val="uk-UA"/>
              </w:rPr>
              <w:t>«</w:t>
            </w:r>
            <w:r w:rsidRPr="00A43132">
              <w:rPr>
                <w:bCs/>
                <w:color w:val="333333"/>
                <w:sz w:val="22"/>
                <w:szCs w:val="22"/>
                <w:shd w:val="clear" w:color="auto" w:fill="FFFFFF"/>
              </w:rPr>
              <w:t>Про порядок оформлення, виготовлення та видачі документів, що підтверджують призначення особі пенсії</w:t>
            </w:r>
            <w:r w:rsidRPr="00A43132">
              <w:rPr>
                <w:bCs/>
                <w:color w:val="333333"/>
                <w:sz w:val="22"/>
                <w:szCs w:val="22"/>
                <w:shd w:val="clear" w:color="auto" w:fill="FFFFFF"/>
                <w:lang w:val="uk-UA"/>
              </w:rPr>
              <w:t>»</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00250</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Видача довідки про перебування на обліку в Пенсійному фонді України</w:t>
            </w:r>
          </w:p>
        </w:tc>
        <w:tc>
          <w:tcPr>
            <w:tcW w:w="1920" w:type="pct"/>
          </w:tcPr>
          <w:p w:rsidR="00CF5320" w:rsidRDefault="00CF5320" w:rsidP="00103EF1">
            <w:pPr>
              <w:pStyle w:val="rvps12"/>
              <w:spacing w:before="150" w:after="150"/>
              <w:rPr>
                <w:lang w:val="uk" w:eastAsia="uk"/>
              </w:rPr>
            </w:pPr>
            <w:r w:rsidRPr="00A43132">
              <w:rPr>
                <w:bCs/>
                <w:color w:val="333333"/>
                <w:sz w:val="22"/>
                <w:szCs w:val="22"/>
                <w:shd w:val="clear" w:color="auto" w:fill="FFFFFF"/>
                <w:lang w:val="uk-UA"/>
              </w:rPr>
              <w:t>ЗУ «</w:t>
            </w:r>
            <w:r w:rsidRPr="00A43132">
              <w:rPr>
                <w:bCs/>
                <w:color w:val="333333"/>
                <w:sz w:val="22"/>
                <w:szCs w:val="22"/>
                <w:shd w:val="clear" w:color="auto" w:fill="FFFFFF"/>
              </w:rPr>
              <w:t>Про загальнообов'язкове державне пенсійне страхування</w:t>
            </w:r>
            <w:r w:rsidRPr="00A43132">
              <w:rPr>
                <w:bCs/>
                <w:color w:val="333333"/>
                <w:sz w:val="22"/>
                <w:szCs w:val="22"/>
                <w:shd w:val="clear" w:color="auto" w:fill="FFFFFF"/>
                <w:lang w:val="uk-UA"/>
              </w:rPr>
              <w:t xml:space="preserve">»,Постанова </w:t>
            </w:r>
            <w:r w:rsidRPr="00A43132">
              <w:rPr>
                <w:bCs/>
                <w:color w:val="333333"/>
                <w:sz w:val="22"/>
                <w:szCs w:val="22"/>
                <w:shd w:val="clear" w:color="auto" w:fill="FFFFFF"/>
              </w:rPr>
              <w:t xml:space="preserve"> </w:t>
            </w:r>
            <w:r w:rsidRPr="00A43132">
              <w:rPr>
                <w:bCs/>
                <w:color w:val="333333"/>
                <w:sz w:val="22"/>
                <w:szCs w:val="22"/>
                <w:shd w:val="clear" w:color="auto" w:fill="FFFFFF"/>
                <w:lang w:val="uk-UA"/>
              </w:rPr>
              <w:t>«</w:t>
            </w:r>
            <w:r w:rsidRPr="00A43132">
              <w:rPr>
                <w:bCs/>
                <w:color w:val="333333"/>
                <w:sz w:val="22"/>
                <w:szCs w:val="22"/>
                <w:shd w:val="clear" w:color="auto" w:fill="FFFFFF"/>
              </w:rPr>
              <w:t>Про порядок оформлення, виготовлення та видачі документів, що підтверджують призначення особі пенсії</w:t>
            </w:r>
            <w:r w:rsidRPr="00A43132">
              <w:rPr>
                <w:bCs/>
                <w:color w:val="333333"/>
                <w:sz w:val="22"/>
                <w:szCs w:val="22"/>
                <w:shd w:val="clear" w:color="auto" w:fill="FFFFFF"/>
                <w:lang w:val="uk-UA"/>
              </w:rPr>
              <w:t>»</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00252</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Рішення про виплату пенсії за новим місцем проживання</w:t>
            </w:r>
          </w:p>
        </w:tc>
        <w:tc>
          <w:tcPr>
            <w:tcW w:w="1920" w:type="pct"/>
          </w:tcPr>
          <w:p w:rsidR="00CF5320" w:rsidRDefault="00CF5320" w:rsidP="00103EF1">
            <w:pPr>
              <w:pStyle w:val="rvps12"/>
              <w:spacing w:before="150" w:after="150"/>
              <w:rPr>
                <w:lang w:val="uk" w:eastAsia="uk"/>
              </w:rPr>
            </w:pPr>
            <w:r w:rsidRPr="00A43132">
              <w:rPr>
                <w:bCs/>
                <w:color w:val="333333"/>
                <w:sz w:val="22"/>
                <w:szCs w:val="22"/>
                <w:shd w:val="clear" w:color="auto" w:fill="FFFFFF"/>
                <w:lang w:val="uk-UA"/>
              </w:rPr>
              <w:t>ЗУ «</w:t>
            </w:r>
            <w:r w:rsidRPr="00A43132">
              <w:rPr>
                <w:bCs/>
                <w:color w:val="333333"/>
                <w:sz w:val="22"/>
                <w:szCs w:val="22"/>
                <w:shd w:val="clear" w:color="auto" w:fill="FFFFFF"/>
              </w:rPr>
              <w:t>Про загальнообов'язкове державне пенсійне страхування</w:t>
            </w:r>
            <w:r w:rsidRPr="00A43132">
              <w:rPr>
                <w:bCs/>
                <w:color w:val="333333"/>
                <w:sz w:val="22"/>
                <w:szCs w:val="22"/>
                <w:shd w:val="clear" w:color="auto" w:fill="FFFFFF"/>
                <w:lang w:val="uk-UA"/>
              </w:rPr>
              <w:t xml:space="preserve">»,Постанова </w:t>
            </w:r>
            <w:r w:rsidRPr="00A43132">
              <w:rPr>
                <w:bCs/>
                <w:color w:val="333333"/>
                <w:sz w:val="22"/>
                <w:szCs w:val="22"/>
                <w:shd w:val="clear" w:color="auto" w:fill="FFFFFF"/>
              </w:rPr>
              <w:t xml:space="preserve"> </w:t>
            </w:r>
            <w:r w:rsidRPr="00A43132">
              <w:rPr>
                <w:bCs/>
                <w:color w:val="333333"/>
                <w:sz w:val="22"/>
                <w:szCs w:val="22"/>
                <w:shd w:val="clear" w:color="auto" w:fill="FFFFFF"/>
                <w:lang w:val="uk-UA"/>
              </w:rPr>
              <w:t>«</w:t>
            </w:r>
            <w:r w:rsidRPr="00A43132">
              <w:rPr>
                <w:bCs/>
                <w:color w:val="333333"/>
                <w:sz w:val="22"/>
                <w:szCs w:val="22"/>
                <w:shd w:val="clear" w:color="auto" w:fill="FFFFFF"/>
              </w:rPr>
              <w:t>Про порядок оформлення, виготовлення та видачі документів, що підтверджують призначення особі пенсії</w:t>
            </w:r>
            <w:r w:rsidRPr="00A43132">
              <w:rPr>
                <w:bCs/>
                <w:color w:val="333333"/>
                <w:sz w:val="22"/>
                <w:szCs w:val="22"/>
                <w:shd w:val="clear" w:color="auto" w:fill="FFFFFF"/>
                <w:lang w:val="uk-UA"/>
              </w:rPr>
              <w:t>»</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00253</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Зміна способу виплати пенсії</w:t>
            </w:r>
          </w:p>
        </w:tc>
        <w:tc>
          <w:tcPr>
            <w:tcW w:w="1920" w:type="pct"/>
          </w:tcPr>
          <w:p w:rsidR="00CF5320" w:rsidRDefault="00CF5320" w:rsidP="00103EF1">
            <w:pPr>
              <w:pStyle w:val="rvps12"/>
              <w:spacing w:before="150" w:after="150"/>
              <w:rPr>
                <w:lang w:val="uk" w:eastAsia="uk"/>
              </w:rPr>
            </w:pPr>
            <w:r w:rsidRPr="00A43132">
              <w:rPr>
                <w:bCs/>
                <w:color w:val="333333"/>
                <w:sz w:val="22"/>
                <w:szCs w:val="22"/>
                <w:shd w:val="clear" w:color="auto" w:fill="FFFFFF"/>
                <w:lang w:val="uk-UA"/>
              </w:rPr>
              <w:t>ЗУ «</w:t>
            </w:r>
            <w:r w:rsidRPr="00A43132">
              <w:rPr>
                <w:bCs/>
                <w:color w:val="333333"/>
                <w:sz w:val="22"/>
                <w:szCs w:val="22"/>
                <w:shd w:val="clear" w:color="auto" w:fill="FFFFFF"/>
              </w:rPr>
              <w:t>Про загальнообов'язкове державне пенсійне страхування</w:t>
            </w:r>
            <w:r w:rsidRPr="00A43132">
              <w:rPr>
                <w:bCs/>
                <w:color w:val="333333"/>
                <w:sz w:val="22"/>
                <w:szCs w:val="22"/>
                <w:shd w:val="clear" w:color="auto" w:fill="FFFFFF"/>
                <w:lang w:val="uk-UA"/>
              </w:rPr>
              <w:t xml:space="preserve">»,Постанова </w:t>
            </w:r>
            <w:r w:rsidRPr="00A43132">
              <w:rPr>
                <w:bCs/>
                <w:color w:val="333333"/>
                <w:sz w:val="22"/>
                <w:szCs w:val="22"/>
                <w:shd w:val="clear" w:color="auto" w:fill="FFFFFF"/>
              </w:rPr>
              <w:t xml:space="preserve"> </w:t>
            </w:r>
            <w:r w:rsidRPr="00A43132">
              <w:rPr>
                <w:bCs/>
                <w:color w:val="333333"/>
                <w:sz w:val="22"/>
                <w:szCs w:val="22"/>
                <w:shd w:val="clear" w:color="auto" w:fill="FFFFFF"/>
                <w:lang w:val="uk-UA"/>
              </w:rPr>
              <w:t>«</w:t>
            </w:r>
            <w:r w:rsidRPr="00A43132">
              <w:rPr>
                <w:bCs/>
                <w:color w:val="333333"/>
                <w:sz w:val="22"/>
                <w:szCs w:val="22"/>
                <w:shd w:val="clear" w:color="auto" w:fill="FFFFFF"/>
              </w:rPr>
              <w:t>Про порядок оформлення, виготовлення та видачі документів, що підтверджують призначення особі пенсії</w:t>
            </w:r>
            <w:r w:rsidRPr="00A43132">
              <w:rPr>
                <w:bCs/>
                <w:color w:val="333333"/>
                <w:sz w:val="22"/>
                <w:szCs w:val="22"/>
                <w:shd w:val="clear" w:color="auto" w:fill="FFFFFF"/>
                <w:lang w:val="uk-UA"/>
              </w:rPr>
              <w:t>»</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00280</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Надання витягу з Електронного реєстру листків непрацездатності</w:t>
            </w:r>
          </w:p>
        </w:tc>
        <w:tc>
          <w:tcPr>
            <w:tcW w:w="1920" w:type="pct"/>
          </w:tcPr>
          <w:p w:rsidR="00CF5320" w:rsidRDefault="00CF5320" w:rsidP="00103EF1">
            <w:pPr>
              <w:pStyle w:val="rvps12"/>
              <w:spacing w:before="150" w:after="150"/>
              <w:rPr>
                <w:lang w:val="uk" w:eastAsia="uk"/>
              </w:rPr>
            </w:pPr>
            <w:r w:rsidRPr="00A43132">
              <w:rPr>
                <w:bCs/>
                <w:color w:val="333333"/>
                <w:sz w:val="22"/>
                <w:szCs w:val="22"/>
                <w:shd w:val="clear" w:color="auto" w:fill="FFFFFF"/>
                <w:lang w:val="uk-UA"/>
              </w:rPr>
              <w:t>ЗУ «</w:t>
            </w:r>
            <w:r w:rsidRPr="00A43132">
              <w:rPr>
                <w:bCs/>
                <w:color w:val="333333"/>
                <w:sz w:val="22"/>
                <w:szCs w:val="22"/>
                <w:shd w:val="clear" w:color="auto" w:fill="FFFFFF"/>
              </w:rPr>
              <w:t>Про загальнообов'язкове державне пенсійне страхування</w:t>
            </w:r>
            <w:r w:rsidRPr="00A43132">
              <w:rPr>
                <w:bCs/>
                <w:color w:val="333333"/>
                <w:sz w:val="22"/>
                <w:szCs w:val="22"/>
                <w:shd w:val="clear" w:color="auto" w:fill="FFFFFF"/>
                <w:lang w:val="uk-UA"/>
              </w:rPr>
              <w:t xml:space="preserve">»,Постанова </w:t>
            </w:r>
            <w:r w:rsidRPr="00A43132">
              <w:rPr>
                <w:bCs/>
                <w:color w:val="333333"/>
                <w:sz w:val="22"/>
                <w:szCs w:val="22"/>
                <w:shd w:val="clear" w:color="auto" w:fill="FFFFFF"/>
              </w:rPr>
              <w:t xml:space="preserve"> </w:t>
            </w:r>
            <w:r w:rsidRPr="00A43132">
              <w:rPr>
                <w:bCs/>
                <w:color w:val="333333"/>
                <w:sz w:val="22"/>
                <w:szCs w:val="22"/>
                <w:shd w:val="clear" w:color="auto" w:fill="FFFFFF"/>
                <w:lang w:val="uk-UA"/>
              </w:rPr>
              <w:t>«</w:t>
            </w:r>
            <w:r w:rsidRPr="00A43132">
              <w:rPr>
                <w:bCs/>
                <w:color w:val="333333"/>
                <w:sz w:val="22"/>
                <w:szCs w:val="22"/>
                <w:shd w:val="clear" w:color="auto" w:fill="FFFFFF"/>
              </w:rPr>
              <w:t>Про порядок оформлення, виготовлення та видачі документів, що підтверджують призначення особі пенсії</w:t>
            </w:r>
            <w:r w:rsidRPr="00A43132">
              <w:rPr>
                <w:bCs/>
                <w:color w:val="333333"/>
                <w:sz w:val="22"/>
                <w:szCs w:val="22"/>
                <w:shd w:val="clear" w:color="auto" w:fill="FFFFFF"/>
                <w:lang w:val="uk-UA"/>
              </w:rPr>
              <w:t>»</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00906</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Видача даних про нараховану заробітну плату (дохід) в межах максимальної величини</w:t>
            </w:r>
          </w:p>
        </w:tc>
        <w:tc>
          <w:tcPr>
            <w:tcW w:w="1920" w:type="pct"/>
          </w:tcPr>
          <w:p w:rsidR="00CF5320" w:rsidRDefault="00CF5320" w:rsidP="00103EF1">
            <w:pPr>
              <w:pStyle w:val="rvps12"/>
              <w:spacing w:before="150" w:after="150"/>
              <w:rPr>
                <w:lang w:val="uk" w:eastAsia="uk"/>
              </w:rPr>
            </w:pPr>
            <w:r w:rsidRPr="00A43132">
              <w:rPr>
                <w:bCs/>
                <w:color w:val="333333"/>
                <w:sz w:val="22"/>
                <w:szCs w:val="22"/>
                <w:shd w:val="clear" w:color="auto" w:fill="FFFFFF"/>
                <w:lang w:val="uk-UA"/>
              </w:rPr>
              <w:t>ЗУ «</w:t>
            </w:r>
            <w:r w:rsidRPr="00A43132">
              <w:rPr>
                <w:bCs/>
                <w:color w:val="333333"/>
                <w:sz w:val="22"/>
                <w:szCs w:val="22"/>
                <w:shd w:val="clear" w:color="auto" w:fill="FFFFFF"/>
              </w:rPr>
              <w:t>Про загальнообов'язкове державне пенсійне страхування</w:t>
            </w:r>
            <w:r w:rsidRPr="00A43132">
              <w:rPr>
                <w:bCs/>
                <w:color w:val="333333"/>
                <w:sz w:val="22"/>
                <w:szCs w:val="22"/>
                <w:shd w:val="clear" w:color="auto" w:fill="FFFFFF"/>
                <w:lang w:val="uk-UA"/>
              </w:rPr>
              <w:t xml:space="preserve">»,Постанова </w:t>
            </w:r>
            <w:r w:rsidRPr="00A43132">
              <w:rPr>
                <w:bCs/>
                <w:color w:val="333333"/>
                <w:sz w:val="22"/>
                <w:szCs w:val="22"/>
                <w:shd w:val="clear" w:color="auto" w:fill="FFFFFF"/>
              </w:rPr>
              <w:t xml:space="preserve"> </w:t>
            </w:r>
            <w:r w:rsidRPr="00A43132">
              <w:rPr>
                <w:bCs/>
                <w:color w:val="333333"/>
                <w:sz w:val="22"/>
                <w:szCs w:val="22"/>
                <w:shd w:val="clear" w:color="auto" w:fill="FFFFFF"/>
                <w:lang w:val="uk-UA"/>
              </w:rPr>
              <w:t>«</w:t>
            </w:r>
            <w:r w:rsidRPr="00A43132">
              <w:rPr>
                <w:bCs/>
                <w:color w:val="333333"/>
                <w:sz w:val="22"/>
                <w:szCs w:val="22"/>
                <w:shd w:val="clear" w:color="auto" w:fill="FFFFFF"/>
              </w:rPr>
              <w:t>Про порядок оформлення, виготовлення та видачі документів, що підтверджують призначення особі пенсії</w:t>
            </w:r>
            <w:r w:rsidRPr="00A43132">
              <w:rPr>
                <w:bCs/>
                <w:color w:val="333333"/>
                <w:sz w:val="22"/>
                <w:szCs w:val="22"/>
                <w:shd w:val="clear" w:color="auto" w:fill="FFFFFF"/>
                <w:lang w:val="uk-UA"/>
              </w:rPr>
              <w:t>»</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00907</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Видача даних про особливі умови праці</w:t>
            </w:r>
          </w:p>
        </w:tc>
        <w:tc>
          <w:tcPr>
            <w:tcW w:w="1920" w:type="pct"/>
          </w:tcPr>
          <w:p w:rsidR="00CF5320" w:rsidRDefault="00CF5320" w:rsidP="00103EF1">
            <w:pPr>
              <w:pStyle w:val="rvps12"/>
              <w:spacing w:before="150" w:after="150"/>
              <w:rPr>
                <w:lang w:val="uk" w:eastAsia="uk"/>
              </w:rPr>
            </w:pPr>
            <w:r w:rsidRPr="00A43132">
              <w:rPr>
                <w:bCs/>
                <w:color w:val="333333"/>
                <w:sz w:val="22"/>
                <w:szCs w:val="22"/>
                <w:shd w:val="clear" w:color="auto" w:fill="FFFFFF"/>
                <w:lang w:val="uk-UA"/>
              </w:rPr>
              <w:t>ЗУ «</w:t>
            </w:r>
            <w:r w:rsidRPr="00A43132">
              <w:rPr>
                <w:bCs/>
                <w:color w:val="333333"/>
                <w:sz w:val="22"/>
                <w:szCs w:val="22"/>
                <w:shd w:val="clear" w:color="auto" w:fill="FFFFFF"/>
              </w:rPr>
              <w:t>Про загальнообов'язкове державне пенсійне страхування</w:t>
            </w:r>
            <w:r w:rsidRPr="00A43132">
              <w:rPr>
                <w:bCs/>
                <w:color w:val="333333"/>
                <w:sz w:val="22"/>
                <w:szCs w:val="22"/>
                <w:shd w:val="clear" w:color="auto" w:fill="FFFFFF"/>
                <w:lang w:val="uk-UA"/>
              </w:rPr>
              <w:t xml:space="preserve">»,Постанова </w:t>
            </w:r>
            <w:r w:rsidRPr="00A43132">
              <w:rPr>
                <w:bCs/>
                <w:color w:val="333333"/>
                <w:sz w:val="22"/>
                <w:szCs w:val="22"/>
                <w:shd w:val="clear" w:color="auto" w:fill="FFFFFF"/>
              </w:rPr>
              <w:t xml:space="preserve"> </w:t>
            </w:r>
            <w:r w:rsidRPr="00A43132">
              <w:rPr>
                <w:bCs/>
                <w:color w:val="333333"/>
                <w:sz w:val="22"/>
                <w:szCs w:val="22"/>
                <w:shd w:val="clear" w:color="auto" w:fill="FFFFFF"/>
                <w:lang w:val="uk-UA"/>
              </w:rPr>
              <w:t>«</w:t>
            </w:r>
            <w:r w:rsidRPr="00A43132">
              <w:rPr>
                <w:bCs/>
                <w:color w:val="333333"/>
                <w:sz w:val="22"/>
                <w:szCs w:val="22"/>
                <w:shd w:val="clear" w:color="auto" w:fill="FFFFFF"/>
              </w:rPr>
              <w:t>Про порядок оформлення, виготовлення та видачі документів, що підтверджують призначення особі пенсії</w:t>
            </w:r>
            <w:r w:rsidRPr="00A43132">
              <w:rPr>
                <w:bCs/>
                <w:color w:val="333333"/>
                <w:sz w:val="22"/>
                <w:szCs w:val="22"/>
                <w:shd w:val="clear" w:color="auto" w:fill="FFFFFF"/>
                <w:lang w:val="uk-UA"/>
              </w:rPr>
              <w:t>»</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00908</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Видача довідки про трудовий та страховий стаж</w:t>
            </w:r>
          </w:p>
        </w:tc>
        <w:tc>
          <w:tcPr>
            <w:tcW w:w="1920" w:type="pct"/>
          </w:tcPr>
          <w:p w:rsidR="00CF5320" w:rsidRDefault="00CF5320" w:rsidP="00103EF1">
            <w:pPr>
              <w:pStyle w:val="rvps12"/>
              <w:spacing w:before="150" w:after="150"/>
              <w:rPr>
                <w:lang w:val="uk" w:eastAsia="uk"/>
              </w:rPr>
            </w:pPr>
            <w:r w:rsidRPr="00A43132">
              <w:rPr>
                <w:bCs/>
                <w:color w:val="333333"/>
                <w:sz w:val="22"/>
                <w:szCs w:val="22"/>
                <w:shd w:val="clear" w:color="auto" w:fill="FFFFFF"/>
                <w:lang w:val="uk-UA"/>
              </w:rPr>
              <w:t>ЗУ «</w:t>
            </w:r>
            <w:r w:rsidRPr="00A43132">
              <w:rPr>
                <w:bCs/>
                <w:color w:val="333333"/>
                <w:sz w:val="22"/>
                <w:szCs w:val="22"/>
                <w:shd w:val="clear" w:color="auto" w:fill="FFFFFF"/>
              </w:rPr>
              <w:t>Про загальнообов'язкове державне пенсійне страхування</w:t>
            </w:r>
            <w:r w:rsidRPr="00A43132">
              <w:rPr>
                <w:bCs/>
                <w:color w:val="333333"/>
                <w:sz w:val="22"/>
                <w:szCs w:val="22"/>
                <w:shd w:val="clear" w:color="auto" w:fill="FFFFFF"/>
                <w:lang w:val="uk-UA"/>
              </w:rPr>
              <w:t xml:space="preserve">»,Постанова </w:t>
            </w:r>
            <w:r w:rsidRPr="00A43132">
              <w:rPr>
                <w:bCs/>
                <w:color w:val="333333"/>
                <w:sz w:val="22"/>
                <w:szCs w:val="22"/>
                <w:shd w:val="clear" w:color="auto" w:fill="FFFFFF"/>
              </w:rPr>
              <w:t xml:space="preserve"> </w:t>
            </w:r>
            <w:r w:rsidRPr="00A43132">
              <w:rPr>
                <w:bCs/>
                <w:color w:val="333333"/>
                <w:sz w:val="22"/>
                <w:szCs w:val="22"/>
                <w:shd w:val="clear" w:color="auto" w:fill="FFFFFF"/>
                <w:lang w:val="uk-UA"/>
              </w:rPr>
              <w:t>«</w:t>
            </w:r>
            <w:r w:rsidRPr="00A43132">
              <w:rPr>
                <w:bCs/>
                <w:color w:val="333333"/>
                <w:sz w:val="22"/>
                <w:szCs w:val="22"/>
                <w:shd w:val="clear" w:color="auto" w:fill="FFFFFF"/>
              </w:rPr>
              <w:t>Про порядок оформлення, виготовлення та видачі документів, що підтверджують призначення особі пенсії</w:t>
            </w:r>
            <w:r w:rsidRPr="00A43132">
              <w:rPr>
                <w:bCs/>
                <w:color w:val="333333"/>
                <w:sz w:val="22"/>
                <w:szCs w:val="22"/>
                <w:shd w:val="clear" w:color="auto" w:fill="FFFFFF"/>
                <w:lang w:val="uk-UA"/>
              </w:rPr>
              <w:t>»</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00919</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Надання інформації з реєстру застрахованих осіб Державного реєстру загальнообов’язкового державного соціального страхування за формою ОК-5</w:t>
            </w:r>
          </w:p>
        </w:tc>
        <w:tc>
          <w:tcPr>
            <w:tcW w:w="1920" w:type="pct"/>
          </w:tcPr>
          <w:p w:rsidR="00CF5320" w:rsidRDefault="00CF5320" w:rsidP="00103EF1">
            <w:pPr>
              <w:pStyle w:val="rvps12"/>
              <w:spacing w:before="150" w:after="150"/>
              <w:rPr>
                <w:lang w:val="uk" w:eastAsia="uk"/>
              </w:rPr>
            </w:pPr>
            <w:r w:rsidRPr="00A43132">
              <w:rPr>
                <w:bCs/>
                <w:color w:val="333333"/>
                <w:sz w:val="22"/>
                <w:szCs w:val="22"/>
                <w:shd w:val="clear" w:color="auto" w:fill="FFFFFF"/>
                <w:lang w:val="uk-UA"/>
              </w:rPr>
              <w:t>ЗУ «</w:t>
            </w:r>
            <w:r w:rsidRPr="00A43132">
              <w:rPr>
                <w:bCs/>
                <w:color w:val="333333"/>
                <w:sz w:val="22"/>
                <w:szCs w:val="22"/>
                <w:shd w:val="clear" w:color="auto" w:fill="FFFFFF"/>
              </w:rPr>
              <w:t>Про загальнообов'язкове державне пенсійне страхування</w:t>
            </w:r>
            <w:r w:rsidRPr="00A43132">
              <w:rPr>
                <w:bCs/>
                <w:color w:val="333333"/>
                <w:sz w:val="22"/>
                <w:szCs w:val="22"/>
                <w:shd w:val="clear" w:color="auto" w:fill="FFFFFF"/>
                <w:lang w:val="uk-UA"/>
              </w:rPr>
              <w:t xml:space="preserve">»,Постанова </w:t>
            </w:r>
            <w:r w:rsidRPr="00A43132">
              <w:rPr>
                <w:bCs/>
                <w:color w:val="333333"/>
                <w:sz w:val="22"/>
                <w:szCs w:val="22"/>
                <w:shd w:val="clear" w:color="auto" w:fill="FFFFFF"/>
              </w:rPr>
              <w:t xml:space="preserve"> </w:t>
            </w:r>
            <w:r w:rsidRPr="00A43132">
              <w:rPr>
                <w:bCs/>
                <w:color w:val="333333"/>
                <w:sz w:val="22"/>
                <w:szCs w:val="22"/>
                <w:shd w:val="clear" w:color="auto" w:fill="FFFFFF"/>
                <w:lang w:val="uk-UA"/>
              </w:rPr>
              <w:t>«</w:t>
            </w:r>
            <w:r w:rsidRPr="00A43132">
              <w:rPr>
                <w:bCs/>
                <w:color w:val="333333"/>
                <w:sz w:val="22"/>
                <w:szCs w:val="22"/>
                <w:shd w:val="clear" w:color="auto" w:fill="FFFFFF"/>
              </w:rPr>
              <w:t>Про порядок оформлення, виготовлення та видачі документів, що підтверджують призначення особі пенсії</w:t>
            </w:r>
            <w:r w:rsidRPr="00A43132">
              <w:rPr>
                <w:bCs/>
                <w:color w:val="333333"/>
                <w:sz w:val="22"/>
                <w:szCs w:val="22"/>
                <w:shd w:val="clear" w:color="auto" w:fill="FFFFFF"/>
                <w:lang w:val="uk-UA"/>
              </w:rPr>
              <w:t>»</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00920</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Надання інформації з реєстру застрахованих осіб Державного реєстру загальнообов’язкового державного соціального страхування за формою ОК-7</w:t>
            </w:r>
          </w:p>
        </w:tc>
        <w:tc>
          <w:tcPr>
            <w:tcW w:w="1920" w:type="pct"/>
          </w:tcPr>
          <w:p w:rsidR="00CF5320" w:rsidRDefault="00CF5320" w:rsidP="00103EF1">
            <w:pPr>
              <w:pStyle w:val="rvps12"/>
              <w:spacing w:before="150" w:after="150"/>
              <w:rPr>
                <w:lang w:val="uk" w:eastAsia="uk"/>
              </w:rPr>
            </w:pPr>
            <w:r w:rsidRPr="00A43132">
              <w:rPr>
                <w:bCs/>
                <w:color w:val="333333"/>
                <w:sz w:val="22"/>
                <w:szCs w:val="22"/>
                <w:shd w:val="clear" w:color="auto" w:fill="FFFFFF"/>
                <w:lang w:val="uk-UA"/>
              </w:rPr>
              <w:t>ЗУ «</w:t>
            </w:r>
            <w:r w:rsidRPr="00A43132">
              <w:rPr>
                <w:bCs/>
                <w:color w:val="333333"/>
                <w:sz w:val="22"/>
                <w:szCs w:val="22"/>
                <w:shd w:val="clear" w:color="auto" w:fill="FFFFFF"/>
              </w:rPr>
              <w:t>Про загальнообов'язкове державне пенсійне страхування</w:t>
            </w:r>
            <w:r w:rsidRPr="00A43132">
              <w:rPr>
                <w:bCs/>
                <w:color w:val="333333"/>
                <w:sz w:val="22"/>
                <w:szCs w:val="22"/>
                <w:shd w:val="clear" w:color="auto" w:fill="FFFFFF"/>
                <w:lang w:val="uk-UA"/>
              </w:rPr>
              <w:t xml:space="preserve">»,Постанова </w:t>
            </w:r>
            <w:r w:rsidRPr="00A43132">
              <w:rPr>
                <w:bCs/>
                <w:color w:val="333333"/>
                <w:sz w:val="22"/>
                <w:szCs w:val="22"/>
                <w:shd w:val="clear" w:color="auto" w:fill="FFFFFF"/>
              </w:rPr>
              <w:t xml:space="preserve"> </w:t>
            </w:r>
            <w:r w:rsidRPr="00A43132">
              <w:rPr>
                <w:bCs/>
                <w:color w:val="333333"/>
                <w:sz w:val="22"/>
                <w:szCs w:val="22"/>
                <w:shd w:val="clear" w:color="auto" w:fill="FFFFFF"/>
                <w:lang w:val="uk-UA"/>
              </w:rPr>
              <w:t>«</w:t>
            </w:r>
            <w:r w:rsidRPr="00A43132">
              <w:rPr>
                <w:bCs/>
                <w:color w:val="333333"/>
                <w:sz w:val="22"/>
                <w:szCs w:val="22"/>
                <w:shd w:val="clear" w:color="auto" w:fill="FFFFFF"/>
              </w:rPr>
              <w:t>Про порядок оформлення, виготовлення та видачі документів, що підтверджують призначення особі пенсії</w:t>
            </w:r>
            <w:r w:rsidRPr="00A43132">
              <w:rPr>
                <w:bCs/>
                <w:color w:val="333333"/>
                <w:sz w:val="22"/>
                <w:szCs w:val="22"/>
                <w:shd w:val="clear" w:color="auto" w:fill="FFFFFF"/>
                <w:lang w:val="uk-UA"/>
              </w:rPr>
              <w:t>»</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00921</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Видача витягу з реєстру застрахованих осіб Державного реєстру загальнообов’язкового державного соціального страхування</w:t>
            </w:r>
          </w:p>
        </w:tc>
        <w:tc>
          <w:tcPr>
            <w:tcW w:w="1920" w:type="pct"/>
          </w:tcPr>
          <w:p w:rsidR="00CF5320" w:rsidRDefault="00CF5320" w:rsidP="00103EF1">
            <w:pPr>
              <w:pStyle w:val="rvps12"/>
              <w:spacing w:before="150" w:after="150"/>
              <w:rPr>
                <w:lang w:val="uk" w:eastAsia="uk"/>
              </w:rPr>
            </w:pPr>
            <w:r w:rsidRPr="00A43132">
              <w:rPr>
                <w:bCs/>
                <w:color w:val="333333"/>
                <w:sz w:val="22"/>
                <w:szCs w:val="22"/>
                <w:shd w:val="clear" w:color="auto" w:fill="FFFFFF"/>
                <w:lang w:val="uk-UA"/>
              </w:rPr>
              <w:t>ЗУ «</w:t>
            </w:r>
            <w:r w:rsidRPr="00A43132">
              <w:rPr>
                <w:bCs/>
                <w:color w:val="333333"/>
                <w:sz w:val="22"/>
                <w:szCs w:val="22"/>
                <w:shd w:val="clear" w:color="auto" w:fill="FFFFFF"/>
              </w:rPr>
              <w:t>Про загальнообов'язкове державне пенсійне страхування</w:t>
            </w:r>
            <w:r w:rsidRPr="00A43132">
              <w:rPr>
                <w:bCs/>
                <w:color w:val="333333"/>
                <w:sz w:val="22"/>
                <w:szCs w:val="22"/>
                <w:shd w:val="clear" w:color="auto" w:fill="FFFFFF"/>
                <w:lang w:val="uk-UA"/>
              </w:rPr>
              <w:t xml:space="preserve">»,Постанова </w:t>
            </w:r>
            <w:r w:rsidRPr="00A43132">
              <w:rPr>
                <w:bCs/>
                <w:color w:val="333333"/>
                <w:sz w:val="22"/>
                <w:szCs w:val="22"/>
                <w:shd w:val="clear" w:color="auto" w:fill="FFFFFF"/>
              </w:rPr>
              <w:t xml:space="preserve"> </w:t>
            </w:r>
            <w:r w:rsidRPr="00A43132">
              <w:rPr>
                <w:bCs/>
                <w:color w:val="333333"/>
                <w:sz w:val="22"/>
                <w:szCs w:val="22"/>
                <w:shd w:val="clear" w:color="auto" w:fill="FFFFFF"/>
                <w:lang w:val="uk-UA"/>
              </w:rPr>
              <w:t>«</w:t>
            </w:r>
            <w:r w:rsidRPr="00A43132">
              <w:rPr>
                <w:bCs/>
                <w:color w:val="333333"/>
                <w:sz w:val="22"/>
                <w:szCs w:val="22"/>
                <w:shd w:val="clear" w:color="auto" w:fill="FFFFFF"/>
              </w:rPr>
              <w:t>Про порядок оформлення, виготовлення та видачі документів, що підтверджують призначення особі пенсії</w:t>
            </w:r>
            <w:r w:rsidRPr="00A43132">
              <w:rPr>
                <w:bCs/>
                <w:color w:val="333333"/>
                <w:sz w:val="22"/>
                <w:szCs w:val="22"/>
                <w:shd w:val="clear" w:color="auto" w:fill="FFFFFF"/>
                <w:lang w:val="uk-UA"/>
              </w:rPr>
              <w:t>»</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00922</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Видача даних про нараховану заробітну плату (дохід)</w:t>
            </w:r>
          </w:p>
        </w:tc>
        <w:tc>
          <w:tcPr>
            <w:tcW w:w="1920" w:type="pct"/>
          </w:tcPr>
          <w:p w:rsidR="00CF5320" w:rsidRDefault="00CF5320" w:rsidP="00103EF1">
            <w:pPr>
              <w:pStyle w:val="rvps12"/>
              <w:spacing w:before="150" w:after="150"/>
              <w:rPr>
                <w:lang w:val="uk" w:eastAsia="uk"/>
              </w:rPr>
            </w:pPr>
            <w:r w:rsidRPr="00A43132">
              <w:rPr>
                <w:bCs/>
                <w:color w:val="333333"/>
                <w:sz w:val="22"/>
                <w:szCs w:val="22"/>
                <w:shd w:val="clear" w:color="auto" w:fill="FFFFFF"/>
                <w:lang w:val="uk-UA"/>
              </w:rPr>
              <w:t>ЗУ «</w:t>
            </w:r>
            <w:r w:rsidRPr="00A43132">
              <w:rPr>
                <w:bCs/>
                <w:color w:val="333333"/>
                <w:sz w:val="22"/>
                <w:szCs w:val="22"/>
                <w:shd w:val="clear" w:color="auto" w:fill="FFFFFF"/>
              </w:rPr>
              <w:t>Про загальнообов'язкове державне пенсійне страхування</w:t>
            </w:r>
            <w:r w:rsidRPr="00A43132">
              <w:rPr>
                <w:bCs/>
                <w:color w:val="333333"/>
                <w:sz w:val="22"/>
                <w:szCs w:val="22"/>
                <w:shd w:val="clear" w:color="auto" w:fill="FFFFFF"/>
                <w:lang w:val="uk-UA"/>
              </w:rPr>
              <w:t xml:space="preserve">»,Постанова </w:t>
            </w:r>
            <w:r w:rsidRPr="00A43132">
              <w:rPr>
                <w:bCs/>
                <w:color w:val="333333"/>
                <w:sz w:val="22"/>
                <w:szCs w:val="22"/>
                <w:shd w:val="clear" w:color="auto" w:fill="FFFFFF"/>
              </w:rPr>
              <w:t xml:space="preserve"> </w:t>
            </w:r>
            <w:r w:rsidRPr="00A43132">
              <w:rPr>
                <w:bCs/>
                <w:color w:val="333333"/>
                <w:sz w:val="22"/>
                <w:szCs w:val="22"/>
                <w:shd w:val="clear" w:color="auto" w:fill="FFFFFF"/>
                <w:lang w:val="uk-UA"/>
              </w:rPr>
              <w:t>«</w:t>
            </w:r>
            <w:r w:rsidRPr="00A43132">
              <w:rPr>
                <w:bCs/>
                <w:color w:val="333333"/>
                <w:sz w:val="22"/>
                <w:szCs w:val="22"/>
                <w:shd w:val="clear" w:color="auto" w:fill="FFFFFF"/>
              </w:rPr>
              <w:t>Про порядок оформлення, виготовлення та видачі документів, що підтверджують призначення особі пенсії</w:t>
            </w:r>
            <w:r w:rsidRPr="00A43132">
              <w:rPr>
                <w:bCs/>
                <w:color w:val="333333"/>
                <w:sz w:val="22"/>
                <w:szCs w:val="22"/>
                <w:shd w:val="clear" w:color="auto" w:fill="FFFFFF"/>
                <w:lang w:val="uk-UA"/>
              </w:rPr>
              <w:t>»</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01895</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Переоформлення пенсійного посвідчення</w:t>
            </w:r>
          </w:p>
        </w:tc>
        <w:tc>
          <w:tcPr>
            <w:tcW w:w="1920" w:type="pct"/>
          </w:tcPr>
          <w:p w:rsidR="00CF5320" w:rsidRDefault="00CF5320" w:rsidP="00103EF1">
            <w:pPr>
              <w:pStyle w:val="rvps12"/>
              <w:spacing w:before="150" w:after="150"/>
              <w:rPr>
                <w:lang w:val="uk" w:eastAsia="uk"/>
              </w:rPr>
            </w:pPr>
            <w:r w:rsidRPr="00A43132">
              <w:rPr>
                <w:bCs/>
                <w:color w:val="333333"/>
                <w:sz w:val="22"/>
                <w:szCs w:val="22"/>
                <w:shd w:val="clear" w:color="auto" w:fill="FFFFFF"/>
                <w:lang w:val="uk-UA"/>
              </w:rPr>
              <w:t>ЗУ «</w:t>
            </w:r>
            <w:r w:rsidRPr="00A43132">
              <w:rPr>
                <w:bCs/>
                <w:color w:val="333333"/>
                <w:sz w:val="22"/>
                <w:szCs w:val="22"/>
                <w:shd w:val="clear" w:color="auto" w:fill="FFFFFF"/>
              </w:rPr>
              <w:t>Про загальнообов'язкове державне пенсійне страхування</w:t>
            </w:r>
            <w:r w:rsidRPr="00A43132">
              <w:rPr>
                <w:bCs/>
                <w:color w:val="333333"/>
                <w:sz w:val="22"/>
                <w:szCs w:val="22"/>
                <w:shd w:val="clear" w:color="auto" w:fill="FFFFFF"/>
                <w:lang w:val="uk-UA"/>
              </w:rPr>
              <w:t xml:space="preserve">»,Постанова </w:t>
            </w:r>
            <w:r w:rsidRPr="00A43132">
              <w:rPr>
                <w:bCs/>
                <w:color w:val="333333"/>
                <w:sz w:val="22"/>
                <w:szCs w:val="22"/>
                <w:shd w:val="clear" w:color="auto" w:fill="FFFFFF"/>
              </w:rPr>
              <w:t xml:space="preserve"> </w:t>
            </w:r>
            <w:r w:rsidRPr="00A43132">
              <w:rPr>
                <w:bCs/>
                <w:color w:val="333333"/>
                <w:sz w:val="22"/>
                <w:szCs w:val="22"/>
                <w:shd w:val="clear" w:color="auto" w:fill="FFFFFF"/>
                <w:lang w:val="uk-UA"/>
              </w:rPr>
              <w:t>«</w:t>
            </w:r>
            <w:r w:rsidRPr="00A43132">
              <w:rPr>
                <w:bCs/>
                <w:color w:val="333333"/>
                <w:sz w:val="22"/>
                <w:szCs w:val="22"/>
                <w:shd w:val="clear" w:color="auto" w:fill="FFFFFF"/>
              </w:rPr>
              <w:t>Про порядок оформлення, виготовлення та видачі документів, що підтверджують призначення особі пенсії</w:t>
            </w:r>
            <w:r w:rsidRPr="00A43132">
              <w:rPr>
                <w:bCs/>
                <w:color w:val="333333"/>
                <w:sz w:val="22"/>
                <w:szCs w:val="22"/>
                <w:shd w:val="clear" w:color="auto" w:fill="FFFFFF"/>
                <w:lang w:val="uk-UA"/>
              </w:rPr>
              <w:t>»</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02268</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Надання інформації з пенсійної справи</w:t>
            </w:r>
          </w:p>
        </w:tc>
        <w:tc>
          <w:tcPr>
            <w:tcW w:w="1920" w:type="pct"/>
          </w:tcPr>
          <w:p w:rsidR="00CF5320" w:rsidRDefault="00CF5320" w:rsidP="00103EF1">
            <w:pPr>
              <w:pStyle w:val="rvps12"/>
              <w:spacing w:before="150" w:after="150"/>
              <w:rPr>
                <w:lang w:val="uk" w:eastAsia="uk"/>
              </w:rPr>
            </w:pPr>
            <w:r w:rsidRPr="00A43132">
              <w:rPr>
                <w:bCs/>
                <w:color w:val="333333"/>
                <w:sz w:val="22"/>
                <w:szCs w:val="22"/>
                <w:shd w:val="clear" w:color="auto" w:fill="FFFFFF"/>
                <w:lang w:val="uk-UA"/>
              </w:rPr>
              <w:t>ЗУ «</w:t>
            </w:r>
            <w:r w:rsidRPr="00A43132">
              <w:rPr>
                <w:bCs/>
                <w:color w:val="333333"/>
                <w:sz w:val="22"/>
                <w:szCs w:val="22"/>
                <w:shd w:val="clear" w:color="auto" w:fill="FFFFFF"/>
              </w:rPr>
              <w:t>Про загальнообов'язкове державне пенсійне страхування</w:t>
            </w:r>
            <w:r w:rsidRPr="00A43132">
              <w:rPr>
                <w:bCs/>
                <w:color w:val="333333"/>
                <w:sz w:val="22"/>
                <w:szCs w:val="22"/>
                <w:shd w:val="clear" w:color="auto" w:fill="FFFFFF"/>
                <w:lang w:val="uk-UA"/>
              </w:rPr>
              <w:t xml:space="preserve">»,Постанова </w:t>
            </w:r>
            <w:r w:rsidRPr="00A43132">
              <w:rPr>
                <w:bCs/>
                <w:color w:val="333333"/>
                <w:sz w:val="22"/>
                <w:szCs w:val="22"/>
                <w:shd w:val="clear" w:color="auto" w:fill="FFFFFF"/>
              </w:rPr>
              <w:t xml:space="preserve"> </w:t>
            </w:r>
            <w:r w:rsidRPr="00A43132">
              <w:rPr>
                <w:bCs/>
                <w:color w:val="333333"/>
                <w:sz w:val="22"/>
                <w:szCs w:val="22"/>
                <w:shd w:val="clear" w:color="auto" w:fill="FFFFFF"/>
                <w:lang w:val="uk-UA"/>
              </w:rPr>
              <w:t>«</w:t>
            </w:r>
            <w:r w:rsidRPr="00A43132">
              <w:rPr>
                <w:bCs/>
                <w:color w:val="333333"/>
                <w:sz w:val="22"/>
                <w:szCs w:val="22"/>
                <w:shd w:val="clear" w:color="auto" w:fill="FFFFFF"/>
              </w:rPr>
              <w:t>Про порядок оформлення, виготовлення та видачі документів, що підтверджують призначення особі пенсії</w:t>
            </w:r>
            <w:r w:rsidRPr="00A43132">
              <w:rPr>
                <w:bCs/>
                <w:color w:val="333333"/>
                <w:sz w:val="22"/>
                <w:szCs w:val="22"/>
                <w:shd w:val="clear" w:color="auto" w:fill="FFFFFF"/>
                <w:lang w:val="uk-UA"/>
              </w:rPr>
              <w:t>»</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02330</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Надання інформації щодо розрахунків та платежів до Пенсійного фонду України</w:t>
            </w:r>
          </w:p>
        </w:tc>
        <w:tc>
          <w:tcPr>
            <w:tcW w:w="1920" w:type="pct"/>
          </w:tcPr>
          <w:p w:rsidR="00CF5320" w:rsidRDefault="00CF5320" w:rsidP="00103EF1">
            <w:pPr>
              <w:pStyle w:val="rvps12"/>
              <w:spacing w:before="150" w:after="150"/>
              <w:rPr>
                <w:lang w:val="uk" w:eastAsia="uk"/>
              </w:rPr>
            </w:pPr>
            <w:r w:rsidRPr="00A43132">
              <w:rPr>
                <w:bCs/>
                <w:color w:val="333333"/>
                <w:sz w:val="22"/>
                <w:szCs w:val="22"/>
                <w:shd w:val="clear" w:color="auto" w:fill="FFFFFF"/>
                <w:lang w:val="uk-UA"/>
              </w:rPr>
              <w:t>ЗУ «</w:t>
            </w:r>
            <w:r w:rsidRPr="00A43132">
              <w:rPr>
                <w:bCs/>
                <w:color w:val="333333"/>
                <w:sz w:val="22"/>
                <w:szCs w:val="22"/>
                <w:shd w:val="clear" w:color="auto" w:fill="FFFFFF"/>
              </w:rPr>
              <w:t>Про загальнообов'язкове державне пенсійне страхування</w:t>
            </w:r>
            <w:r w:rsidRPr="00A43132">
              <w:rPr>
                <w:bCs/>
                <w:color w:val="333333"/>
                <w:sz w:val="22"/>
                <w:szCs w:val="22"/>
                <w:shd w:val="clear" w:color="auto" w:fill="FFFFFF"/>
                <w:lang w:val="uk-UA"/>
              </w:rPr>
              <w:t xml:space="preserve">»,Постанова </w:t>
            </w:r>
            <w:r w:rsidRPr="00A43132">
              <w:rPr>
                <w:bCs/>
                <w:color w:val="333333"/>
                <w:sz w:val="22"/>
                <w:szCs w:val="22"/>
                <w:shd w:val="clear" w:color="auto" w:fill="FFFFFF"/>
              </w:rPr>
              <w:t xml:space="preserve"> </w:t>
            </w:r>
            <w:r w:rsidRPr="00A43132">
              <w:rPr>
                <w:bCs/>
                <w:color w:val="333333"/>
                <w:sz w:val="22"/>
                <w:szCs w:val="22"/>
                <w:shd w:val="clear" w:color="auto" w:fill="FFFFFF"/>
                <w:lang w:val="uk-UA"/>
              </w:rPr>
              <w:t>«</w:t>
            </w:r>
            <w:r w:rsidRPr="00A43132">
              <w:rPr>
                <w:bCs/>
                <w:color w:val="333333"/>
                <w:sz w:val="22"/>
                <w:szCs w:val="22"/>
                <w:shd w:val="clear" w:color="auto" w:fill="FFFFFF"/>
              </w:rPr>
              <w:t>Про порядок оформлення, виготовлення та видачі документів, що підтверджують призначення особі пенсії</w:t>
            </w:r>
            <w:r w:rsidRPr="00A43132">
              <w:rPr>
                <w:bCs/>
                <w:color w:val="333333"/>
                <w:sz w:val="22"/>
                <w:szCs w:val="22"/>
                <w:shd w:val="clear" w:color="auto" w:fill="FFFFFF"/>
                <w:lang w:val="uk-UA"/>
              </w:rPr>
              <w:t>»</w:t>
            </w:r>
          </w:p>
        </w:tc>
      </w:tr>
      <w:tr w:rsidR="00BE5713" w:rsidTr="00CF5320">
        <w:trPr>
          <w:jc w:val="center"/>
        </w:trPr>
        <w:tc>
          <w:tcPr>
            <w:tcW w:w="5000" w:type="pct"/>
            <w:gridSpan w:val="4"/>
          </w:tcPr>
          <w:p w:rsidR="00BE5713" w:rsidRDefault="00BE5713">
            <w:pPr>
              <w:pStyle w:val="rvps12"/>
              <w:spacing w:before="150" w:after="150"/>
              <w:rPr>
                <w:lang w:val="uk" w:eastAsia="uk"/>
              </w:rPr>
            </w:pPr>
            <w:r w:rsidRPr="006D4AEF">
              <w:rPr>
                <w:b/>
                <w:sz w:val="28"/>
                <w:szCs w:val="28"/>
                <w:u w:val="single"/>
                <w:lang w:val="uk" w:eastAsia="uk"/>
              </w:rPr>
              <w:t>Категорія “Ветерани війни та члени їх родин”</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02266</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Надання відомостей з Єдиного державного реєстру ветеранів війни</w:t>
            </w:r>
          </w:p>
        </w:tc>
        <w:tc>
          <w:tcPr>
            <w:tcW w:w="1920" w:type="pct"/>
          </w:tcPr>
          <w:p w:rsidR="00CF5320" w:rsidRDefault="00CF5320">
            <w:pPr>
              <w:pStyle w:val="rvps12"/>
              <w:spacing w:before="150" w:after="150"/>
              <w:rPr>
                <w:lang w:val="uk" w:eastAsia="uk"/>
              </w:rPr>
            </w:pPr>
            <w:r w:rsidRPr="006D706D">
              <w:rPr>
                <w:rFonts w:eastAsia="Calibri"/>
                <w:lang w:val="uk-UA"/>
              </w:rPr>
              <w:t>Закон України «Про статус ветеранів війни, гарантії їх соціального захисту»</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02596</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Видача посвідчення особи з інвалідністю внаслідок війни</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02597</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Встановлення статусу члена сім’ї загиблого (померлого) ветерана війни</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02598</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Продовження строку дії посвідчення особи з інвалідністю внаслідок війни</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02599</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Видача посвідчення члена сім’ї загиблого (померлого) ветерана війни та члена сім’ї загиблого (померлого) Захисника чи Захисниці України</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02600</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Продовження строку дії посвідчення члена сім’ї загиблого (померлого) ветерана війни та члена сім’ї загиблого (померлого) Захисника чи Захисниці України</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02545</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 xml:space="preserve">Встановлення статусу учасника бойових дій, видача посвідчення особам, які з 24 лютого по 25 березня 2022 р. відповідно до </w:t>
            </w:r>
            <w:hyperlink r:id="rId34" w:tgtFrame="_blank" w:history="1">
              <w:r>
                <w:rPr>
                  <w:rStyle w:val="arvts96"/>
                  <w:lang w:val="uk" w:eastAsia="uk"/>
                </w:rPr>
                <w:t>Закону України</w:t>
              </w:r>
            </w:hyperlink>
            <w:r>
              <w:rPr>
                <w:lang w:val="uk" w:eastAsia="uk"/>
              </w:rPr>
              <w:t xml:space="preserve"> “Про забезпечення участі цивільних осіб у захисті України” або у складі добровольчих формувань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02546</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Призначення одноразової грошової допомоги членам сімей загиблих (померлих) Захисників і Захисниць України</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02544</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 xml:space="preserve">Встановлення факту безпосередньої участі у заходах, необхідних для забезпечення оборони України, захисту безпеки населення та інтересів держави у зв’язку з військовою </w:t>
            </w:r>
            <w:r>
              <w:rPr>
                <w:lang w:val="uk" w:eastAsia="uk"/>
              </w:rPr>
              <w:lastRenderedPageBreak/>
              <w:t>агресією Російської Федерації проти України</w:t>
            </w:r>
          </w:p>
        </w:tc>
        <w:tc>
          <w:tcPr>
            <w:tcW w:w="1920" w:type="pct"/>
          </w:tcPr>
          <w:p w:rsidR="00CF5320" w:rsidRDefault="00CF5320" w:rsidP="00103EF1">
            <w:pPr>
              <w:pStyle w:val="rvps12"/>
              <w:spacing w:before="150" w:after="150"/>
              <w:rPr>
                <w:lang w:val="uk" w:eastAsia="uk"/>
              </w:rPr>
            </w:pPr>
            <w:r w:rsidRPr="00255FD5">
              <w:rPr>
                <w:rFonts w:eastAsia="Calibri"/>
                <w:lang w:val="uk-UA"/>
              </w:rPr>
              <w:lastRenderedPageBreak/>
              <w:t>Закон України «Про статус ветеранів війни, гарантії їх соціального захисту»</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01586</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Видача направлення для отримання послуги з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00237</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Встановлення статусу члена сім’ї загиблого (померлого) Захисника чи Захисниці України</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00241</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Встановлення статусу особи з інвалідністю внаслідок війни</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01286</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Встановлення статусу учасника бойових дій, видача посвідчення особам, які у період до 23 лютого 2018 р. включно у складі добровольчих формувань брали безпосередню участь в антитерористичній операції</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01877</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00239</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Встановлення статусу учасника війни, видача посвідчення</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01597</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Видача нового посвідчення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02499</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00105</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02502</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Призначення одноразової грошової допомоги особам з інвалідністю внаслідок війни, зазначеним у</w:t>
            </w:r>
            <w:hyperlink r:id="rId35" w:anchor="n103" w:tgtFrame="_blank" w:history="1">
              <w:r>
                <w:rPr>
                  <w:rStyle w:val="arvts96"/>
                  <w:lang w:val="uk" w:eastAsia="uk"/>
                </w:rPr>
                <w:t>пунктах 11-16</w:t>
              </w:r>
            </w:hyperlink>
            <w:r>
              <w:rPr>
                <w:lang w:val="uk" w:eastAsia="uk"/>
              </w:rPr>
              <w:t xml:space="preserve"> частини другої статті 7 Закону України “Про статус ветеранів війни, гарантії їх соціального захисту”</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01284</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 xml:space="preserve">Встановлення факту отримання особами поранень чи інших ушкоджень здоров’я, одержаних від вибухонебезпечних </w:t>
            </w:r>
            <w:r>
              <w:rPr>
                <w:lang w:val="uk" w:eastAsia="uk"/>
              </w:rPr>
              <w:lastRenderedPageBreak/>
              <w:t>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1920" w:type="pct"/>
          </w:tcPr>
          <w:p w:rsidR="00CF5320" w:rsidRDefault="00CF5320" w:rsidP="00103EF1">
            <w:pPr>
              <w:pStyle w:val="rvps12"/>
              <w:spacing w:before="150" w:after="150"/>
              <w:rPr>
                <w:lang w:val="uk" w:eastAsia="uk"/>
              </w:rPr>
            </w:pPr>
            <w:r w:rsidRPr="00255FD5">
              <w:rPr>
                <w:rFonts w:eastAsia="Calibri"/>
                <w:lang w:val="uk-UA"/>
              </w:rPr>
              <w:lastRenderedPageBreak/>
              <w:t xml:space="preserve">Закон України «Про статус ветеранів війни, гарантії </w:t>
            </w:r>
            <w:r w:rsidRPr="00255FD5">
              <w:rPr>
                <w:rFonts w:eastAsia="Calibri"/>
                <w:lang w:val="uk-UA"/>
              </w:rPr>
              <w:lastRenderedPageBreak/>
              <w:t>їх соціального захисту»</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01588</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Встановлення статусу постраждалого учасника Революції Гідності, видача посвідчення</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01598</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Позбавлення статусу постраждалого учасника Революції Гідності за заявою особи</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01285</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Позбавлення статусу учасника бойових дій за заявою такої особи</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02606</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Виплата грошової компенсації особам, які захищали незалежність, суверенітет та територіальну цілісність України, за найм (оренду) ними житлових приміщень</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02607</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Заміна посвідчення учасника бойових дій, виданого Мінветеранів, на нове через його непридатність, втрату або зміну персональних даних</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BE5713" w:rsidTr="00CF5320">
        <w:trPr>
          <w:jc w:val="center"/>
        </w:trPr>
        <w:tc>
          <w:tcPr>
            <w:tcW w:w="5000" w:type="pct"/>
            <w:gridSpan w:val="4"/>
          </w:tcPr>
          <w:p w:rsidR="00BE5713" w:rsidRDefault="00BE5713">
            <w:pPr>
              <w:pStyle w:val="rvps12"/>
              <w:spacing w:before="150" w:after="150"/>
              <w:rPr>
                <w:lang w:val="uk" w:eastAsia="uk"/>
              </w:rPr>
            </w:pPr>
            <w:r w:rsidRPr="006D4AEF">
              <w:rPr>
                <w:b/>
                <w:sz w:val="28"/>
                <w:szCs w:val="28"/>
                <w:u w:val="single"/>
                <w:lang w:val="uk" w:eastAsia="uk"/>
              </w:rPr>
              <w:t>Категорія “Соціальний захист та підтримка”</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02347</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 xml:space="preserve">Призначення разової грошової виплати до Дня Незалежності України особам, визначеним </w:t>
            </w:r>
            <w:hyperlink r:id="rId36" w:tgtFrame="_blank" w:history="1">
              <w:r>
                <w:rPr>
                  <w:rStyle w:val="arvts96"/>
                  <w:lang w:val="uk" w:eastAsia="uk"/>
                </w:rPr>
                <w:t>Законом України</w:t>
              </w:r>
            </w:hyperlink>
            <w:r>
              <w:rPr>
                <w:lang w:val="uk" w:eastAsia="uk"/>
              </w:rPr>
              <w:t xml:space="preserve"> “Про захист ветеранів війни, гарантії їх соціального захисту” та </w:t>
            </w:r>
            <w:hyperlink r:id="rId37" w:tgtFrame="_blank" w:history="1">
              <w:r>
                <w:rPr>
                  <w:rStyle w:val="arvts96"/>
                  <w:lang w:val="uk" w:eastAsia="uk"/>
                </w:rPr>
                <w:t>Законом України</w:t>
              </w:r>
            </w:hyperlink>
            <w:r>
              <w:rPr>
                <w:lang w:val="uk" w:eastAsia="uk"/>
              </w:rPr>
              <w:t xml:space="preserve"> “Про жертви нацистських переслідувань”</w:t>
            </w:r>
          </w:p>
        </w:tc>
        <w:tc>
          <w:tcPr>
            <w:tcW w:w="1920" w:type="pct"/>
          </w:tcPr>
          <w:p w:rsidR="00CF5320" w:rsidRDefault="00CF5320">
            <w:pPr>
              <w:pStyle w:val="rvps12"/>
              <w:spacing w:before="150" w:after="150"/>
              <w:rPr>
                <w:lang w:val="uk" w:eastAsia="uk"/>
              </w:rPr>
            </w:pPr>
            <w:r w:rsidRPr="00103EF1">
              <w:rPr>
                <w:bCs/>
                <w:color w:val="333333"/>
                <w:sz w:val="22"/>
                <w:szCs w:val="22"/>
                <w:shd w:val="clear" w:color="auto" w:fill="FFFFFF"/>
                <w:lang w:val="uk-UA"/>
              </w:rPr>
              <w:t>ЗУ «</w:t>
            </w:r>
            <w:r w:rsidRPr="00103EF1">
              <w:rPr>
                <w:bCs/>
                <w:color w:val="333333"/>
                <w:sz w:val="22"/>
                <w:szCs w:val="22"/>
                <w:shd w:val="clear" w:color="auto" w:fill="FFFFFF"/>
              </w:rPr>
              <w:t>Про статус ветеранів війни, гарантії їх соціального захисту</w:t>
            </w:r>
            <w:r w:rsidRPr="00103EF1">
              <w:rPr>
                <w:bCs/>
                <w:color w:val="333333"/>
                <w:sz w:val="22"/>
                <w:szCs w:val="22"/>
                <w:shd w:val="clear" w:color="auto" w:fill="FFFFFF"/>
                <w:lang w:val="uk-UA"/>
              </w:rPr>
              <w:t>»,</w:t>
            </w:r>
            <w:r w:rsidRPr="00103EF1">
              <w:rPr>
                <w:bCs/>
                <w:color w:val="333333"/>
                <w:sz w:val="22"/>
                <w:szCs w:val="22"/>
                <w:shd w:val="clear" w:color="auto" w:fill="FFFFFF"/>
              </w:rPr>
              <w:t xml:space="preserve"> </w:t>
            </w:r>
            <w:r w:rsidRPr="00103EF1">
              <w:rPr>
                <w:bCs/>
                <w:color w:val="333333"/>
                <w:sz w:val="22"/>
                <w:szCs w:val="22"/>
                <w:shd w:val="clear" w:color="auto" w:fill="FFFFFF"/>
                <w:lang w:val="uk-UA"/>
              </w:rPr>
              <w:t>ЗУ «</w:t>
            </w:r>
            <w:r w:rsidRPr="00103EF1">
              <w:rPr>
                <w:bCs/>
                <w:color w:val="333333"/>
                <w:sz w:val="22"/>
                <w:szCs w:val="22"/>
                <w:shd w:val="clear" w:color="auto" w:fill="FFFFFF"/>
              </w:rPr>
              <w:t>Про жертви нацистських переслідувань</w:t>
            </w:r>
            <w:r w:rsidRPr="00103EF1">
              <w:rPr>
                <w:bCs/>
                <w:color w:val="333333"/>
                <w:sz w:val="22"/>
                <w:szCs w:val="22"/>
                <w:shd w:val="clear" w:color="auto" w:fill="FFFFFF"/>
                <w:lang w:val="uk-UA"/>
              </w:rPr>
              <w:t>»,</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01746</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 xml:space="preserve">Прийняття рішення про надання грошової компенсації </w:t>
            </w:r>
            <w:r>
              <w:rPr>
                <w:lang w:val="uk" w:eastAsia="uk"/>
              </w:rPr>
              <w:lastRenderedPageBreak/>
              <w:t>постраждалим особам, житлові будинки (квартири) яких зруйновано внаслідок надзвичайної ситуації воєнного характеру, спричиненої збройною агресією Російської Федерації</w:t>
            </w:r>
          </w:p>
        </w:tc>
        <w:tc>
          <w:tcPr>
            <w:tcW w:w="1920" w:type="pct"/>
          </w:tcPr>
          <w:p w:rsidR="00CF5320" w:rsidRDefault="00CF5320">
            <w:pPr>
              <w:pStyle w:val="rvps12"/>
              <w:spacing w:before="150" w:after="150"/>
              <w:rPr>
                <w:lang w:val="uk" w:eastAsia="uk"/>
              </w:rPr>
            </w:pPr>
            <w:r w:rsidRPr="00103EF1">
              <w:rPr>
                <w:bCs/>
                <w:color w:val="333333"/>
                <w:sz w:val="22"/>
                <w:szCs w:val="22"/>
                <w:shd w:val="clear" w:color="auto" w:fill="FFFFFF"/>
                <w:lang w:val="uk-UA"/>
              </w:rPr>
              <w:lastRenderedPageBreak/>
              <w:t xml:space="preserve">Постанова </w:t>
            </w:r>
            <w:r w:rsidRPr="00103EF1">
              <w:rPr>
                <w:bCs/>
                <w:color w:val="333333"/>
                <w:sz w:val="22"/>
                <w:szCs w:val="22"/>
                <w:shd w:val="clear" w:color="auto" w:fill="FFFFFF"/>
              </w:rPr>
              <w:t>від 2 вересня 2020 р. № 767</w:t>
            </w:r>
            <w:r w:rsidRPr="00103EF1">
              <w:rPr>
                <w:bCs/>
                <w:color w:val="333333"/>
                <w:sz w:val="22"/>
                <w:szCs w:val="22"/>
                <w:shd w:val="clear" w:color="auto" w:fill="FFFFFF"/>
                <w:lang w:val="uk-UA"/>
              </w:rPr>
              <w:t xml:space="preserve"> «</w:t>
            </w:r>
            <w:r w:rsidRPr="00103EF1">
              <w:rPr>
                <w:bCs/>
                <w:color w:val="333333"/>
                <w:sz w:val="22"/>
                <w:szCs w:val="22"/>
                <w:shd w:val="clear" w:color="auto" w:fill="FFFFFF"/>
              </w:rPr>
              <w:t xml:space="preserve">Питання </w:t>
            </w:r>
            <w:r w:rsidRPr="00103EF1">
              <w:rPr>
                <w:bCs/>
                <w:color w:val="333333"/>
                <w:sz w:val="22"/>
                <w:szCs w:val="22"/>
                <w:shd w:val="clear" w:color="auto" w:fill="FFFFFF"/>
              </w:rPr>
              <w:lastRenderedPageBreak/>
              <w:t>виплати грошової компенсації постраждалим, житлові будинки (квартири) яких зруйновано внаслідок надзвичайної ситуації воєнного характеру, спричиненої збройною агресією Російської Федерації</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02540</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 свободи внаслідок збройної агресії проти України</w:t>
            </w:r>
          </w:p>
        </w:tc>
        <w:tc>
          <w:tcPr>
            <w:tcW w:w="1920" w:type="pct"/>
          </w:tcPr>
          <w:p w:rsidR="00CF5320" w:rsidRDefault="00CF5320">
            <w:pPr>
              <w:pStyle w:val="rvps12"/>
              <w:spacing w:before="150" w:after="150"/>
              <w:rPr>
                <w:lang w:val="uk" w:eastAsia="uk"/>
              </w:rPr>
            </w:pPr>
            <w:r w:rsidRPr="007C7B52">
              <w:rPr>
                <w:bCs/>
                <w:color w:val="333333"/>
                <w:sz w:val="22"/>
                <w:szCs w:val="22"/>
                <w:shd w:val="clear" w:color="auto" w:fill="FFFFFF"/>
                <w:lang w:val="uk-UA"/>
              </w:rPr>
              <w:t xml:space="preserve">Постанова </w:t>
            </w:r>
            <w:r w:rsidRPr="007C7B52">
              <w:rPr>
                <w:bCs/>
                <w:color w:val="333333"/>
                <w:sz w:val="22"/>
                <w:szCs w:val="22"/>
                <w:shd w:val="clear" w:color="auto" w:fill="FFFFFF"/>
              </w:rPr>
              <w:t>від 22 лютого 2006 р. № 187</w:t>
            </w:r>
            <w:r w:rsidRPr="007C7B52">
              <w:rPr>
                <w:bCs/>
                <w:color w:val="333333"/>
                <w:sz w:val="22"/>
                <w:szCs w:val="22"/>
                <w:shd w:val="clear" w:color="auto" w:fill="FFFFFF"/>
                <w:lang w:val="uk-UA"/>
              </w:rPr>
              <w:t xml:space="preserve"> ЗУ»</w:t>
            </w:r>
            <w:r w:rsidRPr="007C7B52">
              <w:rPr>
                <w:bCs/>
                <w:color w:val="333333"/>
                <w:sz w:val="22"/>
                <w:szCs w:val="22"/>
                <w:shd w:val="clear" w:color="auto" w:fill="FFFFFF"/>
              </w:rPr>
              <w:t>Про затвердження Порядку забезпечення санаторно-курортними путівками деяких категорій громадян та виплати їм компенсації вартості самостійного санаторно-курортного лікування структурними підрозділами з питань соціального захисту населення районних, районних у м. Києві держадміністрацій, виконавчими органами міських, районних у містах (у разі їх утворення (крім м. Києва) рад</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01392</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Внесення до Реєстру осіб, які мають право на пільги, відомостей про фізичних осіб, які мають право на пільги за соціальною ознакою відповідно до законів України, отримують пільги, передбачені для педагогічних, медичних, фармацевтичних працівників, працівників бібліотек, музеїв, спеціалістів із захисту рослин і працівників культури в сільській місцевості та членів сім’ї чи опікуна, на яких поширюється пільга</w:t>
            </w:r>
          </w:p>
        </w:tc>
        <w:tc>
          <w:tcPr>
            <w:tcW w:w="1920" w:type="pct"/>
          </w:tcPr>
          <w:p w:rsidR="00CF5320" w:rsidRDefault="00CF5320">
            <w:pPr>
              <w:pStyle w:val="rvps12"/>
              <w:spacing w:before="150" w:after="150"/>
              <w:rPr>
                <w:lang w:val="uk" w:eastAsia="uk"/>
              </w:rPr>
            </w:pPr>
            <w:r>
              <w:rPr>
                <w:lang w:val="uk" w:eastAsia="uk"/>
              </w:rPr>
              <w:t>Бюджетний кодекс України</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02542</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tc>
        <w:tc>
          <w:tcPr>
            <w:tcW w:w="1920" w:type="pct"/>
          </w:tcPr>
          <w:p w:rsidR="00CF5320" w:rsidRDefault="00CF5320">
            <w:pPr>
              <w:pStyle w:val="rvps12"/>
              <w:spacing w:before="150" w:after="150"/>
              <w:rPr>
                <w:lang w:val="uk" w:eastAsia="uk"/>
              </w:rPr>
            </w:pPr>
            <w:r w:rsidRPr="00A660B0">
              <w:rPr>
                <w:bCs/>
                <w:color w:val="333333"/>
                <w:shd w:val="clear" w:color="auto" w:fill="FFFFFF"/>
                <w:lang w:val="uk-UA"/>
              </w:rPr>
              <w:t>ЗУ «</w:t>
            </w:r>
            <w:r w:rsidRPr="00A660B0">
              <w:rPr>
                <w:bCs/>
                <w:color w:val="333333"/>
                <w:shd w:val="clear" w:color="auto" w:fill="FFFFFF"/>
              </w:rPr>
              <w:t>Про забезпечення організаційно-правових умов соціального захисту дітей-сиріт та дітей, позбавлених батьківського піклування</w:t>
            </w:r>
            <w:r w:rsidRPr="00A660B0">
              <w:rPr>
                <w:bCs/>
                <w:color w:val="333333"/>
                <w:shd w:val="clear" w:color="auto" w:fill="FFFFFF"/>
                <w:lang w:val="uk-UA"/>
              </w:rPr>
              <w:t>»</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00036</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Взяття на облік громадян, які потребують поліпшення житлових умов</w:t>
            </w:r>
          </w:p>
        </w:tc>
        <w:tc>
          <w:tcPr>
            <w:tcW w:w="1920" w:type="pct"/>
          </w:tcPr>
          <w:p w:rsidR="00CF5320" w:rsidRDefault="00CF5320">
            <w:pPr>
              <w:pStyle w:val="rvps12"/>
              <w:spacing w:before="150" w:after="150"/>
              <w:rPr>
                <w:lang w:val="uk" w:eastAsia="uk"/>
              </w:rPr>
            </w:pPr>
            <w:r w:rsidRPr="00A660B0">
              <w:rPr>
                <w:bCs/>
                <w:color w:val="333333"/>
                <w:shd w:val="clear" w:color="auto" w:fill="FFFFFF"/>
                <w:lang w:val="uk-UA"/>
              </w:rPr>
              <w:t>Постанова «</w:t>
            </w:r>
            <w:r w:rsidRPr="00A660B0">
              <w:rPr>
                <w:bCs/>
                <w:color w:val="333333"/>
                <w:shd w:val="clear" w:color="auto" w:fill="FFFFFF"/>
              </w:rPr>
              <w:t>Про Єдиний державний реєстр громадян, які потребують поліпшення житлових умов</w:t>
            </w:r>
            <w:r w:rsidRPr="00A660B0">
              <w:rPr>
                <w:bCs/>
                <w:color w:val="333333"/>
                <w:shd w:val="clear" w:color="auto" w:fill="FFFFFF"/>
                <w:lang w:val="uk-UA"/>
              </w:rPr>
              <w:t>»</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01471</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 xml:space="preserve">Взяття на облік громадян, які потребують надання житлового </w:t>
            </w:r>
            <w:r>
              <w:rPr>
                <w:lang w:val="uk" w:eastAsia="uk"/>
              </w:rPr>
              <w:lastRenderedPageBreak/>
              <w:t>приміщення з фондів житла для тимчасового проживання</w:t>
            </w:r>
          </w:p>
        </w:tc>
        <w:tc>
          <w:tcPr>
            <w:tcW w:w="1920" w:type="pct"/>
          </w:tcPr>
          <w:p w:rsidR="00CF5320" w:rsidRDefault="00CF5320">
            <w:pPr>
              <w:pStyle w:val="rvps12"/>
              <w:spacing w:before="150" w:after="150"/>
              <w:rPr>
                <w:lang w:val="uk" w:eastAsia="uk"/>
              </w:rPr>
            </w:pPr>
            <w:r w:rsidRPr="00A660B0">
              <w:rPr>
                <w:bCs/>
                <w:color w:val="333333"/>
                <w:shd w:val="clear" w:color="auto" w:fill="FFFFFF"/>
                <w:lang w:val="uk-UA"/>
              </w:rPr>
              <w:lastRenderedPageBreak/>
              <w:t>Постанова «</w:t>
            </w:r>
            <w:r w:rsidRPr="00A660B0">
              <w:rPr>
                <w:bCs/>
                <w:color w:val="333333"/>
                <w:shd w:val="clear" w:color="auto" w:fill="FFFFFF"/>
              </w:rPr>
              <w:t xml:space="preserve">Про Єдиний державний реєстр громадян, які потребують поліпшення житлових </w:t>
            </w:r>
            <w:r w:rsidRPr="00A660B0">
              <w:rPr>
                <w:bCs/>
                <w:color w:val="333333"/>
                <w:shd w:val="clear" w:color="auto" w:fill="FFFFFF"/>
              </w:rPr>
              <w:lastRenderedPageBreak/>
              <w:t>умов</w:t>
            </w:r>
            <w:r w:rsidRPr="00A660B0">
              <w:rPr>
                <w:bCs/>
                <w:color w:val="333333"/>
                <w:shd w:val="clear" w:color="auto" w:fill="FFFFFF"/>
                <w:lang w:val="uk-UA"/>
              </w:rPr>
              <w:t>»</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00751</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Встановлення статусу, видача посвідчень ветеранам праці</w:t>
            </w:r>
          </w:p>
        </w:tc>
        <w:tc>
          <w:tcPr>
            <w:tcW w:w="1920" w:type="pct"/>
          </w:tcPr>
          <w:p w:rsidR="00CF5320" w:rsidRDefault="00CF5320">
            <w:pPr>
              <w:pStyle w:val="rvps12"/>
              <w:spacing w:before="150" w:after="150"/>
              <w:rPr>
                <w:lang w:val="uk" w:eastAsia="uk"/>
              </w:rPr>
            </w:pPr>
            <w:r w:rsidRPr="00A660B0">
              <w:rPr>
                <w:bCs/>
                <w:color w:val="333333"/>
                <w:shd w:val="clear" w:color="auto" w:fill="FFFFFF"/>
                <w:lang w:val="uk-UA"/>
              </w:rPr>
              <w:t>ЗУ «</w:t>
            </w:r>
            <w:r w:rsidRPr="00A660B0">
              <w:rPr>
                <w:bCs/>
                <w:color w:val="333333"/>
                <w:shd w:val="clear" w:color="auto" w:fill="FFFFFF"/>
              </w:rPr>
              <w:t>Про основні засади соціального захисту ветеранів праці та інших громадян похилого віку в Україні</w:t>
            </w:r>
            <w:r w:rsidRPr="00A660B0">
              <w:rPr>
                <w:bCs/>
                <w:color w:val="333333"/>
                <w:shd w:val="clear" w:color="auto" w:fill="FFFFFF"/>
                <w:lang w:val="uk-UA"/>
              </w:rPr>
              <w:t>»</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01257</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Взяття на облік внутрішньо переміщених осіб, які потребують надання житлового приміщення з фондів житла для тимчасового проживання</w:t>
            </w:r>
          </w:p>
        </w:tc>
        <w:tc>
          <w:tcPr>
            <w:tcW w:w="1920" w:type="pct"/>
          </w:tcPr>
          <w:p w:rsidR="00CF5320" w:rsidRDefault="00CF5320">
            <w:pPr>
              <w:pStyle w:val="rvps12"/>
              <w:spacing w:before="150" w:after="150"/>
              <w:rPr>
                <w:lang w:val="uk" w:eastAsia="uk"/>
              </w:rPr>
            </w:pPr>
            <w:r w:rsidRPr="008E52E2">
              <w:rPr>
                <w:bCs/>
                <w:color w:val="333333"/>
                <w:shd w:val="clear" w:color="auto" w:fill="FFFFFF"/>
                <w:lang w:val="uk-UA"/>
              </w:rPr>
              <w:t>Постанова «</w:t>
            </w:r>
            <w:r w:rsidRPr="008E52E2">
              <w:rPr>
                <w:bCs/>
                <w:color w:val="333333"/>
                <w:shd w:val="clear" w:color="auto" w:fill="FFFFFF"/>
              </w:rPr>
              <w:t>Про затвердження Порядку формування фондів житла для тимчасового проживання внутрішньо переміщених осіб і Порядку надання в тимчасове користування житлових приміщень з фондів житла для тимчасового проживання внутрішньо переміщених осіб</w:t>
            </w:r>
            <w:r w:rsidRPr="008E52E2">
              <w:rPr>
                <w:bCs/>
                <w:color w:val="333333"/>
                <w:shd w:val="clear" w:color="auto" w:fill="FFFFFF"/>
                <w:lang w:val="uk-UA"/>
              </w:rPr>
              <w:t>»</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00169</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Видача довідки про взяття на облік внутрішньо переміщеної особи</w:t>
            </w:r>
          </w:p>
        </w:tc>
        <w:tc>
          <w:tcPr>
            <w:tcW w:w="1920" w:type="pct"/>
          </w:tcPr>
          <w:p w:rsidR="00CF5320" w:rsidRDefault="00CF5320">
            <w:pPr>
              <w:pStyle w:val="rvps12"/>
              <w:spacing w:before="150" w:after="150"/>
              <w:rPr>
                <w:lang w:val="uk" w:eastAsia="uk"/>
              </w:rPr>
            </w:pPr>
            <w:r w:rsidRPr="008E52E2">
              <w:rPr>
                <w:rFonts w:eastAsia="Calibri"/>
                <w:lang w:val="uk-UA"/>
              </w:rPr>
              <w:t>Закон України «Про забезпечення прав і свобод внутрішньо переміщених осіб»</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01622</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Призначення грошової компенсації за належні для отримання жилі приміщення</w:t>
            </w:r>
          </w:p>
        </w:tc>
        <w:tc>
          <w:tcPr>
            <w:tcW w:w="1920" w:type="pct"/>
          </w:tcPr>
          <w:p w:rsidR="00CF5320" w:rsidRDefault="00CF5320">
            <w:pPr>
              <w:pStyle w:val="rvps12"/>
              <w:spacing w:before="150" w:after="150"/>
              <w:rPr>
                <w:lang w:val="uk" w:eastAsia="uk"/>
              </w:rPr>
            </w:pPr>
            <w:r w:rsidRPr="008E52E2">
              <w:rPr>
                <w:rFonts w:eastAsia="Calibri"/>
                <w:lang w:val="uk-UA"/>
              </w:rPr>
              <w:t>Житловий кодекс</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02417</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Надання допомоги на проживання внутрішньо переміщеним особам</w:t>
            </w:r>
          </w:p>
        </w:tc>
        <w:tc>
          <w:tcPr>
            <w:tcW w:w="1920" w:type="pct"/>
          </w:tcPr>
          <w:p w:rsidR="00CF5320" w:rsidRDefault="00CF5320">
            <w:pPr>
              <w:pStyle w:val="rvps12"/>
              <w:spacing w:before="150" w:after="150"/>
              <w:rPr>
                <w:lang w:val="uk" w:eastAsia="uk"/>
              </w:rPr>
            </w:pPr>
            <w:r w:rsidRPr="008E52E2">
              <w:rPr>
                <w:rFonts w:eastAsia="Calibri"/>
                <w:lang w:val="uk-UA"/>
              </w:rPr>
              <w:t>Закон України «Про забезпечення прав і свобод внутрішньо переміщених осіб»</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01433</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Рішення про продовження строку надання житлового приміщення з фондів житла для тимчасового проживання внутрішньо переміщених осіб</w:t>
            </w:r>
          </w:p>
        </w:tc>
        <w:tc>
          <w:tcPr>
            <w:tcW w:w="1920" w:type="pct"/>
          </w:tcPr>
          <w:p w:rsidR="00CF5320" w:rsidRDefault="00CF5320">
            <w:pPr>
              <w:pStyle w:val="rvps12"/>
              <w:spacing w:before="150" w:after="150"/>
              <w:rPr>
                <w:lang w:val="uk" w:eastAsia="uk"/>
              </w:rPr>
            </w:pPr>
            <w:r>
              <w:rPr>
                <w:lang w:val="uk" w:eastAsia="uk"/>
              </w:rPr>
              <w:t>Житловий кодекс</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01262</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Надання статусу дитини, яка постраждала внаслідок воєнних дій та збройних конфліктів</w:t>
            </w:r>
          </w:p>
        </w:tc>
        <w:tc>
          <w:tcPr>
            <w:tcW w:w="1920" w:type="pct"/>
          </w:tcPr>
          <w:p w:rsidR="00CF5320" w:rsidRDefault="00CF5320">
            <w:pPr>
              <w:pStyle w:val="rvps12"/>
              <w:spacing w:before="150" w:after="150"/>
              <w:rPr>
                <w:lang w:val="uk" w:eastAsia="uk"/>
              </w:rPr>
            </w:pPr>
            <w:r w:rsidRPr="008E52E2">
              <w:rPr>
                <w:rFonts w:eastAsia="Calibri"/>
                <w:lang w:val="uk-UA"/>
              </w:rPr>
              <w:t>Закони України «Про охорону дитинства», «Про забезпечення прав і свобод внутрішньо переміщених осіб»</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00121</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Установлення статусу, видача посвідчень батькам багатодітної сім’ї та дитини з багатодітної сім’ї</w:t>
            </w:r>
          </w:p>
        </w:tc>
        <w:tc>
          <w:tcPr>
            <w:tcW w:w="1920" w:type="pct"/>
          </w:tcPr>
          <w:p w:rsidR="00CF5320" w:rsidRDefault="00CF5320">
            <w:pPr>
              <w:pStyle w:val="rvps12"/>
              <w:spacing w:before="150" w:after="150"/>
              <w:rPr>
                <w:lang w:val="uk" w:eastAsia="uk"/>
              </w:rPr>
            </w:pPr>
            <w:r w:rsidRPr="008E52E2">
              <w:rPr>
                <w:rFonts w:eastAsia="Calibri"/>
                <w:lang w:val="uk-UA"/>
              </w:rPr>
              <w:t>Закон України «Про охорону дитинства»</w:t>
            </w:r>
          </w:p>
        </w:tc>
      </w:tr>
      <w:tr w:rsidR="00EF3266"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01200</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Вклейка фотокартки в посвідчення дитини з багатодітної сім’ї у зв’язку з досягненням 14-річного віку</w:t>
            </w:r>
          </w:p>
        </w:tc>
        <w:tc>
          <w:tcPr>
            <w:tcW w:w="1920" w:type="pct"/>
          </w:tcPr>
          <w:p w:rsidR="00EF3266" w:rsidRDefault="00EF3266">
            <w:pPr>
              <w:pStyle w:val="rvps12"/>
              <w:spacing w:before="150" w:after="150"/>
              <w:rPr>
                <w:lang w:val="uk" w:eastAsia="uk"/>
              </w:rPr>
            </w:pPr>
            <w:r w:rsidRPr="008E52E2">
              <w:rPr>
                <w:rFonts w:eastAsia="Calibri"/>
                <w:lang w:val="uk-UA"/>
              </w:rPr>
              <w:t>Закон України «Про охорону дитинства»</w:t>
            </w:r>
          </w:p>
        </w:tc>
      </w:tr>
      <w:tr w:rsidR="00EF3266" w:rsidTr="00CF5320">
        <w:trPr>
          <w:jc w:val="center"/>
        </w:trPr>
        <w:tc>
          <w:tcPr>
            <w:tcW w:w="244" w:type="pct"/>
          </w:tcPr>
          <w:p w:rsidR="00EF3266" w:rsidRDefault="00EF3266" w:rsidP="008E52E2">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rsidP="008E52E2">
            <w:pPr>
              <w:pStyle w:val="rvps12"/>
              <w:spacing w:before="150" w:after="150"/>
              <w:rPr>
                <w:lang w:val="uk" w:eastAsia="uk"/>
              </w:rPr>
            </w:pPr>
            <w:r>
              <w:rPr>
                <w:lang w:val="uk" w:eastAsia="uk"/>
              </w:rPr>
              <w:t>01194</w:t>
            </w:r>
          </w:p>
        </w:tc>
        <w:tc>
          <w:tcPr>
            <w:tcW w:w="2305" w:type="pct"/>
            <w:tcMar>
              <w:top w:w="20" w:type="dxa"/>
              <w:left w:w="20" w:type="dxa"/>
              <w:bottom w:w="20" w:type="dxa"/>
              <w:right w:w="20" w:type="dxa"/>
            </w:tcMar>
            <w:hideMark/>
          </w:tcPr>
          <w:p w:rsidR="00EF3266" w:rsidRDefault="00EF3266" w:rsidP="008E52E2">
            <w:pPr>
              <w:pStyle w:val="rvps14"/>
              <w:spacing w:before="150" w:after="150"/>
              <w:rPr>
                <w:lang w:val="uk" w:eastAsia="uk"/>
              </w:rPr>
            </w:pPr>
            <w:r>
              <w:rPr>
                <w:lang w:val="uk" w:eastAsia="uk"/>
              </w:rPr>
              <w:t>Видача дубліката посвідчення батьків багатодітної сім’ї та дитини з багатодітної сім’ї</w:t>
            </w:r>
          </w:p>
        </w:tc>
        <w:tc>
          <w:tcPr>
            <w:tcW w:w="1920" w:type="pct"/>
          </w:tcPr>
          <w:p w:rsidR="00EF3266" w:rsidRDefault="00EF3266" w:rsidP="008E52E2">
            <w:pPr>
              <w:pStyle w:val="rvps12"/>
              <w:spacing w:before="150" w:after="150"/>
              <w:rPr>
                <w:lang w:val="uk" w:eastAsia="uk"/>
              </w:rPr>
            </w:pPr>
            <w:r w:rsidRPr="00F61CD5">
              <w:rPr>
                <w:rFonts w:eastAsia="Calibri"/>
                <w:lang w:val="uk-UA"/>
              </w:rPr>
              <w:t>Закон України «Про охорону дитинства»</w:t>
            </w:r>
          </w:p>
        </w:tc>
      </w:tr>
      <w:tr w:rsidR="00EF3266" w:rsidTr="00CF5320">
        <w:trPr>
          <w:jc w:val="center"/>
        </w:trPr>
        <w:tc>
          <w:tcPr>
            <w:tcW w:w="244" w:type="pct"/>
          </w:tcPr>
          <w:p w:rsidR="00EF3266" w:rsidRDefault="00EF3266" w:rsidP="008E52E2">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rsidP="008E52E2">
            <w:pPr>
              <w:pStyle w:val="rvps12"/>
              <w:spacing w:before="150" w:after="150"/>
              <w:rPr>
                <w:lang w:val="uk" w:eastAsia="uk"/>
              </w:rPr>
            </w:pPr>
            <w:r>
              <w:rPr>
                <w:lang w:val="uk" w:eastAsia="uk"/>
              </w:rPr>
              <w:t>01196</w:t>
            </w:r>
          </w:p>
        </w:tc>
        <w:tc>
          <w:tcPr>
            <w:tcW w:w="2305" w:type="pct"/>
            <w:tcMar>
              <w:top w:w="20" w:type="dxa"/>
              <w:left w:w="20" w:type="dxa"/>
              <w:bottom w:w="20" w:type="dxa"/>
              <w:right w:w="20" w:type="dxa"/>
            </w:tcMar>
            <w:hideMark/>
          </w:tcPr>
          <w:p w:rsidR="00EF3266" w:rsidRDefault="00EF3266" w:rsidP="008E52E2">
            <w:pPr>
              <w:pStyle w:val="rvps14"/>
              <w:spacing w:before="150" w:after="150"/>
              <w:rPr>
                <w:lang w:val="uk" w:eastAsia="uk"/>
              </w:rPr>
            </w:pPr>
            <w:r>
              <w:rPr>
                <w:lang w:val="uk" w:eastAsia="uk"/>
              </w:rPr>
              <w:t>Продовження строку дії посвідчень батьків багатодітної сім’ї та дитини з багатодітної сім’ї</w:t>
            </w:r>
          </w:p>
        </w:tc>
        <w:tc>
          <w:tcPr>
            <w:tcW w:w="1920" w:type="pct"/>
          </w:tcPr>
          <w:p w:rsidR="00EF3266" w:rsidRDefault="00EF3266" w:rsidP="008E52E2">
            <w:pPr>
              <w:pStyle w:val="rvps12"/>
              <w:spacing w:before="150" w:after="150"/>
              <w:rPr>
                <w:lang w:val="uk" w:eastAsia="uk"/>
              </w:rPr>
            </w:pPr>
            <w:r w:rsidRPr="00F61CD5">
              <w:rPr>
                <w:rFonts w:eastAsia="Calibri"/>
                <w:lang w:val="uk-UA"/>
              </w:rPr>
              <w:t>Закон України «Про охорону дитинства»</w:t>
            </w:r>
          </w:p>
        </w:tc>
      </w:tr>
      <w:tr w:rsidR="00EF3266"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00135</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Призначення одноразової винагороди жінкам, яким присвоєно почесне звання України “Мати-героїня”</w:t>
            </w:r>
          </w:p>
        </w:tc>
        <w:tc>
          <w:tcPr>
            <w:tcW w:w="1920" w:type="pct"/>
          </w:tcPr>
          <w:p w:rsidR="00EF3266" w:rsidRDefault="00EF3266">
            <w:pPr>
              <w:pStyle w:val="rvps12"/>
              <w:spacing w:before="150" w:after="150"/>
              <w:rPr>
                <w:lang w:val="uk" w:eastAsia="uk"/>
              </w:rPr>
            </w:pPr>
            <w:r w:rsidRPr="008E52E2">
              <w:rPr>
                <w:rFonts w:eastAsia="Calibri"/>
                <w:lang w:val="uk-UA"/>
              </w:rPr>
              <w:t>Закон України «Про  державні нагороди України»</w:t>
            </w:r>
          </w:p>
        </w:tc>
      </w:tr>
      <w:tr w:rsidR="00EF3266"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00144</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Призначення державної допомоги при народженні дитини</w:t>
            </w:r>
          </w:p>
        </w:tc>
        <w:tc>
          <w:tcPr>
            <w:tcW w:w="1920" w:type="pct"/>
          </w:tcPr>
          <w:p w:rsidR="00EF3266" w:rsidRDefault="00EF3266">
            <w:pPr>
              <w:pStyle w:val="rvps12"/>
              <w:spacing w:before="150" w:after="150"/>
              <w:rPr>
                <w:lang w:val="uk" w:eastAsia="uk"/>
              </w:rPr>
            </w:pPr>
            <w:r w:rsidRPr="008E52E2">
              <w:rPr>
                <w:rFonts w:eastAsia="Calibri"/>
                <w:lang w:val="uk-UA"/>
              </w:rPr>
              <w:t>Закон України «Про охорону дитинства»</w:t>
            </w:r>
          </w:p>
        </w:tc>
      </w:tr>
      <w:tr w:rsidR="00EF3266"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00143</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c>
          <w:tcPr>
            <w:tcW w:w="1920" w:type="pct"/>
          </w:tcPr>
          <w:p w:rsidR="00EF3266" w:rsidRDefault="00EF3266">
            <w:pPr>
              <w:pStyle w:val="rvps12"/>
              <w:spacing w:before="150" w:after="150"/>
              <w:rPr>
                <w:lang w:val="uk" w:eastAsia="uk"/>
              </w:rPr>
            </w:pPr>
            <w:r w:rsidRPr="008E52E2">
              <w:rPr>
                <w:rFonts w:eastAsia="Calibri"/>
                <w:lang w:val="uk-UA"/>
              </w:rPr>
              <w:t>Закон України «Про допомогу сім’ям з дітьми»</w:t>
            </w:r>
          </w:p>
        </w:tc>
      </w:tr>
      <w:tr w:rsidR="00EF3266" w:rsidTr="00CF5320">
        <w:trPr>
          <w:jc w:val="center"/>
        </w:trPr>
        <w:tc>
          <w:tcPr>
            <w:tcW w:w="244" w:type="pct"/>
          </w:tcPr>
          <w:p w:rsidR="00EF3266" w:rsidRDefault="00EF3266" w:rsidP="008E52E2">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rsidP="008E52E2">
            <w:pPr>
              <w:pStyle w:val="rvps12"/>
              <w:spacing w:before="150" w:after="150"/>
              <w:rPr>
                <w:lang w:val="uk" w:eastAsia="uk"/>
              </w:rPr>
            </w:pPr>
            <w:r>
              <w:rPr>
                <w:lang w:val="uk" w:eastAsia="uk"/>
              </w:rPr>
              <w:t>00149</w:t>
            </w:r>
          </w:p>
        </w:tc>
        <w:tc>
          <w:tcPr>
            <w:tcW w:w="2305" w:type="pct"/>
            <w:tcMar>
              <w:top w:w="20" w:type="dxa"/>
              <w:left w:w="20" w:type="dxa"/>
              <w:bottom w:w="20" w:type="dxa"/>
              <w:right w:w="20" w:type="dxa"/>
            </w:tcMar>
            <w:hideMark/>
          </w:tcPr>
          <w:p w:rsidR="00EF3266" w:rsidRDefault="00EF3266" w:rsidP="008E52E2">
            <w:pPr>
              <w:pStyle w:val="rvps14"/>
              <w:spacing w:before="150" w:after="150"/>
              <w:rPr>
                <w:lang w:val="uk" w:eastAsia="uk"/>
              </w:rPr>
            </w:pPr>
            <w:r>
              <w:rPr>
                <w:lang w:val="uk" w:eastAsia="uk"/>
              </w:rPr>
              <w:t>Призначення державної допомоги на дітей, над якими встановлено опіку чи піклування</w:t>
            </w:r>
          </w:p>
        </w:tc>
        <w:tc>
          <w:tcPr>
            <w:tcW w:w="1920" w:type="pct"/>
          </w:tcPr>
          <w:p w:rsidR="00EF3266" w:rsidRDefault="00EF3266" w:rsidP="008E52E2">
            <w:pPr>
              <w:pStyle w:val="rvps12"/>
              <w:spacing w:before="150" w:after="150"/>
              <w:rPr>
                <w:lang w:val="uk" w:eastAsia="uk"/>
              </w:rPr>
            </w:pPr>
            <w:r w:rsidRPr="008E52E2">
              <w:rPr>
                <w:lang w:val="uk-UA"/>
              </w:rPr>
              <w:t>Закон України «Про допомогу сім’ям з дітьми»</w:t>
            </w:r>
          </w:p>
        </w:tc>
      </w:tr>
      <w:tr w:rsidR="00EF3266" w:rsidTr="00CF5320">
        <w:trPr>
          <w:jc w:val="center"/>
        </w:trPr>
        <w:tc>
          <w:tcPr>
            <w:tcW w:w="244" w:type="pct"/>
          </w:tcPr>
          <w:p w:rsidR="00EF3266" w:rsidRDefault="00EF3266" w:rsidP="008E52E2">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rsidP="008E52E2">
            <w:pPr>
              <w:pStyle w:val="rvps12"/>
              <w:spacing w:before="150" w:after="150"/>
              <w:rPr>
                <w:lang w:val="uk" w:eastAsia="uk"/>
              </w:rPr>
            </w:pPr>
            <w:r>
              <w:rPr>
                <w:lang w:val="uk" w:eastAsia="uk"/>
              </w:rPr>
              <w:t>00150</w:t>
            </w:r>
          </w:p>
        </w:tc>
        <w:tc>
          <w:tcPr>
            <w:tcW w:w="2305" w:type="pct"/>
            <w:tcMar>
              <w:top w:w="20" w:type="dxa"/>
              <w:left w:w="20" w:type="dxa"/>
              <w:bottom w:w="20" w:type="dxa"/>
              <w:right w:w="20" w:type="dxa"/>
            </w:tcMar>
            <w:hideMark/>
          </w:tcPr>
          <w:p w:rsidR="00EF3266" w:rsidRDefault="00EF3266" w:rsidP="008E52E2">
            <w:pPr>
              <w:pStyle w:val="rvps14"/>
              <w:spacing w:before="150" w:after="150"/>
              <w:rPr>
                <w:lang w:val="uk" w:eastAsia="uk"/>
              </w:rPr>
            </w:pPr>
            <w:r>
              <w:rPr>
                <w:lang w:val="uk" w:eastAsia="uk"/>
              </w:rPr>
              <w:t>Призначення державної допомоги на дітей одиноким матерям</w:t>
            </w:r>
          </w:p>
        </w:tc>
        <w:tc>
          <w:tcPr>
            <w:tcW w:w="1920" w:type="pct"/>
          </w:tcPr>
          <w:p w:rsidR="00EF3266" w:rsidRDefault="00EF3266" w:rsidP="008E52E2">
            <w:pPr>
              <w:pStyle w:val="rvps12"/>
              <w:spacing w:before="150" w:after="150"/>
              <w:rPr>
                <w:lang w:val="uk" w:eastAsia="uk"/>
              </w:rPr>
            </w:pPr>
            <w:r w:rsidRPr="008E52E2">
              <w:rPr>
                <w:lang w:val="uk-UA"/>
              </w:rPr>
              <w:t>Закон України «Про допомогу сім’ям з дітьми»</w:t>
            </w:r>
          </w:p>
        </w:tc>
      </w:tr>
      <w:tr w:rsidR="00EF3266" w:rsidTr="00CF5320">
        <w:trPr>
          <w:jc w:val="center"/>
        </w:trPr>
        <w:tc>
          <w:tcPr>
            <w:tcW w:w="244" w:type="pct"/>
          </w:tcPr>
          <w:p w:rsidR="00EF3266" w:rsidRDefault="00EF3266" w:rsidP="008E52E2">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rsidP="008E52E2">
            <w:pPr>
              <w:pStyle w:val="rvps12"/>
              <w:spacing w:before="150" w:after="150"/>
              <w:rPr>
                <w:lang w:val="uk" w:eastAsia="uk"/>
              </w:rPr>
            </w:pPr>
            <w:r>
              <w:rPr>
                <w:lang w:val="uk" w:eastAsia="uk"/>
              </w:rPr>
              <w:t>00147</w:t>
            </w:r>
          </w:p>
        </w:tc>
        <w:tc>
          <w:tcPr>
            <w:tcW w:w="2305" w:type="pct"/>
            <w:tcMar>
              <w:top w:w="20" w:type="dxa"/>
              <w:left w:w="20" w:type="dxa"/>
              <w:bottom w:w="20" w:type="dxa"/>
              <w:right w:w="20" w:type="dxa"/>
            </w:tcMar>
            <w:hideMark/>
          </w:tcPr>
          <w:p w:rsidR="00EF3266" w:rsidRDefault="00EF3266" w:rsidP="008E52E2">
            <w:pPr>
              <w:pStyle w:val="rvps14"/>
              <w:spacing w:before="150" w:after="150"/>
              <w:rPr>
                <w:lang w:val="uk" w:eastAsia="uk"/>
              </w:rPr>
            </w:pPr>
            <w:r>
              <w:rPr>
                <w:lang w:val="uk" w:eastAsia="uk"/>
              </w:rPr>
              <w:t>Призначення державної допомоги при усиновленні дитини</w:t>
            </w:r>
          </w:p>
        </w:tc>
        <w:tc>
          <w:tcPr>
            <w:tcW w:w="1920" w:type="pct"/>
          </w:tcPr>
          <w:p w:rsidR="00EF3266" w:rsidRDefault="00EF3266" w:rsidP="008E52E2">
            <w:pPr>
              <w:pStyle w:val="rvps12"/>
              <w:spacing w:before="150" w:after="150"/>
              <w:rPr>
                <w:lang w:val="uk" w:eastAsia="uk"/>
              </w:rPr>
            </w:pPr>
            <w:r w:rsidRPr="008E52E2">
              <w:rPr>
                <w:lang w:val="uk-UA"/>
              </w:rPr>
              <w:t>Закон України «Про допомогу сім’ям з дітьми»</w:t>
            </w:r>
          </w:p>
        </w:tc>
      </w:tr>
      <w:tr w:rsidR="00EF3266"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00959</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Призначення державної допомоги одному з батьків, усиновлювачам, опікунам, піклувальникам, одному з прийомних батьків, батькам-вихователям, які доглядають за хворою дитиною, якій не встановлено інвалідність</w:t>
            </w:r>
          </w:p>
        </w:tc>
        <w:tc>
          <w:tcPr>
            <w:tcW w:w="1920" w:type="pct"/>
          </w:tcPr>
          <w:p w:rsidR="00EF3266" w:rsidRDefault="00EF3266">
            <w:pPr>
              <w:pStyle w:val="rvps12"/>
              <w:spacing w:before="150" w:after="150"/>
              <w:rPr>
                <w:lang w:val="uk" w:eastAsia="uk"/>
              </w:rPr>
            </w:pPr>
            <w:r w:rsidRPr="008E52E2">
              <w:rPr>
                <w:rFonts w:eastAsia="Calibri"/>
                <w:lang w:val="uk-UA"/>
              </w:rPr>
              <w:t>Закон України «Про допомогу сім’ям з дітьми»</w:t>
            </w:r>
          </w:p>
        </w:tc>
      </w:tr>
      <w:tr w:rsidR="00EF3266"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00960</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Призначення державної допомоги на дітей, які виховуються у багатодітних сім’ях</w:t>
            </w:r>
          </w:p>
        </w:tc>
        <w:tc>
          <w:tcPr>
            <w:tcW w:w="1920" w:type="pct"/>
          </w:tcPr>
          <w:p w:rsidR="00EF3266" w:rsidRDefault="00EF3266">
            <w:pPr>
              <w:pStyle w:val="rvps12"/>
              <w:spacing w:before="150" w:after="150"/>
              <w:rPr>
                <w:lang w:val="uk" w:eastAsia="uk"/>
              </w:rPr>
            </w:pPr>
            <w:r w:rsidRPr="008E52E2">
              <w:rPr>
                <w:rFonts w:eastAsia="Calibri"/>
                <w:lang w:val="uk-UA"/>
              </w:rPr>
              <w:t>Закон України «Про охорону дитинства»</w:t>
            </w:r>
          </w:p>
        </w:tc>
      </w:tr>
      <w:tr w:rsidR="00EF3266"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01775</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Видача одноразової натуральної допомоги “пакунок малюка”</w:t>
            </w:r>
          </w:p>
        </w:tc>
        <w:tc>
          <w:tcPr>
            <w:tcW w:w="1920" w:type="pct"/>
          </w:tcPr>
          <w:p w:rsidR="00EF3266" w:rsidRDefault="00EF3266">
            <w:pPr>
              <w:pStyle w:val="rvps12"/>
              <w:spacing w:before="150" w:after="150"/>
              <w:rPr>
                <w:lang w:val="uk" w:eastAsia="uk"/>
              </w:rPr>
            </w:pPr>
            <w:r w:rsidRPr="008E52E2">
              <w:rPr>
                <w:rFonts w:eastAsia="Calibri"/>
                <w:lang w:val="uk-UA"/>
              </w:rPr>
              <w:t>Закон України «Про допомогу сім’ям з дітьми»</w:t>
            </w:r>
          </w:p>
        </w:tc>
      </w:tr>
      <w:tr w:rsidR="00EF3266"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01227</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Призначення грошової компенсації вартості одноразової натуральної допомоги “пакунок малюка”</w:t>
            </w:r>
          </w:p>
        </w:tc>
        <w:tc>
          <w:tcPr>
            <w:tcW w:w="1920" w:type="pct"/>
          </w:tcPr>
          <w:p w:rsidR="00EF3266" w:rsidRDefault="00EF3266">
            <w:pPr>
              <w:pStyle w:val="rvps12"/>
              <w:spacing w:before="150" w:after="150"/>
              <w:rPr>
                <w:lang w:val="uk" w:eastAsia="uk"/>
              </w:rPr>
            </w:pPr>
            <w:r w:rsidRPr="008E52E2">
              <w:rPr>
                <w:rFonts w:eastAsia="Calibri"/>
                <w:lang w:val="uk-UA"/>
              </w:rPr>
              <w:t>Закон України від 30 вересня 2020 р. № 930-ІХ «Про внесення змін до Закону України «Про державну допомогу сім’ям з дітьми» щодо надання при народженні дитини одноразової натуральної допомоги «пакунок малюка»</w:t>
            </w:r>
          </w:p>
        </w:tc>
      </w:tr>
      <w:tr w:rsidR="00EF3266"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00154</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c>
          <w:tcPr>
            <w:tcW w:w="1920" w:type="pct"/>
          </w:tcPr>
          <w:p w:rsidR="00EF3266" w:rsidRDefault="00EF3266">
            <w:pPr>
              <w:pStyle w:val="rvps12"/>
              <w:spacing w:before="150" w:after="150"/>
              <w:rPr>
                <w:lang w:val="uk" w:eastAsia="uk"/>
              </w:rPr>
            </w:pPr>
            <w:r w:rsidRPr="008E52E2">
              <w:rPr>
                <w:rFonts w:eastAsia="Calibri"/>
                <w:lang w:val="uk-UA"/>
              </w:rPr>
              <w:t>Сімейний кодекс України</w:t>
            </w:r>
          </w:p>
        </w:tc>
      </w:tr>
      <w:tr w:rsidR="00EF3266"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00122</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c>
          <w:tcPr>
            <w:tcW w:w="1920" w:type="pct"/>
          </w:tcPr>
          <w:p w:rsidR="00EF3266" w:rsidRDefault="00EF3266">
            <w:pPr>
              <w:pStyle w:val="rvps12"/>
              <w:spacing w:before="150" w:after="150"/>
              <w:rPr>
                <w:lang w:val="uk" w:eastAsia="uk"/>
              </w:rPr>
            </w:pPr>
            <w:r w:rsidRPr="008E52E2">
              <w:rPr>
                <w:rFonts w:eastAsia="Calibri"/>
                <w:lang w:val="uk-UA"/>
              </w:rPr>
              <w:t>Цивільний кодекс України</w:t>
            </w:r>
          </w:p>
        </w:tc>
      </w:tr>
      <w:tr w:rsidR="00EF3266"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01405</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Оплата послуги патронату над дитиною та виплата соціальної допомоги на утримання дитини в сім’ї патронатного вихователя</w:t>
            </w:r>
          </w:p>
        </w:tc>
        <w:tc>
          <w:tcPr>
            <w:tcW w:w="1920" w:type="pct"/>
          </w:tcPr>
          <w:p w:rsidR="00EF3266" w:rsidRDefault="00EF3266">
            <w:pPr>
              <w:pStyle w:val="rvps12"/>
              <w:spacing w:before="150" w:after="150"/>
              <w:rPr>
                <w:lang w:val="uk" w:eastAsia="uk"/>
              </w:rPr>
            </w:pPr>
            <w:r w:rsidRPr="008E52E2">
              <w:rPr>
                <w:rFonts w:eastAsia="Calibri"/>
                <w:lang w:val="uk-UA"/>
              </w:rPr>
              <w:t>Сімейний кодекс України</w:t>
            </w:r>
          </w:p>
        </w:tc>
      </w:tr>
      <w:tr w:rsidR="00EF3266"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01386</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c>
          <w:tcPr>
            <w:tcW w:w="1920" w:type="pct"/>
          </w:tcPr>
          <w:p w:rsidR="00EF3266" w:rsidRDefault="00EF3266">
            <w:pPr>
              <w:pStyle w:val="rvps12"/>
              <w:spacing w:before="150" w:after="150"/>
              <w:rPr>
                <w:lang w:val="uk" w:eastAsia="uk"/>
              </w:rPr>
            </w:pPr>
            <w:r w:rsidRPr="008E52E2">
              <w:rPr>
                <w:rFonts w:eastAsia="Calibri"/>
                <w:lang w:val="uk-UA"/>
              </w:rPr>
              <w:t>Закон України «Про забезпечення організаційно - правових умов соціального захисту дітей – сиріт та дітей позбавлених батьківського піклування»</w:t>
            </w:r>
          </w:p>
        </w:tc>
      </w:tr>
      <w:tr w:rsidR="00EF3266"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01265</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p>
        </w:tc>
        <w:tc>
          <w:tcPr>
            <w:tcW w:w="1920" w:type="pct"/>
          </w:tcPr>
          <w:p w:rsidR="00EF3266" w:rsidRDefault="00EF3266">
            <w:pPr>
              <w:pStyle w:val="rvps12"/>
              <w:spacing w:before="150" w:after="150"/>
              <w:rPr>
                <w:lang w:val="uk" w:eastAsia="uk"/>
              </w:rPr>
            </w:pPr>
            <w:r w:rsidRPr="008E52E2">
              <w:rPr>
                <w:rFonts w:eastAsia="Calibri"/>
                <w:lang w:val="uk-UA"/>
              </w:rPr>
              <w:t>Закон України «Про психіатричну допомогу»</w:t>
            </w:r>
          </w:p>
        </w:tc>
      </w:tr>
      <w:tr w:rsidR="00EF3266"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00119</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Видача направлення на забезпечення допоміжними засобами реабілітації (технічними та іншими засобами реабілітації) осіб з інвалідністю, дітей з інвалідністю та інших категорій осіб</w:t>
            </w:r>
          </w:p>
        </w:tc>
        <w:tc>
          <w:tcPr>
            <w:tcW w:w="1920" w:type="pct"/>
          </w:tcPr>
          <w:p w:rsidR="00EF3266" w:rsidRDefault="00EF3266">
            <w:pPr>
              <w:pStyle w:val="rvps12"/>
              <w:spacing w:before="150" w:after="150"/>
              <w:rPr>
                <w:lang w:val="uk" w:eastAsia="uk"/>
              </w:rPr>
            </w:pPr>
            <w:r w:rsidRPr="00BF07F4">
              <w:rPr>
                <w:rFonts w:eastAsia="Calibri"/>
                <w:lang w:val="uk-UA"/>
              </w:rPr>
              <w:t>Закон України «Про психіатричну допомогу»</w:t>
            </w:r>
          </w:p>
        </w:tc>
      </w:tr>
      <w:tr w:rsidR="00EF3266"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00242</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Видача посвідчення особам з інвалідністю з дитинства та дітям з інвалідністю</w:t>
            </w:r>
          </w:p>
        </w:tc>
        <w:tc>
          <w:tcPr>
            <w:tcW w:w="1920" w:type="pct"/>
          </w:tcPr>
          <w:p w:rsidR="00EF3266" w:rsidRDefault="00EF3266">
            <w:pPr>
              <w:pStyle w:val="rvps12"/>
              <w:spacing w:before="150" w:after="150"/>
              <w:rPr>
                <w:lang w:val="uk" w:eastAsia="uk"/>
              </w:rPr>
            </w:pPr>
            <w:r w:rsidRPr="00BF07F4">
              <w:rPr>
                <w:rFonts w:eastAsia="Calibri"/>
                <w:lang w:val="uk-UA"/>
              </w:rPr>
              <w:t>Закон України «Про  державну соціальну допомогу особам з інвалідністю з дитинства та дітям з інвалідністю»</w:t>
            </w:r>
          </w:p>
        </w:tc>
      </w:tr>
      <w:tr w:rsidR="00EF3266"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00225</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Призначення грошової компенсації особам з інвалідністю на бензин, ремонт і технічне обслуговування автомобілів та на транспортне обслуговування</w:t>
            </w:r>
          </w:p>
        </w:tc>
        <w:tc>
          <w:tcPr>
            <w:tcW w:w="1920" w:type="pct"/>
          </w:tcPr>
          <w:p w:rsidR="00EF3266" w:rsidRDefault="00EF3266">
            <w:pPr>
              <w:pStyle w:val="rvps12"/>
              <w:spacing w:before="150" w:after="150"/>
              <w:rPr>
                <w:lang w:val="uk" w:eastAsia="uk"/>
              </w:rPr>
            </w:pPr>
            <w:r w:rsidRPr="00BF07F4">
              <w:rPr>
                <w:rFonts w:eastAsia="Calibri"/>
                <w:lang w:val="uk-UA"/>
              </w:rPr>
              <w:t>Закон України «Про  реабілітацію осіб з інвалідністю»</w:t>
            </w:r>
          </w:p>
        </w:tc>
      </w:tr>
      <w:tr w:rsidR="00EF3266"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01255</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Призначення грошової компенсації замість санаторно-курортної путівки особам з інвалідністю внаслідок війни та прирівняним до них особам</w:t>
            </w:r>
          </w:p>
        </w:tc>
        <w:tc>
          <w:tcPr>
            <w:tcW w:w="1920" w:type="pct"/>
          </w:tcPr>
          <w:p w:rsidR="00EF3266" w:rsidRDefault="00EF3266">
            <w:pPr>
              <w:pStyle w:val="rvps12"/>
              <w:spacing w:before="150" w:after="150"/>
              <w:rPr>
                <w:lang w:val="uk" w:eastAsia="uk"/>
              </w:rPr>
            </w:pPr>
            <w:r w:rsidRPr="00BF07F4">
              <w:rPr>
                <w:rFonts w:eastAsia="Calibri"/>
                <w:lang w:val="uk-UA"/>
              </w:rPr>
              <w:t>Закон України «Про  реабілітацію осіб з інвалідністю»</w:t>
            </w:r>
          </w:p>
        </w:tc>
      </w:tr>
      <w:tr w:rsidR="00F47570" w:rsidTr="00CF5320">
        <w:trPr>
          <w:jc w:val="center"/>
        </w:trPr>
        <w:tc>
          <w:tcPr>
            <w:tcW w:w="244" w:type="pct"/>
          </w:tcPr>
          <w:p w:rsidR="00F47570" w:rsidRDefault="00F4757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F47570" w:rsidRDefault="00F47570">
            <w:pPr>
              <w:pStyle w:val="rvps12"/>
              <w:spacing w:before="150" w:after="150"/>
              <w:rPr>
                <w:lang w:val="uk" w:eastAsia="uk"/>
              </w:rPr>
            </w:pPr>
            <w:r>
              <w:rPr>
                <w:lang w:val="uk" w:eastAsia="uk"/>
              </w:rPr>
              <w:t>00221</w:t>
            </w:r>
          </w:p>
        </w:tc>
        <w:tc>
          <w:tcPr>
            <w:tcW w:w="2305" w:type="pct"/>
            <w:tcMar>
              <w:top w:w="20" w:type="dxa"/>
              <w:left w:w="20" w:type="dxa"/>
              <w:bottom w:w="20" w:type="dxa"/>
              <w:right w:w="20" w:type="dxa"/>
            </w:tcMar>
            <w:hideMark/>
          </w:tcPr>
          <w:p w:rsidR="00F47570" w:rsidRDefault="00F47570">
            <w:pPr>
              <w:pStyle w:val="rvps14"/>
              <w:spacing w:before="150" w:after="150"/>
              <w:rPr>
                <w:lang w:val="uk" w:eastAsia="uk"/>
              </w:rPr>
            </w:pPr>
            <w:r>
              <w:rPr>
                <w:lang w:val="uk" w:eastAsia="uk"/>
              </w:rPr>
              <w:t>Призначення грошової компенсації особам з інвалідністю замість санаторно-курортної путівки</w:t>
            </w:r>
          </w:p>
        </w:tc>
        <w:tc>
          <w:tcPr>
            <w:tcW w:w="1920" w:type="pct"/>
          </w:tcPr>
          <w:p w:rsidR="00F47570" w:rsidRDefault="00F47570">
            <w:pPr>
              <w:pStyle w:val="rvps12"/>
              <w:spacing w:before="150" w:after="150"/>
              <w:rPr>
                <w:lang w:val="uk" w:eastAsia="uk"/>
              </w:rPr>
            </w:pPr>
            <w:r w:rsidRPr="00BF07F4">
              <w:rPr>
                <w:rFonts w:eastAsia="Calibri"/>
                <w:lang w:val="uk-UA"/>
              </w:rPr>
              <w:t>Закон України «Про  реабілітацію осіб з інвалідністю»</w:t>
            </w:r>
          </w:p>
        </w:tc>
      </w:tr>
      <w:tr w:rsidR="00F47570" w:rsidTr="00CF5320">
        <w:trPr>
          <w:jc w:val="center"/>
        </w:trPr>
        <w:tc>
          <w:tcPr>
            <w:tcW w:w="244" w:type="pct"/>
          </w:tcPr>
          <w:p w:rsidR="00F47570" w:rsidRDefault="00F4757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F47570" w:rsidRDefault="00F47570">
            <w:pPr>
              <w:pStyle w:val="rvps12"/>
              <w:spacing w:before="150" w:after="150"/>
              <w:rPr>
                <w:lang w:val="uk" w:eastAsia="uk"/>
              </w:rPr>
            </w:pPr>
            <w:r>
              <w:rPr>
                <w:lang w:val="uk" w:eastAsia="uk"/>
              </w:rPr>
              <w:t>00222</w:t>
            </w:r>
          </w:p>
        </w:tc>
        <w:tc>
          <w:tcPr>
            <w:tcW w:w="2305" w:type="pct"/>
            <w:tcMar>
              <w:top w:w="20" w:type="dxa"/>
              <w:left w:w="20" w:type="dxa"/>
              <w:bottom w:w="20" w:type="dxa"/>
              <w:right w:w="20" w:type="dxa"/>
            </w:tcMar>
            <w:hideMark/>
          </w:tcPr>
          <w:p w:rsidR="00F47570" w:rsidRDefault="00F47570">
            <w:pPr>
              <w:pStyle w:val="rvps14"/>
              <w:spacing w:before="150" w:after="150"/>
              <w:rPr>
                <w:lang w:val="uk" w:eastAsia="uk"/>
              </w:rPr>
            </w:pPr>
            <w:r>
              <w:rPr>
                <w:lang w:val="uk" w:eastAsia="uk"/>
              </w:rPr>
              <w:t>Призначення грошової компенсації вартості проїзду до санаторно-курортного закладу (відділення спинального профілю) і назад особам, які супроводжують осіб з інвалідністю I та II групи з наслідками травм і захворюваннями хребта та спинного мозку</w:t>
            </w:r>
          </w:p>
        </w:tc>
        <w:tc>
          <w:tcPr>
            <w:tcW w:w="1920" w:type="pct"/>
          </w:tcPr>
          <w:p w:rsidR="00F47570" w:rsidRDefault="00F47570">
            <w:pPr>
              <w:pStyle w:val="rvps12"/>
              <w:spacing w:before="150" w:after="150"/>
              <w:rPr>
                <w:lang w:val="uk" w:eastAsia="uk"/>
              </w:rPr>
            </w:pPr>
            <w:r w:rsidRPr="00BF07F4">
              <w:rPr>
                <w:rFonts w:eastAsia="Calibri"/>
                <w:lang w:val="uk-UA"/>
              </w:rPr>
              <w:t>Закон України «Про  реабілітацію осіб з інвалідністю»</w:t>
            </w:r>
          </w:p>
        </w:tc>
      </w:tr>
      <w:tr w:rsidR="00F47570" w:rsidTr="00CF5320">
        <w:trPr>
          <w:jc w:val="center"/>
        </w:trPr>
        <w:tc>
          <w:tcPr>
            <w:tcW w:w="244" w:type="pct"/>
          </w:tcPr>
          <w:p w:rsidR="00F47570" w:rsidRDefault="00F4757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F47570" w:rsidRDefault="00F47570">
            <w:pPr>
              <w:pStyle w:val="rvps12"/>
              <w:spacing w:before="150" w:after="150"/>
              <w:rPr>
                <w:lang w:val="uk" w:eastAsia="uk"/>
              </w:rPr>
            </w:pPr>
            <w:r>
              <w:rPr>
                <w:lang w:val="uk" w:eastAsia="uk"/>
              </w:rPr>
              <w:t>00223</w:t>
            </w:r>
          </w:p>
        </w:tc>
        <w:tc>
          <w:tcPr>
            <w:tcW w:w="2305" w:type="pct"/>
            <w:tcMar>
              <w:top w:w="20" w:type="dxa"/>
              <w:left w:w="20" w:type="dxa"/>
              <w:bottom w:w="20" w:type="dxa"/>
              <w:right w:w="20" w:type="dxa"/>
            </w:tcMar>
            <w:hideMark/>
          </w:tcPr>
          <w:p w:rsidR="00F47570" w:rsidRDefault="00F47570">
            <w:pPr>
              <w:pStyle w:val="rvps14"/>
              <w:spacing w:before="150" w:after="150"/>
              <w:rPr>
                <w:lang w:val="uk" w:eastAsia="uk"/>
              </w:rPr>
            </w:pPr>
            <w:r>
              <w:rPr>
                <w:lang w:val="uk" w:eastAsia="uk"/>
              </w:rPr>
              <w:t>Призначення грошової компенсації вартості самостійного санаторно-курортного лікування осіб з інвалідністю</w:t>
            </w:r>
          </w:p>
        </w:tc>
        <w:tc>
          <w:tcPr>
            <w:tcW w:w="1920" w:type="pct"/>
          </w:tcPr>
          <w:p w:rsidR="00F47570" w:rsidRDefault="00F47570">
            <w:pPr>
              <w:pStyle w:val="rvps12"/>
              <w:spacing w:before="150" w:after="150"/>
              <w:rPr>
                <w:lang w:val="uk" w:eastAsia="uk"/>
              </w:rPr>
            </w:pPr>
            <w:r w:rsidRPr="00BF07F4">
              <w:rPr>
                <w:rFonts w:eastAsia="Calibri"/>
                <w:lang w:val="uk-UA"/>
              </w:rPr>
              <w:t>Закон України «Про  реабілітацію осіб з інвалідністю»</w:t>
            </w:r>
          </w:p>
        </w:tc>
      </w:tr>
      <w:tr w:rsidR="00F47570" w:rsidTr="00CF5320">
        <w:trPr>
          <w:jc w:val="center"/>
        </w:trPr>
        <w:tc>
          <w:tcPr>
            <w:tcW w:w="244" w:type="pct"/>
          </w:tcPr>
          <w:p w:rsidR="00F47570" w:rsidRDefault="00F47570" w:rsidP="00BF07F4">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F47570" w:rsidRDefault="00F47570" w:rsidP="00BF07F4">
            <w:pPr>
              <w:pStyle w:val="rvps12"/>
              <w:spacing w:before="150" w:after="150"/>
              <w:rPr>
                <w:lang w:val="uk" w:eastAsia="uk"/>
              </w:rPr>
            </w:pPr>
            <w:r>
              <w:rPr>
                <w:lang w:val="uk" w:eastAsia="uk"/>
              </w:rPr>
              <w:t>00224</w:t>
            </w:r>
          </w:p>
        </w:tc>
        <w:tc>
          <w:tcPr>
            <w:tcW w:w="2305" w:type="pct"/>
            <w:tcMar>
              <w:top w:w="20" w:type="dxa"/>
              <w:left w:w="20" w:type="dxa"/>
              <w:bottom w:w="20" w:type="dxa"/>
              <w:right w:w="20" w:type="dxa"/>
            </w:tcMar>
            <w:hideMark/>
          </w:tcPr>
          <w:p w:rsidR="00F47570" w:rsidRDefault="00F47570" w:rsidP="00BF07F4">
            <w:pPr>
              <w:pStyle w:val="rvps14"/>
              <w:spacing w:before="150" w:after="150"/>
              <w:rPr>
                <w:lang w:val="uk" w:eastAsia="uk"/>
              </w:rPr>
            </w:pPr>
            <w:r>
              <w:rPr>
                <w:lang w:val="uk" w:eastAsia="uk"/>
              </w:rPr>
              <w:t>Призначення грошової компенсації замість санаторно-курортної путівки громадянам, які постраждали внаслідок Чорнобильської катастрофи</w:t>
            </w:r>
          </w:p>
        </w:tc>
        <w:tc>
          <w:tcPr>
            <w:tcW w:w="1920" w:type="pct"/>
          </w:tcPr>
          <w:p w:rsidR="00F47570" w:rsidRDefault="00F47570" w:rsidP="00BF07F4">
            <w:pPr>
              <w:pStyle w:val="rvps12"/>
              <w:spacing w:before="150" w:after="150"/>
              <w:rPr>
                <w:lang w:val="uk" w:eastAsia="uk"/>
              </w:rPr>
            </w:pPr>
            <w:r w:rsidRPr="00510BD0">
              <w:rPr>
                <w:rFonts w:eastAsia="Calibri"/>
                <w:lang w:val="uk-UA"/>
              </w:rPr>
              <w:t>Закон України «Про  реабілітацію осіб з інвалідністю»</w:t>
            </w:r>
          </w:p>
        </w:tc>
      </w:tr>
      <w:tr w:rsidR="00F47570" w:rsidTr="00CF5320">
        <w:trPr>
          <w:jc w:val="center"/>
        </w:trPr>
        <w:tc>
          <w:tcPr>
            <w:tcW w:w="244" w:type="pct"/>
          </w:tcPr>
          <w:p w:rsidR="00F47570" w:rsidRDefault="00F47570" w:rsidP="00BF07F4">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F47570" w:rsidRDefault="00F47570" w:rsidP="00BF07F4">
            <w:pPr>
              <w:pStyle w:val="rvps12"/>
              <w:spacing w:before="150" w:after="150"/>
              <w:rPr>
                <w:lang w:val="uk" w:eastAsia="uk"/>
              </w:rPr>
            </w:pPr>
            <w:r>
              <w:rPr>
                <w:lang w:val="uk" w:eastAsia="uk"/>
              </w:rPr>
              <w:t>00226</w:t>
            </w:r>
          </w:p>
        </w:tc>
        <w:tc>
          <w:tcPr>
            <w:tcW w:w="2305" w:type="pct"/>
            <w:tcMar>
              <w:top w:w="20" w:type="dxa"/>
              <w:left w:w="20" w:type="dxa"/>
              <w:bottom w:w="20" w:type="dxa"/>
              <w:right w:w="20" w:type="dxa"/>
            </w:tcMar>
            <w:hideMark/>
          </w:tcPr>
          <w:p w:rsidR="00F47570" w:rsidRDefault="00F47570" w:rsidP="00BF07F4">
            <w:pPr>
              <w:pStyle w:val="rvps14"/>
              <w:spacing w:before="150" w:after="150"/>
              <w:rPr>
                <w:lang w:val="uk" w:eastAsia="uk"/>
              </w:rPr>
            </w:pPr>
            <w:r>
              <w:rPr>
                <w:lang w:val="uk" w:eastAsia="uk"/>
              </w:rPr>
              <w:t>Взяття на облік для забезпечення санаторно-курортним лікуванням (путівками) осіб з інвалідністю</w:t>
            </w:r>
          </w:p>
        </w:tc>
        <w:tc>
          <w:tcPr>
            <w:tcW w:w="1920" w:type="pct"/>
          </w:tcPr>
          <w:p w:rsidR="00F47570" w:rsidRDefault="00F47570" w:rsidP="00BF07F4">
            <w:pPr>
              <w:pStyle w:val="rvps12"/>
              <w:spacing w:before="150" w:after="150"/>
              <w:rPr>
                <w:lang w:val="uk" w:eastAsia="uk"/>
              </w:rPr>
            </w:pPr>
            <w:r w:rsidRPr="00510BD0">
              <w:rPr>
                <w:rFonts w:eastAsia="Calibri"/>
                <w:lang w:val="uk-UA"/>
              </w:rPr>
              <w:t>Закон України «Про  реабілітацію осіб з інвалідністю»</w:t>
            </w:r>
          </w:p>
        </w:tc>
      </w:tr>
      <w:tr w:rsidR="00F47570" w:rsidTr="00CF5320">
        <w:trPr>
          <w:jc w:val="center"/>
        </w:trPr>
        <w:tc>
          <w:tcPr>
            <w:tcW w:w="244" w:type="pct"/>
          </w:tcPr>
          <w:p w:rsidR="00F47570" w:rsidRDefault="00F47570" w:rsidP="00BF07F4">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F47570" w:rsidRDefault="00F47570" w:rsidP="00BF07F4">
            <w:pPr>
              <w:pStyle w:val="rvps12"/>
              <w:spacing w:before="150" w:after="150"/>
              <w:rPr>
                <w:lang w:val="uk" w:eastAsia="uk"/>
              </w:rPr>
            </w:pPr>
            <w:r>
              <w:rPr>
                <w:lang w:val="uk" w:eastAsia="uk"/>
              </w:rPr>
              <w:t>00229</w:t>
            </w:r>
          </w:p>
        </w:tc>
        <w:tc>
          <w:tcPr>
            <w:tcW w:w="2305" w:type="pct"/>
            <w:tcMar>
              <w:top w:w="20" w:type="dxa"/>
              <w:left w:w="20" w:type="dxa"/>
              <w:bottom w:w="20" w:type="dxa"/>
              <w:right w:w="20" w:type="dxa"/>
            </w:tcMar>
            <w:hideMark/>
          </w:tcPr>
          <w:p w:rsidR="00F47570" w:rsidRDefault="00F47570" w:rsidP="00BF07F4">
            <w:pPr>
              <w:pStyle w:val="rvps14"/>
              <w:spacing w:before="150" w:after="150"/>
              <w:rPr>
                <w:lang w:val="uk" w:eastAsia="uk"/>
              </w:rPr>
            </w:pPr>
            <w:r>
              <w:rPr>
                <w:lang w:val="uk" w:eastAsia="uk"/>
              </w:rPr>
              <w:t>Взяття на облік для забезпечення санаторно-курортним лікуванням (путівками) громадян, які постраждали внаслідок Чорнобильської катастрофи</w:t>
            </w:r>
          </w:p>
        </w:tc>
        <w:tc>
          <w:tcPr>
            <w:tcW w:w="1920" w:type="pct"/>
          </w:tcPr>
          <w:p w:rsidR="00F47570" w:rsidRDefault="00F47570" w:rsidP="00BF07F4">
            <w:pPr>
              <w:pStyle w:val="rvps12"/>
              <w:spacing w:before="150" w:after="150"/>
              <w:rPr>
                <w:lang w:val="uk" w:eastAsia="uk"/>
              </w:rPr>
            </w:pPr>
            <w:r w:rsidRPr="00510BD0">
              <w:rPr>
                <w:rFonts w:eastAsia="Calibri"/>
                <w:lang w:val="uk-UA"/>
              </w:rPr>
              <w:t>Закон України «Про  реабілітацію осіб з інвалідністю»</w:t>
            </w:r>
          </w:p>
        </w:tc>
      </w:tr>
      <w:tr w:rsidR="00F47570" w:rsidTr="00CF5320">
        <w:trPr>
          <w:jc w:val="center"/>
        </w:trPr>
        <w:tc>
          <w:tcPr>
            <w:tcW w:w="244" w:type="pct"/>
          </w:tcPr>
          <w:p w:rsidR="00F47570" w:rsidRDefault="00F4757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F47570" w:rsidRDefault="00F47570">
            <w:pPr>
              <w:pStyle w:val="rvps12"/>
              <w:spacing w:before="150" w:after="150"/>
              <w:rPr>
                <w:lang w:val="uk" w:eastAsia="uk"/>
              </w:rPr>
            </w:pPr>
            <w:r>
              <w:rPr>
                <w:lang w:val="uk" w:eastAsia="uk"/>
              </w:rPr>
              <w:t>00220</w:t>
            </w:r>
          </w:p>
        </w:tc>
        <w:tc>
          <w:tcPr>
            <w:tcW w:w="2305" w:type="pct"/>
            <w:tcMar>
              <w:top w:w="20" w:type="dxa"/>
              <w:left w:w="20" w:type="dxa"/>
              <w:bottom w:w="20" w:type="dxa"/>
              <w:right w:w="20" w:type="dxa"/>
            </w:tcMar>
            <w:hideMark/>
          </w:tcPr>
          <w:p w:rsidR="00F47570" w:rsidRDefault="00F47570">
            <w:pPr>
              <w:pStyle w:val="rvps14"/>
              <w:spacing w:before="150" w:after="150"/>
              <w:rPr>
                <w:lang w:val="uk" w:eastAsia="uk"/>
              </w:rPr>
            </w:pPr>
            <w:r>
              <w:rPr>
                <w:lang w:val="uk" w:eastAsia="uk"/>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c>
          <w:tcPr>
            <w:tcW w:w="1920" w:type="pct"/>
          </w:tcPr>
          <w:p w:rsidR="00F47570" w:rsidRDefault="00F47570">
            <w:pPr>
              <w:pStyle w:val="rvps12"/>
              <w:spacing w:before="150" w:after="150"/>
              <w:rPr>
                <w:lang w:val="uk" w:eastAsia="uk"/>
              </w:rPr>
            </w:pPr>
            <w:r w:rsidRPr="00BF07F4">
              <w:rPr>
                <w:rFonts w:eastAsia="Calibri"/>
                <w:lang w:val="uk-UA"/>
              </w:rPr>
              <w:t xml:space="preserve">Закон України «Про статус ветеранів війни, гарантії їх соціального захисту»  </w:t>
            </w:r>
          </w:p>
        </w:tc>
      </w:tr>
      <w:tr w:rsidR="008D67D3" w:rsidTr="00CF5320">
        <w:trPr>
          <w:jc w:val="center"/>
        </w:trPr>
        <w:tc>
          <w:tcPr>
            <w:tcW w:w="244" w:type="pct"/>
          </w:tcPr>
          <w:p w:rsidR="008D67D3" w:rsidRDefault="008D67D3"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pPr>
              <w:pStyle w:val="rvps12"/>
              <w:spacing w:before="150" w:after="150"/>
              <w:rPr>
                <w:lang w:val="uk" w:eastAsia="uk"/>
              </w:rPr>
            </w:pPr>
            <w:r>
              <w:rPr>
                <w:lang w:val="uk" w:eastAsia="uk"/>
              </w:rPr>
              <w:t>00151</w:t>
            </w:r>
          </w:p>
        </w:tc>
        <w:tc>
          <w:tcPr>
            <w:tcW w:w="2305" w:type="pct"/>
            <w:tcMar>
              <w:top w:w="20" w:type="dxa"/>
              <w:left w:w="20" w:type="dxa"/>
              <w:bottom w:w="20" w:type="dxa"/>
              <w:right w:w="20" w:type="dxa"/>
            </w:tcMar>
            <w:hideMark/>
          </w:tcPr>
          <w:p w:rsidR="008D67D3" w:rsidRDefault="008D67D3">
            <w:pPr>
              <w:pStyle w:val="rvps14"/>
              <w:spacing w:before="150" w:after="150"/>
              <w:rPr>
                <w:lang w:val="uk" w:eastAsia="uk"/>
              </w:rPr>
            </w:pPr>
            <w:r>
              <w:rPr>
                <w:lang w:val="uk" w:eastAsia="uk"/>
              </w:rPr>
              <w:t>Призначення державної соціальної допомоги особам з інвалідністю з дитинства та дітям з інвалідністю</w:t>
            </w:r>
          </w:p>
        </w:tc>
        <w:tc>
          <w:tcPr>
            <w:tcW w:w="1920" w:type="pct"/>
          </w:tcPr>
          <w:p w:rsidR="008D67D3" w:rsidRDefault="008D67D3">
            <w:pPr>
              <w:pStyle w:val="rvps12"/>
              <w:spacing w:before="150" w:after="150"/>
              <w:rPr>
                <w:lang w:val="uk" w:eastAsia="uk"/>
              </w:rPr>
            </w:pPr>
            <w:r w:rsidRPr="00BF07F4">
              <w:rPr>
                <w:rFonts w:eastAsia="Calibri"/>
                <w:lang w:val="uk-UA"/>
              </w:rPr>
              <w:t>Закон України «Про  державну соціальну допомогу особам з інвалідністю з дитинства та дітям з інвалідністю»</w:t>
            </w:r>
          </w:p>
        </w:tc>
      </w:tr>
      <w:tr w:rsidR="008D67D3" w:rsidTr="00CF5320">
        <w:trPr>
          <w:jc w:val="center"/>
        </w:trPr>
        <w:tc>
          <w:tcPr>
            <w:tcW w:w="244" w:type="pct"/>
          </w:tcPr>
          <w:p w:rsidR="008D67D3" w:rsidRDefault="008D67D3"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pPr>
              <w:pStyle w:val="rvps12"/>
              <w:spacing w:before="150" w:after="150"/>
              <w:rPr>
                <w:lang w:val="uk" w:eastAsia="uk"/>
              </w:rPr>
            </w:pPr>
            <w:r>
              <w:rPr>
                <w:lang w:val="uk" w:eastAsia="uk"/>
              </w:rPr>
              <w:t>00103</w:t>
            </w:r>
          </w:p>
        </w:tc>
        <w:tc>
          <w:tcPr>
            <w:tcW w:w="2305" w:type="pct"/>
            <w:tcMar>
              <w:top w:w="20" w:type="dxa"/>
              <w:left w:w="20" w:type="dxa"/>
              <w:bottom w:w="20" w:type="dxa"/>
              <w:right w:w="20" w:type="dxa"/>
            </w:tcMar>
            <w:hideMark/>
          </w:tcPr>
          <w:p w:rsidR="008D67D3" w:rsidRDefault="008D67D3">
            <w:pPr>
              <w:pStyle w:val="rvps14"/>
              <w:spacing w:before="150" w:after="150"/>
              <w:rPr>
                <w:lang w:val="uk" w:eastAsia="uk"/>
              </w:rPr>
            </w:pPr>
            <w:r>
              <w:rPr>
                <w:lang w:val="uk" w:eastAsia="uk"/>
              </w:rPr>
              <w:t>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c>
          <w:tcPr>
            <w:tcW w:w="1920" w:type="pct"/>
          </w:tcPr>
          <w:p w:rsidR="008D67D3" w:rsidRDefault="008D67D3">
            <w:pPr>
              <w:pStyle w:val="rvps12"/>
              <w:spacing w:before="150" w:after="150"/>
              <w:rPr>
                <w:lang w:val="uk" w:eastAsia="uk"/>
              </w:rPr>
            </w:pPr>
            <w:r w:rsidRPr="00BF07F4">
              <w:rPr>
                <w:rFonts w:eastAsia="Calibri"/>
                <w:lang w:val="uk-UA"/>
              </w:rPr>
              <w:t>Закон України «Про соціальні послуги»</w:t>
            </w:r>
          </w:p>
        </w:tc>
      </w:tr>
      <w:tr w:rsidR="008D67D3" w:rsidTr="00CF5320">
        <w:trPr>
          <w:jc w:val="center"/>
        </w:trPr>
        <w:tc>
          <w:tcPr>
            <w:tcW w:w="244" w:type="pct"/>
          </w:tcPr>
          <w:p w:rsidR="008D67D3" w:rsidRDefault="008D67D3"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pPr>
              <w:pStyle w:val="rvps12"/>
              <w:spacing w:before="150" w:after="150"/>
              <w:rPr>
                <w:lang w:val="uk" w:eastAsia="uk"/>
              </w:rPr>
            </w:pPr>
            <w:r>
              <w:rPr>
                <w:lang w:val="uk" w:eastAsia="uk"/>
              </w:rPr>
              <w:t>00099</w:t>
            </w:r>
          </w:p>
        </w:tc>
        <w:tc>
          <w:tcPr>
            <w:tcW w:w="2305" w:type="pct"/>
            <w:tcMar>
              <w:top w:w="20" w:type="dxa"/>
              <w:left w:w="20" w:type="dxa"/>
              <w:bottom w:w="20" w:type="dxa"/>
              <w:right w:w="20" w:type="dxa"/>
            </w:tcMar>
            <w:hideMark/>
          </w:tcPr>
          <w:p w:rsidR="008D67D3" w:rsidRDefault="008D67D3">
            <w:pPr>
              <w:pStyle w:val="rvps14"/>
              <w:spacing w:before="150" w:after="150"/>
              <w:rPr>
                <w:lang w:val="uk" w:eastAsia="uk"/>
              </w:rPr>
            </w:pPr>
            <w:r>
              <w:rPr>
                <w:lang w:val="uk" w:eastAsia="uk"/>
              </w:rPr>
              <w:t>Призначення державної соціальної допомоги на догляд</w:t>
            </w:r>
          </w:p>
        </w:tc>
        <w:tc>
          <w:tcPr>
            <w:tcW w:w="1920" w:type="pct"/>
          </w:tcPr>
          <w:p w:rsidR="008D67D3" w:rsidRDefault="008D67D3">
            <w:pPr>
              <w:pStyle w:val="rvps12"/>
              <w:spacing w:before="150" w:after="150"/>
              <w:rPr>
                <w:lang w:val="uk" w:eastAsia="uk"/>
              </w:rPr>
            </w:pPr>
            <w:r w:rsidRPr="00BF07F4">
              <w:rPr>
                <w:rFonts w:eastAsia="Calibri"/>
                <w:lang w:val="uk-UA"/>
              </w:rPr>
              <w:t>Закон України «Про  державну соціальну допомогу особам, які не мають права на пенсію, та особам з інвалідністю»</w:t>
            </w:r>
          </w:p>
        </w:tc>
      </w:tr>
      <w:tr w:rsidR="008D67D3" w:rsidTr="00CF5320">
        <w:trPr>
          <w:jc w:val="center"/>
        </w:trPr>
        <w:tc>
          <w:tcPr>
            <w:tcW w:w="244" w:type="pct"/>
          </w:tcPr>
          <w:p w:rsidR="008D67D3" w:rsidRDefault="008D67D3"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pPr>
              <w:pStyle w:val="rvps12"/>
              <w:spacing w:before="150" w:after="150"/>
              <w:rPr>
                <w:lang w:val="uk" w:eastAsia="uk"/>
              </w:rPr>
            </w:pPr>
            <w:r>
              <w:rPr>
                <w:lang w:val="uk" w:eastAsia="uk"/>
              </w:rPr>
              <w:t>00096</w:t>
            </w:r>
          </w:p>
        </w:tc>
        <w:tc>
          <w:tcPr>
            <w:tcW w:w="2305" w:type="pct"/>
            <w:tcMar>
              <w:top w:w="20" w:type="dxa"/>
              <w:left w:w="20" w:type="dxa"/>
              <w:bottom w:w="20" w:type="dxa"/>
              <w:right w:w="20" w:type="dxa"/>
            </w:tcMar>
            <w:hideMark/>
          </w:tcPr>
          <w:p w:rsidR="008D67D3" w:rsidRDefault="008D67D3">
            <w:pPr>
              <w:pStyle w:val="rvps14"/>
              <w:spacing w:before="150" w:after="150"/>
              <w:rPr>
                <w:lang w:val="uk" w:eastAsia="uk"/>
              </w:rPr>
            </w:pPr>
            <w:r>
              <w:rPr>
                <w:lang w:val="uk" w:eastAsia="uk"/>
              </w:rPr>
              <w:t>Призначення державної соціальної допомоги особам, які не мають права на пенсію, та особам з інвалідністю</w:t>
            </w:r>
          </w:p>
        </w:tc>
        <w:tc>
          <w:tcPr>
            <w:tcW w:w="1920" w:type="pct"/>
          </w:tcPr>
          <w:p w:rsidR="008D67D3" w:rsidRDefault="008D67D3">
            <w:pPr>
              <w:pStyle w:val="rvps12"/>
              <w:spacing w:before="150" w:after="150"/>
              <w:rPr>
                <w:lang w:val="uk" w:eastAsia="uk"/>
              </w:rPr>
            </w:pPr>
            <w:r w:rsidRPr="00BF07F4">
              <w:rPr>
                <w:rFonts w:eastAsia="Calibri"/>
                <w:lang w:val="uk-UA"/>
              </w:rPr>
              <w:t>Закон України «Про  державну соціальну допомогу особам, які не мають права на пенсію, та особам з інвалідністю»</w:t>
            </w:r>
          </w:p>
        </w:tc>
      </w:tr>
      <w:tr w:rsidR="008D67D3" w:rsidTr="00CF5320">
        <w:trPr>
          <w:jc w:val="center"/>
        </w:trPr>
        <w:tc>
          <w:tcPr>
            <w:tcW w:w="244" w:type="pct"/>
          </w:tcPr>
          <w:p w:rsidR="008D67D3" w:rsidRDefault="008D67D3"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pPr>
              <w:pStyle w:val="rvps12"/>
              <w:spacing w:before="150" w:after="150"/>
              <w:rPr>
                <w:lang w:val="uk" w:eastAsia="uk"/>
              </w:rPr>
            </w:pPr>
            <w:r>
              <w:rPr>
                <w:lang w:val="uk" w:eastAsia="uk"/>
              </w:rPr>
              <w:t>00141</w:t>
            </w:r>
          </w:p>
        </w:tc>
        <w:tc>
          <w:tcPr>
            <w:tcW w:w="2305" w:type="pct"/>
            <w:tcMar>
              <w:top w:w="20" w:type="dxa"/>
              <w:left w:w="20" w:type="dxa"/>
              <w:bottom w:w="20" w:type="dxa"/>
              <w:right w:w="20" w:type="dxa"/>
            </w:tcMar>
            <w:hideMark/>
          </w:tcPr>
          <w:p w:rsidR="008D67D3" w:rsidRDefault="008D67D3">
            <w:pPr>
              <w:pStyle w:val="rvps14"/>
              <w:spacing w:before="150" w:after="150"/>
              <w:rPr>
                <w:lang w:val="uk" w:eastAsia="uk"/>
              </w:rPr>
            </w:pPr>
            <w:r>
              <w:rPr>
                <w:lang w:val="uk" w:eastAsia="uk"/>
              </w:rPr>
              <w:t>Видача довідки для отримання пільг особам з інвалідністю, які не мають права на пенсію чи соціальну допомогу</w:t>
            </w:r>
          </w:p>
        </w:tc>
        <w:tc>
          <w:tcPr>
            <w:tcW w:w="1920" w:type="pct"/>
          </w:tcPr>
          <w:p w:rsidR="008D67D3" w:rsidRDefault="008D67D3">
            <w:pPr>
              <w:pStyle w:val="rvps12"/>
              <w:spacing w:before="150" w:after="150"/>
              <w:rPr>
                <w:lang w:val="uk" w:eastAsia="uk"/>
              </w:rPr>
            </w:pPr>
            <w:r w:rsidRPr="00BF07F4">
              <w:rPr>
                <w:rFonts w:eastAsia="Calibri"/>
                <w:lang w:val="uk-UA"/>
              </w:rPr>
              <w:t>Закон України «Про основи соціальної захищеності осіб з інвалідністю в Україні»</w:t>
            </w:r>
          </w:p>
        </w:tc>
      </w:tr>
      <w:tr w:rsidR="008D67D3" w:rsidTr="00CF5320">
        <w:trPr>
          <w:jc w:val="center"/>
        </w:trPr>
        <w:tc>
          <w:tcPr>
            <w:tcW w:w="244" w:type="pct"/>
          </w:tcPr>
          <w:p w:rsidR="008D67D3" w:rsidRDefault="008D67D3"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pPr>
              <w:pStyle w:val="rvps12"/>
              <w:spacing w:before="150" w:after="150"/>
              <w:rPr>
                <w:lang w:val="uk" w:eastAsia="uk"/>
              </w:rPr>
            </w:pPr>
            <w:r>
              <w:rPr>
                <w:lang w:val="uk" w:eastAsia="uk"/>
              </w:rPr>
              <w:t>00152</w:t>
            </w:r>
          </w:p>
        </w:tc>
        <w:tc>
          <w:tcPr>
            <w:tcW w:w="2305" w:type="pct"/>
            <w:tcMar>
              <w:top w:w="20" w:type="dxa"/>
              <w:left w:w="20" w:type="dxa"/>
              <w:bottom w:w="20" w:type="dxa"/>
              <w:right w:w="20" w:type="dxa"/>
            </w:tcMar>
            <w:hideMark/>
          </w:tcPr>
          <w:p w:rsidR="008D67D3" w:rsidRDefault="008D67D3">
            <w:pPr>
              <w:pStyle w:val="rvps14"/>
              <w:spacing w:before="150" w:after="150"/>
              <w:rPr>
                <w:lang w:val="uk" w:eastAsia="uk"/>
              </w:rPr>
            </w:pPr>
            <w:r>
              <w:rPr>
                <w:lang w:val="uk" w:eastAsia="uk"/>
              </w:rPr>
              <w:t>Призначення надбавки на догляд за особами з інвалідністю з дитинства та дітьми з інвалідністю</w:t>
            </w:r>
          </w:p>
        </w:tc>
        <w:tc>
          <w:tcPr>
            <w:tcW w:w="1920" w:type="pct"/>
          </w:tcPr>
          <w:p w:rsidR="008D67D3" w:rsidRDefault="008D67D3">
            <w:pPr>
              <w:pStyle w:val="rvps12"/>
              <w:spacing w:before="150" w:after="150"/>
              <w:rPr>
                <w:lang w:val="uk" w:eastAsia="uk"/>
              </w:rPr>
            </w:pPr>
            <w:r w:rsidRPr="00BF07F4">
              <w:rPr>
                <w:rFonts w:eastAsia="Calibri"/>
                <w:lang w:val="uk-UA"/>
              </w:rPr>
              <w:t>Закон України «Про основи соціальної захищеності осіб з інвалідністю в Україні»</w:t>
            </w:r>
          </w:p>
        </w:tc>
      </w:tr>
      <w:tr w:rsidR="008D67D3" w:rsidTr="00CF5320">
        <w:trPr>
          <w:jc w:val="center"/>
        </w:trPr>
        <w:tc>
          <w:tcPr>
            <w:tcW w:w="244" w:type="pct"/>
          </w:tcPr>
          <w:p w:rsidR="008D67D3" w:rsidRDefault="008D67D3"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pPr>
              <w:pStyle w:val="rvps12"/>
              <w:spacing w:before="150" w:after="150"/>
              <w:rPr>
                <w:lang w:val="uk" w:eastAsia="uk"/>
              </w:rPr>
            </w:pPr>
            <w:r>
              <w:rPr>
                <w:lang w:val="uk" w:eastAsia="uk"/>
              </w:rPr>
              <w:t>00230</w:t>
            </w:r>
          </w:p>
        </w:tc>
        <w:tc>
          <w:tcPr>
            <w:tcW w:w="2305" w:type="pct"/>
            <w:tcMar>
              <w:top w:w="20" w:type="dxa"/>
              <w:left w:w="20" w:type="dxa"/>
              <w:bottom w:w="20" w:type="dxa"/>
              <w:right w:w="20" w:type="dxa"/>
            </w:tcMar>
            <w:hideMark/>
          </w:tcPr>
          <w:p w:rsidR="008D67D3" w:rsidRDefault="008D67D3">
            <w:pPr>
              <w:pStyle w:val="rvps14"/>
              <w:spacing w:before="150" w:after="150"/>
              <w:rPr>
                <w:lang w:val="uk" w:eastAsia="uk"/>
              </w:rPr>
            </w:pPr>
            <w:r>
              <w:rPr>
                <w:lang w:val="uk" w:eastAsia="uk"/>
              </w:rPr>
              <w:t>Встановлення статусу, видача посвідчень особам, які постраждали внаслідок Чорнобильської катастрофи (відповідно до визначених категорій)</w:t>
            </w:r>
          </w:p>
        </w:tc>
        <w:tc>
          <w:tcPr>
            <w:tcW w:w="1920" w:type="pct"/>
          </w:tcPr>
          <w:p w:rsidR="008D67D3" w:rsidRDefault="008D67D3">
            <w:pPr>
              <w:pStyle w:val="rvps12"/>
              <w:spacing w:before="150" w:after="150"/>
              <w:rPr>
                <w:lang w:val="uk" w:eastAsia="uk"/>
              </w:rPr>
            </w:pPr>
            <w:r w:rsidRPr="00BF07F4">
              <w:rPr>
                <w:rFonts w:eastAsia="Calibri"/>
                <w:lang w:val="uk-UA"/>
              </w:rPr>
              <w:t xml:space="preserve">Закон України «Про статус і соціальний захист громадян, </w:t>
            </w:r>
            <w:r w:rsidRPr="00BF07F4">
              <w:rPr>
                <w:rFonts w:eastAsia="Calibri"/>
                <w:color w:val="000000"/>
                <w:lang w:val="uk-UA"/>
              </w:rPr>
              <w:t>які постраждали внаслідок Чорнобильської катастрофи»</w:t>
            </w:r>
          </w:p>
        </w:tc>
      </w:tr>
      <w:tr w:rsidR="008D67D3" w:rsidTr="00CF5320">
        <w:trPr>
          <w:jc w:val="center"/>
        </w:trPr>
        <w:tc>
          <w:tcPr>
            <w:tcW w:w="244" w:type="pct"/>
          </w:tcPr>
          <w:p w:rsidR="008D67D3" w:rsidRDefault="008D67D3" w:rsidP="00BF07F4">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rsidP="00BF07F4">
            <w:pPr>
              <w:pStyle w:val="rvps12"/>
              <w:spacing w:before="150" w:after="150"/>
              <w:rPr>
                <w:lang w:val="uk" w:eastAsia="uk"/>
              </w:rPr>
            </w:pPr>
            <w:r>
              <w:rPr>
                <w:lang w:val="uk" w:eastAsia="uk"/>
              </w:rPr>
              <w:t>01404</w:t>
            </w:r>
          </w:p>
        </w:tc>
        <w:tc>
          <w:tcPr>
            <w:tcW w:w="2305" w:type="pct"/>
            <w:tcMar>
              <w:top w:w="20" w:type="dxa"/>
              <w:left w:w="20" w:type="dxa"/>
              <w:bottom w:w="20" w:type="dxa"/>
              <w:right w:w="20" w:type="dxa"/>
            </w:tcMar>
            <w:hideMark/>
          </w:tcPr>
          <w:p w:rsidR="008D67D3" w:rsidRDefault="008D67D3" w:rsidP="00BF07F4">
            <w:pPr>
              <w:pStyle w:val="rvps14"/>
              <w:spacing w:before="150" w:after="150"/>
              <w:rPr>
                <w:lang w:val="uk" w:eastAsia="uk"/>
              </w:rPr>
            </w:pPr>
            <w:r>
              <w:rPr>
                <w:lang w:val="uk" w:eastAsia="uk"/>
              </w:rPr>
              <w:t>Компенсація вартості продуктів харчування громадянам, які постраждали внаслідок Чорнобильської катастрофи</w:t>
            </w:r>
          </w:p>
        </w:tc>
        <w:tc>
          <w:tcPr>
            <w:tcW w:w="1920" w:type="pct"/>
          </w:tcPr>
          <w:p w:rsidR="008D67D3" w:rsidRDefault="008D67D3" w:rsidP="00BF07F4">
            <w:pPr>
              <w:pStyle w:val="rvps12"/>
              <w:spacing w:before="150" w:after="150"/>
              <w:rPr>
                <w:lang w:val="uk" w:eastAsia="uk"/>
              </w:rPr>
            </w:pPr>
            <w:r w:rsidRPr="006A41DD">
              <w:rPr>
                <w:rFonts w:eastAsia="Calibri"/>
                <w:lang w:val="uk-UA"/>
              </w:rPr>
              <w:t xml:space="preserve">Закон України «Про статус і соціальний захист громадян, </w:t>
            </w:r>
            <w:r w:rsidRPr="006A41DD">
              <w:rPr>
                <w:rFonts w:eastAsia="Calibri"/>
                <w:color w:val="000000"/>
                <w:lang w:val="uk-UA"/>
              </w:rPr>
              <w:t>які постраждали внаслідок Чорнобильської катастрофи»</w:t>
            </w:r>
          </w:p>
        </w:tc>
      </w:tr>
      <w:tr w:rsidR="008D67D3" w:rsidTr="00CF5320">
        <w:trPr>
          <w:jc w:val="center"/>
        </w:trPr>
        <w:tc>
          <w:tcPr>
            <w:tcW w:w="244" w:type="pct"/>
          </w:tcPr>
          <w:p w:rsidR="008D67D3" w:rsidRDefault="008D67D3" w:rsidP="00BF07F4">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rsidP="00BF07F4">
            <w:pPr>
              <w:pStyle w:val="rvps12"/>
              <w:spacing w:before="150" w:after="150"/>
              <w:rPr>
                <w:lang w:val="uk" w:eastAsia="uk"/>
              </w:rPr>
            </w:pPr>
            <w:r>
              <w:rPr>
                <w:lang w:val="uk" w:eastAsia="uk"/>
              </w:rPr>
              <w:t>00232</w:t>
            </w:r>
          </w:p>
        </w:tc>
        <w:tc>
          <w:tcPr>
            <w:tcW w:w="2305" w:type="pct"/>
            <w:tcMar>
              <w:top w:w="20" w:type="dxa"/>
              <w:left w:w="20" w:type="dxa"/>
              <w:bottom w:w="20" w:type="dxa"/>
              <w:right w:w="20" w:type="dxa"/>
            </w:tcMar>
            <w:hideMark/>
          </w:tcPr>
          <w:p w:rsidR="008D67D3" w:rsidRDefault="008D67D3" w:rsidP="00BF07F4">
            <w:pPr>
              <w:pStyle w:val="rvps14"/>
              <w:spacing w:before="150" w:after="150"/>
              <w:rPr>
                <w:lang w:val="uk" w:eastAsia="uk"/>
              </w:rPr>
            </w:pPr>
            <w:r>
              <w:rPr>
                <w:lang w:val="uk" w:eastAsia="uk"/>
              </w:rPr>
              <w:t>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c>
          <w:tcPr>
            <w:tcW w:w="1920" w:type="pct"/>
          </w:tcPr>
          <w:p w:rsidR="008D67D3" w:rsidRDefault="008D67D3" w:rsidP="00BF07F4">
            <w:pPr>
              <w:pStyle w:val="rvps12"/>
              <w:spacing w:before="150" w:after="150"/>
              <w:rPr>
                <w:lang w:val="uk" w:eastAsia="uk"/>
              </w:rPr>
            </w:pPr>
            <w:r w:rsidRPr="006A41DD">
              <w:rPr>
                <w:rFonts w:eastAsia="Calibri"/>
                <w:lang w:val="uk-UA"/>
              </w:rPr>
              <w:t xml:space="preserve">Закон України «Про статус і соціальний захист громадян, </w:t>
            </w:r>
            <w:r w:rsidRPr="006A41DD">
              <w:rPr>
                <w:rFonts w:eastAsia="Calibri"/>
                <w:color w:val="000000"/>
                <w:lang w:val="uk-UA"/>
              </w:rPr>
              <w:t>які постраждали внаслідок Чорнобильської катастрофи»</w:t>
            </w:r>
          </w:p>
        </w:tc>
      </w:tr>
      <w:tr w:rsidR="008D67D3" w:rsidTr="00CF5320">
        <w:trPr>
          <w:jc w:val="center"/>
        </w:trPr>
        <w:tc>
          <w:tcPr>
            <w:tcW w:w="244" w:type="pct"/>
          </w:tcPr>
          <w:p w:rsidR="008D67D3" w:rsidRDefault="008D67D3" w:rsidP="00BF07F4">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rsidP="00BF07F4">
            <w:pPr>
              <w:pStyle w:val="rvps12"/>
              <w:spacing w:before="150" w:after="150"/>
              <w:rPr>
                <w:lang w:val="uk" w:eastAsia="uk"/>
              </w:rPr>
            </w:pPr>
            <w:r>
              <w:rPr>
                <w:lang w:val="uk" w:eastAsia="uk"/>
              </w:rPr>
              <w:t>00171</w:t>
            </w:r>
          </w:p>
        </w:tc>
        <w:tc>
          <w:tcPr>
            <w:tcW w:w="2305" w:type="pct"/>
            <w:tcMar>
              <w:top w:w="20" w:type="dxa"/>
              <w:left w:w="20" w:type="dxa"/>
              <w:bottom w:w="20" w:type="dxa"/>
              <w:right w:w="20" w:type="dxa"/>
            </w:tcMar>
            <w:hideMark/>
          </w:tcPr>
          <w:p w:rsidR="008D67D3" w:rsidRDefault="008D67D3" w:rsidP="00BF07F4">
            <w:pPr>
              <w:pStyle w:val="rvps14"/>
              <w:spacing w:before="150" w:after="150"/>
              <w:rPr>
                <w:lang w:val="uk" w:eastAsia="uk"/>
              </w:rPr>
            </w:pPr>
            <w:r>
              <w:rPr>
                <w:lang w:val="uk" w:eastAsia="uk"/>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c>
          <w:tcPr>
            <w:tcW w:w="1920" w:type="pct"/>
          </w:tcPr>
          <w:p w:rsidR="008D67D3" w:rsidRDefault="008D67D3" w:rsidP="00BF07F4">
            <w:pPr>
              <w:pStyle w:val="rvps12"/>
              <w:spacing w:before="150" w:after="150"/>
              <w:rPr>
                <w:lang w:val="uk" w:eastAsia="uk"/>
              </w:rPr>
            </w:pPr>
            <w:r w:rsidRPr="006A41DD">
              <w:rPr>
                <w:rFonts w:eastAsia="Calibri"/>
                <w:lang w:val="uk-UA"/>
              </w:rPr>
              <w:t xml:space="preserve">Закон України «Про статус і соціальний захист громадян, </w:t>
            </w:r>
            <w:r w:rsidRPr="006A41DD">
              <w:rPr>
                <w:rFonts w:eastAsia="Calibri"/>
                <w:color w:val="000000"/>
                <w:lang w:val="uk-UA"/>
              </w:rPr>
              <w:t>які постраждали внаслідок Чорнобильської катастрофи»</w:t>
            </w:r>
          </w:p>
        </w:tc>
      </w:tr>
      <w:tr w:rsidR="008D67D3" w:rsidTr="00CF5320">
        <w:trPr>
          <w:jc w:val="center"/>
        </w:trPr>
        <w:tc>
          <w:tcPr>
            <w:tcW w:w="244" w:type="pct"/>
          </w:tcPr>
          <w:p w:rsidR="008D67D3" w:rsidRDefault="008D67D3"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pPr>
              <w:pStyle w:val="rvps12"/>
              <w:spacing w:before="150" w:after="150"/>
              <w:rPr>
                <w:lang w:val="uk" w:eastAsia="uk"/>
              </w:rPr>
            </w:pPr>
            <w:r>
              <w:rPr>
                <w:lang w:val="uk" w:eastAsia="uk"/>
              </w:rPr>
              <w:t>01191</w:t>
            </w:r>
          </w:p>
        </w:tc>
        <w:tc>
          <w:tcPr>
            <w:tcW w:w="2305" w:type="pct"/>
            <w:tcMar>
              <w:top w:w="20" w:type="dxa"/>
              <w:left w:w="20" w:type="dxa"/>
              <w:bottom w:w="20" w:type="dxa"/>
              <w:right w:w="20" w:type="dxa"/>
            </w:tcMar>
            <w:hideMark/>
          </w:tcPr>
          <w:p w:rsidR="008D67D3" w:rsidRDefault="008D67D3">
            <w:pPr>
              <w:pStyle w:val="rvps14"/>
              <w:spacing w:before="150" w:after="150"/>
              <w:rPr>
                <w:lang w:val="uk" w:eastAsia="uk"/>
              </w:rPr>
            </w:pPr>
            <w:r>
              <w:rPr>
                <w:lang w:val="uk" w:eastAsia="uk"/>
              </w:rPr>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в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c>
          <w:tcPr>
            <w:tcW w:w="1920" w:type="pct"/>
          </w:tcPr>
          <w:p w:rsidR="008D67D3" w:rsidRPr="00BF07F4" w:rsidRDefault="008D67D3" w:rsidP="00BF07F4">
            <w:pPr>
              <w:ind w:left="57"/>
              <w:rPr>
                <w:rFonts w:eastAsia="Calibri"/>
                <w:color w:val="000000"/>
                <w:lang w:val="uk-UA"/>
              </w:rPr>
            </w:pPr>
            <w:r w:rsidRPr="00BF07F4">
              <w:rPr>
                <w:rFonts w:eastAsia="Calibri"/>
                <w:lang w:val="uk-UA"/>
              </w:rPr>
              <w:t xml:space="preserve">Закон України «Про статус і соціальний захист громадян, </w:t>
            </w:r>
            <w:r w:rsidRPr="00BF07F4">
              <w:rPr>
                <w:rFonts w:eastAsia="Calibri"/>
                <w:color w:val="000000"/>
                <w:lang w:val="uk-UA"/>
              </w:rPr>
              <w:t>які постраждали внаслідок Чорнобильської катастрофи»</w:t>
            </w:r>
          </w:p>
          <w:p w:rsidR="008D67D3" w:rsidRDefault="008D67D3">
            <w:pPr>
              <w:pStyle w:val="rvps12"/>
              <w:spacing w:before="150" w:after="150"/>
              <w:rPr>
                <w:lang w:val="uk" w:eastAsia="uk"/>
              </w:rPr>
            </w:pPr>
          </w:p>
        </w:tc>
      </w:tr>
      <w:tr w:rsidR="008D67D3" w:rsidTr="00CF5320">
        <w:trPr>
          <w:jc w:val="center"/>
        </w:trPr>
        <w:tc>
          <w:tcPr>
            <w:tcW w:w="244" w:type="pct"/>
          </w:tcPr>
          <w:p w:rsidR="008D67D3" w:rsidRDefault="008D67D3" w:rsidP="00BF07F4">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rsidP="00BF07F4">
            <w:pPr>
              <w:pStyle w:val="rvps12"/>
              <w:spacing w:before="150" w:after="150"/>
              <w:rPr>
                <w:lang w:val="uk" w:eastAsia="uk"/>
              </w:rPr>
            </w:pPr>
            <w:r>
              <w:rPr>
                <w:lang w:val="uk" w:eastAsia="uk"/>
              </w:rPr>
              <w:t>00172</w:t>
            </w:r>
          </w:p>
        </w:tc>
        <w:tc>
          <w:tcPr>
            <w:tcW w:w="2305" w:type="pct"/>
            <w:tcMar>
              <w:top w:w="20" w:type="dxa"/>
              <w:left w:w="20" w:type="dxa"/>
              <w:bottom w:w="20" w:type="dxa"/>
              <w:right w:w="20" w:type="dxa"/>
            </w:tcMar>
            <w:hideMark/>
          </w:tcPr>
          <w:p w:rsidR="008D67D3" w:rsidRDefault="008D67D3" w:rsidP="00BF07F4">
            <w:pPr>
              <w:pStyle w:val="rvps14"/>
              <w:spacing w:before="150" w:after="150"/>
              <w:rPr>
                <w:lang w:val="uk" w:eastAsia="uk"/>
              </w:rPr>
            </w:pPr>
            <w:r>
              <w:rPr>
                <w:lang w:val="uk" w:eastAsia="uk"/>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c>
          <w:tcPr>
            <w:tcW w:w="1920" w:type="pct"/>
          </w:tcPr>
          <w:p w:rsidR="008D67D3" w:rsidRDefault="008D67D3" w:rsidP="00BF07F4">
            <w:pPr>
              <w:pStyle w:val="rvps12"/>
              <w:spacing w:before="150" w:after="150"/>
              <w:rPr>
                <w:lang w:val="uk" w:eastAsia="uk"/>
              </w:rPr>
            </w:pPr>
            <w:r w:rsidRPr="00BF07F4">
              <w:rPr>
                <w:rFonts w:eastAsia="Calibri"/>
                <w:lang w:val="uk-UA"/>
              </w:rPr>
              <w:t xml:space="preserve">Закон України «Про статус і соціальний захист громадян, </w:t>
            </w:r>
            <w:r w:rsidRPr="00BF07F4">
              <w:rPr>
                <w:rFonts w:eastAsia="Calibri"/>
                <w:color w:val="000000"/>
                <w:lang w:val="uk-UA"/>
              </w:rPr>
              <w:t>які постраждали внаслідок Чорнобильської катастрофи»</w:t>
            </w:r>
          </w:p>
        </w:tc>
      </w:tr>
      <w:tr w:rsidR="008D67D3" w:rsidTr="00CF5320">
        <w:trPr>
          <w:jc w:val="center"/>
        </w:trPr>
        <w:tc>
          <w:tcPr>
            <w:tcW w:w="244" w:type="pct"/>
          </w:tcPr>
          <w:p w:rsidR="008D67D3" w:rsidRDefault="008D67D3" w:rsidP="00BF07F4">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rsidP="00BF07F4">
            <w:pPr>
              <w:pStyle w:val="rvps12"/>
              <w:spacing w:before="150" w:after="150"/>
              <w:rPr>
                <w:lang w:val="uk" w:eastAsia="uk"/>
              </w:rPr>
            </w:pPr>
            <w:r>
              <w:rPr>
                <w:lang w:val="uk" w:eastAsia="uk"/>
              </w:rPr>
              <w:t>00170</w:t>
            </w:r>
          </w:p>
        </w:tc>
        <w:tc>
          <w:tcPr>
            <w:tcW w:w="2305" w:type="pct"/>
            <w:tcMar>
              <w:top w:w="20" w:type="dxa"/>
              <w:left w:w="20" w:type="dxa"/>
              <w:bottom w:w="20" w:type="dxa"/>
              <w:right w:w="20" w:type="dxa"/>
            </w:tcMar>
            <w:hideMark/>
          </w:tcPr>
          <w:p w:rsidR="008D67D3" w:rsidRDefault="008D67D3" w:rsidP="00BF07F4">
            <w:pPr>
              <w:pStyle w:val="rvps14"/>
              <w:spacing w:before="150" w:after="150"/>
              <w:rPr>
                <w:lang w:val="uk" w:eastAsia="uk"/>
              </w:rPr>
            </w:pPr>
            <w:r>
              <w:rPr>
                <w:lang w:val="uk" w:eastAsia="uk"/>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 батькам</w:t>
            </w:r>
          </w:p>
        </w:tc>
        <w:tc>
          <w:tcPr>
            <w:tcW w:w="1920" w:type="pct"/>
          </w:tcPr>
          <w:p w:rsidR="008D67D3" w:rsidRDefault="008D67D3" w:rsidP="00BF07F4">
            <w:pPr>
              <w:pStyle w:val="rvps12"/>
              <w:spacing w:before="150" w:after="150"/>
              <w:rPr>
                <w:lang w:val="uk" w:eastAsia="uk"/>
              </w:rPr>
            </w:pPr>
            <w:r w:rsidRPr="00BF07F4">
              <w:rPr>
                <w:rFonts w:eastAsia="Calibri"/>
                <w:lang w:val="uk-UA"/>
              </w:rPr>
              <w:t xml:space="preserve">Закон України «Про статус і соціальний захист громадян, </w:t>
            </w:r>
            <w:r w:rsidRPr="00BF07F4">
              <w:rPr>
                <w:rFonts w:eastAsia="Calibri"/>
                <w:color w:val="000000"/>
                <w:lang w:val="uk-UA"/>
              </w:rPr>
              <w:t>які постраждали внаслідок Чорнобильської катастрофи»</w:t>
            </w:r>
          </w:p>
        </w:tc>
      </w:tr>
      <w:tr w:rsidR="008D67D3" w:rsidTr="00CF5320">
        <w:trPr>
          <w:jc w:val="center"/>
        </w:trPr>
        <w:tc>
          <w:tcPr>
            <w:tcW w:w="244" w:type="pct"/>
          </w:tcPr>
          <w:p w:rsidR="008D67D3" w:rsidRDefault="008D67D3" w:rsidP="00BF07F4">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rsidP="00BF07F4">
            <w:pPr>
              <w:pStyle w:val="rvps12"/>
              <w:spacing w:before="150" w:after="150"/>
              <w:rPr>
                <w:lang w:val="uk" w:eastAsia="uk"/>
              </w:rPr>
            </w:pPr>
            <w:r>
              <w:rPr>
                <w:lang w:val="uk" w:eastAsia="uk"/>
              </w:rPr>
              <w:t>02543</w:t>
            </w:r>
          </w:p>
        </w:tc>
        <w:tc>
          <w:tcPr>
            <w:tcW w:w="2305" w:type="pct"/>
            <w:tcMar>
              <w:top w:w="20" w:type="dxa"/>
              <w:left w:w="20" w:type="dxa"/>
              <w:bottom w:w="20" w:type="dxa"/>
              <w:right w:w="20" w:type="dxa"/>
            </w:tcMar>
            <w:hideMark/>
          </w:tcPr>
          <w:p w:rsidR="008D67D3" w:rsidRDefault="008D67D3" w:rsidP="00BF07F4">
            <w:pPr>
              <w:pStyle w:val="rvps14"/>
              <w:spacing w:before="150" w:after="150"/>
              <w:rPr>
                <w:lang w:val="uk" w:eastAsia="uk"/>
              </w:rPr>
            </w:pPr>
            <w:r>
              <w:rPr>
                <w:lang w:val="uk" w:eastAsia="uk"/>
              </w:rPr>
              <w:t>Призначення щомісячної грошової компенсації на дітей, які навчаються в закладах загальної середньої, професійної (професійно-технічної) освіти, закладах фахової передвищої освіти, розташованих на територіях радіоактивного забруднення, а також дітей з інвалідністю, пов’язаною з наслідками Чорнобильської катастрофи, і які не харчуються в їдальнях зазначених закладів освіти, а також за всі дні, коли перелічені особи не відвідували такі заклади, до досягнення ними повноліття</w:t>
            </w:r>
          </w:p>
        </w:tc>
        <w:tc>
          <w:tcPr>
            <w:tcW w:w="1920" w:type="pct"/>
          </w:tcPr>
          <w:p w:rsidR="008D67D3" w:rsidRDefault="008D67D3" w:rsidP="00BF07F4">
            <w:pPr>
              <w:pStyle w:val="rvps12"/>
              <w:spacing w:before="150" w:after="150"/>
              <w:rPr>
                <w:lang w:val="uk" w:eastAsia="uk"/>
              </w:rPr>
            </w:pPr>
            <w:r w:rsidRPr="00BF07F4">
              <w:rPr>
                <w:rFonts w:eastAsia="Calibri"/>
                <w:lang w:val="uk-UA"/>
              </w:rPr>
              <w:t xml:space="preserve">Закон України «Про статус і соціальний захист громадян, </w:t>
            </w:r>
            <w:r w:rsidRPr="00BF07F4">
              <w:rPr>
                <w:rFonts w:eastAsia="Calibri"/>
                <w:color w:val="000000"/>
                <w:lang w:val="uk-UA"/>
              </w:rPr>
              <w:t>які постраждали внаслідок Чорнобильської катастрофи»</w:t>
            </w:r>
          </w:p>
        </w:tc>
      </w:tr>
      <w:tr w:rsidR="008D67D3" w:rsidTr="00CF5320">
        <w:trPr>
          <w:jc w:val="center"/>
        </w:trPr>
        <w:tc>
          <w:tcPr>
            <w:tcW w:w="244" w:type="pct"/>
          </w:tcPr>
          <w:p w:rsidR="008D67D3" w:rsidRDefault="008D67D3"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pPr>
              <w:pStyle w:val="rvps12"/>
              <w:spacing w:before="150" w:after="150"/>
              <w:rPr>
                <w:lang w:val="uk" w:eastAsia="uk"/>
              </w:rPr>
            </w:pPr>
            <w:r>
              <w:rPr>
                <w:lang w:val="uk" w:eastAsia="uk"/>
              </w:rPr>
              <w:t>00133</w:t>
            </w:r>
          </w:p>
        </w:tc>
        <w:tc>
          <w:tcPr>
            <w:tcW w:w="2305" w:type="pct"/>
            <w:tcMar>
              <w:top w:w="20" w:type="dxa"/>
              <w:left w:w="20" w:type="dxa"/>
              <w:bottom w:w="20" w:type="dxa"/>
              <w:right w:w="20" w:type="dxa"/>
            </w:tcMar>
            <w:hideMark/>
          </w:tcPr>
          <w:p w:rsidR="008D67D3" w:rsidRDefault="008D67D3">
            <w:pPr>
              <w:pStyle w:val="rvps14"/>
              <w:spacing w:before="150" w:after="150"/>
              <w:rPr>
                <w:lang w:val="uk" w:eastAsia="uk"/>
              </w:rPr>
            </w:pPr>
            <w:r>
              <w:rPr>
                <w:lang w:val="uk" w:eastAsia="uk"/>
              </w:rPr>
              <w:t>Призначення державної соціальної допомоги малозабезпеченим сім’ям</w:t>
            </w:r>
          </w:p>
        </w:tc>
        <w:tc>
          <w:tcPr>
            <w:tcW w:w="1920" w:type="pct"/>
          </w:tcPr>
          <w:p w:rsidR="008D67D3" w:rsidRDefault="008D67D3">
            <w:pPr>
              <w:pStyle w:val="rvps12"/>
              <w:spacing w:before="150" w:after="150"/>
              <w:rPr>
                <w:lang w:val="uk" w:eastAsia="uk"/>
              </w:rPr>
            </w:pPr>
            <w:r w:rsidRPr="00BF07F4">
              <w:rPr>
                <w:rFonts w:eastAsia="Calibri"/>
                <w:lang w:val="uk-UA"/>
              </w:rPr>
              <w:t>Закон України «Про  державну соціальну допомогу малозабезпеченим сім’ям»</w:t>
            </w:r>
          </w:p>
        </w:tc>
      </w:tr>
      <w:tr w:rsidR="008D67D3" w:rsidTr="00CF5320">
        <w:trPr>
          <w:jc w:val="center"/>
        </w:trPr>
        <w:tc>
          <w:tcPr>
            <w:tcW w:w="244" w:type="pct"/>
          </w:tcPr>
          <w:p w:rsidR="008D67D3" w:rsidRDefault="008D67D3"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pPr>
              <w:pStyle w:val="rvps12"/>
              <w:spacing w:before="150" w:after="150"/>
              <w:rPr>
                <w:lang w:val="uk" w:eastAsia="uk"/>
              </w:rPr>
            </w:pPr>
            <w:r>
              <w:rPr>
                <w:lang w:val="uk" w:eastAsia="uk"/>
              </w:rPr>
              <w:t>01170</w:t>
            </w:r>
          </w:p>
        </w:tc>
        <w:tc>
          <w:tcPr>
            <w:tcW w:w="2305" w:type="pct"/>
            <w:tcMar>
              <w:top w:w="20" w:type="dxa"/>
              <w:left w:w="20" w:type="dxa"/>
              <w:bottom w:w="20" w:type="dxa"/>
              <w:right w:w="20" w:type="dxa"/>
            </w:tcMar>
            <w:hideMark/>
          </w:tcPr>
          <w:p w:rsidR="008D67D3" w:rsidRDefault="008D67D3">
            <w:pPr>
              <w:pStyle w:val="rvps14"/>
              <w:spacing w:before="150" w:after="150"/>
              <w:rPr>
                <w:lang w:val="uk" w:eastAsia="uk"/>
              </w:rPr>
            </w:pPr>
            <w:r>
              <w:rPr>
                <w:lang w:val="uk" w:eastAsia="uk"/>
              </w:rPr>
              <w:t>Видача дозволу на застосування праці іноземців та осіб без громадянства</w:t>
            </w:r>
          </w:p>
        </w:tc>
        <w:tc>
          <w:tcPr>
            <w:tcW w:w="1920" w:type="pct"/>
          </w:tcPr>
          <w:p w:rsidR="008D67D3" w:rsidRDefault="008D67D3">
            <w:pPr>
              <w:pStyle w:val="rvps12"/>
              <w:spacing w:before="150" w:after="150"/>
              <w:rPr>
                <w:lang w:val="uk" w:eastAsia="uk"/>
              </w:rPr>
            </w:pPr>
            <w:r w:rsidRPr="00BF07F4">
              <w:rPr>
                <w:rFonts w:eastAsia="Calibri"/>
                <w:lang w:val="uk-UA"/>
              </w:rPr>
              <w:t>Закон України «Про  зайнятість населення»</w:t>
            </w:r>
          </w:p>
        </w:tc>
      </w:tr>
      <w:tr w:rsidR="008D67D3" w:rsidTr="00CF5320">
        <w:trPr>
          <w:jc w:val="center"/>
        </w:trPr>
        <w:tc>
          <w:tcPr>
            <w:tcW w:w="244" w:type="pct"/>
          </w:tcPr>
          <w:p w:rsidR="008D67D3" w:rsidRDefault="008D67D3"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pPr>
              <w:pStyle w:val="rvps12"/>
              <w:spacing w:before="150" w:after="150"/>
              <w:rPr>
                <w:lang w:val="uk" w:eastAsia="uk"/>
              </w:rPr>
            </w:pPr>
            <w:r>
              <w:rPr>
                <w:lang w:val="uk" w:eastAsia="uk"/>
              </w:rPr>
              <w:t>01172</w:t>
            </w:r>
          </w:p>
        </w:tc>
        <w:tc>
          <w:tcPr>
            <w:tcW w:w="2305" w:type="pct"/>
            <w:tcMar>
              <w:top w:w="20" w:type="dxa"/>
              <w:left w:w="20" w:type="dxa"/>
              <w:bottom w:w="20" w:type="dxa"/>
              <w:right w:w="20" w:type="dxa"/>
            </w:tcMar>
            <w:hideMark/>
          </w:tcPr>
          <w:p w:rsidR="008D67D3" w:rsidRDefault="008D67D3">
            <w:pPr>
              <w:pStyle w:val="rvps14"/>
              <w:spacing w:before="150" w:after="150"/>
              <w:rPr>
                <w:lang w:val="uk" w:eastAsia="uk"/>
              </w:rPr>
            </w:pPr>
            <w:r>
              <w:rPr>
                <w:lang w:val="uk" w:eastAsia="uk"/>
              </w:rPr>
              <w:t>Внесення змін до дозволу на застосування праці іноземців та осіб без громадянства</w:t>
            </w:r>
          </w:p>
        </w:tc>
        <w:tc>
          <w:tcPr>
            <w:tcW w:w="1920" w:type="pct"/>
          </w:tcPr>
          <w:p w:rsidR="008D67D3" w:rsidRDefault="008D67D3">
            <w:pPr>
              <w:pStyle w:val="rvps12"/>
              <w:spacing w:before="150" w:after="150"/>
              <w:rPr>
                <w:lang w:val="uk" w:eastAsia="uk"/>
              </w:rPr>
            </w:pPr>
            <w:r w:rsidRPr="00BF07F4">
              <w:rPr>
                <w:rFonts w:eastAsia="Calibri"/>
                <w:lang w:val="uk-UA"/>
              </w:rPr>
              <w:t>Закон України «Про  зайнятість населення»</w:t>
            </w:r>
          </w:p>
        </w:tc>
      </w:tr>
      <w:tr w:rsidR="008D67D3" w:rsidTr="00CF5320">
        <w:trPr>
          <w:jc w:val="center"/>
        </w:trPr>
        <w:tc>
          <w:tcPr>
            <w:tcW w:w="244" w:type="pct"/>
          </w:tcPr>
          <w:p w:rsidR="008D67D3" w:rsidRDefault="008D67D3" w:rsidP="00BF07F4">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rsidP="00BF07F4">
            <w:pPr>
              <w:pStyle w:val="rvps12"/>
              <w:spacing w:before="150" w:after="150"/>
              <w:rPr>
                <w:lang w:val="uk" w:eastAsia="uk"/>
              </w:rPr>
            </w:pPr>
            <w:r>
              <w:rPr>
                <w:lang w:val="uk" w:eastAsia="uk"/>
              </w:rPr>
              <w:t>01173</w:t>
            </w:r>
          </w:p>
        </w:tc>
        <w:tc>
          <w:tcPr>
            <w:tcW w:w="2305" w:type="pct"/>
            <w:tcMar>
              <w:top w:w="20" w:type="dxa"/>
              <w:left w:w="20" w:type="dxa"/>
              <w:bottom w:w="20" w:type="dxa"/>
              <w:right w:w="20" w:type="dxa"/>
            </w:tcMar>
            <w:hideMark/>
          </w:tcPr>
          <w:p w:rsidR="008D67D3" w:rsidRDefault="008D67D3" w:rsidP="00BF07F4">
            <w:pPr>
              <w:pStyle w:val="rvps14"/>
              <w:spacing w:before="150" w:after="150"/>
              <w:rPr>
                <w:lang w:val="uk" w:eastAsia="uk"/>
              </w:rPr>
            </w:pPr>
            <w:r>
              <w:rPr>
                <w:lang w:val="uk" w:eastAsia="uk"/>
              </w:rPr>
              <w:t>Продовження дії дозволу на застосування праці іноземців та осіб без громадянства</w:t>
            </w:r>
          </w:p>
        </w:tc>
        <w:tc>
          <w:tcPr>
            <w:tcW w:w="1920" w:type="pct"/>
          </w:tcPr>
          <w:p w:rsidR="008D67D3" w:rsidRDefault="008D67D3" w:rsidP="00BF07F4">
            <w:pPr>
              <w:pStyle w:val="rvps12"/>
              <w:spacing w:before="150" w:after="150"/>
              <w:rPr>
                <w:lang w:val="uk" w:eastAsia="uk"/>
              </w:rPr>
            </w:pPr>
            <w:r w:rsidRPr="002775E0">
              <w:rPr>
                <w:rFonts w:eastAsia="Calibri"/>
                <w:lang w:val="uk-UA"/>
              </w:rPr>
              <w:t>Закон України «Про  зайнятість населення»</w:t>
            </w:r>
          </w:p>
        </w:tc>
      </w:tr>
      <w:tr w:rsidR="008D67D3" w:rsidTr="00CF5320">
        <w:trPr>
          <w:jc w:val="center"/>
        </w:trPr>
        <w:tc>
          <w:tcPr>
            <w:tcW w:w="244" w:type="pct"/>
          </w:tcPr>
          <w:p w:rsidR="008D67D3" w:rsidRDefault="008D67D3" w:rsidP="00BF07F4">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rsidP="00BF07F4">
            <w:pPr>
              <w:pStyle w:val="rvps12"/>
              <w:spacing w:before="150" w:after="150"/>
              <w:rPr>
                <w:lang w:val="uk" w:eastAsia="uk"/>
              </w:rPr>
            </w:pPr>
            <w:r>
              <w:rPr>
                <w:lang w:val="uk" w:eastAsia="uk"/>
              </w:rPr>
              <w:t>01171</w:t>
            </w:r>
          </w:p>
        </w:tc>
        <w:tc>
          <w:tcPr>
            <w:tcW w:w="2305" w:type="pct"/>
            <w:tcMar>
              <w:top w:w="20" w:type="dxa"/>
              <w:left w:w="20" w:type="dxa"/>
              <w:bottom w:w="20" w:type="dxa"/>
              <w:right w:w="20" w:type="dxa"/>
            </w:tcMar>
            <w:hideMark/>
          </w:tcPr>
          <w:p w:rsidR="008D67D3" w:rsidRDefault="008D67D3" w:rsidP="00BF07F4">
            <w:pPr>
              <w:pStyle w:val="rvps14"/>
              <w:spacing w:before="150" w:after="150"/>
              <w:rPr>
                <w:lang w:val="uk" w:eastAsia="uk"/>
              </w:rPr>
            </w:pPr>
            <w:r>
              <w:rPr>
                <w:lang w:val="uk" w:eastAsia="uk"/>
              </w:rPr>
              <w:t>Відкликання дозволу на застосування праці іноземців та осіб без громадянства</w:t>
            </w:r>
          </w:p>
        </w:tc>
        <w:tc>
          <w:tcPr>
            <w:tcW w:w="1920" w:type="pct"/>
          </w:tcPr>
          <w:p w:rsidR="008D67D3" w:rsidRDefault="008D67D3" w:rsidP="00BF07F4">
            <w:pPr>
              <w:pStyle w:val="rvps12"/>
              <w:spacing w:before="150" w:after="150"/>
              <w:rPr>
                <w:lang w:val="uk" w:eastAsia="uk"/>
              </w:rPr>
            </w:pPr>
            <w:r w:rsidRPr="002775E0">
              <w:rPr>
                <w:rFonts w:eastAsia="Calibri"/>
                <w:lang w:val="uk-UA"/>
              </w:rPr>
              <w:t>Закон України «Про  зайнятість населення»</w:t>
            </w:r>
          </w:p>
        </w:tc>
      </w:tr>
      <w:tr w:rsidR="008D67D3" w:rsidTr="00CF5320">
        <w:trPr>
          <w:jc w:val="center"/>
        </w:trPr>
        <w:tc>
          <w:tcPr>
            <w:tcW w:w="244" w:type="pct"/>
          </w:tcPr>
          <w:p w:rsidR="008D67D3" w:rsidRDefault="008D67D3"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pPr>
              <w:pStyle w:val="rvps12"/>
              <w:spacing w:before="150" w:after="150"/>
              <w:rPr>
                <w:lang w:val="uk" w:eastAsia="uk"/>
              </w:rPr>
            </w:pPr>
            <w:r>
              <w:rPr>
                <w:lang w:val="uk" w:eastAsia="uk"/>
              </w:rPr>
              <w:t>01974</w:t>
            </w:r>
          </w:p>
        </w:tc>
        <w:tc>
          <w:tcPr>
            <w:tcW w:w="2305" w:type="pct"/>
            <w:tcMar>
              <w:top w:w="20" w:type="dxa"/>
              <w:left w:w="20" w:type="dxa"/>
              <w:bottom w:w="20" w:type="dxa"/>
              <w:right w:w="20" w:type="dxa"/>
            </w:tcMar>
            <w:hideMark/>
          </w:tcPr>
          <w:p w:rsidR="008D67D3" w:rsidRDefault="008D67D3">
            <w:pPr>
              <w:pStyle w:val="rvps14"/>
              <w:spacing w:before="150" w:after="150"/>
              <w:rPr>
                <w:lang w:val="uk" w:eastAsia="uk"/>
              </w:rPr>
            </w:pPr>
            <w:r>
              <w:rPr>
                <w:lang w:val="uk" w:eastAsia="uk"/>
              </w:rPr>
              <w:t>Призначення пільги на оплату житлово-комунальних послуг</w:t>
            </w:r>
          </w:p>
        </w:tc>
        <w:tc>
          <w:tcPr>
            <w:tcW w:w="1920" w:type="pct"/>
          </w:tcPr>
          <w:p w:rsidR="008D67D3" w:rsidRDefault="008D67D3">
            <w:pPr>
              <w:pStyle w:val="rvps12"/>
              <w:spacing w:before="150" w:after="150"/>
              <w:rPr>
                <w:lang w:val="uk" w:eastAsia="uk"/>
              </w:rPr>
            </w:pPr>
            <w:r w:rsidRPr="00BF07F4">
              <w:rPr>
                <w:rFonts w:eastAsia="Calibri"/>
                <w:lang w:val="uk-UA"/>
              </w:rPr>
              <w:t xml:space="preserve">Закони України «Про статус і соціальний захист громадян, </w:t>
            </w:r>
            <w:r w:rsidRPr="00BF07F4">
              <w:rPr>
                <w:rFonts w:eastAsia="Calibri"/>
                <w:color w:val="000000"/>
                <w:lang w:val="uk-UA"/>
              </w:rPr>
              <w:t xml:space="preserve">які постраждали внаслідок Чорнобильської катастрофи», «Про соціальний і правовий захист військовослужбовців та членів їх сімей», </w:t>
            </w:r>
            <w:r w:rsidRPr="00BF07F4">
              <w:rPr>
                <w:rFonts w:eastAsia="Calibri"/>
                <w:lang w:val="uk-UA"/>
              </w:rPr>
              <w:t>«Про статус ветеранів війни, гарантії їх соціального захисту», «Про жертви нацистських переслідувань</w:t>
            </w:r>
          </w:p>
        </w:tc>
      </w:tr>
      <w:tr w:rsidR="008D67D3" w:rsidTr="00CF5320">
        <w:trPr>
          <w:jc w:val="center"/>
        </w:trPr>
        <w:tc>
          <w:tcPr>
            <w:tcW w:w="244" w:type="pct"/>
          </w:tcPr>
          <w:p w:rsidR="008D67D3" w:rsidRDefault="008D67D3"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pPr>
              <w:pStyle w:val="rvps12"/>
              <w:spacing w:before="150" w:after="150"/>
              <w:rPr>
                <w:lang w:val="uk" w:eastAsia="uk"/>
              </w:rPr>
            </w:pPr>
            <w:r>
              <w:rPr>
                <w:lang w:val="uk" w:eastAsia="uk"/>
              </w:rPr>
              <w:t>00101</w:t>
            </w:r>
          </w:p>
        </w:tc>
        <w:tc>
          <w:tcPr>
            <w:tcW w:w="2305" w:type="pct"/>
            <w:tcMar>
              <w:top w:w="20" w:type="dxa"/>
              <w:left w:w="20" w:type="dxa"/>
              <w:bottom w:w="20" w:type="dxa"/>
              <w:right w:w="20" w:type="dxa"/>
            </w:tcMar>
            <w:hideMark/>
          </w:tcPr>
          <w:p w:rsidR="008D67D3" w:rsidRDefault="008D67D3">
            <w:pPr>
              <w:pStyle w:val="rvps14"/>
              <w:spacing w:before="150" w:after="150"/>
              <w:rPr>
                <w:lang w:val="uk" w:eastAsia="uk"/>
              </w:rPr>
            </w:pPr>
            <w:r>
              <w:rPr>
                <w:lang w:val="uk" w:eastAsia="uk"/>
              </w:rPr>
              <w:t>Призначення компенсації за догляд фізичній особі, яка надає соціальні послуги з догляду без провадження підприємницької діяльності на непрофесійній основі</w:t>
            </w:r>
          </w:p>
        </w:tc>
        <w:tc>
          <w:tcPr>
            <w:tcW w:w="1920" w:type="pct"/>
          </w:tcPr>
          <w:p w:rsidR="008D67D3" w:rsidRDefault="008D67D3">
            <w:pPr>
              <w:pStyle w:val="rvps12"/>
              <w:spacing w:before="150" w:after="150"/>
              <w:rPr>
                <w:lang w:val="uk" w:eastAsia="uk"/>
              </w:rPr>
            </w:pPr>
            <w:r w:rsidRPr="00BF07F4">
              <w:rPr>
                <w:rFonts w:eastAsia="Calibri"/>
                <w:lang w:val="uk-UA"/>
              </w:rPr>
              <w:t>Закон України «Про соціальні послуги»</w:t>
            </w:r>
          </w:p>
        </w:tc>
      </w:tr>
      <w:tr w:rsidR="008D67D3" w:rsidTr="00CF5320">
        <w:trPr>
          <w:jc w:val="center"/>
        </w:trPr>
        <w:tc>
          <w:tcPr>
            <w:tcW w:w="244" w:type="pct"/>
          </w:tcPr>
          <w:p w:rsidR="008D67D3" w:rsidRDefault="008D67D3"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pPr>
              <w:pStyle w:val="rvps12"/>
              <w:spacing w:before="150" w:after="150"/>
              <w:rPr>
                <w:lang w:val="uk" w:eastAsia="uk"/>
              </w:rPr>
            </w:pPr>
            <w:r>
              <w:rPr>
                <w:lang w:val="uk" w:eastAsia="uk"/>
              </w:rPr>
              <w:t>00139</w:t>
            </w:r>
          </w:p>
        </w:tc>
        <w:tc>
          <w:tcPr>
            <w:tcW w:w="2305" w:type="pct"/>
            <w:tcMar>
              <w:top w:w="20" w:type="dxa"/>
              <w:left w:w="20" w:type="dxa"/>
              <w:bottom w:w="20" w:type="dxa"/>
              <w:right w:w="20" w:type="dxa"/>
            </w:tcMar>
            <w:hideMark/>
          </w:tcPr>
          <w:p w:rsidR="008D67D3" w:rsidRDefault="008D67D3">
            <w:pPr>
              <w:pStyle w:val="rvps14"/>
              <w:spacing w:before="150" w:after="150"/>
              <w:rPr>
                <w:lang w:val="uk" w:eastAsia="uk"/>
              </w:rPr>
            </w:pPr>
            <w:r>
              <w:rPr>
                <w:lang w:val="uk" w:eastAsia="uk"/>
              </w:rPr>
              <w:t>Прийняття рішення щодо надання соціальних послуг</w:t>
            </w:r>
          </w:p>
        </w:tc>
        <w:tc>
          <w:tcPr>
            <w:tcW w:w="1920" w:type="pct"/>
          </w:tcPr>
          <w:p w:rsidR="008D67D3" w:rsidRDefault="008D67D3">
            <w:pPr>
              <w:pStyle w:val="rvps12"/>
              <w:spacing w:before="150" w:after="150"/>
              <w:rPr>
                <w:lang w:val="uk" w:eastAsia="uk"/>
              </w:rPr>
            </w:pPr>
            <w:r w:rsidRPr="00206BC7">
              <w:rPr>
                <w:bCs/>
                <w:color w:val="333333"/>
                <w:shd w:val="clear" w:color="auto" w:fill="FFFFFF"/>
                <w:lang w:val="uk-UA"/>
              </w:rPr>
              <w:t>ЗУ «</w:t>
            </w:r>
            <w:r w:rsidRPr="00206BC7">
              <w:rPr>
                <w:bCs/>
                <w:color w:val="333333"/>
                <w:shd w:val="clear" w:color="auto" w:fill="FFFFFF"/>
              </w:rPr>
              <w:t>Про соціальні послуги</w:t>
            </w:r>
            <w:r w:rsidRPr="00206BC7">
              <w:rPr>
                <w:bCs/>
                <w:color w:val="333333"/>
                <w:shd w:val="clear" w:color="auto" w:fill="FFFFFF"/>
                <w:lang w:val="uk-UA"/>
              </w:rPr>
              <w:t>»</w:t>
            </w:r>
          </w:p>
        </w:tc>
      </w:tr>
      <w:tr w:rsidR="008D67D3" w:rsidTr="00CF5320">
        <w:trPr>
          <w:jc w:val="center"/>
        </w:trPr>
        <w:tc>
          <w:tcPr>
            <w:tcW w:w="244" w:type="pct"/>
          </w:tcPr>
          <w:p w:rsidR="008D67D3" w:rsidRDefault="008D67D3"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pPr>
              <w:pStyle w:val="rvps12"/>
              <w:spacing w:before="150" w:after="150"/>
              <w:rPr>
                <w:lang w:val="uk" w:eastAsia="uk"/>
              </w:rPr>
            </w:pPr>
            <w:r>
              <w:rPr>
                <w:lang w:val="uk" w:eastAsia="uk"/>
              </w:rPr>
              <w:t>00155</w:t>
            </w:r>
          </w:p>
        </w:tc>
        <w:tc>
          <w:tcPr>
            <w:tcW w:w="2305" w:type="pct"/>
            <w:tcMar>
              <w:top w:w="20" w:type="dxa"/>
              <w:left w:w="20" w:type="dxa"/>
              <w:bottom w:w="20" w:type="dxa"/>
              <w:right w:w="20" w:type="dxa"/>
            </w:tcMar>
            <w:hideMark/>
          </w:tcPr>
          <w:p w:rsidR="008D67D3" w:rsidRDefault="008D67D3">
            <w:pPr>
              <w:pStyle w:val="rvps14"/>
              <w:spacing w:before="150" w:after="150"/>
              <w:rPr>
                <w:lang w:val="uk" w:eastAsia="uk"/>
              </w:rPr>
            </w:pPr>
            <w:r>
              <w:rPr>
                <w:lang w:val="uk" w:eastAsia="uk"/>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c>
          <w:tcPr>
            <w:tcW w:w="1920" w:type="pct"/>
          </w:tcPr>
          <w:p w:rsidR="008D67D3" w:rsidRDefault="008D67D3">
            <w:pPr>
              <w:pStyle w:val="rvps12"/>
              <w:spacing w:before="150" w:after="150"/>
              <w:rPr>
                <w:lang w:val="uk" w:eastAsia="uk"/>
              </w:rPr>
            </w:pPr>
            <w:r w:rsidRPr="00206BC7">
              <w:rPr>
                <w:rFonts w:eastAsia="Calibri"/>
                <w:lang w:val="uk-UA"/>
              </w:rPr>
              <w:t>Закон України «Про житлово-комунальні послуги»</w:t>
            </w:r>
          </w:p>
        </w:tc>
      </w:tr>
      <w:tr w:rsidR="00A679F8"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02025</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c>
          <w:tcPr>
            <w:tcW w:w="1920" w:type="pct"/>
          </w:tcPr>
          <w:p w:rsidR="00A679F8" w:rsidRDefault="00A679F8">
            <w:pPr>
              <w:pStyle w:val="rvps12"/>
              <w:spacing w:before="150" w:after="150"/>
              <w:rPr>
                <w:lang w:val="uk" w:eastAsia="uk"/>
              </w:rPr>
            </w:pPr>
            <w:r w:rsidRPr="00206BC7">
              <w:rPr>
                <w:rFonts w:eastAsia="Calibri"/>
                <w:lang w:val="uk-UA"/>
              </w:rPr>
              <w:t>Пункт 5 розділу ІІ «Прикінцеві та перехідні положення» Закону України від 03 жовтня 2017 р. № 2148-VІІІ «Про внесення змін до деяких законодавчих актів України щодо підвищення пенсій»</w:t>
            </w:r>
          </w:p>
        </w:tc>
      </w:tr>
      <w:tr w:rsidR="00A679F8"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00157</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Призначення пільги на придбання палива, у тому числі рідкого, скрапленого балонного газу для побутових потреб</w:t>
            </w:r>
          </w:p>
        </w:tc>
        <w:tc>
          <w:tcPr>
            <w:tcW w:w="1920" w:type="pct"/>
          </w:tcPr>
          <w:p w:rsidR="00A679F8" w:rsidRDefault="00A679F8">
            <w:pPr>
              <w:pStyle w:val="rvps12"/>
              <w:spacing w:before="150" w:after="150"/>
              <w:rPr>
                <w:lang w:val="uk" w:eastAsia="uk"/>
              </w:rPr>
            </w:pPr>
            <w:r w:rsidRPr="00206BC7">
              <w:rPr>
                <w:rFonts w:eastAsia="Calibri"/>
                <w:lang w:val="uk-UA"/>
              </w:rPr>
              <w:t xml:space="preserve">Закони України «Про статус ветеранів війни, гарантії їх соціального захисту», «Про жертви нацистських переслідувань», «Про статус і соціальний захист громадян, </w:t>
            </w:r>
            <w:r w:rsidRPr="00206BC7">
              <w:rPr>
                <w:rFonts w:eastAsia="Calibri"/>
                <w:color w:val="000000"/>
                <w:lang w:val="uk-UA"/>
              </w:rPr>
              <w:t xml:space="preserve">які постраждали внаслідок Чорнобильської катастрофи», «Про соціальний і правовий захист військовослужбовців </w:t>
            </w:r>
            <w:r w:rsidRPr="00206BC7">
              <w:rPr>
                <w:rFonts w:eastAsia="Calibri"/>
                <w:color w:val="000000"/>
                <w:lang w:val="uk-UA"/>
              </w:rPr>
              <w:lastRenderedPageBreak/>
              <w:t xml:space="preserve">та членів їх сімей», </w:t>
            </w:r>
            <w:r w:rsidRPr="00206BC7">
              <w:rPr>
                <w:rFonts w:eastAsia="Calibri"/>
                <w:lang w:val="uk-UA"/>
              </w:rPr>
              <w:t>«Про охорону дитинства»</w:t>
            </w:r>
          </w:p>
        </w:tc>
      </w:tr>
      <w:tr w:rsidR="00A679F8"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01995</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Призначення компенсації за догляд фізичній особі, яка надає соціальні послуги з догляду без провадження підприємницької діяльності на професійній основі</w:t>
            </w:r>
          </w:p>
        </w:tc>
        <w:tc>
          <w:tcPr>
            <w:tcW w:w="1920" w:type="pct"/>
          </w:tcPr>
          <w:p w:rsidR="00A679F8" w:rsidRDefault="00A679F8">
            <w:pPr>
              <w:pStyle w:val="rvps12"/>
              <w:spacing w:before="150" w:after="150"/>
              <w:rPr>
                <w:lang w:val="uk" w:eastAsia="uk"/>
              </w:rPr>
            </w:pPr>
            <w:r w:rsidRPr="00206BC7">
              <w:rPr>
                <w:rFonts w:eastAsia="Calibri"/>
                <w:lang w:val="uk-UA"/>
              </w:rPr>
              <w:t>Закон України «Про соціальні послуги»</w:t>
            </w:r>
          </w:p>
        </w:tc>
      </w:tr>
      <w:tr w:rsidR="00A679F8"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01997</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 xml:space="preserve">Забезпечення направлення на комплексну реабілітацію (абілітацію) осіб з інвалідністю, дітей з інвалідністю, дітей віком до трьох років (включно), які належать до групи ризику щодо отримання інвалідності, осіб, визначених в абзацах </w:t>
            </w:r>
            <w:hyperlink r:id="rId38" w:anchor="n74" w:tgtFrame="_blank" w:history="1">
              <w:r>
                <w:rPr>
                  <w:rStyle w:val="arvts96"/>
                  <w:lang w:val="uk" w:eastAsia="uk"/>
                </w:rPr>
                <w:t>шостому</w:t>
              </w:r>
            </w:hyperlink>
            <w:r>
              <w:rPr>
                <w:lang w:val="uk" w:eastAsia="uk"/>
              </w:rPr>
              <w:t xml:space="preserve"> і </w:t>
            </w:r>
            <w:hyperlink r:id="rId39" w:anchor="n560" w:tgtFrame="_blank" w:history="1">
              <w:r>
                <w:rPr>
                  <w:rStyle w:val="arvts96"/>
                  <w:lang w:val="uk" w:eastAsia="uk"/>
                </w:rPr>
                <w:t>сьомому</w:t>
              </w:r>
            </w:hyperlink>
            <w:r>
              <w:rPr>
                <w:lang w:val="uk" w:eastAsia="uk"/>
              </w:rPr>
              <w:t xml:space="preserve"> статті 4 Закону України “Про реабілітацію осіб з інвалідністю в Україні”, до державного реабілітаційного закладу, що належить до сфери управління Мінсоцполітики</w:t>
            </w:r>
          </w:p>
        </w:tc>
        <w:tc>
          <w:tcPr>
            <w:tcW w:w="1920" w:type="pct"/>
          </w:tcPr>
          <w:p w:rsidR="00A679F8" w:rsidRDefault="00A679F8">
            <w:pPr>
              <w:pStyle w:val="rvps12"/>
              <w:spacing w:before="150" w:after="150"/>
              <w:rPr>
                <w:lang w:val="uk" w:eastAsia="uk"/>
              </w:rPr>
            </w:pPr>
            <w:r w:rsidRPr="00206BC7">
              <w:rPr>
                <w:rFonts w:eastAsia="Calibri"/>
                <w:lang w:val="uk-UA"/>
              </w:rPr>
              <w:t>Закон України «Про  реабілітацію осіб з інвалідністю»</w:t>
            </w:r>
          </w:p>
        </w:tc>
      </w:tr>
      <w:tr w:rsidR="00A679F8"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01996</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Забезпечення направлення дітей з інвалідністю до реабілітаційної установи для надання реабілітаційних послуг за програмою “Соціальний захист осіб із інвалідністю”</w:t>
            </w:r>
          </w:p>
        </w:tc>
        <w:tc>
          <w:tcPr>
            <w:tcW w:w="1920" w:type="pct"/>
          </w:tcPr>
          <w:p w:rsidR="00A679F8" w:rsidRDefault="00A679F8">
            <w:pPr>
              <w:pStyle w:val="rvps12"/>
              <w:spacing w:before="150" w:after="150"/>
              <w:rPr>
                <w:lang w:val="uk" w:eastAsia="uk"/>
              </w:rPr>
            </w:pPr>
            <w:r w:rsidRPr="00206BC7">
              <w:rPr>
                <w:rFonts w:eastAsia="Calibri"/>
                <w:lang w:val="uk-UA"/>
              </w:rPr>
              <w:t>Закон України про державний бюджет на відповідний рік, Закон України «Про  реабілітацію осіб з інвалідністю»</w:t>
            </w:r>
          </w:p>
        </w:tc>
      </w:tr>
      <w:tr w:rsidR="00A679F8"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02263</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Надання одноразової компенсації особам з інвалідністю та дітям з інвалідністю, постраждалим внаслідок дії вибухонебезпечних предметів</w:t>
            </w:r>
          </w:p>
        </w:tc>
        <w:tc>
          <w:tcPr>
            <w:tcW w:w="1920" w:type="pct"/>
          </w:tcPr>
          <w:p w:rsidR="00A679F8" w:rsidRDefault="009E24ED">
            <w:pPr>
              <w:pStyle w:val="rvps12"/>
              <w:spacing w:before="150" w:after="150"/>
              <w:rPr>
                <w:lang w:val="uk" w:eastAsia="uk"/>
              </w:rPr>
            </w:pPr>
            <w:hyperlink r:id="rId40" w:tgtFrame="_blank" w:history="1">
              <w:r w:rsidR="00A679F8" w:rsidRPr="00206BC7">
                <w:rPr>
                  <w:rFonts w:eastAsia="Calibri"/>
                  <w:lang w:val="uk-UA"/>
                </w:rPr>
                <w:t>Закон України</w:t>
              </w:r>
            </w:hyperlink>
            <w:r w:rsidR="00A679F8" w:rsidRPr="00206BC7">
              <w:rPr>
                <w:rFonts w:eastAsia="Calibri"/>
                <w:lang w:val="uk-UA"/>
              </w:rPr>
              <w:t> «Про протимінну діяльність в Україні»</w:t>
            </w:r>
          </w:p>
        </w:tc>
      </w:tr>
      <w:tr w:rsidR="00A679F8"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02264</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c>
          <w:tcPr>
            <w:tcW w:w="1920" w:type="pct"/>
          </w:tcPr>
          <w:p w:rsidR="00A679F8" w:rsidRDefault="009E24ED">
            <w:pPr>
              <w:pStyle w:val="rvps12"/>
              <w:spacing w:before="150" w:after="150"/>
              <w:rPr>
                <w:lang w:val="uk" w:eastAsia="uk"/>
              </w:rPr>
            </w:pPr>
            <w:hyperlink r:id="rId41" w:tgtFrame="_blank" w:history="1">
              <w:r w:rsidR="00A679F8" w:rsidRPr="00206BC7">
                <w:rPr>
                  <w:rFonts w:eastAsia="Calibri"/>
                  <w:lang w:val="uk-UA"/>
                </w:rPr>
                <w:t>Закон України</w:t>
              </w:r>
            </w:hyperlink>
            <w:r w:rsidR="00A679F8" w:rsidRPr="00206BC7">
              <w:rPr>
                <w:rFonts w:eastAsia="Calibri"/>
                <w:lang w:val="uk-UA"/>
              </w:rPr>
              <w:t> «Про протимінну діяльність в Україні»</w:t>
            </w:r>
          </w:p>
        </w:tc>
      </w:tr>
      <w:tr w:rsidR="00A679F8"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01735</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Прийняття рішення про проведення безоплатного капітального ремонту власних житлових будинків і квартир осіб, що мають право на таку пільгу</w:t>
            </w:r>
          </w:p>
        </w:tc>
        <w:tc>
          <w:tcPr>
            <w:tcW w:w="1920" w:type="pct"/>
          </w:tcPr>
          <w:p w:rsidR="00A679F8" w:rsidRDefault="00A679F8">
            <w:pPr>
              <w:pStyle w:val="rvps12"/>
              <w:spacing w:before="150" w:after="150"/>
              <w:rPr>
                <w:lang w:val="uk" w:eastAsia="uk"/>
              </w:rPr>
            </w:pPr>
            <w:r w:rsidRPr="00206BC7">
              <w:rPr>
                <w:rFonts w:eastAsia="Calibri"/>
                <w:lang w:val="uk-UA"/>
              </w:rPr>
              <w:t>Закони України «Про статус ветеранів війни, гарантії їх соціального захисту» і «Про жертви нацистських переслідувань»</w:t>
            </w:r>
          </w:p>
        </w:tc>
      </w:tr>
      <w:tr w:rsidR="00A679F8"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02064</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Видача довідки про право на отримання пільг, які надаються з урахуванням доходу</w:t>
            </w:r>
          </w:p>
        </w:tc>
        <w:tc>
          <w:tcPr>
            <w:tcW w:w="1920" w:type="pct"/>
          </w:tcPr>
          <w:p w:rsidR="00A679F8" w:rsidRDefault="00A679F8">
            <w:pPr>
              <w:pStyle w:val="rvps12"/>
              <w:spacing w:before="150" w:after="150"/>
              <w:rPr>
                <w:lang w:val="uk" w:eastAsia="uk"/>
              </w:rPr>
            </w:pPr>
            <w:r w:rsidRPr="00206BC7">
              <w:rPr>
                <w:rFonts w:eastAsia="Calibri"/>
                <w:shd w:val="clear" w:color="auto" w:fill="FFFFFF"/>
                <w:lang w:val="uk-UA"/>
              </w:rPr>
              <w:t>Закони України </w:t>
            </w:r>
            <w:hyperlink r:id="rId42" w:tgtFrame="_blank" w:history="1">
              <w:r w:rsidRPr="00206BC7">
                <w:rPr>
                  <w:rFonts w:eastAsia="Calibri"/>
                  <w:shd w:val="clear" w:color="auto" w:fill="FFFFFF"/>
                  <w:lang w:val="uk-UA"/>
                </w:rPr>
                <w:t>«Про статус і соціальний захист громадян, які постраждали внаслідок Чорнобильської катастрофи</w:t>
              </w:r>
            </w:hyperlink>
            <w:r w:rsidRPr="00206BC7">
              <w:rPr>
                <w:rFonts w:eastAsia="Calibri"/>
                <w:lang w:val="uk-UA"/>
              </w:rPr>
              <w:t>»</w:t>
            </w:r>
            <w:r w:rsidRPr="00206BC7">
              <w:rPr>
                <w:rFonts w:eastAsia="Calibri"/>
                <w:shd w:val="clear" w:color="auto" w:fill="FFFFFF"/>
                <w:lang w:val="uk-UA"/>
              </w:rPr>
              <w:t>, </w:t>
            </w:r>
            <w:hyperlink r:id="rId43" w:tgtFrame="_blank" w:history="1">
              <w:r w:rsidRPr="00206BC7">
                <w:rPr>
                  <w:rFonts w:eastAsia="Calibri"/>
                  <w:shd w:val="clear" w:color="auto" w:fill="FFFFFF"/>
                  <w:lang w:val="uk-UA"/>
                </w:rPr>
                <w:t>«Про статус ветеранів війни, гарантії їх соціального захисту</w:t>
              </w:r>
            </w:hyperlink>
            <w:r w:rsidRPr="00206BC7">
              <w:rPr>
                <w:rFonts w:eastAsia="Calibri"/>
                <w:lang w:val="uk-UA"/>
              </w:rPr>
              <w:t>»</w:t>
            </w:r>
            <w:r w:rsidRPr="00206BC7">
              <w:rPr>
                <w:rFonts w:eastAsia="Calibri"/>
                <w:shd w:val="clear" w:color="auto" w:fill="FFFFFF"/>
                <w:lang w:val="uk-UA"/>
              </w:rPr>
              <w:t>, </w:t>
            </w:r>
            <w:hyperlink r:id="rId44" w:tgtFrame="_blank" w:history="1">
              <w:r w:rsidRPr="00206BC7">
                <w:rPr>
                  <w:rFonts w:eastAsia="Calibri"/>
                  <w:shd w:val="clear" w:color="auto" w:fill="FFFFFF"/>
                  <w:lang w:val="uk-UA"/>
                </w:rPr>
                <w:t xml:space="preserve">«Про </w:t>
              </w:r>
              <w:r w:rsidRPr="00206BC7">
                <w:rPr>
                  <w:rFonts w:eastAsia="Calibri"/>
                  <w:shd w:val="clear" w:color="auto" w:fill="FFFFFF"/>
                  <w:lang w:val="uk-UA"/>
                </w:rPr>
                <w:lastRenderedPageBreak/>
                <w:t>основні засади соціального захисту ветеранів праці та інших громадян похилого віку в Україні</w:t>
              </w:r>
            </w:hyperlink>
            <w:r w:rsidRPr="00206BC7">
              <w:rPr>
                <w:rFonts w:eastAsia="Calibri"/>
                <w:lang w:val="uk-UA"/>
              </w:rPr>
              <w:t>»</w:t>
            </w:r>
            <w:r w:rsidRPr="00206BC7">
              <w:rPr>
                <w:rFonts w:eastAsia="Calibri"/>
                <w:shd w:val="clear" w:color="auto" w:fill="FFFFFF"/>
                <w:lang w:val="uk-UA"/>
              </w:rPr>
              <w:t>, </w:t>
            </w:r>
            <w:hyperlink r:id="rId45" w:tgtFrame="_blank" w:history="1">
              <w:r w:rsidRPr="00206BC7">
                <w:rPr>
                  <w:rFonts w:eastAsia="Calibri"/>
                  <w:shd w:val="clear" w:color="auto" w:fill="FFFFFF"/>
                  <w:lang w:val="uk-UA"/>
                </w:rPr>
                <w:t>«Про освіту</w:t>
              </w:r>
            </w:hyperlink>
            <w:r w:rsidRPr="00206BC7">
              <w:rPr>
                <w:rFonts w:eastAsia="Calibri"/>
                <w:lang w:val="uk-UA"/>
              </w:rPr>
              <w:t>»</w:t>
            </w:r>
            <w:r w:rsidRPr="00206BC7">
              <w:rPr>
                <w:rFonts w:eastAsia="Calibri"/>
                <w:shd w:val="clear" w:color="auto" w:fill="FFFFFF"/>
                <w:lang w:val="uk-UA"/>
              </w:rPr>
              <w:t>, </w:t>
            </w:r>
            <w:hyperlink r:id="rId46" w:tgtFrame="_blank" w:history="1">
              <w:r w:rsidRPr="00206BC7">
                <w:rPr>
                  <w:rFonts w:eastAsia="Calibri"/>
                  <w:shd w:val="clear" w:color="auto" w:fill="FFFFFF"/>
                  <w:lang w:val="uk-UA"/>
                </w:rPr>
                <w:t>«Про бібліотеки і бібліотечну справу</w:t>
              </w:r>
            </w:hyperlink>
            <w:r w:rsidRPr="00206BC7">
              <w:rPr>
                <w:rFonts w:eastAsia="Calibri"/>
                <w:lang w:val="uk-UA"/>
              </w:rPr>
              <w:t>»</w:t>
            </w:r>
            <w:r w:rsidRPr="00206BC7">
              <w:rPr>
                <w:rFonts w:eastAsia="Calibri"/>
                <w:shd w:val="clear" w:color="auto" w:fill="FFFFFF"/>
                <w:lang w:val="uk-UA"/>
              </w:rPr>
              <w:t>, </w:t>
            </w:r>
            <w:hyperlink r:id="rId47" w:tgtFrame="_blank" w:history="1">
              <w:r w:rsidRPr="00206BC7">
                <w:rPr>
                  <w:rFonts w:eastAsia="Calibri"/>
                  <w:shd w:val="clear" w:color="auto" w:fill="FFFFFF"/>
                  <w:lang w:val="uk-UA"/>
                </w:rPr>
                <w:t>«Про захист рослин</w:t>
              </w:r>
            </w:hyperlink>
            <w:r w:rsidRPr="00206BC7">
              <w:rPr>
                <w:rFonts w:eastAsia="Calibri"/>
                <w:lang w:val="uk-UA"/>
              </w:rPr>
              <w:t>»</w:t>
            </w:r>
            <w:r w:rsidRPr="00206BC7">
              <w:rPr>
                <w:rFonts w:eastAsia="Calibri"/>
                <w:shd w:val="clear" w:color="auto" w:fill="FFFFFF"/>
                <w:lang w:val="uk-UA"/>
              </w:rPr>
              <w:t>,</w:t>
            </w:r>
            <w:hyperlink r:id="rId48" w:tgtFrame="_blank" w:history="1">
              <w:r w:rsidRPr="00206BC7">
                <w:rPr>
                  <w:rFonts w:eastAsia="Calibri"/>
                  <w:shd w:val="clear" w:color="auto" w:fill="FFFFFF"/>
                  <w:lang w:val="uk-UA"/>
                </w:rPr>
                <w:t> «Про жертви нацистських переслідувань</w:t>
              </w:r>
            </w:hyperlink>
            <w:r w:rsidRPr="00206BC7">
              <w:rPr>
                <w:rFonts w:eastAsia="Calibri"/>
                <w:lang w:val="uk-UA"/>
              </w:rPr>
              <w:t>»</w:t>
            </w:r>
            <w:r w:rsidRPr="00206BC7">
              <w:rPr>
                <w:rFonts w:eastAsia="Calibri"/>
                <w:shd w:val="clear" w:color="auto" w:fill="FFFFFF"/>
                <w:lang w:val="uk-UA"/>
              </w:rPr>
              <w:t>, </w:t>
            </w:r>
            <w:hyperlink r:id="rId49" w:tgtFrame="_blank" w:history="1">
              <w:r w:rsidRPr="00206BC7">
                <w:rPr>
                  <w:rFonts w:eastAsia="Calibri"/>
                  <w:shd w:val="clear" w:color="auto" w:fill="FFFFFF"/>
                  <w:lang w:val="uk-UA"/>
                </w:rPr>
                <w:t>«Про охорону дитинства</w:t>
              </w:r>
            </w:hyperlink>
            <w:r w:rsidRPr="00206BC7">
              <w:rPr>
                <w:rFonts w:eastAsia="Calibri"/>
                <w:lang w:val="uk-UA"/>
              </w:rPr>
              <w:t>»</w:t>
            </w:r>
            <w:r w:rsidRPr="00206BC7">
              <w:rPr>
                <w:rFonts w:eastAsia="Calibri"/>
                <w:shd w:val="clear" w:color="auto" w:fill="FFFFFF"/>
                <w:lang w:val="uk-UA"/>
              </w:rPr>
              <w:t>, </w:t>
            </w:r>
            <w:hyperlink r:id="rId50" w:tgtFrame="_blank" w:history="1">
              <w:r w:rsidRPr="00206BC7">
                <w:rPr>
                  <w:rFonts w:eastAsia="Calibri"/>
                  <w:shd w:val="clear" w:color="auto" w:fill="FFFFFF"/>
                  <w:lang w:val="uk-UA"/>
                </w:rPr>
                <w:t>«Про соціальний захист дітей війни</w:t>
              </w:r>
            </w:hyperlink>
            <w:r w:rsidRPr="00206BC7">
              <w:rPr>
                <w:rFonts w:eastAsia="Calibri"/>
                <w:lang w:val="uk-UA"/>
              </w:rPr>
              <w:t>»</w:t>
            </w:r>
            <w:r w:rsidRPr="00206BC7">
              <w:rPr>
                <w:rFonts w:eastAsia="Calibri"/>
                <w:shd w:val="clear" w:color="auto" w:fill="FFFFFF"/>
                <w:lang w:val="uk-UA"/>
              </w:rPr>
              <w:t>, </w:t>
            </w:r>
            <w:hyperlink r:id="rId51" w:tgtFrame="_blank" w:history="1">
              <w:r w:rsidRPr="00206BC7">
                <w:rPr>
                  <w:rFonts w:eastAsia="Calibri"/>
                  <w:lang w:val="uk-UA"/>
                </w:rPr>
                <w:t>«</w:t>
              </w:r>
              <w:r w:rsidRPr="00206BC7">
                <w:rPr>
                  <w:rFonts w:eastAsia="Calibri"/>
                  <w:shd w:val="clear" w:color="auto" w:fill="FFFFFF"/>
                  <w:lang w:val="uk-UA"/>
                </w:rPr>
                <w:t>Про культуру</w:t>
              </w:r>
            </w:hyperlink>
            <w:r w:rsidRPr="00206BC7">
              <w:rPr>
                <w:rFonts w:eastAsia="Calibri"/>
                <w:lang w:val="uk-UA"/>
              </w:rPr>
              <w:t>»</w:t>
            </w:r>
          </w:p>
        </w:tc>
      </w:tr>
      <w:tr w:rsidR="00A679F8"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02539</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Взяття на облік для забезпечення санаторно-курортним лікуванням (путівками) осіб, стосовно яких встановлено факт позбавлення особистої свободи внаслідок збройної агресії проти України</w:t>
            </w:r>
          </w:p>
        </w:tc>
        <w:tc>
          <w:tcPr>
            <w:tcW w:w="1920" w:type="pct"/>
          </w:tcPr>
          <w:p w:rsidR="00A679F8" w:rsidRDefault="009E24ED">
            <w:pPr>
              <w:pStyle w:val="rvps12"/>
              <w:spacing w:before="150" w:after="150"/>
              <w:rPr>
                <w:lang w:val="uk" w:eastAsia="uk"/>
              </w:rPr>
            </w:pPr>
            <w:hyperlink r:id="rId52" w:tgtFrame="_blank" w:history="1">
              <w:r w:rsidR="00A679F8" w:rsidRPr="00206BC7">
                <w:rPr>
                  <w:rFonts w:eastAsia="Calibri"/>
                  <w:shd w:val="clear" w:color="auto" w:fill="FFFFFF"/>
                  <w:lang w:val="uk-UA"/>
                </w:rPr>
                <w:t>Закон України</w:t>
              </w:r>
            </w:hyperlink>
            <w:r w:rsidR="00A679F8" w:rsidRPr="00206BC7">
              <w:rPr>
                <w:rFonts w:eastAsia="Calibri"/>
                <w:color w:val="333333"/>
                <w:shd w:val="clear" w:color="auto" w:fill="FFFFFF"/>
                <w:lang w:val="ru-RU"/>
              </w:rPr>
              <w:t> </w:t>
            </w:r>
            <w:r w:rsidR="00A679F8" w:rsidRPr="00206BC7">
              <w:rPr>
                <w:rFonts w:eastAsia="Calibri"/>
                <w:color w:val="333333"/>
                <w:shd w:val="clear" w:color="auto" w:fill="FFFFFF"/>
                <w:lang w:val="uk-UA"/>
              </w:rPr>
              <w:t xml:space="preserve">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p>
        </w:tc>
      </w:tr>
      <w:tr w:rsidR="00A679F8"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02216</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c>
          <w:tcPr>
            <w:tcW w:w="1920" w:type="pct"/>
          </w:tcPr>
          <w:p w:rsidR="00A679F8" w:rsidRDefault="00A679F8">
            <w:pPr>
              <w:pStyle w:val="rvps12"/>
              <w:spacing w:before="150" w:after="150"/>
              <w:rPr>
                <w:lang w:val="uk" w:eastAsia="uk"/>
              </w:rPr>
            </w:pPr>
            <w:r w:rsidRPr="00206BC7">
              <w:rPr>
                <w:rFonts w:eastAsia="Calibri"/>
                <w:lang w:val="uk-UA"/>
              </w:rPr>
              <w:t>Закони України «Про поховання та похорону справу», «Про статус ветеранів війни, гарантії їх соціального захисту» і «Про основні засади соціального захисту ветеранів праці та інших громадян похилого віку в Україні»</w:t>
            </w:r>
          </w:p>
        </w:tc>
      </w:tr>
      <w:tr w:rsidR="00A679F8"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02500</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Безоплатне спорудження надгробку на могилі померлої (загиблої) особи, яка має особливі заслуги та особливі трудові заслуги перед Батьківщиною, за встановленим зразком</w:t>
            </w:r>
          </w:p>
        </w:tc>
        <w:tc>
          <w:tcPr>
            <w:tcW w:w="1920" w:type="pct"/>
          </w:tcPr>
          <w:p w:rsidR="00A679F8" w:rsidRDefault="00A679F8">
            <w:pPr>
              <w:pStyle w:val="rvps12"/>
              <w:spacing w:before="150" w:after="150"/>
              <w:rPr>
                <w:lang w:val="uk" w:eastAsia="uk"/>
              </w:rPr>
            </w:pPr>
            <w:r w:rsidRPr="00206BC7">
              <w:rPr>
                <w:rFonts w:eastAsia="Calibri"/>
                <w:lang w:val="uk-UA"/>
              </w:rPr>
              <w:t>Закони України «Про поховання та похорону справу», «Про статус ветеранів війни, гарантії їх соціального захисту» і «Про основні засади соціального захисту ветеранів праці та інших громадян похилого віку в Україні»</w:t>
            </w:r>
          </w:p>
        </w:tc>
      </w:tr>
      <w:tr w:rsidR="00A679F8"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00228</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 xml:space="preserve">Взяття на облік для забезпечення санаторно-курортним лікуванням (путівками) ветеранів війни та осіб, на яких поширюється дія Законів України </w:t>
            </w:r>
            <w:hyperlink r:id="rId53" w:tgtFrame="_blank" w:history="1">
              <w:r>
                <w:rPr>
                  <w:rStyle w:val="arvts96"/>
                  <w:lang w:val="uk" w:eastAsia="uk"/>
                </w:rPr>
                <w:t>“Про статус ветеранів війни, гарантії їх соціального захисту”</w:t>
              </w:r>
            </w:hyperlink>
            <w:r>
              <w:rPr>
                <w:lang w:val="uk" w:eastAsia="uk"/>
              </w:rPr>
              <w:t xml:space="preserve"> та </w:t>
            </w:r>
            <w:hyperlink r:id="rId54" w:tgtFrame="_blank" w:history="1">
              <w:r>
                <w:rPr>
                  <w:rStyle w:val="arvts96"/>
                  <w:lang w:val="uk" w:eastAsia="uk"/>
                </w:rPr>
                <w:t>“Про жертви нацистських переслідувань”</w:t>
              </w:r>
            </w:hyperlink>
          </w:p>
        </w:tc>
        <w:tc>
          <w:tcPr>
            <w:tcW w:w="1920" w:type="pct"/>
          </w:tcPr>
          <w:p w:rsidR="00A679F8" w:rsidRDefault="00A679F8">
            <w:pPr>
              <w:pStyle w:val="rvps12"/>
              <w:spacing w:before="150" w:after="150"/>
              <w:rPr>
                <w:lang w:val="uk" w:eastAsia="uk"/>
              </w:rPr>
            </w:pPr>
            <w:r w:rsidRPr="00CC28D9">
              <w:rPr>
                <w:bCs/>
                <w:color w:val="333333"/>
                <w:shd w:val="clear" w:color="auto" w:fill="FFFFFF"/>
              </w:rPr>
              <w:t>Про затвердження Порядку забезпечення санаторно-курортними путівками деяких категорій громадян та виплати їм компенсації вартості самостійного санаторно-курортного лікування структурними підрозділами з питань соціального захисту населення районних, районних у м. Києві держадміністрацій, виконавчими органами міських, районних у містах (у разі їх утворення (крім м. Києва) рад</w:t>
            </w:r>
          </w:p>
        </w:tc>
      </w:tr>
      <w:tr w:rsidR="00A679F8"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01197</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Встановлення статусу, видача посвідчень жертвам нацистських переслідувань</w:t>
            </w:r>
          </w:p>
        </w:tc>
        <w:tc>
          <w:tcPr>
            <w:tcW w:w="1920" w:type="pct"/>
            <w:tcBorders>
              <w:right w:val="nil"/>
            </w:tcBorders>
          </w:tcPr>
          <w:p w:rsidR="00A679F8" w:rsidRDefault="00A679F8">
            <w:pPr>
              <w:pStyle w:val="rvps12"/>
              <w:spacing w:before="150" w:after="150"/>
              <w:rPr>
                <w:lang w:val="uk" w:eastAsia="uk"/>
              </w:rPr>
            </w:pPr>
            <w:r w:rsidRPr="00CC28D9">
              <w:rPr>
                <w:bCs/>
                <w:color w:val="333333"/>
                <w:shd w:val="clear" w:color="auto" w:fill="FFFFFF"/>
                <w:lang w:val="uk-UA"/>
              </w:rPr>
              <w:t>ЗУ «</w:t>
            </w:r>
            <w:r w:rsidRPr="00CC28D9">
              <w:rPr>
                <w:bCs/>
                <w:color w:val="333333"/>
                <w:shd w:val="clear" w:color="auto" w:fill="FFFFFF"/>
              </w:rPr>
              <w:t>Про жертви нацистських переслідувань</w:t>
            </w:r>
            <w:r w:rsidRPr="00CC28D9">
              <w:rPr>
                <w:bCs/>
                <w:color w:val="333333"/>
                <w:shd w:val="clear" w:color="auto" w:fill="FFFFFF"/>
                <w:lang w:val="uk-UA"/>
              </w:rPr>
              <w:t>»</w:t>
            </w:r>
          </w:p>
        </w:tc>
      </w:tr>
      <w:tr w:rsidR="00A679F8"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01981</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w:t>
            </w:r>
          </w:p>
        </w:tc>
        <w:tc>
          <w:tcPr>
            <w:tcW w:w="1920" w:type="pct"/>
          </w:tcPr>
          <w:p w:rsidR="00A679F8" w:rsidRDefault="00A679F8">
            <w:pPr>
              <w:pStyle w:val="rvps12"/>
              <w:spacing w:before="150" w:after="150"/>
              <w:rPr>
                <w:lang w:val="uk" w:eastAsia="uk"/>
              </w:rPr>
            </w:pPr>
            <w:r w:rsidRPr="00CC28D9">
              <w:rPr>
                <w:rFonts w:eastAsia="Calibri"/>
                <w:lang w:val="uk-UA"/>
              </w:rPr>
              <w:t>Цивільний кодекс України</w:t>
            </w:r>
          </w:p>
        </w:tc>
      </w:tr>
      <w:tr w:rsidR="00A679F8" w:rsidTr="00CF5320">
        <w:trPr>
          <w:jc w:val="center"/>
        </w:trPr>
        <w:tc>
          <w:tcPr>
            <w:tcW w:w="244" w:type="pct"/>
          </w:tcPr>
          <w:p w:rsidR="00A679F8" w:rsidRDefault="00A679F8" w:rsidP="00CC28D9">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rsidP="00CC28D9">
            <w:pPr>
              <w:pStyle w:val="rvps12"/>
              <w:spacing w:before="150" w:after="150"/>
              <w:rPr>
                <w:lang w:val="uk" w:eastAsia="uk"/>
              </w:rPr>
            </w:pPr>
            <w:r>
              <w:rPr>
                <w:lang w:val="uk" w:eastAsia="uk"/>
              </w:rPr>
              <w:t>00125</w:t>
            </w:r>
          </w:p>
        </w:tc>
        <w:tc>
          <w:tcPr>
            <w:tcW w:w="2305" w:type="pct"/>
            <w:tcMar>
              <w:top w:w="20" w:type="dxa"/>
              <w:left w:w="20" w:type="dxa"/>
              <w:bottom w:w="20" w:type="dxa"/>
              <w:right w:w="20" w:type="dxa"/>
            </w:tcMar>
            <w:hideMark/>
          </w:tcPr>
          <w:p w:rsidR="00A679F8" w:rsidRDefault="00A679F8" w:rsidP="00CC28D9">
            <w:pPr>
              <w:pStyle w:val="rvps14"/>
              <w:spacing w:before="150" w:after="150"/>
              <w:rPr>
                <w:lang w:val="uk" w:eastAsia="uk"/>
              </w:rPr>
            </w:pPr>
            <w:r>
              <w:rPr>
                <w:lang w:val="uk" w:eastAsia="uk"/>
              </w:rPr>
              <w:t>Видача дозволу опікуну на вчинення правочинів щодо укладення договорів, які підлягають нотаріальному посвідченню та (або) державній реєстрації, у тому числі договорів щодо поділу або обміну житлового будинку, квартири</w:t>
            </w:r>
          </w:p>
        </w:tc>
        <w:tc>
          <w:tcPr>
            <w:tcW w:w="1920" w:type="pct"/>
          </w:tcPr>
          <w:p w:rsidR="00A679F8" w:rsidRDefault="00A679F8" w:rsidP="00CC28D9">
            <w:pPr>
              <w:pStyle w:val="rvps12"/>
              <w:spacing w:before="150" w:after="150"/>
              <w:rPr>
                <w:lang w:val="uk" w:eastAsia="uk"/>
              </w:rPr>
            </w:pPr>
            <w:r w:rsidRPr="00527D62">
              <w:rPr>
                <w:rFonts w:eastAsia="Calibri"/>
                <w:lang w:val="uk-UA"/>
              </w:rPr>
              <w:t>Цивільний кодекс України</w:t>
            </w:r>
          </w:p>
        </w:tc>
      </w:tr>
      <w:tr w:rsidR="00A679F8" w:rsidTr="00CF5320">
        <w:trPr>
          <w:jc w:val="center"/>
        </w:trPr>
        <w:tc>
          <w:tcPr>
            <w:tcW w:w="244" w:type="pct"/>
          </w:tcPr>
          <w:p w:rsidR="00A679F8" w:rsidRDefault="00A679F8" w:rsidP="00CC28D9">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rsidP="00CC28D9">
            <w:pPr>
              <w:pStyle w:val="rvps12"/>
              <w:spacing w:before="150" w:after="150"/>
              <w:rPr>
                <w:lang w:val="uk" w:eastAsia="uk"/>
              </w:rPr>
            </w:pPr>
            <w:r>
              <w:rPr>
                <w:lang w:val="uk" w:eastAsia="uk"/>
              </w:rPr>
              <w:t>00127</w:t>
            </w:r>
          </w:p>
        </w:tc>
        <w:tc>
          <w:tcPr>
            <w:tcW w:w="2305" w:type="pct"/>
            <w:tcMar>
              <w:top w:w="20" w:type="dxa"/>
              <w:left w:w="20" w:type="dxa"/>
              <w:bottom w:w="20" w:type="dxa"/>
              <w:right w:w="20" w:type="dxa"/>
            </w:tcMar>
            <w:hideMark/>
          </w:tcPr>
          <w:p w:rsidR="00A679F8" w:rsidRDefault="00A679F8" w:rsidP="00CC28D9">
            <w:pPr>
              <w:pStyle w:val="rvps14"/>
              <w:spacing w:before="150" w:after="150"/>
              <w:rPr>
                <w:lang w:val="uk" w:eastAsia="uk"/>
              </w:rPr>
            </w:pPr>
            <w:r>
              <w:rPr>
                <w:lang w:val="uk" w:eastAsia="uk"/>
              </w:rPr>
              <w:t>Видача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w:t>
            </w:r>
          </w:p>
        </w:tc>
        <w:tc>
          <w:tcPr>
            <w:tcW w:w="1920" w:type="pct"/>
          </w:tcPr>
          <w:p w:rsidR="00A679F8" w:rsidRDefault="00A679F8" w:rsidP="00CC28D9">
            <w:pPr>
              <w:pStyle w:val="rvps12"/>
              <w:spacing w:before="150" w:after="150"/>
              <w:rPr>
                <w:lang w:val="uk" w:eastAsia="uk"/>
              </w:rPr>
            </w:pPr>
            <w:r w:rsidRPr="00527D62">
              <w:rPr>
                <w:rFonts w:eastAsia="Calibri"/>
                <w:lang w:val="uk-UA"/>
              </w:rPr>
              <w:t>Цивільний кодекс України</w:t>
            </w:r>
          </w:p>
        </w:tc>
      </w:tr>
      <w:tr w:rsidR="00A679F8" w:rsidTr="00CF5320">
        <w:trPr>
          <w:jc w:val="center"/>
        </w:trPr>
        <w:tc>
          <w:tcPr>
            <w:tcW w:w="244" w:type="pct"/>
          </w:tcPr>
          <w:p w:rsidR="00A679F8" w:rsidRDefault="00A679F8" w:rsidP="00CC28D9">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rsidP="00CC28D9">
            <w:pPr>
              <w:pStyle w:val="rvps12"/>
              <w:spacing w:before="150" w:after="150"/>
              <w:rPr>
                <w:lang w:val="uk" w:eastAsia="uk"/>
              </w:rPr>
            </w:pPr>
            <w:r>
              <w:rPr>
                <w:lang w:val="uk" w:eastAsia="uk"/>
              </w:rPr>
              <w:t>00123</w:t>
            </w:r>
          </w:p>
        </w:tc>
        <w:tc>
          <w:tcPr>
            <w:tcW w:w="2305" w:type="pct"/>
            <w:tcMar>
              <w:top w:w="20" w:type="dxa"/>
              <w:left w:w="20" w:type="dxa"/>
              <w:bottom w:w="20" w:type="dxa"/>
              <w:right w:w="20" w:type="dxa"/>
            </w:tcMar>
            <w:hideMark/>
          </w:tcPr>
          <w:p w:rsidR="00A679F8" w:rsidRDefault="00A679F8" w:rsidP="00CC28D9">
            <w:pPr>
              <w:pStyle w:val="rvps14"/>
              <w:spacing w:before="150" w:after="150"/>
              <w:rPr>
                <w:lang w:val="uk" w:eastAsia="uk"/>
              </w:rPr>
            </w:pPr>
            <w:r>
              <w:rPr>
                <w:lang w:val="uk" w:eastAsia="uk"/>
              </w:rPr>
              <w:t>Видача дозволу опікуну на вчинення правочинів щодо відмови від майнових прав підопічного</w:t>
            </w:r>
          </w:p>
        </w:tc>
        <w:tc>
          <w:tcPr>
            <w:tcW w:w="1920" w:type="pct"/>
          </w:tcPr>
          <w:p w:rsidR="00A679F8" w:rsidRDefault="00A679F8" w:rsidP="00CC28D9">
            <w:pPr>
              <w:pStyle w:val="rvps12"/>
              <w:spacing w:before="150" w:after="150"/>
              <w:rPr>
                <w:lang w:val="uk" w:eastAsia="uk"/>
              </w:rPr>
            </w:pPr>
            <w:r w:rsidRPr="00527D62">
              <w:rPr>
                <w:rFonts w:eastAsia="Calibri"/>
                <w:lang w:val="uk-UA"/>
              </w:rPr>
              <w:t>Цивільний кодекс України</w:t>
            </w:r>
          </w:p>
        </w:tc>
      </w:tr>
      <w:tr w:rsidR="00A679F8" w:rsidTr="00CF5320">
        <w:trPr>
          <w:jc w:val="center"/>
        </w:trPr>
        <w:tc>
          <w:tcPr>
            <w:tcW w:w="244" w:type="pct"/>
          </w:tcPr>
          <w:p w:rsidR="00A679F8" w:rsidRDefault="00A679F8" w:rsidP="00CC28D9">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rsidP="00CC28D9">
            <w:pPr>
              <w:pStyle w:val="rvps12"/>
              <w:spacing w:before="150" w:after="150"/>
              <w:rPr>
                <w:lang w:val="uk" w:eastAsia="uk"/>
              </w:rPr>
            </w:pPr>
            <w:r>
              <w:rPr>
                <w:lang w:val="uk" w:eastAsia="uk"/>
              </w:rPr>
              <w:t>00126</w:t>
            </w:r>
          </w:p>
        </w:tc>
        <w:tc>
          <w:tcPr>
            <w:tcW w:w="2305" w:type="pct"/>
            <w:tcMar>
              <w:top w:w="20" w:type="dxa"/>
              <w:left w:w="20" w:type="dxa"/>
              <w:bottom w:w="20" w:type="dxa"/>
              <w:right w:w="20" w:type="dxa"/>
            </w:tcMar>
            <w:hideMark/>
          </w:tcPr>
          <w:p w:rsidR="00A679F8" w:rsidRDefault="00A679F8" w:rsidP="00CC28D9">
            <w:pPr>
              <w:pStyle w:val="rvps14"/>
              <w:spacing w:before="150" w:after="150"/>
              <w:rPr>
                <w:lang w:val="uk" w:eastAsia="uk"/>
              </w:rPr>
            </w:pPr>
            <w:r>
              <w:rPr>
                <w:lang w:val="uk" w:eastAsia="uk"/>
              </w:rPr>
              <w:t>Видача дозволу опікуну на вчинення правочинів стосовно укладення договорів щодо іншого цінного майна</w:t>
            </w:r>
          </w:p>
        </w:tc>
        <w:tc>
          <w:tcPr>
            <w:tcW w:w="1920" w:type="pct"/>
          </w:tcPr>
          <w:p w:rsidR="00A679F8" w:rsidRDefault="00A679F8" w:rsidP="00CC28D9">
            <w:pPr>
              <w:pStyle w:val="rvps12"/>
              <w:spacing w:before="150" w:after="150"/>
              <w:rPr>
                <w:lang w:val="uk" w:eastAsia="uk"/>
              </w:rPr>
            </w:pPr>
            <w:r w:rsidRPr="00527D62">
              <w:rPr>
                <w:rFonts w:eastAsia="Calibri"/>
                <w:lang w:val="uk-UA"/>
              </w:rPr>
              <w:t>Цивільний кодекс України</w:t>
            </w:r>
          </w:p>
        </w:tc>
      </w:tr>
      <w:tr w:rsidR="00A679F8" w:rsidTr="00CF5320">
        <w:trPr>
          <w:jc w:val="center"/>
        </w:trPr>
        <w:tc>
          <w:tcPr>
            <w:tcW w:w="244" w:type="pct"/>
          </w:tcPr>
          <w:p w:rsidR="00A679F8" w:rsidRDefault="00A679F8" w:rsidP="00CC28D9">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rsidP="00CC28D9">
            <w:pPr>
              <w:pStyle w:val="rvps12"/>
              <w:spacing w:before="150" w:after="150"/>
              <w:rPr>
                <w:lang w:val="uk" w:eastAsia="uk"/>
              </w:rPr>
            </w:pPr>
            <w:r>
              <w:rPr>
                <w:lang w:val="uk" w:eastAsia="uk"/>
              </w:rPr>
              <w:t>00124</w:t>
            </w:r>
          </w:p>
        </w:tc>
        <w:tc>
          <w:tcPr>
            <w:tcW w:w="2305" w:type="pct"/>
            <w:tcMar>
              <w:top w:w="20" w:type="dxa"/>
              <w:left w:w="20" w:type="dxa"/>
              <w:bottom w:w="20" w:type="dxa"/>
              <w:right w:w="20" w:type="dxa"/>
            </w:tcMar>
            <w:hideMark/>
          </w:tcPr>
          <w:p w:rsidR="00A679F8" w:rsidRDefault="00A679F8" w:rsidP="00CC28D9">
            <w:pPr>
              <w:pStyle w:val="rvps14"/>
              <w:spacing w:before="150" w:after="150"/>
              <w:rPr>
                <w:lang w:val="uk" w:eastAsia="uk"/>
              </w:rPr>
            </w:pPr>
            <w:r>
              <w:rPr>
                <w:lang w:val="uk" w:eastAsia="uk"/>
              </w:rPr>
              <w:t>Видача дозволу опікуну на вчинення правочинів щодо видання письмових зобов’язань від імені підопічного</w:t>
            </w:r>
          </w:p>
        </w:tc>
        <w:tc>
          <w:tcPr>
            <w:tcW w:w="1920" w:type="pct"/>
          </w:tcPr>
          <w:p w:rsidR="00A679F8" w:rsidRDefault="00A679F8" w:rsidP="00CC28D9">
            <w:pPr>
              <w:pStyle w:val="rvps12"/>
              <w:spacing w:before="150" w:after="150"/>
              <w:rPr>
                <w:lang w:val="uk" w:eastAsia="uk"/>
              </w:rPr>
            </w:pPr>
            <w:r w:rsidRPr="00527D62">
              <w:rPr>
                <w:rFonts w:eastAsia="Calibri"/>
                <w:lang w:val="uk-UA"/>
              </w:rPr>
              <w:t>Цивільний кодекс України</w:t>
            </w:r>
          </w:p>
        </w:tc>
      </w:tr>
      <w:tr w:rsidR="00A679F8" w:rsidTr="00CF5320">
        <w:trPr>
          <w:jc w:val="center"/>
        </w:trPr>
        <w:tc>
          <w:tcPr>
            <w:tcW w:w="244" w:type="pct"/>
          </w:tcPr>
          <w:p w:rsidR="00A679F8" w:rsidRDefault="00A679F8" w:rsidP="00CC28D9">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rsidP="00CC28D9">
            <w:pPr>
              <w:pStyle w:val="rvps12"/>
              <w:spacing w:before="150" w:after="150"/>
              <w:rPr>
                <w:lang w:val="uk" w:eastAsia="uk"/>
              </w:rPr>
            </w:pPr>
            <w:r>
              <w:rPr>
                <w:lang w:val="uk" w:eastAsia="uk"/>
              </w:rPr>
              <w:t>01980</w:t>
            </w:r>
          </w:p>
        </w:tc>
        <w:tc>
          <w:tcPr>
            <w:tcW w:w="2305" w:type="pct"/>
            <w:tcMar>
              <w:top w:w="20" w:type="dxa"/>
              <w:left w:w="20" w:type="dxa"/>
              <w:bottom w:w="20" w:type="dxa"/>
              <w:right w:w="20" w:type="dxa"/>
            </w:tcMar>
            <w:hideMark/>
          </w:tcPr>
          <w:p w:rsidR="00A679F8" w:rsidRDefault="00A679F8" w:rsidP="00CC28D9">
            <w:pPr>
              <w:pStyle w:val="rvps14"/>
              <w:spacing w:before="150" w:after="150"/>
              <w:rPr>
                <w:lang w:val="uk" w:eastAsia="uk"/>
              </w:rPr>
            </w:pPr>
            <w:r>
              <w:rPr>
                <w:lang w:val="uk" w:eastAsia="uk"/>
              </w:rPr>
              <w:t>Видача піклувальнику дозволу на надання згоди особі, дієздатність якої обмежена, на вчинення правочинів щодо укладення договорів щодо іншого цінного майна</w:t>
            </w:r>
          </w:p>
        </w:tc>
        <w:tc>
          <w:tcPr>
            <w:tcW w:w="1920" w:type="pct"/>
          </w:tcPr>
          <w:p w:rsidR="00A679F8" w:rsidRDefault="00A679F8" w:rsidP="00CC28D9">
            <w:pPr>
              <w:pStyle w:val="rvps12"/>
              <w:spacing w:before="150" w:after="150"/>
              <w:rPr>
                <w:lang w:val="uk" w:eastAsia="uk"/>
              </w:rPr>
            </w:pPr>
            <w:r w:rsidRPr="00527D62">
              <w:rPr>
                <w:rFonts w:eastAsia="Calibri"/>
                <w:lang w:val="uk-UA"/>
              </w:rPr>
              <w:t>Цивільний кодекс України</w:t>
            </w:r>
          </w:p>
        </w:tc>
      </w:tr>
      <w:tr w:rsidR="00A679F8" w:rsidTr="00CF5320">
        <w:trPr>
          <w:jc w:val="center"/>
        </w:trPr>
        <w:tc>
          <w:tcPr>
            <w:tcW w:w="244" w:type="pct"/>
          </w:tcPr>
          <w:p w:rsidR="00A679F8" w:rsidRDefault="00A679F8" w:rsidP="00CC28D9">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rsidP="00CC28D9">
            <w:pPr>
              <w:pStyle w:val="rvps12"/>
              <w:spacing w:before="150" w:after="150"/>
              <w:rPr>
                <w:lang w:val="uk" w:eastAsia="uk"/>
              </w:rPr>
            </w:pPr>
            <w:r>
              <w:rPr>
                <w:lang w:val="uk" w:eastAsia="uk"/>
              </w:rPr>
              <w:t>00131</w:t>
            </w:r>
          </w:p>
        </w:tc>
        <w:tc>
          <w:tcPr>
            <w:tcW w:w="2305" w:type="pct"/>
            <w:tcMar>
              <w:top w:w="20" w:type="dxa"/>
              <w:left w:w="20" w:type="dxa"/>
              <w:bottom w:w="20" w:type="dxa"/>
              <w:right w:w="20" w:type="dxa"/>
            </w:tcMar>
            <w:hideMark/>
          </w:tcPr>
          <w:p w:rsidR="00A679F8" w:rsidRDefault="00A679F8" w:rsidP="00CC28D9">
            <w:pPr>
              <w:pStyle w:val="rvps14"/>
              <w:spacing w:before="150" w:after="150"/>
              <w:rPr>
                <w:lang w:val="uk" w:eastAsia="uk"/>
              </w:rPr>
            </w:pPr>
            <w:r>
              <w:rPr>
                <w:lang w:val="uk" w:eastAsia="uk"/>
              </w:rPr>
              <w:t>Видача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посвідчення та (або) державній реєстрації, у тому числі щодо поділу або обміну житлового будинку, квартири</w:t>
            </w:r>
          </w:p>
        </w:tc>
        <w:tc>
          <w:tcPr>
            <w:tcW w:w="1920" w:type="pct"/>
          </w:tcPr>
          <w:p w:rsidR="00A679F8" w:rsidRDefault="00A679F8" w:rsidP="00CC28D9">
            <w:pPr>
              <w:pStyle w:val="rvps12"/>
              <w:spacing w:before="150" w:after="150"/>
              <w:rPr>
                <w:lang w:val="uk" w:eastAsia="uk"/>
              </w:rPr>
            </w:pPr>
            <w:r w:rsidRPr="00527D62">
              <w:rPr>
                <w:rFonts w:eastAsia="Calibri"/>
                <w:lang w:val="uk-UA"/>
              </w:rPr>
              <w:t>Цивільний кодекс України</w:t>
            </w:r>
          </w:p>
        </w:tc>
      </w:tr>
      <w:tr w:rsidR="00A679F8" w:rsidTr="00CF5320">
        <w:trPr>
          <w:jc w:val="center"/>
        </w:trPr>
        <w:tc>
          <w:tcPr>
            <w:tcW w:w="244" w:type="pct"/>
          </w:tcPr>
          <w:p w:rsidR="00A679F8" w:rsidRDefault="00A679F8" w:rsidP="00CC28D9">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rsidP="00CC28D9">
            <w:pPr>
              <w:pStyle w:val="rvps12"/>
              <w:spacing w:before="150" w:after="150"/>
              <w:rPr>
                <w:lang w:val="uk" w:eastAsia="uk"/>
              </w:rPr>
            </w:pPr>
            <w:r>
              <w:rPr>
                <w:lang w:val="uk" w:eastAsia="uk"/>
              </w:rPr>
              <w:t>00130</w:t>
            </w:r>
          </w:p>
        </w:tc>
        <w:tc>
          <w:tcPr>
            <w:tcW w:w="2305" w:type="pct"/>
            <w:tcMar>
              <w:top w:w="20" w:type="dxa"/>
              <w:left w:w="20" w:type="dxa"/>
              <w:bottom w:w="20" w:type="dxa"/>
              <w:right w:w="20" w:type="dxa"/>
            </w:tcMar>
            <w:hideMark/>
          </w:tcPr>
          <w:p w:rsidR="00A679F8" w:rsidRDefault="00A679F8" w:rsidP="00CC28D9">
            <w:pPr>
              <w:pStyle w:val="rvps14"/>
              <w:spacing w:before="150" w:after="150"/>
              <w:rPr>
                <w:lang w:val="uk" w:eastAsia="uk"/>
              </w:rPr>
            </w:pPr>
            <w:r>
              <w:rPr>
                <w:lang w:val="uk" w:eastAsia="uk"/>
              </w:rPr>
              <w:t>Видача піклувальнику дозволу для надання згоди особі, дієздатність якої обмежена, на вчинення правочинів щодо видання письмових зобов’язань від імені підопічного</w:t>
            </w:r>
          </w:p>
        </w:tc>
        <w:tc>
          <w:tcPr>
            <w:tcW w:w="1920" w:type="pct"/>
          </w:tcPr>
          <w:p w:rsidR="00A679F8" w:rsidRDefault="00A679F8" w:rsidP="00CC28D9">
            <w:pPr>
              <w:pStyle w:val="rvps12"/>
              <w:spacing w:before="150" w:after="150"/>
              <w:rPr>
                <w:lang w:val="uk" w:eastAsia="uk"/>
              </w:rPr>
            </w:pPr>
            <w:r w:rsidRPr="00527D62">
              <w:rPr>
                <w:rFonts w:eastAsia="Calibri"/>
                <w:lang w:val="uk-UA"/>
              </w:rPr>
              <w:t>Цивільний кодекс України</w:t>
            </w:r>
          </w:p>
        </w:tc>
      </w:tr>
      <w:tr w:rsidR="00A679F8" w:rsidTr="00CF5320">
        <w:trPr>
          <w:jc w:val="center"/>
        </w:trPr>
        <w:tc>
          <w:tcPr>
            <w:tcW w:w="244" w:type="pct"/>
          </w:tcPr>
          <w:p w:rsidR="00A679F8" w:rsidRDefault="00A679F8" w:rsidP="00CC28D9">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rsidP="00CC28D9">
            <w:pPr>
              <w:pStyle w:val="rvps12"/>
              <w:spacing w:before="150" w:after="150"/>
              <w:rPr>
                <w:lang w:val="uk" w:eastAsia="uk"/>
              </w:rPr>
            </w:pPr>
            <w:r>
              <w:rPr>
                <w:lang w:val="uk" w:eastAsia="uk"/>
              </w:rPr>
              <w:t>00129</w:t>
            </w:r>
          </w:p>
        </w:tc>
        <w:tc>
          <w:tcPr>
            <w:tcW w:w="2305" w:type="pct"/>
            <w:tcMar>
              <w:top w:w="20" w:type="dxa"/>
              <w:left w:w="20" w:type="dxa"/>
              <w:bottom w:w="20" w:type="dxa"/>
              <w:right w:w="20" w:type="dxa"/>
            </w:tcMar>
            <w:hideMark/>
          </w:tcPr>
          <w:p w:rsidR="00A679F8" w:rsidRDefault="00A679F8" w:rsidP="00CC28D9">
            <w:pPr>
              <w:pStyle w:val="rvps14"/>
              <w:spacing w:before="150" w:after="150"/>
              <w:rPr>
                <w:lang w:val="uk" w:eastAsia="uk"/>
              </w:rPr>
            </w:pPr>
            <w:r>
              <w:rPr>
                <w:lang w:val="uk" w:eastAsia="uk"/>
              </w:rPr>
              <w:t>Видача піклувальнику дозволу для надання згоди особі, дієздатність якої обмежена, на вчинення правочинів щодо відмови від майнових прав підопічного</w:t>
            </w:r>
          </w:p>
        </w:tc>
        <w:tc>
          <w:tcPr>
            <w:tcW w:w="1920" w:type="pct"/>
          </w:tcPr>
          <w:p w:rsidR="00A679F8" w:rsidRDefault="00A679F8" w:rsidP="00CC28D9">
            <w:pPr>
              <w:pStyle w:val="rvps12"/>
              <w:spacing w:before="150" w:after="150"/>
              <w:rPr>
                <w:lang w:val="uk" w:eastAsia="uk"/>
              </w:rPr>
            </w:pPr>
            <w:r w:rsidRPr="00527D62">
              <w:rPr>
                <w:rFonts w:eastAsia="Calibri"/>
                <w:lang w:val="uk-UA"/>
              </w:rPr>
              <w:t>Цивільний кодекс України</w:t>
            </w:r>
          </w:p>
        </w:tc>
      </w:tr>
      <w:tr w:rsidR="00A679F8"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01747</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Прийняття рішення про надання особам грошової допомоги постраждалим від надзвичайних ситуацій</w:t>
            </w:r>
          </w:p>
        </w:tc>
        <w:tc>
          <w:tcPr>
            <w:tcW w:w="1920" w:type="pct"/>
          </w:tcPr>
          <w:p w:rsidR="00A679F8" w:rsidRDefault="00A679F8">
            <w:pPr>
              <w:pStyle w:val="rvps12"/>
              <w:spacing w:before="150" w:after="150"/>
              <w:rPr>
                <w:lang w:val="uk" w:eastAsia="uk"/>
              </w:rPr>
            </w:pPr>
            <w:r>
              <w:rPr>
                <w:lang w:val="uk" w:eastAsia="uk"/>
              </w:rPr>
              <w:t>Кодекс цивільного захисту України</w:t>
            </w:r>
          </w:p>
        </w:tc>
      </w:tr>
      <w:tr w:rsidR="00BE5713" w:rsidTr="00CF5320">
        <w:trPr>
          <w:jc w:val="center"/>
        </w:trPr>
        <w:tc>
          <w:tcPr>
            <w:tcW w:w="5000" w:type="pct"/>
            <w:gridSpan w:val="4"/>
          </w:tcPr>
          <w:p w:rsidR="00BE5713" w:rsidRDefault="00BE5713">
            <w:pPr>
              <w:pStyle w:val="rvps12"/>
              <w:spacing w:before="150" w:after="150"/>
              <w:rPr>
                <w:lang w:val="uk" w:eastAsia="uk"/>
              </w:rPr>
            </w:pPr>
            <w:r w:rsidRPr="006D4AEF">
              <w:rPr>
                <w:b/>
                <w:sz w:val="28"/>
                <w:szCs w:val="28"/>
                <w:u w:val="single"/>
                <w:lang w:val="uk" w:eastAsia="uk"/>
              </w:rPr>
              <w:t>Категорія “Податкові питання”</w:t>
            </w:r>
          </w:p>
        </w:tc>
      </w:tr>
      <w:tr w:rsidR="00A679F8"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00321</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Видача картки платника податків, сформованої контролюючим органом в електронній формі</w:t>
            </w:r>
          </w:p>
        </w:tc>
        <w:tc>
          <w:tcPr>
            <w:tcW w:w="1920" w:type="pct"/>
          </w:tcPr>
          <w:p w:rsidR="00A679F8" w:rsidRDefault="00A679F8">
            <w:pPr>
              <w:pStyle w:val="rvps12"/>
              <w:spacing w:before="150" w:after="150"/>
              <w:rPr>
                <w:lang w:val="uk" w:eastAsia="uk"/>
              </w:rPr>
            </w:pPr>
            <w:r>
              <w:rPr>
                <w:lang w:val="uk" w:eastAsia="uk"/>
              </w:rPr>
              <w:t>Податковий кодекс України</w:t>
            </w:r>
          </w:p>
        </w:tc>
      </w:tr>
      <w:tr w:rsidR="00A679F8"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00341</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Видача відомостей з Державного реєстру фізичних осіб - платників податків про джерела та суми нарахованого доходу, нарахованого (перерахованого) податку та військового збору, сформованих контролюючим органом в електронній формі</w:t>
            </w:r>
          </w:p>
        </w:tc>
        <w:tc>
          <w:tcPr>
            <w:tcW w:w="1920" w:type="pct"/>
          </w:tcPr>
          <w:p w:rsidR="00A679F8" w:rsidRDefault="00A679F8">
            <w:pPr>
              <w:pStyle w:val="rvps12"/>
              <w:spacing w:before="150" w:after="150"/>
              <w:rPr>
                <w:lang w:val="uk" w:eastAsia="uk"/>
              </w:rPr>
            </w:pPr>
            <w:r>
              <w:rPr>
                <w:lang w:val="uk" w:eastAsia="uk"/>
              </w:rPr>
              <w:t>Податковий кодекс України</w:t>
            </w:r>
          </w:p>
        </w:tc>
      </w:tr>
    </w:tbl>
    <w:p w:rsidR="00425144" w:rsidRDefault="00425144">
      <w:pPr>
        <w:rPr>
          <w:vanish/>
        </w:rPr>
      </w:pPr>
    </w:p>
    <w:tbl>
      <w:tblPr>
        <w:tblStyle w:val="articletable"/>
        <w:tblW w:w="5000" w:type="pct"/>
        <w:jc w:val="center"/>
        <w:tblCellMar>
          <w:left w:w="0" w:type="dxa"/>
          <w:right w:w="0" w:type="dxa"/>
        </w:tblCellMar>
        <w:tblLook w:val="05E0" w:firstRow="1" w:lastRow="1" w:firstColumn="1" w:lastColumn="1" w:noHBand="0" w:noVBand="1"/>
      </w:tblPr>
      <w:tblGrid>
        <w:gridCol w:w="1982"/>
        <w:gridCol w:w="12158"/>
      </w:tblGrid>
      <w:tr w:rsidR="00425144" w:rsidTr="00A679F8">
        <w:trPr>
          <w:jc w:val="center"/>
        </w:trPr>
        <w:tc>
          <w:tcPr>
            <w:tcW w:w="1990" w:type="dxa"/>
            <w:tcMar>
              <w:top w:w="0" w:type="dxa"/>
              <w:left w:w="0" w:type="dxa"/>
              <w:bottom w:w="0" w:type="dxa"/>
              <w:right w:w="0" w:type="dxa"/>
            </w:tcMar>
          </w:tcPr>
          <w:p w:rsidR="00425144" w:rsidRDefault="00425144">
            <w:pPr>
              <w:pStyle w:val="rvps8"/>
              <w:spacing w:after="150"/>
              <w:rPr>
                <w:lang w:val="uk" w:eastAsia="uk"/>
              </w:rPr>
            </w:pPr>
            <w:bookmarkStart w:id="5" w:name="n35"/>
            <w:bookmarkEnd w:id="5"/>
          </w:p>
        </w:tc>
        <w:tc>
          <w:tcPr>
            <w:tcW w:w="12205" w:type="dxa"/>
            <w:tcMar>
              <w:top w:w="0" w:type="dxa"/>
              <w:left w:w="0" w:type="dxa"/>
              <w:bottom w:w="0" w:type="dxa"/>
              <w:right w:w="0" w:type="dxa"/>
            </w:tcMar>
          </w:tcPr>
          <w:p w:rsidR="00425144" w:rsidRDefault="00425144">
            <w:pPr>
              <w:pStyle w:val="rvps8"/>
              <w:spacing w:after="150"/>
              <w:rPr>
                <w:lang w:val="uk" w:eastAsia="uk"/>
              </w:rPr>
            </w:pPr>
          </w:p>
        </w:tc>
      </w:tr>
    </w:tbl>
    <w:p w:rsidR="00425144" w:rsidRDefault="00425144" w:rsidP="002339E8">
      <w:pPr>
        <w:pStyle w:val="break"/>
        <w:spacing w:after="150"/>
        <w:jc w:val="both"/>
        <w:rPr>
          <w:lang w:val="uk" w:eastAsia="uk"/>
        </w:rPr>
      </w:pPr>
      <w:bookmarkStart w:id="6" w:name="n68"/>
      <w:bookmarkEnd w:id="6"/>
    </w:p>
    <w:sectPr w:rsidR="00425144" w:rsidSect="00C02C62">
      <w:pgSz w:w="15840" w:h="12240" w:orient="landscape"/>
      <w:pgMar w:top="1417" w:right="850" w:bottom="850" w:left="85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B54EEF76">
      <w:start w:val="1"/>
      <w:numFmt w:val="bullet"/>
      <w:lvlText w:val=""/>
      <w:lvlJc w:val="left"/>
      <w:pPr>
        <w:ind w:left="720" w:hanging="360"/>
      </w:pPr>
      <w:rPr>
        <w:rFonts w:ascii="Symbol" w:hAnsi="Symbol"/>
      </w:rPr>
    </w:lvl>
    <w:lvl w:ilvl="1" w:tplc="3CE443B4">
      <w:start w:val="1"/>
      <w:numFmt w:val="bullet"/>
      <w:lvlText w:val="o"/>
      <w:lvlJc w:val="left"/>
      <w:pPr>
        <w:tabs>
          <w:tab w:val="num" w:pos="1440"/>
        </w:tabs>
        <w:ind w:left="1440" w:hanging="360"/>
      </w:pPr>
      <w:rPr>
        <w:rFonts w:ascii="Courier New" w:hAnsi="Courier New"/>
      </w:rPr>
    </w:lvl>
    <w:lvl w:ilvl="2" w:tplc="C14ACAEE">
      <w:start w:val="1"/>
      <w:numFmt w:val="bullet"/>
      <w:lvlText w:val=""/>
      <w:lvlJc w:val="left"/>
      <w:pPr>
        <w:tabs>
          <w:tab w:val="num" w:pos="2160"/>
        </w:tabs>
        <w:ind w:left="2160" w:hanging="360"/>
      </w:pPr>
      <w:rPr>
        <w:rFonts w:ascii="Wingdings" w:hAnsi="Wingdings"/>
      </w:rPr>
    </w:lvl>
    <w:lvl w:ilvl="3" w:tplc="B30A194E">
      <w:start w:val="1"/>
      <w:numFmt w:val="bullet"/>
      <w:lvlText w:val=""/>
      <w:lvlJc w:val="left"/>
      <w:pPr>
        <w:tabs>
          <w:tab w:val="num" w:pos="2880"/>
        </w:tabs>
        <w:ind w:left="2880" w:hanging="360"/>
      </w:pPr>
      <w:rPr>
        <w:rFonts w:ascii="Symbol" w:hAnsi="Symbol"/>
      </w:rPr>
    </w:lvl>
    <w:lvl w:ilvl="4" w:tplc="4838DAC4">
      <w:start w:val="1"/>
      <w:numFmt w:val="bullet"/>
      <w:lvlText w:val="o"/>
      <w:lvlJc w:val="left"/>
      <w:pPr>
        <w:tabs>
          <w:tab w:val="num" w:pos="3600"/>
        </w:tabs>
        <w:ind w:left="3600" w:hanging="360"/>
      </w:pPr>
      <w:rPr>
        <w:rFonts w:ascii="Courier New" w:hAnsi="Courier New"/>
      </w:rPr>
    </w:lvl>
    <w:lvl w:ilvl="5" w:tplc="2F8A305C">
      <w:start w:val="1"/>
      <w:numFmt w:val="bullet"/>
      <w:lvlText w:val=""/>
      <w:lvlJc w:val="left"/>
      <w:pPr>
        <w:tabs>
          <w:tab w:val="num" w:pos="4320"/>
        </w:tabs>
        <w:ind w:left="4320" w:hanging="360"/>
      </w:pPr>
      <w:rPr>
        <w:rFonts w:ascii="Wingdings" w:hAnsi="Wingdings"/>
      </w:rPr>
    </w:lvl>
    <w:lvl w:ilvl="6" w:tplc="80B29C34">
      <w:start w:val="1"/>
      <w:numFmt w:val="bullet"/>
      <w:lvlText w:val=""/>
      <w:lvlJc w:val="left"/>
      <w:pPr>
        <w:tabs>
          <w:tab w:val="num" w:pos="5040"/>
        </w:tabs>
        <w:ind w:left="5040" w:hanging="360"/>
      </w:pPr>
      <w:rPr>
        <w:rFonts w:ascii="Symbol" w:hAnsi="Symbol"/>
      </w:rPr>
    </w:lvl>
    <w:lvl w:ilvl="7" w:tplc="09AA2F34">
      <w:start w:val="1"/>
      <w:numFmt w:val="bullet"/>
      <w:lvlText w:val="o"/>
      <w:lvlJc w:val="left"/>
      <w:pPr>
        <w:tabs>
          <w:tab w:val="num" w:pos="5760"/>
        </w:tabs>
        <w:ind w:left="5760" w:hanging="360"/>
      </w:pPr>
      <w:rPr>
        <w:rFonts w:ascii="Courier New" w:hAnsi="Courier New"/>
      </w:rPr>
    </w:lvl>
    <w:lvl w:ilvl="8" w:tplc="5A7CBA0E">
      <w:start w:val="1"/>
      <w:numFmt w:val="bullet"/>
      <w:lvlText w:val=""/>
      <w:lvlJc w:val="left"/>
      <w:pPr>
        <w:tabs>
          <w:tab w:val="num" w:pos="6480"/>
        </w:tabs>
        <w:ind w:left="6480" w:hanging="360"/>
      </w:pPr>
      <w:rPr>
        <w:rFonts w:ascii="Wingdings" w:hAnsi="Wingdings"/>
      </w:rPr>
    </w:lvl>
  </w:abstractNum>
  <w:abstractNum w:abstractNumId="1" w15:restartNumberingAfterBreak="0">
    <w:nsid w:val="68B1176D"/>
    <w:multiLevelType w:val="hybridMultilevel"/>
    <w:tmpl w:val="ACBAD604"/>
    <w:lvl w:ilvl="0" w:tplc="0422000F">
      <w:start w:val="1"/>
      <w:numFmt w:val="decimal"/>
      <w:lvlText w:val="%1."/>
      <w:lvlJc w:val="left"/>
      <w:pPr>
        <w:ind w:left="501" w:hanging="360"/>
      </w:pPr>
    </w:lvl>
    <w:lvl w:ilvl="1" w:tplc="04220019" w:tentative="1">
      <w:start w:val="1"/>
      <w:numFmt w:val="lowerLetter"/>
      <w:lvlText w:val="%2."/>
      <w:lvlJc w:val="left"/>
      <w:pPr>
        <w:ind w:left="1723" w:hanging="360"/>
      </w:pPr>
    </w:lvl>
    <w:lvl w:ilvl="2" w:tplc="0422001B" w:tentative="1">
      <w:start w:val="1"/>
      <w:numFmt w:val="lowerRoman"/>
      <w:lvlText w:val="%3."/>
      <w:lvlJc w:val="right"/>
      <w:pPr>
        <w:ind w:left="2443" w:hanging="180"/>
      </w:pPr>
    </w:lvl>
    <w:lvl w:ilvl="3" w:tplc="0422000F" w:tentative="1">
      <w:start w:val="1"/>
      <w:numFmt w:val="decimal"/>
      <w:lvlText w:val="%4."/>
      <w:lvlJc w:val="left"/>
      <w:pPr>
        <w:ind w:left="3163" w:hanging="360"/>
      </w:pPr>
    </w:lvl>
    <w:lvl w:ilvl="4" w:tplc="04220019" w:tentative="1">
      <w:start w:val="1"/>
      <w:numFmt w:val="lowerLetter"/>
      <w:lvlText w:val="%5."/>
      <w:lvlJc w:val="left"/>
      <w:pPr>
        <w:ind w:left="3883" w:hanging="360"/>
      </w:pPr>
    </w:lvl>
    <w:lvl w:ilvl="5" w:tplc="0422001B" w:tentative="1">
      <w:start w:val="1"/>
      <w:numFmt w:val="lowerRoman"/>
      <w:lvlText w:val="%6."/>
      <w:lvlJc w:val="right"/>
      <w:pPr>
        <w:ind w:left="4603" w:hanging="180"/>
      </w:pPr>
    </w:lvl>
    <w:lvl w:ilvl="6" w:tplc="0422000F" w:tentative="1">
      <w:start w:val="1"/>
      <w:numFmt w:val="decimal"/>
      <w:lvlText w:val="%7."/>
      <w:lvlJc w:val="left"/>
      <w:pPr>
        <w:ind w:left="5323" w:hanging="360"/>
      </w:pPr>
    </w:lvl>
    <w:lvl w:ilvl="7" w:tplc="04220019" w:tentative="1">
      <w:start w:val="1"/>
      <w:numFmt w:val="lowerLetter"/>
      <w:lvlText w:val="%8."/>
      <w:lvlJc w:val="left"/>
      <w:pPr>
        <w:ind w:left="6043" w:hanging="360"/>
      </w:pPr>
    </w:lvl>
    <w:lvl w:ilvl="8" w:tplc="0422001B" w:tentative="1">
      <w:start w:val="1"/>
      <w:numFmt w:val="lowerRoman"/>
      <w:lvlText w:val="%9."/>
      <w:lvlJc w:val="right"/>
      <w:pPr>
        <w:ind w:left="676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compat>
    <w:doNotExpandShiftReturn/>
    <w:compatSetting w:name="compatibilityMode" w:uri="http://schemas.microsoft.com/office/word" w:val="12"/>
  </w:compat>
  <w:rsids>
    <w:rsidRoot w:val="00425144"/>
    <w:rsid w:val="00103EF1"/>
    <w:rsid w:val="001B111C"/>
    <w:rsid w:val="00206BC7"/>
    <w:rsid w:val="002339E8"/>
    <w:rsid w:val="00425144"/>
    <w:rsid w:val="005302FC"/>
    <w:rsid w:val="005D109F"/>
    <w:rsid w:val="006015A5"/>
    <w:rsid w:val="006A71A9"/>
    <w:rsid w:val="006D4AEF"/>
    <w:rsid w:val="006D706D"/>
    <w:rsid w:val="007C7B52"/>
    <w:rsid w:val="008D67D3"/>
    <w:rsid w:val="008D68EE"/>
    <w:rsid w:val="008E13CD"/>
    <w:rsid w:val="008E52E2"/>
    <w:rsid w:val="00986D53"/>
    <w:rsid w:val="009E24ED"/>
    <w:rsid w:val="009F27E1"/>
    <w:rsid w:val="00A660B0"/>
    <w:rsid w:val="00A679F8"/>
    <w:rsid w:val="00B34667"/>
    <w:rsid w:val="00B53741"/>
    <w:rsid w:val="00BE5713"/>
    <w:rsid w:val="00BF07F4"/>
    <w:rsid w:val="00C02C62"/>
    <w:rsid w:val="00C41558"/>
    <w:rsid w:val="00C428D8"/>
    <w:rsid w:val="00CC28D9"/>
    <w:rsid w:val="00CF5320"/>
    <w:rsid w:val="00D22200"/>
    <w:rsid w:val="00D440B7"/>
    <w:rsid w:val="00D55CC5"/>
    <w:rsid w:val="00D702FC"/>
    <w:rsid w:val="00DD5EAB"/>
    <w:rsid w:val="00DF6D4E"/>
    <w:rsid w:val="00EF3266"/>
    <w:rsid w:val="00F47570"/>
    <w:rsid w:val="00F875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8273E"/>
  <w15:docId w15:val="{074D80D9-CD54-4F77-A7BE-152935D5F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paragraph" w:customStyle="1" w:styleId="rvps8">
    <w:name w:val="rvps8"/>
    <w:basedOn w:val="a"/>
    <w:pPr>
      <w:jc w:val="both"/>
    </w:pPr>
  </w:style>
  <w:style w:type="paragraph" w:customStyle="1" w:styleId="rvps7">
    <w:name w:val="rvps7"/>
    <w:basedOn w:val="a"/>
    <w:pPr>
      <w:jc w:val="center"/>
    </w:pPr>
  </w:style>
  <w:style w:type="paragraph" w:customStyle="1" w:styleId="rvps17">
    <w:name w:val="rvps17"/>
    <w:basedOn w:val="a"/>
    <w:pPr>
      <w:spacing w:line="360" w:lineRule="atLeast"/>
      <w:jc w:val="center"/>
    </w:p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character" w:customStyle="1" w:styleId="spanrvts64">
    <w:name w:val="span_rvts64"/>
    <w:basedOn w:val="a0"/>
    <w:rPr>
      <w:rFonts w:ascii="Times New Roman" w:eastAsia="Times New Roman" w:hAnsi="Times New Roman" w:cs="Times New Roman"/>
      <w:b/>
      <w:bCs/>
      <w:i w:val="0"/>
      <w:iCs w:val="0"/>
      <w:sz w:val="36"/>
      <w:szCs w:val="36"/>
    </w:rPr>
  </w:style>
  <w:style w:type="character" w:customStyle="1" w:styleId="spanrvts9">
    <w:name w:val="span_rvts9"/>
    <w:basedOn w:val="a0"/>
    <w:rPr>
      <w:rFonts w:ascii="Times New Roman" w:eastAsia="Times New Roman" w:hAnsi="Times New Roman" w:cs="Times New Roman"/>
      <w:b/>
      <w:bCs/>
      <w:i w:val="0"/>
      <w:iCs w:val="0"/>
      <w:sz w:val="24"/>
      <w:szCs w:val="24"/>
    </w:rPr>
  </w:style>
  <w:style w:type="table" w:customStyle="1" w:styleId="articletable">
    <w:name w:val="article_table"/>
    <w:basedOn w:val="a1"/>
    <w:tblPr/>
  </w:style>
  <w:style w:type="paragraph" w:customStyle="1" w:styleId="rvps6">
    <w:name w:val="rvps6"/>
    <w:basedOn w:val="a"/>
    <w:pPr>
      <w:jc w:val="center"/>
    </w:pPr>
  </w:style>
  <w:style w:type="paragraph" w:customStyle="1" w:styleId="rvps2">
    <w:name w:val="rvps2"/>
    <w:basedOn w:val="a"/>
    <w:pPr>
      <w:ind w:firstLine="450"/>
      <w:jc w:val="both"/>
    </w:pPr>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character" w:customStyle="1" w:styleId="spanrvts52">
    <w:name w:val="span_rvts52"/>
    <w:basedOn w:val="a0"/>
    <w:rPr>
      <w:rFonts w:ascii="Times New Roman" w:eastAsia="Times New Roman" w:hAnsi="Times New Roman" w:cs="Times New Roman"/>
      <w:b/>
      <w:bCs/>
      <w:i w:val="0"/>
      <w:iCs w:val="0"/>
      <w:spacing w:val="30"/>
      <w:sz w:val="24"/>
      <w:szCs w:val="24"/>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character" w:customStyle="1" w:styleId="spanrvts37">
    <w:name w:val="span_rvts37"/>
    <w:basedOn w:val="a0"/>
    <w:rPr>
      <w:rFonts w:ascii="Times New Roman" w:eastAsia="Times New Roman" w:hAnsi="Times New Roman" w:cs="Times New Roman"/>
      <w:b/>
      <w:bCs/>
      <w:i w:val="0"/>
      <w:iCs w:val="0"/>
      <w:sz w:val="24"/>
      <w:szCs w:val="24"/>
      <w:vertAlign w:val="superscript"/>
    </w:rPr>
  </w:style>
  <w:style w:type="paragraph" w:customStyle="1" w:styleId="rvps4">
    <w:name w:val="rvps4"/>
    <w:basedOn w:val="a"/>
    <w:pPr>
      <w:jc w:val="center"/>
    </w:p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5">
    <w:name w:val="rvps15"/>
    <w:basedOn w:val="a"/>
    <w:pPr>
      <w:jc w:val="right"/>
    </w:pPr>
  </w:style>
  <w:style w:type="paragraph" w:customStyle="1" w:styleId="break">
    <w:name w:val="break"/>
    <w:basedOn w:val="a"/>
    <w:pPr>
      <w:pageBreakBefore/>
    </w:pPr>
  </w:style>
  <w:style w:type="paragraph" w:customStyle="1" w:styleId="rvps14">
    <w:name w:val="rvps14"/>
    <w:basedOn w:val="a"/>
  </w:style>
  <w:style w:type="paragraph" w:customStyle="1" w:styleId="rvps12">
    <w:name w:val="rvps12"/>
    <w:basedOn w:val="a"/>
    <w:pPr>
      <w:jc w:val="center"/>
    </w:pPr>
  </w:style>
  <w:style w:type="character" w:customStyle="1" w:styleId="spanrvts82">
    <w:name w:val="span_rvts82"/>
    <w:basedOn w:val="a0"/>
    <w:rPr>
      <w:rFonts w:ascii="Times New Roman" w:eastAsia="Times New Roman" w:hAnsi="Times New Roman" w:cs="Times New Roman"/>
      <w:b w:val="0"/>
      <w:bCs w:val="0"/>
      <w:i w:val="0"/>
      <w:iCs w:val="0"/>
      <w:sz w:val="20"/>
      <w:szCs w:val="20"/>
    </w:rPr>
  </w:style>
  <w:style w:type="character" w:customStyle="1" w:styleId="arvts106">
    <w:name w:val="a_rvts106"/>
    <w:basedOn w:val="a0"/>
    <w:rPr>
      <w:rFonts w:ascii="Times New Roman" w:eastAsia="Times New Roman" w:hAnsi="Times New Roman" w:cs="Times New Roman"/>
      <w:b w:val="0"/>
      <w:bCs w:val="0"/>
      <w:i w:val="0"/>
      <w:iCs w:val="0"/>
      <w:color w:val="000099"/>
      <w:sz w:val="20"/>
      <w:szCs w:val="20"/>
    </w:rPr>
  </w:style>
  <w:style w:type="paragraph" w:customStyle="1" w:styleId="stamp">
    <w:name w:val="stamp"/>
    <w:basedOn w:val="a"/>
  </w:style>
  <w:style w:type="character" w:customStyle="1" w:styleId="rvts9">
    <w:name w:val="rvts9"/>
    <w:basedOn w:val="a0"/>
    <w:rsid w:val="00F875AB"/>
  </w:style>
  <w:style w:type="character" w:styleId="a3">
    <w:name w:val="Hyperlink"/>
    <w:basedOn w:val="a0"/>
    <w:uiPriority w:val="99"/>
    <w:semiHidden/>
    <w:unhideWhenUsed/>
    <w:rsid w:val="00F875AB"/>
    <w:rPr>
      <w:color w:val="0000FF"/>
      <w:u w:val="single"/>
    </w:rPr>
  </w:style>
  <w:style w:type="character" w:customStyle="1" w:styleId="rvts23">
    <w:name w:val="rvts23"/>
    <w:basedOn w:val="a0"/>
    <w:rsid w:val="00F87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462541">
      <w:bodyDiv w:val="1"/>
      <w:marLeft w:val="0"/>
      <w:marRight w:val="0"/>
      <w:marTop w:val="0"/>
      <w:marBottom w:val="0"/>
      <w:divBdr>
        <w:top w:val="none" w:sz="0" w:space="0" w:color="auto"/>
        <w:left w:val="none" w:sz="0" w:space="0" w:color="auto"/>
        <w:bottom w:val="none" w:sz="0" w:space="0" w:color="auto"/>
        <w:right w:val="none" w:sz="0" w:space="0" w:color="auto"/>
      </w:divBdr>
      <w:divsChild>
        <w:div w:id="1537155148">
          <w:marLeft w:val="0"/>
          <w:marRight w:val="0"/>
          <w:marTop w:val="0"/>
          <w:marBottom w:val="150"/>
          <w:divBdr>
            <w:top w:val="none" w:sz="0" w:space="0" w:color="auto"/>
            <w:left w:val="none" w:sz="0" w:space="0" w:color="auto"/>
            <w:bottom w:val="none" w:sz="0" w:space="0" w:color="auto"/>
            <w:right w:val="none" w:sz="0" w:space="0" w:color="auto"/>
          </w:divBdr>
        </w:div>
      </w:divsChild>
    </w:div>
    <w:div w:id="579102607">
      <w:bodyDiv w:val="1"/>
      <w:marLeft w:val="0"/>
      <w:marRight w:val="0"/>
      <w:marTop w:val="0"/>
      <w:marBottom w:val="0"/>
      <w:divBdr>
        <w:top w:val="none" w:sz="0" w:space="0" w:color="auto"/>
        <w:left w:val="none" w:sz="0" w:space="0" w:color="auto"/>
        <w:bottom w:val="none" w:sz="0" w:space="0" w:color="auto"/>
        <w:right w:val="none" w:sz="0" w:space="0" w:color="auto"/>
      </w:divBdr>
      <w:divsChild>
        <w:div w:id="1089623719">
          <w:marLeft w:val="0"/>
          <w:marRight w:val="0"/>
          <w:marTop w:val="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365-14" TargetMode="External"/><Relationship Id="rId18" Type="http://schemas.openxmlformats.org/officeDocument/2006/relationships/hyperlink" Target="https://zakon.rada.gov.ua/laws/show/755-15" TargetMode="External"/><Relationship Id="rId26" Type="http://schemas.openxmlformats.org/officeDocument/2006/relationships/hyperlink" Target="https://zakon.rada.gov.ua/laws/show/3613-17" TargetMode="External"/><Relationship Id="rId39" Type="http://schemas.openxmlformats.org/officeDocument/2006/relationships/hyperlink" Target="https://zakon.rada.gov.ua/laws/show/2961-15" TargetMode="External"/><Relationship Id="rId21" Type="http://schemas.openxmlformats.org/officeDocument/2006/relationships/hyperlink" Target="https://zakon.rada.gov.ua/laws/show/2365-14" TargetMode="External"/><Relationship Id="rId34" Type="http://schemas.openxmlformats.org/officeDocument/2006/relationships/hyperlink" Target="https://zakon.rada.gov.ua/laws/show/2114-20" TargetMode="External"/><Relationship Id="rId42" Type="http://schemas.openxmlformats.org/officeDocument/2006/relationships/hyperlink" Target="https://zakon.rada.gov.ua/laws/show/796-12" TargetMode="External"/><Relationship Id="rId47" Type="http://schemas.openxmlformats.org/officeDocument/2006/relationships/hyperlink" Target="https://zakon.rada.gov.ua/laws/show/180-14" TargetMode="External"/><Relationship Id="rId50" Type="http://schemas.openxmlformats.org/officeDocument/2006/relationships/hyperlink" Target="https://zakon.rada.gov.ua/laws/show/2195-15" TargetMode="External"/><Relationship Id="rId55" Type="http://schemas.openxmlformats.org/officeDocument/2006/relationships/fontTable" Target="fontTable.xml"/><Relationship Id="rId7" Type="http://schemas.openxmlformats.org/officeDocument/2006/relationships/hyperlink" Target="https://zakon.rada.gov.ua/laws/show/2365-14" TargetMode="External"/><Relationship Id="rId12" Type="http://schemas.openxmlformats.org/officeDocument/2006/relationships/hyperlink" Target="https://zakon.rada.gov.ua/laws/show/755-15" TargetMode="External"/><Relationship Id="rId17" Type="http://schemas.openxmlformats.org/officeDocument/2006/relationships/hyperlink" Target="https://zakon.rada.gov.ua/laws/show/2365-14" TargetMode="External"/><Relationship Id="rId25" Type="http://schemas.openxmlformats.org/officeDocument/2006/relationships/hyperlink" Target="https://zakon.rada.gov.ua/laws/show/3613-17" TargetMode="External"/><Relationship Id="rId33" Type="http://schemas.openxmlformats.org/officeDocument/2006/relationships/hyperlink" Target="https://zakon.rada.gov.ua/laws/show/z0280-21" TargetMode="External"/><Relationship Id="rId38" Type="http://schemas.openxmlformats.org/officeDocument/2006/relationships/hyperlink" Target="https://zakon.rada.gov.ua/laws/show/2961-15" TargetMode="External"/><Relationship Id="rId46" Type="http://schemas.openxmlformats.org/officeDocument/2006/relationships/hyperlink" Target="https://zakon.rada.gov.ua/laws/show/32/95-%D0%B2%D1%80" TargetMode="External"/><Relationship Id="rId2" Type="http://schemas.openxmlformats.org/officeDocument/2006/relationships/numbering" Target="numbering.xml"/><Relationship Id="rId16" Type="http://schemas.openxmlformats.org/officeDocument/2006/relationships/hyperlink" Target="https://zakon.rada.gov.ua/laws/show/755-15" TargetMode="External"/><Relationship Id="rId20" Type="http://schemas.openxmlformats.org/officeDocument/2006/relationships/hyperlink" Target="https://zakon.rada.gov.ua/laws/show/755-15" TargetMode="External"/><Relationship Id="rId29" Type="http://schemas.openxmlformats.org/officeDocument/2006/relationships/hyperlink" Target="https://zakon.rada.gov.ua/laws/show/3613-17" TargetMode="External"/><Relationship Id="rId41" Type="http://schemas.openxmlformats.org/officeDocument/2006/relationships/hyperlink" Target="https://zakon.rada.gov.ua/laws/show/2642-19" TargetMode="External"/><Relationship Id="rId54" Type="http://schemas.openxmlformats.org/officeDocument/2006/relationships/hyperlink" Target="https://zakon.rada.gov.ua/laws/show/1584-14" TargetMode="External"/><Relationship Id="rId1" Type="http://schemas.openxmlformats.org/officeDocument/2006/relationships/customXml" Target="../customXml/item1.xml"/><Relationship Id="rId6" Type="http://schemas.openxmlformats.org/officeDocument/2006/relationships/hyperlink" Target="https://zakon.rada.gov.ua/laws/show/3356-12" TargetMode="External"/><Relationship Id="rId11" Type="http://schemas.openxmlformats.org/officeDocument/2006/relationships/hyperlink" Target="https://zakon.rada.gov.ua/laws/show/2365-14" TargetMode="External"/><Relationship Id="rId24" Type="http://schemas.openxmlformats.org/officeDocument/2006/relationships/hyperlink" Target="https://zakon.rada.gov.ua/laws/show/3613-17" TargetMode="External"/><Relationship Id="rId32" Type="http://schemas.openxmlformats.org/officeDocument/2006/relationships/hyperlink" Target="https://zakon.rada.gov.ua/laws/show/3855-12" TargetMode="External"/><Relationship Id="rId37" Type="http://schemas.openxmlformats.org/officeDocument/2006/relationships/hyperlink" Target="https://zakon.rada.gov.ua/laws/show/1584-14" TargetMode="External"/><Relationship Id="rId40" Type="http://schemas.openxmlformats.org/officeDocument/2006/relationships/hyperlink" Target="https://zakon.rada.gov.ua/laws/show/2642-19" TargetMode="External"/><Relationship Id="rId45" Type="http://schemas.openxmlformats.org/officeDocument/2006/relationships/hyperlink" Target="https://zakon.rada.gov.ua/laws/show/2145-19" TargetMode="External"/><Relationship Id="rId53" Type="http://schemas.openxmlformats.org/officeDocument/2006/relationships/hyperlink" Target="https://zakon.rada.gov.ua/laws/show/3551-12" TargetMode="External"/><Relationship Id="rId5" Type="http://schemas.openxmlformats.org/officeDocument/2006/relationships/webSettings" Target="webSettings.xml"/><Relationship Id="rId15" Type="http://schemas.openxmlformats.org/officeDocument/2006/relationships/hyperlink" Target="https://zakon.rada.gov.ua/laws/show/2365-14" TargetMode="External"/><Relationship Id="rId23" Type="http://schemas.openxmlformats.org/officeDocument/2006/relationships/hyperlink" Target="https://zakon.rada.gov.ua/laws/show/3613-17" TargetMode="External"/><Relationship Id="rId28" Type="http://schemas.openxmlformats.org/officeDocument/2006/relationships/hyperlink" Target="https://zakon.rada.gov.ua/laws/show/3613-17" TargetMode="External"/><Relationship Id="rId36" Type="http://schemas.openxmlformats.org/officeDocument/2006/relationships/hyperlink" Target="https://zakon.rada.gov.ua/laws/show/3551-12" TargetMode="External"/><Relationship Id="rId49" Type="http://schemas.openxmlformats.org/officeDocument/2006/relationships/hyperlink" Target="https://zakon.rada.gov.ua/laws/show/2402-14" TargetMode="External"/><Relationship Id="rId10" Type="http://schemas.openxmlformats.org/officeDocument/2006/relationships/hyperlink" Target="https://zakon.rada.gov.ua/laws/show/755-15" TargetMode="External"/><Relationship Id="rId19" Type="http://schemas.openxmlformats.org/officeDocument/2006/relationships/hyperlink" Target="https://zakon.rada.gov.ua/laws/show/2365-14" TargetMode="External"/><Relationship Id="rId31" Type="http://schemas.openxmlformats.org/officeDocument/2006/relationships/hyperlink" Target="https://zakon.rada.gov.ua/laws/show/3855-12" TargetMode="External"/><Relationship Id="rId44" Type="http://schemas.openxmlformats.org/officeDocument/2006/relationships/hyperlink" Target="https://zakon.rada.gov.ua/laws/show/3721-12" TargetMode="External"/><Relationship Id="rId52" Type="http://schemas.openxmlformats.org/officeDocument/2006/relationships/hyperlink" Target="https://zakon.rada.gov.ua/laws/show/2010-20" TargetMode="External"/><Relationship Id="rId4" Type="http://schemas.openxmlformats.org/officeDocument/2006/relationships/settings" Target="settings.xml"/><Relationship Id="rId9" Type="http://schemas.openxmlformats.org/officeDocument/2006/relationships/hyperlink" Target="https://zakon.rada.gov.ua/laws/show/2365-14" TargetMode="External"/><Relationship Id="rId14" Type="http://schemas.openxmlformats.org/officeDocument/2006/relationships/hyperlink" Target="https://zakon.rada.gov.ua/laws/show/755-15" TargetMode="External"/><Relationship Id="rId22" Type="http://schemas.openxmlformats.org/officeDocument/2006/relationships/hyperlink" Target="https://zakon.rada.gov.ua/laws/show/755-15" TargetMode="External"/><Relationship Id="rId27" Type="http://schemas.openxmlformats.org/officeDocument/2006/relationships/hyperlink" Target="https://zakon.rada.gov.ua/laws/show/3613-17" TargetMode="External"/><Relationship Id="rId30" Type="http://schemas.openxmlformats.org/officeDocument/2006/relationships/hyperlink" Target="https://zakon.rada.gov.ua/laws/show/3855-12" TargetMode="External"/><Relationship Id="rId35" Type="http://schemas.openxmlformats.org/officeDocument/2006/relationships/hyperlink" Target="https://zakon.rada.gov.ua/laws/show/3551-12" TargetMode="External"/><Relationship Id="rId43" Type="http://schemas.openxmlformats.org/officeDocument/2006/relationships/hyperlink" Target="https://zakon.rada.gov.ua/laws/show/3551-12" TargetMode="External"/><Relationship Id="rId48" Type="http://schemas.openxmlformats.org/officeDocument/2006/relationships/hyperlink" Target="https://zakon.rada.gov.ua/laws/show/1584-14" TargetMode="External"/><Relationship Id="rId56" Type="http://schemas.openxmlformats.org/officeDocument/2006/relationships/theme" Target="theme/theme1.xml"/><Relationship Id="rId8" Type="http://schemas.openxmlformats.org/officeDocument/2006/relationships/hyperlink" Target="https://zakon.rada.gov.ua/laws/show/755-15" TargetMode="External"/><Relationship Id="rId51" Type="http://schemas.openxmlformats.org/officeDocument/2006/relationships/hyperlink" Target="https://zakon.rada.gov.ua/laws/show/2778-17"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44FAA-7DD1-45FF-95BB-1C379DEFD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Pages>
  <Words>58559</Words>
  <Characters>33379</Characters>
  <Application>Microsoft Office Word</Application>
  <DocSecurity>0</DocSecurity>
  <Lines>278</Lines>
  <Paragraphs>183</Paragraphs>
  <ScaleCrop>false</ScaleCrop>
  <HeadingPairs>
    <vt:vector size="2" baseType="variant">
      <vt:variant>
        <vt:lpstr>Назва</vt:lpstr>
      </vt:variant>
      <vt:variant>
        <vt:i4>1</vt:i4>
      </vt:variant>
    </vt:vector>
  </HeadingPairs>
  <TitlesOfParts>
    <vt:vector size="1" baseType="lpstr">
      <vt:lpstr>Деякі питання надання адміністративних послуг через центри надання адміністративних послуг | від 01.10.2025 № 1226</vt:lpstr>
    </vt:vector>
  </TitlesOfParts>
  <Company/>
  <LinksUpToDate>false</LinksUpToDate>
  <CharactersWithSpaces>91755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Деякі питання надання адміністративних послуг через центри надання адміністративних послуг | від 01.10.2025 № 1226</dc:title>
  <cp:lastModifiedBy>Admin</cp:lastModifiedBy>
  <cp:revision>27</cp:revision>
  <dcterms:created xsi:type="dcterms:W3CDTF">2025-11-05T07:32:00Z</dcterms:created>
  <dcterms:modified xsi:type="dcterms:W3CDTF">2025-12-29T06:19:00Z</dcterms:modified>
</cp:coreProperties>
</file>