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0B" w:rsidRDefault="0024260B" w:rsidP="0024260B">
      <w:pPr>
        <w:ind w:left="6381"/>
        <w:rPr>
          <w:lang w:val="ru-RU" w:eastAsia="uk-UA"/>
        </w:rPr>
      </w:pPr>
      <w:r>
        <w:rPr>
          <w:lang w:val="ru-RU" w:eastAsia="uk-UA"/>
        </w:rPr>
        <w:t xml:space="preserve">    </w:t>
      </w:r>
      <w:bookmarkStart w:id="0" w:name="_GoBack"/>
      <w:bookmarkEnd w:id="0"/>
      <w:r>
        <w:rPr>
          <w:lang w:val="ru-RU" w:eastAsia="uk-UA"/>
        </w:rPr>
        <w:t xml:space="preserve">Затверджено </w:t>
      </w:r>
    </w:p>
    <w:p w:rsidR="0024260B" w:rsidRDefault="0024260B" w:rsidP="0024260B">
      <w:pPr>
        <w:ind w:left="6381"/>
        <w:rPr>
          <w:lang w:val="ru-RU" w:eastAsia="uk-UA"/>
        </w:rPr>
      </w:pPr>
      <w:r>
        <w:rPr>
          <w:lang w:val="ru-RU" w:eastAsia="uk-UA"/>
        </w:rPr>
        <w:t>Наказ в</w:t>
      </w:r>
      <w:r>
        <w:rPr>
          <w:lang w:val="uk-UA" w:eastAsia="uk-UA"/>
        </w:rPr>
        <w:t>ідділу з питань ветеранської політики</w:t>
      </w:r>
      <w:r>
        <w:rPr>
          <w:lang w:val="ru-RU" w:eastAsia="uk-UA"/>
        </w:rPr>
        <w:t xml:space="preserve"> районної державної адміністрації   </w:t>
      </w:r>
    </w:p>
    <w:p w:rsidR="0024260B" w:rsidRDefault="0024260B" w:rsidP="0024260B">
      <w:pPr>
        <w:ind w:left="6381"/>
        <w:rPr>
          <w:lang w:val="ru-RU" w:eastAsia="uk-UA"/>
        </w:rPr>
      </w:pPr>
      <w:r>
        <w:rPr>
          <w:lang w:val="ru-RU" w:eastAsia="uk-UA"/>
        </w:rPr>
        <w:t>15.12.2025р. № 17/25</w:t>
      </w:r>
    </w:p>
    <w:p w:rsidR="00370CC5" w:rsidRPr="00B4755E" w:rsidRDefault="00370CC5" w:rsidP="001253B8">
      <w:pPr>
        <w:rPr>
          <w:b/>
          <w:bCs/>
          <w:lang w:val="ru-RU" w:eastAsia="uk-UA"/>
        </w:rPr>
      </w:pPr>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r w:rsidRPr="007406B1">
        <w:rPr>
          <w:lang w:val="ru-RU"/>
        </w:rPr>
        <w:t>АДМІНІСТРАТИВНОЇ ПОСЛУГИ</w:t>
      </w:r>
    </w:p>
    <w:p w:rsidR="00091805" w:rsidRPr="00091805" w:rsidRDefault="00091805" w:rsidP="004C436F">
      <w:pPr>
        <w:spacing w:after="120"/>
        <w:jc w:val="center"/>
        <w:rPr>
          <w:b/>
          <w:u w:val="single"/>
          <w:lang w:val="ru-RU"/>
        </w:rPr>
      </w:pPr>
      <w:r w:rsidRPr="00091805">
        <w:rPr>
          <w:b/>
          <w:u w:val="single"/>
          <w:lang w:val="ru-RU"/>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(найменування суб’єкта надання адміністративної послуги та / або центру надання адміністративних послуг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24260B"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1" w:name="n14"/>
            <w:bookmarkEnd w:id="1"/>
            <w:r w:rsidRPr="00B4755E">
              <w:rPr>
                <w:b/>
                <w:bCs/>
                <w:lang w:val="ru-RU" w:eastAsia="uk-UA"/>
              </w:rPr>
              <w:t>Інформація про суб’єкт надання адміністративної послуги та / або центр надання адміністративних послуг</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r w:rsidRPr="00710684">
              <w:rPr>
                <w:i/>
                <w:u w:val="single"/>
                <w:lang w:eastAsia="ru-RU"/>
              </w:rPr>
              <w:t>Відділ "Центр надання адміністративних послуг"Ананьївської міської ради Одеської області:</w:t>
            </w:r>
            <w:r w:rsidRPr="00710684">
              <w:rPr>
                <w:i/>
                <w:lang w:eastAsia="ru-RU"/>
              </w:rPr>
              <w:t xml:space="preserve"> вул.Незалежності, буд.51, м. Ананьїв, Подільський район, Одеська область.</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Балтської міської ради Одеської області:</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lang w:val="ru-RU" w:eastAsia="ru-RU"/>
              </w:rPr>
              <w:t>вул. Вишнева, буд.30, м. Балта,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Долинської сільської ради Подільського району  Одеської</w:t>
            </w:r>
            <w:r w:rsidRPr="00B4755E">
              <w:rPr>
                <w:i/>
                <w:lang w:val="ru-RU" w:eastAsia="ru-RU"/>
              </w:rPr>
              <w:t xml:space="preserve"> області: вул.Центральна, буд.2а, с.Долинське,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Зеленогірської селищної ради:</w:t>
            </w:r>
            <w:r w:rsidRPr="00B4755E">
              <w:rPr>
                <w:i/>
                <w:lang w:val="ru-RU" w:eastAsia="ru-RU"/>
              </w:rPr>
              <w:t>66513, Одеська область, Поділський район, смт. Зеленогірське, пр-кт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bCs/>
                <w:i/>
                <w:u w:val="single"/>
                <w:lang w:val="ru-RU" w:eastAsia="ru-RU"/>
              </w:rPr>
              <w:t>Відділ «Центр надання адміністративних послуг» Кодимської міської ради Подільського району Одеської області:</w:t>
            </w:r>
            <w:r w:rsidRPr="00B4755E">
              <w:rPr>
                <w:i/>
                <w:lang w:val="ru-RU" w:eastAsia="ru-RU"/>
              </w:rPr>
              <w:t xml:space="preserve"> 66000, Одеська область, Подільський район,  м. Кодима, вул. Соборна, 88</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Куяльницької сільської ради Подільського району Одеської області:</w:t>
            </w:r>
            <w:r w:rsidRPr="00B4755E">
              <w:rPr>
                <w:i/>
                <w:lang w:val="ru-RU" w:eastAsia="ru-RU"/>
              </w:rPr>
              <w:t xml:space="preserve"> 66302, Одеська область, Подільський район, м. </w:t>
            </w:r>
            <w:r w:rsidRPr="00B4755E">
              <w:rPr>
                <w:i/>
                <w:lang w:val="ru-RU" w:eastAsia="ru-RU"/>
              </w:rPr>
              <w:lastRenderedPageBreak/>
              <w:t>Подільськ, вул. Шкільна, 2-Н, корп. 1-100</w:t>
            </w:r>
          </w:p>
          <w:p w:rsidR="004C436F" w:rsidRPr="00B4755E" w:rsidRDefault="004C436F" w:rsidP="004C436F">
            <w:pPr>
              <w:pStyle w:val="a3"/>
              <w:shd w:val="clear" w:color="auto" w:fill="FFFFFF"/>
              <w:spacing w:line="312" w:lineRule="atLeast"/>
              <w:textAlignment w:val="baseline"/>
              <w:rPr>
                <w:bCs/>
                <w:i/>
                <w:lang w:val="ru-RU" w:eastAsia="ru-RU"/>
              </w:rPr>
            </w:pPr>
            <w:r w:rsidRPr="00B4755E">
              <w:rPr>
                <w:bCs/>
                <w:i/>
                <w:u w:val="single"/>
                <w:lang w:val="ru-RU" w:eastAsia="ru-RU"/>
              </w:rPr>
              <w:t>Управління «Центр надання адміністративних послуг» Любашівської селищної ради Подільського району Одеської області:</w:t>
            </w:r>
            <w:r w:rsidRPr="00B4755E">
              <w:rPr>
                <w:bCs/>
                <w:i/>
                <w:lang w:val="ru-RU" w:eastAsia="ru-RU"/>
              </w:rPr>
              <w:t>66502, Одеська область, Подільський район, смт. Любашівка, вул. Софіївська, 162</w:t>
            </w:r>
          </w:p>
          <w:p w:rsidR="004C436F" w:rsidRPr="00B4755E" w:rsidRDefault="004C436F" w:rsidP="004C436F">
            <w:pPr>
              <w:pStyle w:val="a3"/>
              <w:shd w:val="clear" w:color="auto" w:fill="FFFFFF"/>
              <w:spacing w:line="312" w:lineRule="atLeast"/>
              <w:jc w:val="both"/>
              <w:textAlignment w:val="baseline"/>
              <w:rPr>
                <w:bCs/>
                <w:i/>
                <w:lang w:val="ru-RU" w:eastAsia="ru-RU"/>
              </w:rPr>
            </w:pPr>
            <w:r w:rsidRPr="00B4755E">
              <w:rPr>
                <w:bCs/>
                <w:i/>
                <w:u w:val="single"/>
                <w:lang w:val="ru-RU" w:eastAsia="ru-RU"/>
              </w:rPr>
              <w:t>Відділ «Центр надання адміністративних послуг» Окнянської селищної ради Подільського району Одеської області:</w:t>
            </w:r>
            <w:r w:rsidRPr="00B4755E">
              <w:rPr>
                <w:bCs/>
                <w:i/>
                <w:lang w:val="ru-RU" w:eastAsia="ru-RU"/>
              </w:rPr>
              <w:t xml:space="preserve"> 67900, Одеська обл. Подільський р-н, смт. Окни, вул. Соборна,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r w:rsidRPr="00B4755E">
              <w:rPr>
                <w:i/>
                <w:u w:val="single"/>
                <w:lang w:val="ru-RU" w:eastAsia="ru-RU"/>
              </w:rPr>
              <w:t>Відділ «Центр надання адміністративних послуг» Піщанської сільської ради Окнянської сільської ради Подільського району Одеської області:</w:t>
            </w:r>
            <w:r w:rsidRPr="00B4755E">
              <w:rPr>
                <w:i/>
                <w:lang w:val="ru-RU" w:eastAsia="ru-RU"/>
              </w:rPr>
              <w:t xml:space="preserve"> 66110, </w:t>
            </w:r>
            <w:r w:rsidRPr="00B4755E">
              <w:rPr>
                <w:bCs/>
                <w:i/>
                <w:lang w:val="ru-RU" w:eastAsia="ru-RU"/>
              </w:rPr>
              <w:t>Одеська обл. Подільський р-н, село Піщана, вул.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 Савранської селищної ради Одеської області:</w:t>
            </w:r>
            <w:r w:rsidRPr="00B4755E">
              <w:rPr>
                <w:i/>
                <w:lang w:val="ru-RU" w:eastAsia="ru-RU"/>
              </w:rPr>
              <w:t xml:space="preserve"> 66200, Одеська область Подільський район,смт Саврань, Вул. Українська,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r w:rsidRPr="00B4755E">
              <w:rPr>
                <w:i/>
                <w:u w:val="single"/>
                <w:lang w:val="ru-RU" w:eastAsia="ru-RU"/>
              </w:rPr>
              <w:t>Відділ «Центр надання адміністративних послуг» Слобідської селищної ради Подільського району Одеської області:</w:t>
            </w:r>
            <w:r w:rsidRPr="00B4755E">
              <w:rPr>
                <w:i/>
                <w:lang w:val="ru-RU" w:eastAsia="ru-RU"/>
              </w:rPr>
              <w:t xml:space="preserve"> 66050, Одеська область Подільський район, смт Слобідка, вул. </w:t>
            </w:r>
            <w:r>
              <w:rPr>
                <w:i/>
                <w:lang w:eastAsia="ru-RU"/>
              </w:rPr>
              <w:t>Незалежності, 2</w:t>
            </w:r>
          </w:p>
          <w:p w:rsidR="004C436F" w:rsidRPr="00D417E5" w:rsidRDefault="004C436F" w:rsidP="004C436F">
            <w:pPr>
              <w:rPr>
                <w:i/>
                <w:iCs/>
                <w:lang w:eastAsia="uk-UA"/>
              </w:rPr>
            </w:pPr>
          </w:p>
        </w:tc>
      </w:tr>
      <w:tr w:rsidR="004C436F" w:rsidRPr="0024260B"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ЦНАП Ананьївської міської ради:</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r w:rsidRPr="001306E1">
              <w:rPr>
                <w:i/>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Балтської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Обідна перерва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lastRenderedPageBreak/>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14:00,</w:t>
            </w:r>
            <w:r>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lastRenderedPageBreak/>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Pr>
                <w:i/>
                <w:lang w:val="ru-RU"/>
              </w:rPr>
              <w:t>Обідня перерва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w:t>
            </w:r>
            <w:r>
              <w:rPr>
                <w:i/>
                <w:lang w:val="ru-RU"/>
              </w:rPr>
              <w:t>9</w:t>
            </w:r>
            <w:r w:rsidRPr="006B4268">
              <w:rPr>
                <w:i/>
                <w:lang w:val="ru-RU"/>
              </w:rPr>
              <w:t>.00-16.00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60FC1" w:rsidRDefault="004C436F" w:rsidP="004C436F">
            <w:pPr>
              <w:rPr>
                <w:i/>
                <w:iCs/>
                <w:lang w:val="ru-RU" w:eastAsia="uk-UA"/>
              </w:rPr>
            </w:pPr>
            <w:r w:rsidRPr="00B60FC1">
              <w:rPr>
                <w:i/>
                <w:lang w:val="ru-RU"/>
              </w:rPr>
              <w:t>Вихідні: субота-неділя.</w:t>
            </w:r>
          </w:p>
        </w:tc>
      </w:tr>
      <w:tr w:rsidR="004C436F" w:rsidRPr="0024260B"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електронна  адреса, офіційний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ЦНАП Ананьївської міської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r w:rsidRPr="00B4755E">
              <w:rPr>
                <w:i/>
                <w:lang w:val="ru-RU" w:eastAsia="uk-UA"/>
              </w:rPr>
              <w:t>Електронна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r w:rsidRPr="00B4755E">
              <w:rPr>
                <w:i/>
                <w:lang w:val="ru-RU"/>
              </w:rPr>
              <w:t>Офіційний веб-сайт:</w:t>
            </w:r>
            <w:hyperlink r:id="rId9" w:history="1">
              <w:r w:rsidRPr="0014098D">
                <w:rPr>
                  <w:rStyle w:val="a8"/>
                  <w:i/>
                  <w:shd w:val="clear" w:color="auto" w:fill="F5F5F5"/>
                </w:rPr>
                <w:t>https</w:t>
              </w:r>
              <w:r w:rsidRPr="00B4755E">
                <w:rPr>
                  <w:rStyle w:val="a8"/>
                  <w:i/>
                  <w:shd w:val="clear" w:color="auto" w:fill="F5F5F5"/>
                  <w:lang w:val="ru-RU"/>
                </w:rPr>
                <w:t>://</w:t>
              </w:r>
              <w:r w:rsidRPr="0014098D">
                <w:rPr>
                  <w:rStyle w:val="a8"/>
                  <w:i/>
                  <w:shd w:val="clear" w:color="auto" w:fill="F5F5F5"/>
                </w:rPr>
                <w:t>ananiv</w:t>
              </w:r>
              <w:r w:rsidRPr="00B4755E">
                <w:rPr>
                  <w:rStyle w:val="a8"/>
                  <w:i/>
                  <w:shd w:val="clear" w:color="auto" w:fill="F5F5F5"/>
                  <w:lang w:val="ru-RU"/>
                </w:rPr>
                <w:t>-</w:t>
              </w:r>
              <w:r w:rsidRPr="0014098D">
                <w:rPr>
                  <w:rStyle w:val="a8"/>
                  <w:i/>
                  <w:shd w:val="clear" w:color="auto" w:fill="F5F5F5"/>
                </w:rPr>
                <w:t>mr</w:t>
              </w:r>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r w:rsidRPr="0014098D">
                <w:rPr>
                  <w:rStyle w:val="a8"/>
                  <w:i/>
                  <w:shd w:val="clear" w:color="auto" w:fill="F5F5F5"/>
                </w:rPr>
                <w:t>gov</w:t>
              </w:r>
              <w:r w:rsidRPr="00B4755E">
                <w:rPr>
                  <w:rStyle w:val="a8"/>
                  <w:i/>
                  <w:shd w:val="clear" w:color="auto" w:fill="F5F5F5"/>
                  <w:lang w:val="ru-RU"/>
                </w:rPr>
                <w:t>.</w:t>
              </w:r>
              <w:r w:rsidRPr="0014098D">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ЦНАП Балтської міської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r w:rsidRPr="00B4755E">
              <w:rPr>
                <w:i/>
                <w:lang w:val="ru-RU"/>
              </w:rPr>
              <w:t xml:space="preserve">Електронна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r w:rsidRPr="0014098D">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r w:rsidRPr="00B4755E">
              <w:rPr>
                <w:i/>
                <w:lang w:val="ru-RU" w:eastAsia="uk-UA"/>
              </w:rPr>
              <w:t>Електронна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r w:rsidRPr="0014098D">
                <w:rPr>
                  <w:rStyle w:val="a8"/>
                  <w:bCs/>
                  <w:i/>
                  <w:shd w:val="clear" w:color="auto" w:fill="FFFFFF"/>
                </w:rPr>
                <w:t>ua</w:t>
              </w:r>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r w:rsidRPr="00B4755E">
              <w:rPr>
                <w:i/>
                <w:lang w:val="ru-RU"/>
              </w:rPr>
              <w:t>Офіційний веб-сайт:</w:t>
            </w:r>
            <w:hyperlink r:id="rId12" w:history="1">
              <w:r w:rsidRPr="0088287B">
                <w:rPr>
                  <w:rStyle w:val="a8"/>
                  <w:i/>
                  <w:shd w:val="clear" w:color="auto" w:fill="F5F5F5"/>
                </w:rPr>
                <w:t>https</w:t>
              </w:r>
              <w:r w:rsidRPr="00B4755E">
                <w:rPr>
                  <w:rStyle w:val="a8"/>
                  <w:i/>
                  <w:shd w:val="clear" w:color="auto" w:fill="F5F5F5"/>
                  <w:lang w:val="ru-RU"/>
                </w:rPr>
                <w:t>://</w:t>
              </w:r>
              <w:r w:rsidRPr="0088287B">
                <w:rPr>
                  <w:rStyle w:val="a8"/>
                  <w:i/>
                  <w:shd w:val="clear" w:color="auto" w:fill="F5F5F5"/>
                </w:rPr>
                <w:t>dolynske</w:t>
              </w:r>
              <w:r w:rsidRPr="0088287B">
                <w:rPr>
                  <w:rStyle w:val="a8"/>
                  <w:i/>
                  <w:shd w:val="clear" w:color="auto" w:fill="F5F5F5"/>
                  <w:lang w:val="ru-RU"/>
                </w:rPr>
                <w:t>-</w:t>
              </w:r>
              <w:r w:rsidRPr="0088287B">
                <w:rPr>
                  <w:rStyle w:val="a8"/>
                  <w:i/>
                  <w:shd w:val="clear" w:color="auto" w:fill="F5F5F5"/>
                </w:rPr>
                <w:t>gromada</w:t>
              </w:r>
              <w:r w:rsidRPr="0088287B">
                <w:rPr>
                  <w:rStyle w:val="a8"/>
                  <w:i/>
                  <w:shd w:val="clear" w:color="auto" w:fill="F5F5F5"/>
                  <w:lang w:val="ru-RU"/>
                </w:rPr>
                <w:t>.</w:t>
              </w:r>
              <w:r w:rsidRPr="0088287B">
                <w:rPr>
                  <w:rStyle w:val="a8"/>
                  <w:i/>
                  <w:shd w:val="clear" w:color="auto" w:fill="F5F5F5"/>
                </w:rPr>
                <w:t>gov</w:t>
              </w:r>
              <w:r w:rsidRPr="00B4755E">
                <w:rPr>
                  <w:rStyle w:val="a8"/>
                  <w:i/>
                  <w:shd w:val="clear" w:color="auto" w:fill="F5F5F5"/>
                  <w:lang w:val="ru-RU"/>
                </w:rPr>
                <w:t>.</w:t>
              </w:r>
              <w:r w:rsidRPr="0088287B">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r w:rsidRPr="00B4755E">
              <w:rPr>
                <w:i/>
                <w:lang w:val="ru-RU"/>
              </w:rPr>
              <w:t>Електронна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F03E96"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r w:rsidR="004C436F" w:rsidRPr="00B2635F">
                <w:rPr>
                  <w:rStyle w:val="a8"/>
                  <w:i/>
                </w:rPr>
                <w:t>ua</w:t>
              </w:r>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r w:rsidRPr="00B4755E">
              <w:rPr>
                <w:bCs/>
                <w:i/>
                <w:lang w:val="ru-RU"/>
              </w:rPr>
              <w:t>Офіційний вебсайт</w:t>
            </w:r>
            <w:r w:rsidRPr="00B4755E">
              <w:rPr>
                <w:i/>
                <w:lang w:val="ru-RU"/>
              </w:rPr>
              <w:t xml:space="preserve">: </w:t>
            </w:r>
            <w:hyperlink r:id="rId16" w:history="1">
              <w:r w:rsidRPr="003171DB">
                <w:rPr>
                  <w:rStyle w:val="a8"/>
                  <w:i/>
                </w:rPr>
                <w:t>https</w:t>
              </w:r>
              <w:r w:rsidRPr="00B4755E">
                <w:rPr>
                  <w:rStyle w:val="a8"/>
                  <w:i/>
                  <w:lang w:val="ru-RU"/>
                </w:rPr>
                <w:t>://</w:t>
              </w:r>
              <w:r w:rsidRPr="003171DB">
                <w:rPr>
                  <w:rStyle w:val="a8"/>
                  <w:i/>
                </w:rPr>
                <w:t>cnap</w:t>
              </w:r>
              <w:r w:rsidRPr="00B4755E">
                <w:rPr>
                  <w:rStyle w:val="a8"/>
                  <w:i/>
                  <w:lang w:val="ru-RU"/>
                </w:rPr>
                <w:t>.</w:t>
              </w:r>
              <w:r w:rsidRPr="003171DB">
                <w:rPr>
                  <w:rStyle w:val="a8"/>
                  <w:i/>
                </w:rPr>
                <w:t>kodyma</w:t>
              </w:r>
              <w:r w:rsidRPr="00B4755E">
                <w:rPr>
                  <w:rStyle w:val="a8"/>
                  <w:i/>
                  <w:lang w:val="ru-RU"/>
                </w:rPr>
                <w:t>-</w:t>
              </w:r>
              <w:r w:rsidRPr="003171DB">
                <w:rPr>
                  <w:rStyle w:val="a8"/>
                  <w:i/>
                </w:rPr>
                <w:t>mr</w:t>
              </w:r>
              <w:r w:rsidRPr="00B4755E">
                <w:rPr>
                  <w:rStyle w:val="a8"/>
                  <w:i/>
                  <w:lang w:val="ru-RU"/>
                </w:rPr>
                <w:t>.</w:t>
              </w:r>
              <w:r w:rsidRPr="003171DB">
                <w:rPr>
                  <w:rStyle w:val="a8"/>
                  <w:i/>
                </w:rPr>
                <w:t>gov</w:t>
              </w:r>
              <w:r w:rsidRPr="00B4755E">
                <w:rPr>
                  <w:rStyle w:val="a8"/>
                  <w:i/>
                  <w:lang w:val="ru-RU"/>
                </w:rPr>
                <w:t>.</w:t>
              </w:r>
              <w:r w:rsidRPr="003171D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lastRenderedPageBreak/>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Pr>
                <w:i/>
                <w:lang w:val="ru-RU"/>
              </w:rPr>
              <w:t xml:space="preserve">Офіційний вебсайт: </w:t>
            </w:r>
            <w:hyperlink r:id="rId18" w:history="1">
              <w:r w:rsidRPr="0088287B">
                <w:rPr>
                  <w:rStyle w:val="a8"/>
                  <w:i/>
                </w:rPr>
                <w:t>https</w:t>
              </w:r>
              <w:r w:rsidRPr="00B4755E">
                <w:rPr>
                  <w:rStyle w:val="a8"/>
                  <w:i/>
                  <w:lang w:val="ru-RU"/>
                </w:rPr>
                <w:t>:</w:t>
              </w:r>
              <w:r w:rsidRPr="0088287B">
                <w:rPr>
                  <w:rStyle w:val="a8"/>
                  <w:i/>
                  <w:lang w:val="ru-RU"/>
                </w:rPr>
                <w:t>//</w:t>
              </w:r>
              <w:r w:rsidRPr="0088287B">
                <w:rPr>
                  <w:rStyle w:val="a8"/>
                  <w:i/>
                </w:rPr>
                <w:t>kuylnyksr</w:t>
              </w:r>
              <w:r w:rsidRPr="0088287B">
                <w:rPr>
                  <w:rStyle w:val="a8"/>
                  <w:i/>
                  <w:lang w:val="ru-RU"/>
                </w:rPr>
                <w:t>.</w:t>
              </w:r>
              <w:r w:rsidRPr="0088287B">
                <w:rPr>
                  <w:rStyle w:val="a8"/>
                  <w:i/>
                </w:rPr>
                <w:t>odessa</w:t>
              </w:r>
              <w:r w:rsidRPr="0088287B">
                <w:rPr>
                  <w:rStyle w:val="a8"/>
                  <w:i/>
                  <w:lang w:val="ru-RU"/>
                </w:rPr>
                <w:t>.</w:t>
              </w:r>
              <w:r w:rsidRPr="0088287B">
                <w:rPr>
                  <w:rStyle w:val="a8"/>
                  <w:i/>
                </w:rPr>
                <w:t>gov</w:t>
              </w:r>
              <w:r w:rsidRPr="0088287B">
                <w:rPr>
                  <w:rStyle w:val="a8"/>
                  <w:i/>
                  <w:lang w:val="ru-RU"/>
                </w:rPr>
                <w:t>.</w:t>
              </w:r>
              <w:r w:rsidRPr="0088287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r w:rsidRPr="00B4755E">
              <w:rPr>
                <w:i/>
                <w:lang w:val="ru-RU" w:eastAsia="ru-RU"/>
              </w:rPr>
              <w:t xml:space="preserve">Електронна пошта: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lang w:val="ru-RU"/>
              </w:rPr>
              <w:t>Електронна пошта:</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 xml:space="preserve">Електронна пошта: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 xml:space="preserve">Електронна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r>
              <w:rPr>
                <w:i/>
                <w:lang w:val="ru-RU"/>
              </w:rPr>
              <w:t>О</w:t>
            </w:r>
            <w:r w:rsidRPr="00B4755E">
              <w:rPr>
                <w:i/>
                <w:lang w:val="ru-RU"/>
              </w:rPr>
              <w:t xml:space="preserve">фіційний веб-сайт: </w:t>
            </w:r>
            <w:hyperlink r:id="rId23" w:history="1">
              <w:r w:rsidRPr="0014098D">
                <w:rPr>
                  <w:rStyle w:val="a8"/>
                  <w:i/>
                </w:rPr>
                <w:t>https</w:t>
              </w:r>
              <w:r w:rsidRPr="00B4755E">
                <w:rPr>
                  <w:rStyle w:val="a8"/>
                  <w:i/>
                  <w:lang w:val="ru-RU"/>
                </w:rPr>
                <w:t>://</w:t>
              </w:r>
              <w:r w:rsidRPr="0014098D">
                <w:rPr>
                  <w:rStyle w:val="a8"/>
                  <w:i/>
                </w:rPr>
                <w:t>savranrada</w:t>
              </w:r>
              <w:r w:rsidRPr="00B4755E">
                <w:rPr>
                  <w:rStyle w:val="a8"/>
                  <w:i/>
                  <w:lang w:val="ru-RU"/>
                </w:rPr>
                <w:t>.</w:t>
              </w:r>
              <w:r w:rsidRPr="0014098D">
                <w:rPr>
                  <w:rStyle w:val="a8"/>
                  <w:i/>
                </w:rPr>
                <w:t>odessa</w:t>
              </w:r>
              <w:r w:rsidRPr="00B4755E">
                <w:rPr>
                  <w:rStyle w:val="a8"/>
                  <w:i/>
                  <w:lang w:val="ru-RU"/>
                </w:rPr>
                <w:t>.</w:t>
              </w:r>
              <w:r w:rsidRPr="0014098D">
                <w:rPr>
                  <w:rStyle w:val="a8"/>
                  <w:i/>
                </w:rPr>
                <w:t>ua</w:t>
              </w:r>
              <w:r w:rsidRPr="00B4755E">
                <w:rPr>
                  <w:rStyle w:val="a8"/>
                  <w:i/>
                  <w:lang w:val="ru-RU"/>
                </w:rPr>
                <w:t>/</w:t>
              </w:r>
              <w:r w:rsidRPr="0014098D">
                <w:rPr>
                  <w:rStyle w:val="a8"/>
                  <w:i/>
                </w:rPr>
                <w:t>ustanovy</w:t>
              </w:r>
              <w:r w:rsidRPr="00B4755E">
                <w:rPr>
                  <w:rStyle w:val="a8"/>
                  <w:i/>
                  <w:lang w:val="ru-RU"/>
                </w:rPr>
                <w:t>/</w:t>
              </w:r>
              <w:r w:rsidRPr="0014098D">
                <w:rPr>
                  <w:rStyle w:val="a8"/>
                  <w:i/>
                </w:rPr>
                <w:t>tsentr</w:t>
              </w:r>
              <w:r w:rsidRPr="00B4755E">
                <w:rPr>
                  <w:rStyle w:val="a8"/>
                  <w:i/>
                  <w:lang w:val="ru-RU"/>
                </w:rPr>
                <w:t>-</w:t>
              </w:r>
              <w:r w:rsidRPr="0014098D">
                <w:rPr>
                  <w:rStyle w:val="a8"/>
                  <w:i/>
                </w:rPr>
                <w:t>nadannia</w:t>
              </w:r>
              <w:r w:rsidRPr="00B4755E">
                <w:rPr>
                  <w:rStyle w:val="a8"/>
                  <w:i/>
                  <w:lang w:val="ru-RU"/>
                </w:rPr>
                <w:t>-</w:t>
              </w:r>
              <w:r w:rsidRPr="0014098D">
                <w:rPr>
                  <w:rStyle w:val="a8"/>
                  <w:i/>
                </w:rPr>
                <w:t>administratyvnykh</w:t>
              </w:r>
              <w:r w:rsidRPr="00B4755E">
                <w:rPr>
                  <w:rStyle w:val="a8"/>
                  <w:i/>
                  <w:lang w:val="ru-RU"/>
                </w:rPr>
                <w:t>-</w:t>
              </w:r>
              <w:r w:rsidRPr="0014098D">
                <w:rPr>
                  <w:rStyle w:val="a8"/>
                  <w:i/>
                </w:rPr>
                <w:t>posluh</w:t>
              </w:r>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r w:rsidRPr="0088287B">
                <w:rPr>
                  <w:rStyle w:val="a8"/>
                  <w:i/>
                </w:rPr>
                <w:t>ua</w:t>
              </w:r>
            </w:hyperlink>
          </w:p>
          <w:p w:rsidR="004C436F" w:rsidRPr="004C436F" w:rsidRDefault="004C436F" w:rsidP="004C436F">
            <w:pPr>
              <w:rPr>
                <w:i/>
                <w:iCs/>
                <w:lang w:val="ru-RU" w:eastAsia="uk-UA"/>
              </w:rPr>
            </w:pPr>
            <w:r w:rsidRPr="004C436F">
              <w:rPr>
                <w:i/>
                <w:lang w:val="ru-RU"/>
              </w:rPr>
              <w:t>О</w:t>
            </w:r>
            <w:r w:rsidRPr="00B4755E">
              <w:rPr>
                <w:i/>
                <w:lang w:val="ru-RU"/>
              </w:rPr>
              <w:t>фіційний веб-сайт:</w:t>
            </w:r>
            <w:hyperlink r:id="rId25" w:history="1">
              <w:r w:rsidRPr="004C436F">
                <w:rPr>
                  <w:rStyle w:val="a8"/>
                  <w:i/>
                </w:rPr>
                <w:t>https</w:t>
              </w:r>
              <w:r w:rsidRPr="00B4755E">
                <w:rPr>
                  <w:rStyle w:val="a8"/>
                  <w:i/>
                  <w:lang w:val="ru-RU"/>
                </w:rPr>
                <w:t>:</w:t>
              </w:r>
              <w:r w:rsidRPr="004C436F">
                <w:rPr>
                  <w:rStyle w:val="a8"/>
                  <w:i/>
                  <w:lang w:val="ru-RU"/>
                </w:rPr>
                <w:t>//</w:t>
              </w:r>
              <w:r w:rsidRPr="004C436F">
                <w:rPr>
                  <w:rStyle w:val="a8"/>
                  <w:i/>
                </w:rPr>
                <w:t>slobidka</w:t>
              </w:r>
              <w:r w:rsidRPr="004C436F">
                <w:rPr>
                  <w:rStyle w:val="a8"/>
                  <w:i/>
                  <w:lang w:val="ru-RU"/>
                </w:rPr>
                <w:t>-</w:t>
              </w:r>
              <w:r w:rsidRPr="004C436F">
                <w:rPr>
                  <w:rStyle w:val="a8"/>
                  <w:i/>
                </w:rPr>
                <w:t>gromada</w:t>
              </w:r>
              <w:r w:rsidRPr="004C436F">
                <w:rPr>
                  <w:rStyle w:val="a8"/>
                  <w:i/>
                  <w:lang w:val="ru-RU"/>
                </w:rPr>
                <w:t>.</w:t>
              </w:r>
              <w:r w:rsidRPr="004C436F">
                <w:rPr>
                  <w:rStyle w:val="a8"/>
                  <w:i/>
                </w:rPr>
                <w:t>gov</w:t>
              </w:r>
              <w:r w:rsidRPr="004C436F">
                <w:rPr>
                  <w:rStyle w:val="a8"/>
                  <w:i/>
                  <w:lang w:val="ru-RU"/>
                </w:rPr>
                <w:t>.</w:t>
              </w:r>
              <w:r w:rsidRPr="004C436F">
                <w:rPr>
                  <w:rStyle w:val="a8"/>
                  <w:i/>
                </w:rPr>
                <w:t>ua</w:t>
              </w:r>
            </w:hyperlink>
          </w:p>
        </w:tc>
      </w:tr>
      <w:tr w:rsidR="004C436F" w:rsidRPr="0024260B"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r w:rsidRPr="00B4755E">
              <w:rPr>
                <w:b/>
                <w:bCs/>
                <w:lang w:val="ru-RU" w:eastAsia="uk-UA"/>
              </w:rPr>
              <w:lastRenderedPageBreak/>
              <w:t>Нормативні акти, якими регламентується надання адміністративної послуги</w:t>
            </w:r>
          </w:p>
        </w:tc>
      </w:tr>
      <w:tr w:rsidR="004C436F" w:rsidRPr="0024260B"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Закони України</w:t>
            </w:r>
          </w:p>
        </w:tc>
        <w:tc>
          <w:tcPr>
            <w:tcW w:w="3211" w:type="pct"/>
            <w:tcBorders>
              <w:top w:val="outset" w:sz="6" w:space="0" w:color="000000"/>
              <w:left w:val="outset" w:sz="6" w:space="0" w:color="000000"/>
              <w:bottom w:val="outset" w:sz="6" w:space="0" w:color="000000"/>
              <w:right w:val="outset" w:sz="6" w:space="0" w:color="000000"/>
            </w:tcBorders>
          </w:tcPr>
          <w:p w:rsidR="00091805" w:rsidRDefault="00A25173" w:rsidP="004C436F">
            <w:pPr>
              <w:pStyle w:val="a3"/>
              <w:spacing w:before="0" w:beforeAutospacing="0" w:after="0" w:afterAutospacing="0"/>
              <w:jc w:val="both"/>
              <w:rPr>
                <w:lang w:val="ru-RU"/>
              </w:rPr>
            </w:pPr>
            <w:r>
              <w:rPr>
                <w:lang w:val="ru-RU"/>
              </w:rPr>
              <w:t xml:space="preserve">    </w:t>
            </w:r>
            <w:r w:rsidR="00091805" w:rsidRPr="00091805">
              <w:rPr>
                <w:lang w:val="ru-RU"/>
              </w:rPr>
              <w:t xml:space="preserve">Закон України “Про статус ветеранів війни, гарантії їх соціального захисту” </w:t>
            </w:r>
          </w:p>
          <w:p w:rsidR="00091805" w:rsidRDefault="00091805" w:rsidP="004C436F">
            <w:pPr>
              <w:pStyle w:val="a3"/>
              <w:spacing w:before="0" w:beforeAutospacing="0" w:after="0" w:afterAutospacing="0"/>
              <w:jc w:val="both"/>
              <w:rPr>
                <w:lang w:val="ru-RU"/>
              </w:rPr>
            </w:pPr>
            <w:r>
              <w:rPr>
                <w:lang w:val="ru-RU"/>
              </w:rPr>
              <w:t xml:space="preserve">    </w:t>
            </w:r>
            <w:r w:rsidRPr="00091805">
              <w:rPr>
                <w:lang w:val="ru-RU"/>
              </w:rPr>
              <w:t>Закон України “Про адміністративну процедуру”</w:t>
            </w:r>
          </w:p>
          <w:p w:rsidR="004C436F" w:rsidRPr="00091805" w:rsidRDefault="00091805" w:rsidP="004C436F">
            <w:pPr>
              <w:pStyle w:val="a3"/>
              <w:spacing w:before="0" w:beforeAutospacing="0" w:after="0" w:afterAutospacing="0"/>
              <w:jc w:val="both"/>
              <w:rPr>
                <w:lang w:val="ru-RU" w:eastAsia="en-US"/>
              </w:rPr>
            </w:pPr>
            <w:r>
              <w:rPr>
                <w:lang w:val="ru-RU"/>
              </w:rPr>
              <w:t xml:space="preserve">    </w:t>
            </w:r>
            <w:r w:rsidRPr="00091805">
              <w:rPr>
                <w:lang w:val="ru-RU"/>
              </w:rPr>
              <w:t xml:space="preserve"> Закон України “Про адміністративні послуги”</w:t>
            </w:r>
          </w:p>
        </w:tc>
      </w:tr>
      <w:tr w:rsidR="004C436F" w:rsidRPr="0024260B"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Акти Кабінету Міністрів України</w:t>
            </w:r>
          </w:p>
        </w:tc>
        <w:tc>
          <w:tcPr>
            <w:tcW w:w="3211" w:type="pct"/>
            <w:tcBorders>
              <w:top w:val="outset" w:sz="6" w:space="0" w:color="000000"/>
              <w:left w:val="outset" w:sz="6" w:space="0" w:color="000000"/>
              <w:bottom w:val="outset" w:sz="6" w:space="0" w:color="000000"/>
              <w:right w:val="outset" w:sz="6" w:space="0" w:color="000000"/>
            </w:tcBorders>
          </w:tcPr>
          <w:p w:rsidR="00091805" w:rsidRPr="0024260B" w:rsidRDefault="008F384C" w:rsidP="007406B1">
            <w:pPr>
              <w:pStyle w:val="a3"/>
              <w:spacing w:before="0" w:beforeAutospacing="0" w:after="0" w:afterAutospacing="0"/>
              <w:jc w:val="both"/>
            </w:pPr>
            <w:r>
              <w:rPr>
                <w:lang w:val="uk-UA"/>
              </w:rPr>
              <w:t xml:space="preserve">  </w:t>
            </w:r>
            <w:r w:rsidR="00091805">
              <w:rPr>
                <w:lang w:val="uk-UA"/>
              </w:rPr>
              <w:t xml:space="preserve"> </w:t>
            </w:r>
            <w:r>
              <w:rPr>
                <w:lang w:val="uk-UA"/>
              </w:rPr>
              <w:t xml:space="preserve"> </w:t>
            </w:r>
            <w:r w:rsidR="00091805">
              <w:t>Постанова Кабінету Міністрів України від 21.11.2013 № 917 “Деякі питання встановлення лікарсько-консультативними комісіями інвалідності дітям”;</w:t>
            </w:r>
          </w:p>
          <w:p w:rsidR="00091805" w:rsidRDefault="00091805" w:rsidP="007406B1">
            <w:pPr>
              <w:pStyle w:val="a3"/>
              <w:spacing w:before="0" w:beforeAutospacing="0" w:after="0" w:afterAutospacing="0"/>
              <w:jc w:val="both"/>
              <w:rPr>
                <w:lang w:val="ru-RU"/>
              </w:rPr>
            </w:pPr>
            <w:r w:rsidRPr="0024260B">
              <w:t xml:space="preserve">     </w:t>
            </w:r>
            <w:r w:rsidRPr="00091805">
              <w:rPr>
                <w:lang w:val="ru-RU"/>
              </w:rPr>
              <w:t>Постанова Кабінету Міністрів України від 25.04.2018 № 306 “Деякі питання встановлення зв’язку інвалідності з пораненнями чи іншими ушкодженнями здоров’я” (далі – Порядок № 306);</w:t>
            </w:r>
          </w:p>
          <w:p w:rsidR="00091805" w:rsidRDefault="00091805" w:rsidP="007406B1">
            <w:pPr>
              <w:pStyle w:val="a3"/>
              <w:spacing w:before="0" w:beforeAutospacing="0" w:after="0" w:afterAutospacing="0"/>
              <w:jc w:val="both"/>
              <w:rPr>
                <w:lang w:val="ru-RU"/>
              </w:rPr>
            </w:pPr>
            <w:r>
              <w:rPr>
                <w:lang w:val="ru-RU"/>
              </w:rPr>
              <w:t xml:space="preserve">     </w:t>
            </w:r>
            <w:r w:rsidRPr="00091805">
              <w:rPr>
                <w:lang w:val="ru-RU"/>
              </w:rPr>
              <w:t xml:space="preserve"> Постанова Кабінету Міністрів України від 15.11.2024 № 1338 “Деякі питання запровадження оцінювання повсякденного функціонування особи”;</w:t>
            </w:r>
          </w:p>
          <w:p w:rsidR="004C436F" w:rsidRPr="007406B1" w:rsidRDefault="00091805" w:rsidP="007406B1">
            <w:pPr>
              <w:pStyle w:val="a3"/>
              <w:spacing w:before="0" w:beforeAutospacing="0" w:after="0" w:afterAutospacing="0"/>
              <w:jc w:val="both"/>
              <w:rPr>
                <w:lang w:val="uk-UA" w:eastAsia="en-US"/>
              </w:rPr>
            </w:pPr>
            <w:r>
              <w:rPr>
                <w:lang w:val="ru-RU"/>
              </w:rPr>
              <w:t xml:space="preserve">     </w:t>
            </w:r>
            <w:r w:rsidRPr="00091805">
              <w:rPr>
                <w:lang w:val="ru-RU"/>
              </w:rPr>
              <w:t xml:space="preserve"> Розпорядження Кабінету Міністрів України від 07.11.2014 № 1085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розмежування”.</w:t>
            </w:r>
          </w:p>
        </w:tc>
      </w:tr>
      <w:tr w:rsidR="00091805" w:rsidRPr="0024260B" w:rsidTr="00B4755E">
        <w:tc>
          <w:tcPr>
            <w:tcW w:w="218" w:type="pct"/>
            <w:tcBorders>
              <w:top w:val="outset" w:sz="6" w:space="0" w:color="000000"/>
              <w:left w:val="outset" w:sz="6" w:space="0" w:color="000000"/>
              <w:bottom w:val="outset" w:sz="6" w:space="0" w:color="000000"/>
              <w:right w:val="outset" w:sz="6" w:space="0" w:color="000000"/>
            </w:tcBorders>
          </w:tcPr>
          <w:p w:rsidR="00091805" w:rsidRPr="00091805" w:rsidRDefault="00091805" w:rsidP="004C436F">
            <w:pPr>
              <w:jc w:val="center"/>
              <w:rPr>
                <w:lang w:val="ru-RU" w:eastAsia="uk-UA"/>
              </w:rPr>
            </w:pPr>
            <w:r>
              <w:rPr>
                <w:lang w:val="ru-RU" w:eastAsia="uk-UA"/>
              </w:rPr>
              <w:lastRenderedPageBreak/>
              <w:t>6.</w:t>
            </w:r>
          </w:p>
        </w:tc>
        <w:tc>
          <w:tcPr>
            <w:tcW w:w="1571" w:type="pct"/>
            <w:tcBorders>
              <w:top w:val="outset" w:sz="6" w:space="0" w:color="000000"/>
              <w:left w:val="outset" w:sz="6" w:space="0" w:color="000000"/>
              <w:bottom w:val="outset" w:sz="6" w:space="0" w:color="000000"/>
              <w:right w:val="outset" w:sz="6" w:space="0" w:color="000000"/>
            </w:tcBorders>
          </w:tcPr>
          <w:p w:rsidR="00091805" w:rsidRPr="00091805" w:rsidRDefault="00091805" w:rsidP="004C436F">
            <w:pPr>
              <w:rPr>
                <w:lang w:val="ru-RU" w:eastAsia="uk-UA"/>
              </w:rPr>
            </w:pPr>
            <w:r w:rsidRPr="00091805">
              <w:rPr>
                <w:lang w:val="ru-RU"/>
              </w:rPr>
              <w:t>Акти центральних органів виконавчої влади</w:t>
            </w:r>
          </w:p>
        </w:tc>
        <w:tc>
          <w:tcPr>
            <w:tcW w:w="3211" w:type="pct"/>
            <w:tcBorders>
              <w:top w:val="outset" w:sz="6" w:space="0" w:color="000000"/>
              <w:left w:val="outset" w:sz="6" w:space="0" w:color="000000"/>
              <w:bottom w:val="outset" w:sz="6" w:space="0" w:color="000000"/>
              <w:right w:val="outset" w:sz="6" w:space="0" w:color="000000"/>
            </w:tcBorders>
          </w:tcPr>
          <w:p w:rsidR="00091805" w:rsidRDefault="00091805" w:rsidP="007406B1">
            <w:pPr>
              <w:pStyle w:val="a3"/>
              <w:spacing w:before="0" w:beforeAutospacing="0" w:after="0" w:afterAutospacing="0"/>
              <w:jc w:val="both"/>
              <w:rPr>
                <w:lang w:val="ru-RU"/>
              </w:rPr>
            </w:pPr>
            <w:r>
              <w:rPr>
                <w:lang w:val="ru-RU"/>
              </w:rPr>
              <w:t xml:space="preserve">    </w:t>
            </w:r>
            <w:r w:rsidRPr="00091805">
              <w:rPr>
                <w:lang w:val="ru-RU"/>
              </w:rPr>
              <w:t xml:space="preserve">Наказ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3 Федерацією”, зареєстрований у Міністерстві юстиції України 11.03.2025 за № 380/43786; </w:t>
            </w:r>
          </w:p>
          <w:p w:rsidR="00091805" w:rsidRPr="00091805" w:rsidRDefault="00091805" w:rsidP="007406B1">
            <w:pPr>
              <w:pStyle w:val="a3"/>
              <w:spacing w:before="0" w:beforeAutospacing="0" w:after="0" w:afterAutospacing="0"/>
              <w:jc w:val="both"/>
              <w:rPr>
                <w:lang w:val="ru-RU"/>
              </w:rPr>
            </w:pPr>
            <w:r>
              <w:rPr>
                <w:lang w:val="ru-RU"/>
              </w:rPr>
              <w:t xml:space="preserve">      </w:t>
            </w:r>
            <w:r w:rsidRPr="00091805">
              <w:rPr>
                <w:lang w:val="ru-RU"/>
              </w:rPr>
              <w:t>Наказ Міністерства у справах ветеранів України від 03.08.2023 № 184 “Про затвердження Положення про міжвідомчу комісію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зареєстрований у Міністерстві юстиції України 12.09.2023 за № 1607/40663.</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r>
              <w:rPr>
                <w:b/>
                <w:bCs/>
                <w:lang w:eastAsia="uk-UA"/>
              </w:rPr>
              <w:t>Умови отримання адміністративної послуги</w:t>
            </w:r>
          </w:p>
        </w:tc>
      </w:tr>
      <w:tr w:rsidR="004C436F" w:rsidRPr="0024260B" w:rsidTr="00B355AE">
        <w:trPr>
          <w:trHeight w:val="643"/>
        </w:trPr>
        <w:tc>
          <w:tcPr>
            <w:tcW w:w="218" w:type="pct"/>
            <w:tcBorders>
              <w:top w:val="outset" w:sz="6" w:space="0" w:color="000000"/>
              <w:left w:val="outset" w:sz="6" w:space="0" w:color="000000"/>
              <w:bottom w:val="outset" w:sz="6" w:space="0" w:color="000000"/>
              <w:right w:val="outset" w:sz="6" w:space="0" w:color="000000"/>
            </w:tcBorders>
          </w:tcPr>
          <w:p w:rsidR="004C436F" w:rsidRDefault="00091805" w:rsidP="004C436F">
            <w:pPr>
              <w:spacing w:line="276" w:lineRule="auto"/>
              <w:jc w:val="center"/>
              <w:rPr>
                <w:lang w:eastAsia="uk-UA"/>
              </w:rPr>
            </w:pPr>
            <w:r>
              <w:rPr>
                <w:lang w:val="ru-RU"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r w:rsidRPr="00B4755E">
              <w:rPr>
                <w:lang w:val="ru-RU"/>
              </w:rPr>
              <w:t>Підстава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091805" w:rsidRDefault="00091805" w:rsidP="00A70740">
            <w:pPr>
              <w:rPr>
                <w:lang w:val="ru-RU"/>
              </w:rPr>
            </w:pPr>
            <w:r>
              <w:rPr>
                <w:lang w:val="ru-RU"/>
              </w:rPr>
              <w:t xml:space="preserve">     </w:t>
            </w:r>
            <w:r w:rsidRPr="00091805">
              <w:rPr>
                <w:lang w:val="ru-RU"/>
              </w:rPr>
              <w:t>Звернення постраждалої особи з інвалідністю, яка отримала поранення чи інші ушкодження здоров’я від вибухонебезпечних предметів:</w:t>
            </w:r>
          </w:p>
          <w:p w:rsidR="00091805" w:rsidRDefault="00091805" w:rsidP="00A70740">
            <w:pPr>
              <w:rPr>
                <w:lang w:val="ru-RU"/>
              </w:rPr>
            </w:pPr>
            <w:r>
              <w:rPr>
                <w:lang w:val="ru-RU"/>
              </w:rPr>
              <w:t xml:space="preserve">       </w:t>
            </w:r>
            <w:r w:rsidRPr="00091805">
              <w:rPr>
                <w:lang w:val="ru-RU"/>
              </w:rPr>
              <w:t xml:space="preserve"> 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091805" w:rsidRDefault="00091805" w:rsidP="00091805">
            <w:pPr>
              <w:rPr>
                <w:lang w:val="ru-RU"/>
              </w:rPr>
            </w:pPr>
            <w:r>
              <w:rPr>
                <w:lang w:val="ru-RU"/>
              </w:rPr>
              <w:t xml:space="preserve">        </w:t>
            </w:r>
            <w:r w:rsidRPr="00091805">
              <w:rPr>
                <w:lang w:val="ru-RU"/>
              </w:rPr>
              <w:t xml:space="preserve">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розмежування, під час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4C436F" w:rsidRPr="00091805" w:rsidRDefault="00091805" w:rsidP="00091805">
            <w:pPr>
              <w:rPr>
                <w:lang w:val="ru-RU" w:eastAsia="uk-UA"/>
              </w:rPr>
            </w:pPr>
            <w:r>
              <w:rPr>
                <w:lang w:val="ru-RU"/>
              </w:rPr>
              <w:t xml:space="preserve">        </w:t>
            </w:r>
            <w:r w:rsidRPr="00091805">
              <w:rPr>
                <w:lang w:val="ru-RU"/>
              </w:rPr>
              <w:t>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необхідні для забезпечення оборони України).</w:t>
            </w:r>
          </w:p>
        </w:tc>
      </w:tr>
      <w:tr w:rsidR="004C436F" w:rsidRPr="0024260B" w:rsidTr="00B355AE">
        <w:trPr>
          <w:trHeight w:val="638"/>
        </w:trPr>
        <w:tc>
          <w:tcPr>
            <w:tcW w:w="218" w:type="pct"/>
            <w:tcBorders>
              <w:top w:val="outset" w:sz="6" w:space="0" w:color="000000"/>
              <w:left w:val="outset" w:sz="6" w:space="0" w:color="000000"/>
              <w:bottom w:val="outset" w:sz="6" w:space="0" w:color="000000"/>
              <w:right w:val="outset" w:sz="6" w:space="0" w:color="000000"/>
            </w:tcBorders>
          </w:tcPr>
          <w:p w:rsidR="004C436F" w:rsidRDefault="00091805" w:rsidP="004C436F">
            <w:pPr>
              <w:spacing w:line="276" w:lineRule="auto"/>
              <w:jc w:val="center"/>
              <w:rPr>
                <w:lang w:eastAsia="uk-UA"/>
              </w:rPr>
            </w:pPr>
            <w:r>
              <w:rPr>
                <w:lang w:val="ru-RU" w:eastAsia="uk-UA"/>
              </w:rPr>
              <w:lastRenderedPageBreak/>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1D2AE7">
              <w:rPr>
                <w:lang w:eastAsia="ru-RU"/>
              </w:rPr>
              <w:t>Перелік необхідних документів</w:t>
            </w:r>
          </w:p>
        </w:tc>
        <w:tc>
          <w:tcPr>
            <w:tcW w:w="3211" w:type="pct"/>
            <w:tcBorders>
              <w:top w:val="outset" w:sz="6" w:space="0" w:color="000000"/>
              <w:left w:val="outset" w:sz="6" w:space="0" w:color="000000"/>
              <w:bottom w:val="outset" w:sz="6" w:space="0" w:color="000000"/>
              <w:right w:val="outset" w:sz="6" w:space="0" w:color="000000"/>
            </w:tcBorders>
          </w:tcPr>
          <w:p w:rsidR="00091805" w:rsidRPr="0024260B" w:rsidRDefault="00091805" w:rsidP="00A67242">
            <w:bookmarkStart w:id="2" w:name="n506"/>
            <w:bookmarkEnd w:id="2"/>
            <w:r w:rsidRPr="00091805">
              <w:t xml:space="preserve">     </w:t>
            </w:r>
            <w:r w:rsidRPr="00091805">
              <w:rPr>
                <w:b/>
              </w:rPr>
              <w:t>До Мінветеранів для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w:t>
            </w:r>
            <w:r>
              <w:t xml:space="preserve">: </w:t>
            </w:r>
          </w:p>
          <w:p w:rsidR="004C3459" w:rsidRPr="0024260B" w:rsidRDefault="00091805" w:rsidP="00A67242">
            <w:r w:rsidRPr="0024260B">
              <w:t xml:space="preserve">           </w:t>
            </w:r>
            <w:r w:rsidRPr="00091805">
              <w:rPr>
                <w:lang w:val="ru-RU"/>
              </w:rPr>
              <w:t>Заява</w:t>
            </w:r>
            <w:r w:rsidRPr="0024260B">
              <w:t xml:space="preserve"> </w:t>
            </w:r>
            <w:r w:rsidRPr="00091805">
              <w:rPr>
                <w:lang w:val="ru-RU"/>
              </w:rPr>
              <w:t>встановленого</w:t>
            </w:r>
            <w:r w:rsidRPr="0024260B">
              <w:t xml:space="preserve"> </w:t>
            </w:r>
            <w:r w:rsidRPr="00091805">
              <w:rPr>
                <w:lang w:val="ru-RU"/>
              </w:rPr>
              <w:t>зразка</w:t>
            </w:r>
            <w:r w:rsidRPr="0024260B">
              <w:t xml:space="preserve"> </w:t>
            </w:r>
            <w:r w:rsidRPr="00091805">
              <w:rPr>
                <w:lang w:val="ru-RU"/>
              </w:rPr>
              <w:t>згідно</w:t>
            </w:r>
            <w:r w:rsidRPr="0024260B">
              <w:t xml:space="preserve"> </w:t>
            </w:r>
            <w:r w:rsidRPr="00091805">
              <w:rPr>
                <w:lang w:val="ru-RU"/>
              </w:rPr>
              <w:t>з</w:t>
            </w:r>
            <w:r w:rsidRPr="0024260B">
              <w:t xml:space="preserve"> </w:t>
            </w:r>
            <w:r w:rsidRPr="00091805">
              <w:rPr>
                <w:lang w:val="ru-RU"/>
              </w:rPr>
              <w:t>додатком</w:t>
            </w:r>
            <w:r w:rsidRPr="0024260B">
              <w:t xml:space="preserve"> 1 </w:t>
            </w:r>
            <w:r w:rsidRPr="00091805">
              <w:rPr>
                <w:lang w:val="ru-RU"/>
              </w:rPr>
              <w:t>до</w:t>
            </w:r>
            <w:r w:rsidRPr="0024260B">
              <w:t xml:space="preserve"> </w:t>
            </w:r>
            <w:r w:rsidRPr="00091805">
              <w:rPr>
                <w:lang w:val="ru-RU"/>
              </w:rPr>
              <w:t>Порядку</w:t>
            </w:r>
            <w:r w:rsidRPr="0024260B">
              <w:t xml:space="preserve"> № 306 (</w:t>
            </w:r>
            <w:r w:rsidRPr="00091805">
              <w:rPr>
                <w:lang w:val="ru-RU"/>
              </w:rPr>
              <w:t>за</w:t>
            </w:r>
            <w:r w:rsidRPr="0024260B">
              <w:t xml:space="preserve"> </w:t>
            </w:r>
            <w:r w:rsidRPr="00091805">
              <w:rPr>
                <w:lang w:val="ru-RU"/>
              </w:rPr>
              <w:t>дітей</w:t>
            </w:r>
            <w:r w:rsidRPr="0024260B">
              <w:t xml:space="preserve"> </w:t>
            </w:r>
            <w:r w:rsidRPr="00091805">
              <w:rPr>
                <w:lang w:val="ru-RU"/>
              </w:rPr>
              <w:t>заяву</w:t>
            </w:r>
            <w:r w:rsidRPr="0024260B">
              <w:t xml:space="preserve"> </w:t>
            </w:r>
            <w:r w:rsidRPr="00091805">
              <w:rPr>
                <w:lang w:val="ru-RU"/>
              </w:rPr>
              <w:t>подає</w:t>
            </w:r>
            <w:r w:rsidRPr="0024260B">
              <w:t xml:space="preserve"> </w:t>
            </w:r>
            <w:r w:rsidRPr="00091805">
              <w:rPr>
                <w:lang w:val="ru-RU"/>
              </w:rPr>
              <w:t>один</w:t>
            </w:r>
            <w:r w:rsidRPr="0024260B">
              <w:t xml:space="preserve"> </w:t>
            </w:r>
            <w:r w:rsidRPr="00091805">
              <w:rPr>
                <w:lang w:val="ru-RU"/>
              </w:rPr>
              <w:t>з</w:t>
            </w:r>
            <w:r w:rsidRPr="0024260B">
              <w:t xml:space="preserve"> </w:t>
            </w:r>
            <w:r w:rsidRPr="00091805">
              <w:rPr>
                <w:lang w:val="ru-RU"/>
              </w:rPr>
              <w:t>батьків</w:t>
            </w:r>
            <w:r w:rsidRPr="0024260B">
              <w:t xml:space="preserve">, </w:t>
            </w:r>
            <w:r w:rsidRPr="00091805">
              <w:rPr>
                <w:lang w:val="ru-RU"/>
              </w:rPr>
              <w:t>опікун</w:t>
            </w:r>
            <w:r w:rsidRPr="0024260B">
              <w:t xml:space="preserve">, </w:t>
            </w:r>
            <w:r w:rsidRPr="00091805">
              <w:rPr>
                <w:lang w:val="ru-RU"/>
              </w:rPr>
              <w:t>піклувальник</w:t>
            </w:r>
            <w:r w:rsidRPr="0024260B">
              <w:t xml:space="preserve"> </w:t>
            </w:r>
            <w:r w:rsidRPr="00091805">
              <w:rPr>
                <w:lang w:val="ru-RU"/>
              </w:rPr>
              <w:t>або</w:t>
            </w:r>
            <w:r w:rsidRPr="0024260B">
              <w:t xml:space="preserve"> </w:t>
            </w:r>
            <w:r w:rsidRPr="00091805">
              <w:rPr>
                <w:lang w:val="ru-RU"/>
              </w:rPr>
              <w:t>інший</w:t>
            </w:r>
            <w:r w:rsidRPr="0024260B">
              <w:t xml:space="preserve"> </w:t>
            </w:r>
            <w:r w:rsidRPr="00091805">
              <w:rPr>
                <w:lang w:val="ru-RU"/>
              </w:rPr>
              <w:t>законний</w:t>
            </w:r>
            <w:r w:rsidRPr="0024260B">
              <w:t xml:space="preserve"> </w:t>
            </w:r>
            <w:r w:rsidRPr="00091805">
              <w:rPr>
                <w:lang w:val="ru-RU"/>
              </w:rPr>
              <w:t>представник</w:t>
            </w:r>
            <w:r w:rsidRPr="0024260B">
              <w:t xml:space="preserve">) </w:t>
            </w:r>
            <w:r w:rsidRPr="00091805">
              <w:rPr>
                <w:lang w:val="ru-RU"/>
              </w:rPr>
              <w:t>та</w:t>
            </w:r>
            <w:r w:rsidRPr="0024260B">
              <w:t xml:space="preserve"> </w:t>
            </w:r>
            <w:r w:rsidRPr="00091805">
              <w:rPr>
                <w:lang w:val="ru-RU"/>
              </w:rPr>
              <w:t>додаються</w:t>
            </w:r>
            <w:r w:rsidRPr="0024260B">
              <w:t xml:space="preserve"> </w:t>
            </w:r>
            <w:r w:rsidRPr="00091805">
              <w:rPr>
                <w:lang w:val="ru-RU"/>
              </w:rPr>
              <w:t>копії</w:t>
            </w:r>
            <w:r w:rsidRPr="0024260B">
              <w:t xml:space="preserve"> </w:t>
            </w:r>
            <w:r w:rsidRPr="00091805">
              <w:rPr>
                <w:lang w:val="ru-RU"/>
              </w:rPr>
              <w:t>таких</w:t>
            </w:r>
            <w:r w:rsidRPr="0024260B">
              <w:t xml:space="preserve"> </w:t>
            </w:r>
            <w:r w:rsidRPr="00091805">
              <w:rPr>
                <w:lang w:val="ru-RU"/>
              </w:rPr>
              <w:t>документів</w:t>
            </w:r>
            <w:r w:rsidRPr="0024260B">
              <w:t>:</w:t>
            </w:r>
          </w:p>
          <w:p w:rsidR="004C3459" w:rsidRDefault="004C3459" w:rsidP="004C3459">
            <w:pPr>
              <w:rPr>
                <w:lang w:val="ru-RU"/>
              </w:rPr>
            </w:pPr>
            <w:r w:rsidRPr="0024260B">
              <w:t xml:space="preserve">      </w:t>
            </w:r>
            <w:r w:rsidR="00091805" w:rsidRPr="0024260B">
              <w:t xml:space="preserve"> </w:t>
            </w:r>
            <w:r w:rsidR="00091805" w:rsidRPr="00091805">
              <w:rPr>
                <w:lang w:val="ru-RU"/>
              </w:rPr>
              <w:t xml:space="preserve">1) документа, що посвідчує особу заявника, а у разі подання документів законним представником або уповноваженою особою – документа, що посвідчує особу постраждалої особи, а також документа, який надає повноваження законному представнику або  уповноваженій особі представляти таку особу, оформленого відповідно до законодавства (для осіб віком до 14 років – свідоцтва про народження); </w:t>
            </w:r>
          </w:p>
          <w:p w:rsidR="004C3459" w:rsidRDefault="004C3459" w:rsidP="004C3459">
            <w:pPr>
              <w:rPr>
                <w:lang w:val="ru-RU"/>
              </w:rPr>
            </w:pPr>
            <w:r>
              <w:rPr>
                <w:lang w:val="ru-RU"/>
              </w:rPr>
              <w:t xml:space="preserve">       </w:t>
            </w:r>
            <w:r w:rsidR="00091805" w:rsidRPr="00091805">
              <w:rPr>
                <w:lang w:val="ru-RU"/>
              </w:rPr>
              <w:t xml:space="preserve">2)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p w:rsidR="004C3459" w:rsidRDefault="004C3459" w:rsidP="004C3459">
            <w:pPr>
              <w:rPr>
                <w:lang w:val="ru-RU"/>
              </w:rPr>
            </w:pPr>
            <w:r>
              <w:rPr>
                <w:lang w:val="ru-RU"/>
              </w:rPr>
              <w:t xml:space="preserve">       </w:t>
            </w:r>
            <w:r w:rsidR="00091805" w:rsidRPr="00091805">
              <w:rPr>
                <w:lang w:val="ru-RU"/>
              </w:rPr>
              <w:t xml:space="preserve">3) висновку судово-медичної експертизи, що засвідчує факт отримання поранень чи інших ушкоджень здоров’я від вибухонебезпечних предметів; </w:t>
            </w:r>
          </w:p>
          <w:p w:rsidR="004C3459" w:rsidRDefault="004C3459" w:rsidP="004C3459">
            <w:pPr>
              <w:rPr>
                <w:lang w:val="ru-RU"/>
              </w:rPr>
            </w:pPr>
            <w:r>
              <w:rPr>
                <w:lang w:val="ru-RU"/>
              </w:rPr>
              <w:t xml:space="preserve">      </w:t>
            </w:r>
            <w:r w:rsidR="00091805" w:rsidRPr="00091805">
              <w:rPr>
                <w:lang w:val="ru-RU"/>
              </w:rPr>
              <w:t xml:space="preserve">4)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закладу охорони здоров’я про встановлення особі віком до 18 років категорії “дитина з інвалідністю”; </w:t>
            </w:r>
          </w:p>
          <w:p w:rsidR="004C3459" w:rsidRDefault="004C3459" w:rsidP="004C3459">
            <w:pPr>
              <w:rPr>
                <w:lang w:val="ru-RU"/>
              </w:rPr>
            </w:pPr>
            <w:r>
              <w:rPr>
                <w:lang w:val="ru-RU"/>
              </w:rPr>
              <w:t xml:space="preserve">       </w:t>
            </w:r>
            <w:r w:rsidR="00091805" w:rsidRPr="00091805">
              <w:rPr>
                <w:lang w:val="ru-RU"/>
              </w:rPr>
              <w:t xml:space="preserve">5)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14-річного віку); </w:t>
            </w:r>
          </w:p>
          <w:p w:rsidR="004C3459" w:rsidRDefault="004C3459" w:rsidP="004C3459">
            <w:pPr>
              <w:rPr>
                <w:lang w:val="ru-RU"/>
              </w:rPr>
            </w:pPr>
            <w:r>
              <w:rPr>
                <w:lang w:val="ru-RU"/>
              </w:rPr>
              <w:t xml:space="preserve">       </w:t>
            </w:r>
            <w:r w:rsidR="00091805" w:rsidRPr="00091805">
              <w:rPr>
                <w:lang w:val="ru-RU"/>
              </w:rPr>
              <w:t xml:space="preserve">6)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w:t>
            </w:r>
            <w:r w:rsidR="00091805" w:rsidRPr="00091805">
              <w:rPr>
                <w:lang w:val="ru-RU"/>
              </w:rPr>
              <w:lastRenderedPageBreak/>
              <w:t>кримінального провадження як потерпілої;</w:t>
            </w:r>
          </w:p>
          <w:p w:rsidR="004C3459" w:rsidRDefault="004C3459" w:rsidP="004C3459">
            <w:pPr>
              <w:rPr>
                <w:lang w:val="ru-RU"/>
              </w:rPr>
            </w:pPr>
            <w:r>
              <w:rPr>
                <w:lang w:val="ru-RU"/>
              </w:rPr>
              <w:t xml:space="preserve">     </w:t>
            </w:r>
            <w:r w:rsidR="00091805" w:rsidRPr="00091805">
              <w:rPr>
                <w:lang w:val="ru-RU"/>
              </w:rPr>
              <w:t xml:space="preserve"> 7) інших документів (за наявності), які можуть засвідчити 6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rsidR="004C3459" w:rsidRPr="004C3459" w:rsidRDefault="004C3459" w:rsidP="004C3459">
            <w:pPr>
              <w:rPr>
                <w:i/>
                <w:lang w:val="ru-RU"/>
              </w:rPr>
            </w:pPr>
            <w:r>
              <w:rPr>
                <w:lang w:val="ru-RU"/>
              </w:rPr>
              <w:t xml:space="preserve">    </w:t>
            </w:r>
            <w:r w:rsidR="00091805" w:rsidRPr="004C3459">
              <w:rPr>
                <w:i/>
                <w:lang w:val="ru-RU"/>
              </w:rPr>
              <w:t xml:space="preserve">Примітка: </w:t>
            </w:r>
          </w:p>
          <w:p w:rsidR="004C3459" w:rsidRPr="004C3459" w:rsidRDefault="004C3459" w:rsidP="004C3459">
            <w:pPr>
              <w:rPr>
                <w:i/>
                <w:lang w:val="ru-RU"/>
              </w:rPr>
            </w:pPr>
            <w:r w:rsidRPr="004C3459">
              <w:rPr>
                <w:i/>
                <w:lang w:val="ru-RU"/>
              </w:rPr>
              <w:t xml:space="preserve"> </w:t>
            </w:r>
            <w:r w:rsidR="00091805" w:rsidRPr="004C3459">
              <w:rPr>
                <w:i/>
                <w:lang w:val="ru-RU"/>
              </w:rPr>
              <w:t>копії документів, що додаються до заяви, звіряються з оригіналами.</w:t>
            </w:r>
          </w:p>
          <w:p w:rsidR="00734837" w:rsidRPr="00091805" w:rsidRDefault="004C3459" w:rsidP="004C3459">
            <w:pPr>
              <w:rPr>
                <w:i/>
                <w:lang w:val="ru-RU"/>
              </w:rPr>
            </w:pPr>
            <w:r>
              <w:rPr>
                <w:lang w:val="ru-RU"/>
              </w:rPr>
              <w:t xml:space="preserve">       </w:t>
            </w:r>
            <w:r w:rsidR="00091805" w:rsidRPr="00091805">
              <w:rPr>
                <w:lang w:val="ru-RU"/>
              </w:rPr>
              <w:t xml:space="preserve"> У разі надсилання заяви засобами поштового зв’язку для перевірки паспортних даних, зазначених у заяві, та реєстраційного номера облікової картки платника податків додаються копії відповідних документів.</w:t>
            </w:r>
          </w:p>
        </w:tc>
      </w:tr>
      <w:tr w:rsidR="004C436F" w:rsidRPr="00091805" w:rsidTr="00DE3978">
        <w:trPr>
          <w:trHeight w:val="351"/>
        </w:trPr>
        <w:tc>
          <w:tcPr>
            <w:tcW w:w="218" w:type="pct"/>
            <w:tcBorders>
              <w:top w:val="outset" w:sz="6" w:space="0" w:color="000000"/>
              <w:left w:val="outset" w:sz="6" w:space="0" w:color="000000"/>
              <w:bottom w:val="outset" w:sz="6" w:space="0" w:color="000000"/>
              <w:right w:val="outset" w:sz="6" w:space="0" w:color="000000"/>
            </w:tcBorders>
          </w:tcPr>
          <w:p w:rsidR="004C436F" w:rsidRDefault="004C3459"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r w:rsidRPr="00B4755E">
              <w:rPr>
                <w:lang w:val="ru-RU"/>
              </w:rPr>
              <w:t>Спосіб подання документів, необхідних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3459" w:rsidRDefault="004C3459" w:rsidP="00D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C3459">
              <w:rPr>
                <w:lang w:val="ru-RU"/>
              </w:rPr>
              <w:t xml:space="preserve">Заява разом із доданими до неї копіями документів подаються: </w:t>
            </w:r>
          </w:p>
          <w:p w:rsidR="004C3459" w:rsidRDefault="004C3459" w:rsidP="004C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C3459">
              <w:rPr>
                <w:lang w:val="ru-RU"/>
              </w:rPr>
              <w:t>1. 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rsidR="004C3459" w:rsidRDefault="004C3459" w:rsidP="004C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C3459">
              <w:rPr>
                <w:lang w:val="ru-RU"/>
              </w:rPr>
              <w:t xml:space="preserve">засобами поштового зв’язку, на адресу: вулиця Хрещатик, буд. 34, м. Київ, 01001; </w:t>
            </w:r>
          </w:p>
          <w:p w:rsidR="004C3459" w:rsidRDefault="004C3459" w:rsidP="004C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C3459">
              <w:rPr>
                <w:lang w:val="ru-RU"/>
              </w:rPr>
              <w:t xml:space="preserve">на офіційну адресу електронної пошти </w:t>
            </w:r>
            <w:hyperlink r:id="rId26" w:history="1">
              <w:r w:rsidRPr="001F3AEB">
                <w:rPr>
                  <w:rStyle w:val="a8"/>
                </w:rPr>
                <w:t>dpi</w:t>
              </w:r>
              <w:r w:rsidRPr="001F3AEB">
                <w:rPr>
                  <w:rStyle w:val="a8"/>
                  <w:lang w:val="ru-RU"/>
                </w:rPr>
                <w:t>@</w:t>
              </w:r>
              <w:r w:rsidRPr="001F3AEB">
                <w:rPr>
                  <w:rStyle w:val="a8"/>
                </w:rPr>
                <w:t>mva</w:t>
              </w:r>
              <w:r w:rsidRPr="001F3AEB">
                <w:rPr>
                  <w:rStyle w:val="a8"/>
                  <w:lang w:val="ru-RU"/>
                </w:rPr>
                <w:t>.</w:t>
              </w:r>
              <w:r w:rsidRPr="001F3AEB">
                <w:rPr>
                  <w:rStyle w:val="a8"/>
                </w:rPr>
                <w:t>gov</w:t>
              </w:r>
              <w:r w:rsidRPr="001F3AEB">
                <w:rPr>
                  <w:rStyle w:val="a8"/>
                  <w:lang w:val="ru-RU"/>
                </w:rPr>
                <w:t>.</w:t>
              </w:r>
              <w:r w:rsidRPr="001F3AEB">
                <w:rPr>
                  <w:rStyle w:val="a8"/>
                </w:rPr>
                <w:t>ua</w:t>
              </w:r>
            </w:hyperlink>
            <w:r w:rsidRPr="004C3459">
              <w:rPr>
                <w:lang w:val="ru-RU"/>
              </w:rPr>
              <w:t>;</w:t>
            </w:r>
          </w:p>
          <w:p w:rsidR="004C3459" w:rsidRDefault="004C3459" w:rsidP="004C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C3459">
              <w:rPr>
                <w:lang w:val="ru-RU"/>
              </w:rPr>
              <w:t xml:space="preserve">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 </w:t>
            </w:r>
          </w:p>
          <w:p w:rsidR="004C3459" w:rsidRDefault="004C3459" w:rsidP="004C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C3459">
              <w:rPr>
                <w:lang w:val="ru-RU"/>
              </w:rPr>
              <w:t xml:space="preserve">За наявності технічної можливості адміністратор центру на вимогу заявника складає заяву в електронній формі, друкує її та надає заявнику для перевірки та підписання. </w:t>
            </w:r>
          </w:p>
          <w:p w:rsidR="004C3459" w:rsidRDefault="004C3459" w:rsidP="004C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C3459">
              <w:rPr>
                <w:lang w:val="ru-RU"/>
              </w:rPr>
              <w:t xml:space="preserve">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 </w:t>
            </w:r>
          </w:p>
          <w:p w:rsidR="004C436F" w:rsidRPr="004C3459" w:rsidRDefault="004C3459" w:rsidP="004C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4C3459">
              <w:rPr>
                <w:lang w:val="ru-RU"/>
              </w:rPr>
              <w:t>Заява разом із необхідними документами передається до Мінветеранів у паперовій формі не пізніше наступного робочого дня після їх отримання.</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3459" w:rsidP="004C436F">
            <w:pPr>
              <w:spacing w:line="276" w:lineRule="auto"/>
              <w:jc w:val="center"/>
              <w:rPr>
                <w:lang w:eastAsia="uk-UA"/>
              </w:rPr>
            </w:pPr>
            <w:r>
              <w:rPr>
                <w:lang w:val="uk-UA" w:eastAsia="uk-UA"/>
              </w:rPr>
              <w:t>10</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sidRPr="001038DC">
              <w:rPr>
                <w:lang w:eastAsia="uk-UA"/>
              </w:rPr>
              <w:t xml:space="preserve">Платність (безоплатність)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Послуга надається безоплатно</w:t>
            </w:r>
          </w:p>
        </w:tc>
      </w:tr>
      <w:tr w:rsidR="004C436F" w:rsidRPr="004C3459"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jc w:val="center"/>
              <w:rPr>
                <w:lang w:eastAsia="uk-UA"/>
              </w:rPr>
            </w:pPr>
            <w:r>
              <w:rPr>
                <w:lang w:eastAsia="uk-UA"/>
              </w:rPr>
              <w:t>1</w:t>
            </w:r>
            <w:r w:rsidR="004C3459">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Pr>
                <w:lang w:eastAsia="uk-UA"/>
              </w:rPr>
              <w:t xml:space="preserve">Строк надання </w:t>
            </w:r>
          </w:p>
        </w:tc>
        <w:tc>
          <w:tcPr>
            <w:tcW w:w="3211" w:type="pct"/>
            <w:tcBorders>
              <w:top w:val="outset" w:sz="6" w:space="0" w:color="000000"/>
              <w:left w:val="outset" w:sz="6" w:space="0" w:color="000000"/>
              <w:bottom w:val="outset" w:sz="6" w:space="0" w:color="000000"/>
              <w:right w:val="outset" w:sz="6" w:space="0" w:color="000000"/>
            </w:tcBorders>
          </w:tcPr>
          <w:p w:rsidR="004C3459" w:rsidRDefault="00A70740" w:rsidP="004C345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uk-UA"/>
              </w:rPr>
            </w:pPr>
            <w:r>
              <w:rPr>
                <w:lang w:val="uk-UA"/>
              </w:rPr>
              <w:t xml:space="preserve"> </w:t>
            </w:r>
            <w:r w:rsidR="004C3459">
              <w:rPr>
                <w:lang w:val="uk-UA"/>
              </w:rPr>
              <w:t xml:space="preserve">  </w:t>
            </w:r>
            <w:r>
              <w:rPr>
                <w:lang w:val="uk-UA"/>
              </w:rPr>
              <w:t xml:space="preserve"> </w:t>
            </w:r>
            <w:r w:rsidR="004C3459">
              <w:t xml:space="preserve">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w:t>
            </w:r>
            <w:r w:rsidR="004C3459">
              <w:lastRenderedPageBreak/>
              <w:t>“Про адміністративну процедуру”).</w:t>
            </w:r>
          </w:p>
          <w:p w:rsidR="004C436F" w:rsidRPr="004C3459" w:rsidRDefault="004C3459" w:rsidP="004C345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uk-UA"/>
              </w:rPr>
            </w:pPr>
            <w:r>
              <w:rPr>
                <w:lang w:val="uk-UA"/>
              </w:rPr>
              <w:t xml:space="preserve">       </w:t>
            </w:r>
            <w:r w:rsidRPr="004C3459">
              <w:rPr>
                <w:lang w:val="uk-UA"/>
              </w:rPr>
              <w:t>У разі надходження уточненої інформації про постраждалу особу строк ухвалення рішення міжвідомчою комісією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міжвідомча комісія) продовжується до 15 днів.</w:t>
            </w:r>
          </w:p>
        </w:tc>
      </w:tr>
      <w:tr w:rsidR="004C436F" w:rsidRPr="00091805" w:rsidTr="001E35BC">
        <w:trPr>
          <w:trHeight w:val="93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jc w:val="center"/>
              <w:rPr>
                <w:lang w:eastAsia="uk-UA"/>
              </w:rPr>
            </w:pPr>
            <w:r>
              <w:rPr>
                <w:lang w:eastAsia="uk-UA"/>
              </w:rPr>
              <w:lastRenderedPageBreak/>
              <w:t>1</w:t>
            </w:r>
            <w:r w:rsidR="004C3459">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r w:rsidRPr="00B4755E">
              <w:rPr>
                <w:lang w:val="ru-RU"/>
              </w:rPr>
              <w:t>Перелік підстав для відмови у наданні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3459" w:rsidRDefault="002E4C6C" w:rsidP="004C3459">
            <w:pPr>
              <w:ind w:hanging="6"/>
              <w:rPr>
                <w:lang w:val="ru-RU"/>
              </w:rPr>
            </w:pPr>
            <w:bookmarkStart w:id="3" w:name="o545"/>
            <w:bookmarkStart w:id="4" w:name="o625"/>
            <w:bookmarkStart w:id="5" w:name="o371"/>
            <w:bookmarkEnd w:id="3"/>
            <w:bookmarkEnd w:id="4"/>
            <w:bookmarkEnd w:id="5"/>
            <w:r>
              <w:rPr>
                <w:lang w:val="ru-RU"/>
              </w:rPr>
              <w:t xml:space="preserve">  </w:t>
            </w:r>
            <w:r w:rsidR="004C3459">
              <w:rPr>
                <w:lang w:val="ru-RU"/>
              </w:rPr>
              <w:t xml:space="preserve"> </w:t>
            </w:r>
            <w:r>
              <w:rPr>
                <w:lang w:val="ru-RU"/>
              </w:rPr>
              <w:t xml:space="preserve">  </w:t>
            </w:r>
            <w:r w:rsidR="009544C8">
              <w:rPr>
                <w:lang w:val="ru-RU"/>
              </w:rPr>
              <w:t xml:space="preserve"> </w:t>
            </w:r>
            <w:r>
              <w:rPr>
                <w:lang w:val="ru-RU"/>
              </w:rPr>
              <w:t xml:space="preserve"> </w:t>
            </w:r>
            <w:r w:rsidR="004C3459" w:rsidRPr="004C3459">
              <w:rPr>
                <w:lang w:val="ru-RU"/>
              </w:rPr>
              <w:t xml:space="preserve">Підставами для відмови у встановленні факту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є: </w:t>
            </w:r>
          </w:p>
          <w:p w:rsidR="00BC3EDA" w:rsidRDefault="004C3459" w:rsidP="004C3459">
            <w:pPr>
              <w:ind w:hanging="6"/>
              <w:rPr>
                <w:lang w:val="ru-RU"/>
              </w:rPr>
            </w:pPr>
            <w:r>
              <w:rPr>
                <w:lang w:val="ru-RU"/>
              </w:rPr>
              <w:t xml:space="preserve">      </w:t>
            </w:r>
            <w:r w:rsidRPr="004C3459">
              <w:rPr>
                <w:lang w:val="ru-RU"/>
              </w:rPr>
              <w:t xml:space="preserve">1) поранення чи інші ушкодження здоров’я, що є наслідком: </w:t>
            </w:r>
          </w:p>
          <w:p w:rsidR="00BC3EDA" w:rsidRDefault="00BC3EDA" w:rsidP="004C3459">
            <w:pPr>
              <w:ind w:hanging="6"/>
              <w:rPr>
                <w:lang w:val="ru-RU"/>
              </w:rPr>
            </w:pPr>
            <w:r>
              <w:rPr>
                <w:lang w:val="ru-RU"/>
              </w:rPr>
              <w:t xml:space="preserve">       </w:t>
            </w:r>
            <w:r w:rsidR="004C3459" w:rsidRPr="004C3459">
              <w:rPr>
                <w:lang w:val="ru-RU"/>
              </w:rPr>
              <w:t xml:space="preserve">вчинення постраждалою особою кримінального або адміністративного правопорушення; </w:t>
            </w:r>
          </w:p>
          <w:p w:rsidR="00BC3EDA" w:rsidRDefault="00BC3EDA" w:rsidP="004C3459">
            <w:pPr>
              <w:ind w:hanging="6"/>
              <w:rPr>
                <w:lang w:val="ru-RU"/>
              </w:rPr>
            </w:pPr>
            <w:r>
              <w:rPr>
                <w:lang w:val="ru-RU"/>
              </w:rPr>
              <w:t xml:space="preserve">       </w:t>
            </w:r>
            <w:r w:rsidR="004C3459" w:rsidRPr="004C3459">
              <w:rPr>
                <w:lang w:val="ru-RU"/>
              </w:rPr>
              <w:t xml:space="preserve">вчинення постраждалою особою дій у стані алкогольного, наркотичного чи токсичного сп’яніння; </w:t>
            </w:r>
          </w:p>
          <w:p w:rsidR="00BC3EDA" w:rsidRDefault="00BC3EDA" w:rsidP="004C3459">
            <w:pPr>
              <w:ind w:hanging="6"/>
              <w:rPr>
                <w:lang w:val="ru-RU"/>
              </w:rPr>
            </w:pPr>
            <w:r>
              <w:rPr>
                <w:lang w:val="ru-RU"/>
              </w:rPr>
              <w:t xml:space="preserve">       </w:t>
            </w:r>
            <w:r w:rsidR="004C3459" w:rsidRPr="004C3459">
              <w:rPr>
                <w:lang w:val="ru-RU"/>
              </w:rPr>
              <w:t xml:space="preserve">навмисного спричинення собі тілесного ушкодження чи іншої шкоди своєму здоров’ю; </w:t>
            </w:r>
          </w:p>
          <w:p w:rsidR="004C3459" w:rsidRDefault="00BC3EDA" w:rsidP="004C3459">
            <w:pPr>
              <w:ind w:hanging="6"/>
              <w:rPr>
                <w:lang w:val="ru-RU"/>
              </w:rPr>
            </w:pPr>
            <w:r>
              <w:rPr>
                <w:lang w:val="ru-RU"/>
              </w:rPr>
              <w:t xml:space="preserve">      </w:t>
            </w:r>
            <w:r w:rsidR="004C3459" w:rsidRPr="004C3459">
              <w:rPr>
                <w:lang w:val="ru-RU"/>
              </w:rPr>
              <w:t>учинення щодо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заходах, необхідних для забезпечення оборони України;</w:t>
            </w:r>
          </w:p>
          <w:p w:rsidR="004C3459" w:rsidRDefault="004C3459" w:rsidP="004C3459">
            <w:pPr>
              <w:ind w:hanging="6"/>
              <w:rPr>
                <w:lang w:val="ru-RU"/>
              </w:rPr>
            </w:pPr>
            <w:r>
              <w:rPr>
                <w:lang w:val="ru-RU"/>
              </w:rPr>
              <w:t xml:space="preserve">      </w:t>
            </w:r>
            <w:r w:rsidRPr="004C3459">
              <w:rPr>
                <w:lang w:val="ru-RU"/>
              </w:rPr>
              <w:t xml:space="preserve"> 2) 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rsidR="004C3459" w:rsidRDefault="004C3459" w:rsidP="004C3459">
            <w:pPr>
              <w:ind w:hanging="6"/>
              <w:rPr>
                <w:lang w:val="ru-RU"/>
              </w:rPr>
            </w:pPr>
            <w:r>
              <w:rPr>
                <w:lang w:val="ru-RU"/>
              </w:rPr>
              <w:t xml:space="preserve">     </w:t>
            </w:r>
            <w:r w:rsidRPr="004C3459">
              <w:rPr>
                <w:lang w:val="ru-RU"/>
              </w:rPr>
              <w:t xml:space="preserve">3) наявність обвинувального вироку суду, який набрав законної сили, за вчинення кримінального правопорушення проти основ національної безпеки України або злочину проти громадської безпеки, миру, </w:t>
            </w:r>
            <w:r w:rsidRPr="004C3459">
              <w:rPr>
                <w:lang w:val="ru-RU"/>
              </w:rPr>
              <w:lastRenderedPageBreak/>
              <w:t xml:space="preserve">безпеки людства, міжнародного правопорядку, судимість за яким не знята і не погашена в установленому законом порядку;  </w:t>
            </w:r>
          </w:p>
          <w:p w:rsidR="00BC3EDA" w:rsidRDefault="004C3459" w:rsidP="004C3459">
            <w:pPr>
              <w:ind w:hanging="6"/>
              <w:rPr>
                <w:lang w:val="ru-RU"/>
              </w:rPr>
            </w:pPr>
            <w:r>
              <w:rPr>
                <w:lang w:val="ru-RU"/>
              </w:rPr>
              <w:t xml:space="preserve">     </w:t>
            </w:r>
            <w:r w:rsidRPr="004C3459">
              <w:rPr>
                <w:lang w:val="ru-RU"/>
              </w:rPr>
              <w:t xml:space="preserve">4) виявлення факту підроблення документів або подання недостовірної інформації про ушкодження здоров’я від вибухонебезпечних предметів; </w:t>
            </w:r>
          </w:p>
          <w:p w:rsidR="00BC3EDA" w:rsidRDefault="00BC3EDA" w:rsidP="004C3459">
            <w:pPr>
              <w:ind w:hanging="6"/>
              <w:rPr>
                <w:lang w:val="ru-RU"/>
              </w:rPr>
            </w:pPr>
            <w:r>
              <w:rPr>
                <w:lang w:val="ru-RU"/>
              </w:rPr>
              <w:t xml:space="preserve">     </w:t>
            </w:r>
            <w:r w:rsidR="004C3459" w:rsidRPr="004C3459">
              <w:rPr>
                <w:lang w:val="ru-RU"/>
              </w:rPr>
              <w:t>5) відсутність документів, що містять підтвердження факту одержання постраждалою особою ушкоджень здоров’я від вибухонебезпечних предметів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rsidR="00BC3EDA" w:rsidRDefault="00BC3EDA" w:rsidP="004C3459">
            <w:pPr>
              <w:ind w:hanging="6"/>
              <w:rPr>
                <w:lang w:val="ru-RU"/>
              </w:rPr>
            </w:pPr>
            <w:r>
              <w:rPr>
                <w:lang w:val="ru-RU"/>
              </w:rPr>
              <w:t xml:space="preserve">    </w:t>
            </w:r>
            <w:r w:rsidR="004C3459" w:rsidRPr="004C3459">
              <w:rPr>
                <w:lang w:val="ru-RU"/>
              </w:rPr>
              <w:t xml:space="preserve"> 6) наявність прийнятого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вибухонебезпечних предметів;</w:t>
            </w:r>
          </w:p>
          <w:p w:rsidR="004C436F" w:rsidRPr="004C3459" w:rsidRDefault="00BC3EDA" w:rsidP="004C3459">
            <w:pPr>
              <w:ind w:hanging="6"/>
              <w:rPr>
                <w:lang w:val="ru-RU" w:eastAsia="ru-RU"/>
              </w:rPr>
            </w:pPr>
            <w:r>
              <w:rPr>
                <w:lang w:val="ru-RU"/>
              </w:rPr>
              <w:t xml:space="preserve">    </w:t>
            </w:r>
            <w:r w:rsidR="004C3459" w:rsidRPr="004C3459">
              <w:rPr>
                <w:lang w:val="ru-RU"/>
              </w:rPr>
              <w:t xml:space="preserve"> 7) перебування особи, яка одержала ушкодження здоров’я від вибухонебезпечних предметів, у складі збройних формувань Російської Федерації, окупаційної адміністрації Російської Федерації, інших незаконних збройних формувань.</w:t>
            </w:r>
          </w:p>
        </w:tc>
      </w:tr>
      <w:tr w:rsidR="004C436F" w:rsidRPr="0009180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rPr>
                <w:lang w:eastAsia="uk-UA"/>
              </w:rPr>
            </w:pPr>
            <w:r>
              <w:rPr>
                <w:lang w:eastAsia="uk-UA"/>
              </w:rPr>
              <w:lastRenderedPageBreak/>
              <w:t>1</w:t>
            </w:r>
            <w:r w:rsidR="004C3459">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r>
              <w:rPr>
                <w:lang w:eastAsia="uk-UA"/>
              </w:rPr>
              <w:t xml:space="preserve">Результат </w:t>
            </w:r>
            <w:r w:rsidR="004C436F" w:rsidRPr="00CC2EA2">
              <w:rPr>
                <w:lang w:eastAsia="uk-UA"/>
              </w:rPr>
              <w:t>надання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BC3EDA" w:rsidRDefault="00BC3EDA" w:rsidP="004C436F">
            <w:pPr>
              <w:tabs>
                <w:tab w:val="left" w:pos="1565"/>
              </w:tabs>
              <w:ind w:hanging="6"/>
              <w:rPr>
                <w:i/>
                <w:lang w:val="ru-RU" w:eastAsia="uk-UA"/>
              </w:rPr>
            </w:pPr>
            <w:r>
              <w:t xml:space="preserve">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w:t>
            </w:r>
            <w:r w:rsidRPr="00BC3EDA">
              <w:rPr>
                <w:lang w:val="ru-RU"/>
              </w:rPr>
              <w:t>Російської Федерації проти України, за формою згідно з додатком 2 до Порядку № 306.</w:t>
            </w:r>
          </w:p>
        </w:tc>
      </w:tr>
      <w:tr w:rsidR="004C436F" w:rsidRPr="0009180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rPr>
                <w:lang w:eastAsia="uk-UA"/>
              </w:rPr>
            </w:pPr>
            <w:r>
              <w:rPr>
                <w:lang w:eastAsia="uk-UA"/>
              </w:rPr>
              <w:t>1</w:t>
            </w:r>
            <w:r w:rsidR="004C3459">
              <w:rPr>
                <w:lang w:val="uk-UA" w:eastAsia="uk-UA"/>
              </w:rPr>
              <w:t>4</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2E4C6C" w:rsidP="005E44B7">
            <w:pPr>
              <w:rPr>
                <w:highlight w:val="yellow"/>
                <w:lang w:val="ru-RU" w:eastAsia="uk-UA"/>
              </w:rPr>
            </w:pPr>
            <w:r>
              <w:t>Способи отримання відповіді (результату)</w:t>
            </w:r>
          </w:p>
        </w:tc>
        <w:tc>
          <w:tcPr>
            <w:tcW w:w="3211" w:type="pct"/>
            <w:tcBorders>
              <w:top w:val="outset" w:sz="6" w:space="0" w:color="000000"/>
              <w:left w:val="outset" w:sz="6" w:space="0" w:color="000000"/>
              <w:bottom w:val="outset" w:sz="6" w:space="0" w:color="000000"/>
              <w:right w:val="outset" w:sz="6" w:space="0" w:color="000000"/>
            </w:tcBorders>
          </w:tcPr>
          <w:p w:rsidR="004C436F" w:rsidRPr="00BC3EDA" w:rsidRDefault="00BC3EDA" w:rsidP="004C436F">
            <w:pPr>
              <w:ind w:hanging="6"/>
              <w:rPr>
                <w:highlight w:val="yellow"/>
                <w:lang w:val="ru-RU" w:eastAsia="uk-UA"/>
              </w:rPr>
            </w:pPr>
            <w:bookmarkStart w:id="6" w:name="o638"/>
            <w:bookmarkEnd w:id="6"/>
            <w:r>
              <w:rPr>
                <w:lang w:val="ru-RU"/>
              </w:rPr>
              <w:t xml:space="preserve">     </w:t>
            </w:r>
            <w:r w:rsidRPr="00BC3EDA">
              <w:rPr>
                <w:lang w:val="ru-RU"/>
              </w:rPr>
              <w:t>Рішення надсилається заявнику на адресу, зазначену в заяві, протягом трьох робочих днів з дати його ухвалення. У разі подання заяви через центр копія відповіді заявнику надсилається до центру.</w:t>
            </w:r>
          </w:p>
        </w:tc>
      </w:tr>
      <w:tr w:rsidR="002E4C6C" w:rsidRPr="00091805" w:rsidTr="00B4755E">
        <w:tc>
          <w:tcPr>
            <w:tcW w:w="218" w:type="pct"/>
            <w:tcBorders>
              <w:top w:val="outset" w:sz="6" w:space="0" w:color="000000"/>
              <w:left w:val="outset" w:sz="6" w:space="0" w:color="000000"/>
              <w:bottom w:val="outset" w:sz="6" w:space="0" w:color="000000"/>
              <w:right w:val="outset" w:sz="6" w:space="0" w:color="000000"/>
            </w:tcBorders>
          </w:tcPr>
          <w:p w:rsidR="002E4C6C" w:rsidRPr="002E4C6C" w:rsidRDefault="002E4C6C" w:rsidP="004C3459">
            <w:pPr>
              <w:spacing w:line="276" w:lineRule="auto"/>
              <w:rPr>
                <w:lang w:val="uk-UA" w:eastAsia="uk-UA"/>
              </w:rPr>
            </w:pPr>
            <w:r>
              <w:rPr>
                <w:lang w:val="uk-UA" w:eastAsia="uk-UA"/>
              </w:rPr>
              <w:t>1</w:t>
            </w:r>
            <w:r w:rsidR="004C3459">
              <w:rPr>
                <w:lang w:val="uk-UA"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2E4C6C" w:rsidRPr="002E4C6C" w:rsidRDefault="002E4C6C" w:rsidP="005E44B7">
            <w:pPr>
              <w:rPr>
                <w:lang w:val="uk-UA"/>
              </w:rPr>
            </w:pPr>
            <w:r>
              <w:rPr>
                <w:lang w:val="uk-UA"/>
              </w:rPr>
              <w:t>Примітка</w:t>
            </w:r>
          </w:p>
        </w:tc>
        <w:tc>
          <w:tcPr>
            <w:tcW w:w="3211" w:type="pct"/>
            <w:tcBorders>
              <w:top w:val="outset" w:sz="6" w:space="0" w:color="000000"/>
              <w:left w:val="outset" w:sz="6" w:space="0" w:color="000000"/>
              <w:bottom w:val="outset" w:sz="6" w:space="0" w:color="000000"/>
              <w:right w:val="outset" w:sz="6" w:space="0" w:color="000000"/>
            </w:tcBorders>
          </w:tcPr>
          <w:p w:rsidR="00BC3EDA" w:rsidRDefault="00BC3EDA" w:rsidP="004C436F">
            <w:pPr>
              <w:ind w:hanging="6"/>
              <w:rPr>
                <w:lang w:val="ru-RU"/>
              </w:rPr>
            </w:pPr>
            <w:r>
              <w:rPr>
                <w:lang w:val="ru-RU"/>
              </w:rPr>
              <w:t xml:space="preserve">        </w:t>
            </w:r>
            <w:r w:rsidRPr="00BC3EDA">
              <w:rPr>
                <w:lang w:val="ru-RU"/>
              </w:rPr>
              <w:t>Якщо ушкодження здоров’я від вибухонебезпечних предметів сталося на території населеного пункту, розташованій в межах тимчасово окупованих Російською Федерацією територій, факт встановлення зв’язку інвалідності з пораненнями чи іншими ушкодженнями здоров’я від вибухонебезпечних предметів не встановлюється (крім випадків, коли такі території були деокуповані).</w:t>
            </w:r>
          </w:p>
          <w:p w:rsidR="002E4C6C" w:rsidRPr="00BC3EDA" w:rsidRDefault="00BC3EDA" w:rsidP="004C436F">
            <w:pPr>
              <w:ind w:hanging="6"/>
              <w:rPr>
                <w:lang w:val="ru-RU"/>
              </w:rPr>
            </w:pPr>
            <w:r>
              <w:rPr>
                <w:lang w:val="ru-RU"/>
              </w:rPr>
              <w:t xml:space="preserve">       </w:t>
            </w:r>
            <w:r w:rsidRPr="00BC3EDA">
              <w:rPr>
                <w:lang w:val="ru-RU"/>
              </w:rPr>
              <w:t xml:space="preserve"> У разі ухвалення міжвідомчою комісією рішення про </w:t>
            </w:r>
            <w:r w:rsidRPr="00BC3EDA">
              <w:rPr>
                <w:lang w:val="ru-RU"/>
              </w:rPr>
              <w:lastRenderedPageBreak/>
              <w:t>відмову у встановленні факту отримання постраждалою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питання встановлення факту отримання такою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може бути повторно винесене на розгляд міжвідомчої комісії за її рішенням на підставі повторного звернення постраждалої особи та/або після надходження уточненої інформації про постраждалу особу.</w:t>
            </w:r>
          </w:p>
        </w:tc>
      </w:tr>
    </w:tbl>
    <w:p w:rsidR="00BC3EDA" w:rsidRDefault="00BC3EDA" w:rsidP="004D5D4B">
      <w:pPr>
        <w:ind w:firstLine="567"/>
        <w:rPr>
          <w:lang w:val="ru-RU"/>
        </w:rPr>
      </w:pPr>
      <w:bookmarkStart w:id="7" w:name="n43"/>
      <w:bookmarkStart w:id="8" w:name="_Hlk69136430"/>
      <w:bookmarkStart w:id="9" w:name="_Hlk69136104"/>
      <w:bookmarkEnd w:id="7"/>
    </w:p>
    <w:p w:rsidR="005E44B7" w:rsidRPr="00BC3EDA" w:rsidRDefault="00BC3EDA" w:rsidP="004D5D4B">
      <w:pPr>
        <w:ind w:firstLine="567"/>
        <w:rPr>
          <w:i/>
          <w:lang w:val="ru-RU" w:eastAsia="ru-RU"/>
        </w:rPr>
      </w:pPr>
      <w:r w:rsidRPr="00BC3EDA">
        <w:rPr>
          <w:lang w:val="ru-RU"/>
        </w:rPr>
        <w:t>*Відповідно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rsidR="00BC3EDA" w:rsidRDefault="00BC3EDA" w:rsidP="004D5D4B">
      <w:pPr>
        <w:ind w:firstLine="567"/>
        <w:rPr>
          <w:i/>
          <w:lang w:val="ru-RU" w:eastAsia="ru-RU"/>
        </w:rPr>
      </w:pPr>
    </w:p>
    <w:p w:rsidR="00370CC5" w:rsidRPr="00B4755E" w:rsidRDefault="00370CC5" w:rsidP="004D5D4B">
      <w:pPr>
        <w:ind w:firstLine="567"/>
        <w:rPr>
          <w:lang w:val="ru-RU"/>
        </w:rPr>
      </w:pPr>
      <w:r w:rsidRPr="00B4755E">
        <w:rPr>
          <w:i/>
          <w:lang w:val="ru-RU" w:eastAsia="ru-RU"/>
        </w:rPr>
        <w:t>Умовні позначки: В-виконує, У- бере участь, П - погоджує, З – затверджує.</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96" w:rsidRDefault="00F03E96" w:rsidP="001957D9">
      <w:r>
        <w:separator/>
      </w:r>
    </w:p>
  </w:endnote>
  <w:endnote w:type="continuationSeparator" w:id="0">
    <w:p w:rsidR="00F03E96" w:rsidRDefault="00F03E96"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96" w:rsidRDefault="00F03E96" w:rsidP="001957D9">
      <w:r>
        <w:separator/>
      </w:r>
    </w:p>
  </w:footnote>
  <w:footnote w:type="continuationSeparator" w:id="0">
    <w:p w:rsidR="00F03E96" w:rsidRDefault="00F03E96"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EE9"/>
    <w:rsid w:val="00091805"/>
    <w:rsid w:val="000A757B"/>
    <w:rsid w:val="000C05D2"/>
    <w:rsid w:val="000E3775"/>
    <w:rsid w:val="000E7B53"/>
    <w:rsid w:val="000F1F52"/>
    <w:rsid w:val="001038DC"/>
    <w:rsid w:val="00113DC8"/>
    <w:rsid w:val="00120FA6"/>
    <w:rsid w:val="001220EA"/>
    <w:rsid w:val="001253B8"/>
    <w:rsid w:val="00132E5B"/>
    <w:rsid w:val="00143F1A"/>
    <w:rsid w:val="00150D17"/>
    <w:rsid w:val="00154CC3"/>
    <w:rsid w:val="00180A32"/>
    <w:rsid w:val="0018276B"/>
    <w:rsid w:val="0019513A"/>
    <w:rsid w:val="001957D9"/>
    <w:rsid w:val="001A6D4A"/>
    <w:rsid w:val="001B01F5"/>
    <w:rsid w:val="001C3693"/>
    <w:rsid w:val="001D2AE7"/>
    <w:rsid w:val="001D7126"/>
    <w:rsid w:val="001E24F8"/>
    <w:rsid w:val="001E35BC"/>
    <w:rsid w:val="001F4391"/>
    <w:rsid w:val="001F64D2"/>
    <w:rsid w:val="002144A0"/>
    <w:rsid w:val="00220AAD"/>
    <w:rsid w:val="0022567D"/>
    <w:rsid w:val="002343EE"/>
    <w:rsid w:val="0024260B"/>
    <w:rsid w:val="0025596B"/>
    <w:rsid w:val="002702A3"/>
    <w:rsid w:val="00286466"/>
    <w:rsid w:val="002A146A"/>
    <w:rsid w:val="002A1CCC"/>
    <w:rsid w:val="002A4A8D"/>
    <w:rsid w:val="002B6C94"/>
    <w:rsid w:val="002C2D42"/>
    <w:rsid w:val="002C7730"/>
    <w:rsid w:val="002E0DEE"/>
    <w:rsid w:val="002E4C6C"/>
    <w:rsid w:val="002F3C71"/>
    <w:rsid w:val="002F757C"/>
    <w:rsid w:val="00316D76"/>
    <w:rsid w:val="00333326"/>
    <w:rsid w:val="0033416C"/>
    <w:rsid w:val="00364ADE"/>
    <w:rsid w:val="00364D3A"/>
    <w:rsid w:val="00370CC5"/>
    <w:rsid w:val="003845D0"/>
    <w:rsid w:val="00385CD9"/>
    <w:rsid w:val="0039446F"/>
    <w:rsid w:val="003A24B0"/>
    <w:rsid w:val="003A3081"/>
    <w:rsid w:val="003B6098"/>
    <w:rsid w:val="003E15C1"/>
    <w:rsid w:val="003F0DC2"/>
    <w:rsid w:val="00426419"/>
    <w:rsid w:val="00430A63"/>
    <w:rsid w:val="00430A73"/>
    <w:rsid w:val="0045239A"/>
    <w:rsid w:val="00453939"/>
    <w:rsid w:val="004A16CA"/>
    <w:rsid w:val="004C3459"/>
    <w:rsid w:val="004C436F"/>
    <w:rsid w:val="004D0B45"/>
    <w:rsid w:val="004D5D4B"/>
    <w:rsid w:val="004D7712"/>
    <w:rsid w:val="004E3F93"/>
    <w:rsid w:val="004E5BB9"/>
    <w:rsid w:val="004E6836"/>
    <w:rsid w:val="004F076D"/>
    <w:rsid w:val="004F6358"/>
    <w:rsid w:val="00505EBD"/>
    <w:rsid w:val="005163DE"/>
    <w:rsid w:val="005255C5"/>
    <w:rsid w:val="005351BF"/>
    <w:rsid w:val="005365E5"/>
    <w:rsid w:val="00544BD0"/>
    <w:rsid w:val="005547AB"/>
    <w:rsid w:val="005564EC"/>
    <w:rsid w:val="00556700"/>
    <w:rsid w:val="00560555"/>
    <w:rsid w:val="00561DA1"/>
    <w:rsid w:val="00565624"/>
    <w:rsid w:val="005668EE"/>
    <w:rsid w:val="00570E06"/>
    <w:rsid w:val="0057497D"/>
    <w:rsid w:val="005A761A"/>
    <w:rsid w:val="005C181F"/>
    <w:rsid w:val="005C6565"/>
    <w:rsid w:val="005D116A"/>
    <w:rsid w:val="005E44B7"/>
    <w:rsid w:val="00606AE5"/>
    <w:rsid w:val="00632520"/>
    <w:rsid w:val="0063579E"/>
    <w:rsid w:val="0066664C"/>
    <w:rsid w:val="00667518"/>
    <w:rsid w:val="00690ACC"/>
    <w:rsid w:val="006C6C8E"/>
    <w:rsid w:val="006E400B"/>
    <w:rsid w:val="006E5F6D"/>
    <w:rsid w:val="0072179E"/>
    <w:rsid w:val="007218FC"/>
    <w:rsid w:val="00727CD3"/>
    <w:rsid w:val="00734837"/>
    <w:rsid w:val="007406B1"/>
    <w:rsid w:val="00743300"/>
    <w:rsid w:val="007531F9"/>
    <w:rsid w:val="00760B96"/>
    <w:rsid w:val="00761091"/>
    <w:rsid w:val="00763E71"/>
    <w:rsid w:val="0076475F"/>
    <w:rsid w:val="00767805"/>
    <w:rsid w:val="00773002"/>
    <w:rsid w:val="0077518A"/>
    <w:rsid w:val="007756F9"/>
    <w:rsid w:val="0078132F"/>
    <w:rsid w:val="00785699"/>
    <w:rsid w:val="00787F23"/>
    <w:rsid w:val="00795A02"/>
    <w:rsid w:val="007B0ADA"/>
    <w:rsid w:val="007C2C88"/>
    <w:rsid w:val="007C60E2"/>
    <w:rsid w:val="00855EE5"/>
    <w:rsid w:val="00861D01"/>
    <w:rsid w:val="00863FF4"/>
    <w:rsid w:val="008643C8"/>
    <w:rsid w:val="00881490"/>
    <w:rsid w:val="00881956"/>
    <w:rsid w:val="00882E8A"/>
    <w:rsid w:val="00885CAB"/>
    <w:rsid w:val="008B1EF9"/>
    <w:rsid w:val="008C2D28"/>
    <w:rsid w:val="008F384C"/>
    <w:rsid w:val="009240BD"/>
    <w:rsid w:val="00931F36"/>
    <w:rsid w:val="009332B9"/>
    <w:rsid w:val="009544C8"/>
    <w:rsid w:val="0096015A"/>
    <w:rsid w:val="009726B1"/>
    <w:rsid w:val="00983BE9"/>
    <w:rsid w:val="00991D79"/>
    <w:rsid w:val="009C6326"/>
    <w:rsid w:val="009E3913"/>
    <w:rsid w:val="00A25173"/>
    <w:rsid w:val="00A30204"/>
    <w:rsid w:val="00A326FC"/>
    <w:rsid w:val="00A3389A"/>
    <w:rsid w:val="00A37B49"/>
    <w:rsid w:val="00A455A5"/>
    <w:rsid w:val="00A50DE3"/>
    <w:rsid w:val="00A56660"/>
    <w:rsid w:val="00A67242"/>
    <w:rsid w:val="00A70740"/>
    <w:rsid w:val="00A74F87"/>
    <w:rsid w:val="00A77630"/>
    <w:rsid w:val="00A77710"/>
    <w:rsid w:val="00AA2143"/>
    <w:rsid w:val="00AA65CB"/>
    <w:rsid w:val="00AB0207"/>
    <w:rsid w:val="00AC0CD3"/>
    <w:rsid w:val="00B06B94"/>
    <w:rsid w:val="00B23763"/>
    <w:rsid w:val="00B336F7"/>
    <w:rsid w:val="00B355AE"/>
    <w:rsid w:val="00B403EA"/>
    <w:rsid w:val="00B4667B"/>
    <w:rsid w:val="00B4755E"/>
    <w:rsid w:val="00B51CE2"/>
    <w:rsid w:val="00B60FC1"/>
    <w:rsid w:val="00B67232"/>
    <w:rsid w:val="00B744B9"/>
    <w:rsid w:val="00B76E86"/>
    <w:rsid w:val="00B91868"/>
    <w:rsid w:val="00BA76CF"/>
    <w:rsid w:val="00BC144E"/>
    <w:rsid w:val="00BC3EDA"/>
    <w:rsid w:val="00BD43FB"/>
    <w:rsid w:val="00BD4AF7"/>
    <w:rsid w:val="00C04080"/>
    <w:rsid w:val="00C06DC9"/>
    <w:rsid w:val="00C1439D"/>
    <w:rsid w:val="00C159E0"/>
    <w:rsid w:val="00C209FA"/>
    <w:rsid w:val="00C3084F"/>
    <w:rsid w:val="00C32A51"/>
    <w:rsid w:val="00C36EF2"/>
    <w:rsid w:val="00C4311E"/>
    <w:rsid w:val="00C6558E"/>
    <w:rsid w:val="00C66E4A"/>
    <w:rsid w:val="00C76654"/>
    <w:rsid w:val="00CA2009"/>
    <w:rsid w:val="00CA66E3"/>
    <w:rsid w:val="00CB2DA0"/>
    <w:rsid w:val="00CB385A"/>
    <w:rsid w:val="00CC2EA2"/>
    <w:rsid w:val="00CC3EF8"/>
    <w:rsid w:val="00CF4800"/>
    <w:rsid w:val="00D009EC"/>
    <w:rsid w:val="00D03AFF"/>
    <w:rsid w:val="00D058B3"/>
    <w:rsid w:val="00D2705E"/>
    <w:rsid w:val="00D417E5"/>
    <w:rsid w:val="00D74406"/>
    <w:rsid w:val="00D93619"/>
    <w:rsid w:val="00DA0D01"/>
    <w:rsid w:val="00DA6178"/>
    <w:rsid w:val="00DD0C6C"/>
    <w:rsid w:val="00DD3CAC"/>
    <w:rsid w:val="00DD7E14"/>
    <w:rsid w:val="00DE36FD"/>
    <w:rsid w:val="00DE3978"/>
    <w:rsid w:val="00DF2562"/>
    <w:rsid w:val="00E033BF"/>
    <w:rsid w:val="00E1775C"/>
    <w:rsid w:val="00E24F96"/>
    <w:rsid w:val="00E279CE"/>
    <w:rsid w:val="00E41237"/>
    <w:rsid w:val="00E4408B"/>
    <w:rsid w:val="00E619AD"/>
    <w:rsid w:val="00E74448"/>
    <w:rsid w:val="00E8432C"/>
    <w:rsid w:val="00E87995"/>
    <w:rsid w:val="00EA346C"/>
    <w:rsid w:val="00EA5FD4"/>
    <w:rsid w:val="00EB62C7"/>
    <w:rsid w:val="00ED64EC"/>
    <w:rsid w:val="00EE3282"/>
    <w:rsid w:val="00EF2303"/>
    <w:rsid w:val="00F03C4A"/>
    <w:rsid w:val="00F03E96"/>
    <w:rsid w:val="00F220B2"/>
    <w:rsid w:val="00F23BD6"/>
    <w:rsid w:val="00F24F34"/>
    <w:rsid w:val="00F60B2B"/>
    <w:rsid w:val="00F851BA"/>
    <w:rsid w:val="00F94EC9"/>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84834">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hyperlink" Target="mailto:dpi@mva.gov.ua" TargetMode="Externa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28" Type="http://schemas.openxmlformats.org/officeDocument/2006/relationships/theme" Target="theme/theme1.xm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3366</Words>
  <Characters>19190</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36</cp:revision>
  <cp:lastPrinted>2021-07-09T10:03:00Z</cp:lastPrinted>
  <dcterms:created xsi:type="dcterms:W3CDTF">2025-12-02T10:27:00Z</dcterms:created>
  <dcterms:modified xsi:type="dcterms:W3CDTF">2025-12-22T06:38:00Z</dcterms:modified>
</cp:coreProperties>
</file>