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>Протокол № 1</w:t>
      </w:r>
    </w:p>
    <w:p w:rsidR="00584EF3" w:rsidRPr="007C1FA9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Hlk111647075"/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07789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четвертої</w:t>
      </w:r>
    </w:p>
    <w:p w:rsidR="00584EF3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 w:rsidR="00077893">
        <w:rPr>
          <w:rFonts w:ascii="Times New Roman" w:eastAsia="Calibri" w:hAnsi="Times New Roman" w:cs="Times New Roman"/>
          <w:b/>
          <w:sz w:val="24"/>
          <w:szCs w:val="24"/>
          <w:lang w:val="uk-UA"/>
        </w:rPr>
        <w:t>16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</w:t>
      </w:r>
      <w:r w:rsidR="00077893"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2205EC" w:rsidRPr="000E502F" w:rsidRDefault="002205EC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bookmarkEnd w:id="0"/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sz w:val="28"/>
          <w:szCs w:val="28"/>
        </w:rPr>
        <w:t>Питання</w:t>
      </w:r>
      <w:proofErr w:type="spellEnd"/>
      <w:r w:rsidRPr="000E502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0E502F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Pr="000E50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sz w:val="28"/>
          <w:szCs w:val="28"/>
        </w:rPr>
        <w:t>рекомендованого</w:t>
      </w:r>
      <w:proofErr w:type="spellEnd"/>
      <w:r w:rsidRPr="000E502F">
        <w:rPr>
          <w:rFonts w:ascii="Times New Roman" w:eastAsia="Calibri" w:hAnsi="Times New Roman" w:cs="Times New Roman"/>
          <w:sz w:val="28"/>
          <w:szCs w:val="28"/>
        </w:rPr>
        <w:t xml:space="preserve"> порядку денного </w:t>
      </w:r>
      <w:proofErr w:type="spellStart"/>
      <w:r w:rsidRPr="000E502F">
        <w:rPr>
          <w:rFonts w:ascii="Times New Roman" w:eastAsia="Calibri" w:hAnsi="Times New Roman" w:cs="Times New Roman"/>
          <w:sz w:val="28"/>
          <w:szCs w:val="28"/>
        </w:rPr>
        <w:t>сесії</w:t>
      </w:r>
      <w:proofErr w:type="spellEnd"/>
    </w:p>
    <w:tbl>
      <w:tblPr>
        <w:tblpPr w:leftFromText="180" w:rightFromText="180" w:vertAnchor="text" w:horzAnchor="margin" w:tblpXSpec="center" w:tblpY="398"/>
        <w:tblW w:w="10597" w:type="dxa"/>
        <w:tblLayout w:type="fixed"/>
        <w:tblLook w:val="01E0" w:firstRow="1" w:lastRow="1" w:firstColumn="1" w:lastColumn="1" w:noHBand="0" w:noVBand="0"/>
      </w:tblPr>
      <w:tblGrid>
        <w:gridCol w:w="411"/>
        <w:gridCol w:w="1682"/>
        <w:gridCol w:w="540"/>
        <w:gridCol w:w="594"/>
        <w:gridCol w:w="560"/>
        <w:gridCol w:w="574"/>
        <w:gridCol w:w="425"/>
        <w:gridCol w:w="562"/>
        <w:gridCol w:w="560"/>
        <w:gridCol w:w="579"/>
        <w:gridCol w:w="531"/>
        <w:gridCol w:w="594"/>
        <w:gridCol w:w="412"/>
        <w:gridCol w:w="630"/>
        <w:gridCol w:w="490"/>
        <w:gridCol w:w="398"/>
        <w:gridCol w:w="560"/>
        <w:gridCol w:w="495"/>
      </w:tblGrid>
      <w:tr w:rsidR="00584EF3" w:rsidRPr="000E502F" w:rsidTr="00584EF3">
        <w:trPr>
          <w:trHeight w:val="30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2205EC">
              <w:rPr>
                <w:rFonts w:ascii="Times New Roman" w:eastAsia="Calibri" w:hAnsi="Times New Roman" w:cs="Times New Roman"/>
                <w:lang w:val="uk-UA"/>
              </w:rPr>
              <w:br w:type="page"/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Pr="002205E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/</w:t>
            </w:r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Порядок </w:t>
            </w:r>
            <w:proofErr w:type="spellStart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денний</w:t>
            </w:r>
            <w:proofErr w:type="spellEnd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сесії</w:t>
            </w:r>
            <w:proofErr w:type="spellEnd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перша  </w:t>
            </w:r>
            <w:proofErr w:type="spellStart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пропозиція</w:t>
            </w:r>
            <w:proofErr w:type="spellEnd"/>
            <w:proofErr w:type="gramEnd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 </w:t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порядку денного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друга </w:t>
            </w:r>
            <w:proofErr w:type="spellStart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пропозиція</w:t>
            </w:r>
            <w:proofErr w:type="spellEnd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 порядку денного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Порядок </w:t>
            </w:r>
            <w:proofErr w:type="spellStart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денний</w:t>
            </w:r>
            <w:proofErr w:type="spellEnd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сесії</w:t>
            </w:r>
            <w:proofErr w:type="spellEnd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584EF3" w:rsidRPr="000E502F" w:rsidTr="00584EF3">
        <w:trPr>
          <w:trHeight w:val="210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Утри</w:t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мався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Не голо</w:t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сував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Утри</w:t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мався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Не голо</w:t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сував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Утри</w:t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мався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Не голо</w:t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сував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Утри</w:t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мався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Не голо</w:t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сував</w:t>
            </w:r>
            <w:proofErr w:type="spellEnd"/>
          </w:p>
        </w:tc>
      </w:tr>
      <w:tr w:rsidR="000F252F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AA59F5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AA59F5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 В.П.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П.В.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1113F2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1113F2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AA59F5" w:rsidRDefault="000F252F" w:rsidP="000F2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Ткачук </w:t>
            </w: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  <w:t>Л.М.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Ткачук </w:t>
            </w: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  <w:t>С.І.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F252F" w:rsidRDefault="000F252F" w:rsidP="000F252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F252F" w:rsidRDefault="000F252F" w:rsidP="000F252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584EF3" w:rsidRPr="000E502F" w:rsidRDefault="00584EF3" w:rsidP="00584EF3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584EF3" w:rsidRPr="000E502F" w:rsidRDefault="00584EF3" w:rsidP="00584EF3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contextualSpacing/>
        <w:rPr>
          <w:rFonts w:ascii="Times New Roman" w:eastAsia="Times New Roman" w:hAnsi="Times New Roman" w:cs="Times New Roman"/>
          <w:lang w:val="uk-UA" w:eastAsia="ru-RU"/>
        </w:rPr>
      </w:pPr>
    </w:p>
    <w:p w:rsidR="008E126F" w:rsidRDefault="008E126F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126F" w:rsidRDefault="008E126F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05EC" w:rsidRDefault="002205EC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</w:p>
    <w:p w:rsidR="00077893" w:rsidRPr="007C1FA9" w:rsidRDefault="0007789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четвертої</w:t>
      </w:r>
    </w:p>
    <w:p w:rsidR="00077893" w:rsidRDefault="0007789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16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04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333329" w:rsidRPr="00333329" w:rsidRDefault="00333329" w:rsidP="00333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333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виконання рішення сільської ради від 22 лютого 2024 року № 559 -</w:t>
      </w:r>
      <w:r w:rsidRPr="003333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333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V</w:t>
      </w:r>
      <w:r w:rsidRPr="003333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3333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</w:t>
      </w:r>
      <w:r w:rsidRPr="003333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«Про затвердження Програми соціально – економічного розвитку Піщанської сільської територіальної громади на 2024 рік» </w:t>
      </w:r>
    </w:p>
    <w:p w:rsidR="003D23BB" w:rsidRPr="00707355" w:rsidRDefault="003D23BB" w:rsidP="003D23BB">
      <w:pPr>
        <w:pStyle w:val="a4"/>
        <w:spacing w:before="0" w:beforeAutospacing="0" w:after="0" w:afterAutospacing="0"/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584EF3" w:rsidRPr="000E502F" w:rsidTr="003D23BB">
        <w:trPr>
          <w:trHeight w:val="347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3D23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3BB" w:rsidRPr="000E502F" w:rsidRDefault="00584EF3" w:rsidP="003D23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3D23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11728017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1113F2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1113F2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F252F" w:rsidRDefault="000F252F" w:rsidP="000F252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F252F" w:rsidRDefault="000F252F" w:rsidP="000F252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AA59F5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bookmarkEnd w:id="1"/>
    </w:tbl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584EF3" w:rsidRPr="000E502F" w:rsidRDefault="00584EF3" w:rsidP="00584EF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8E126F" w:rsidRDefault="008E126F" w:rsidP="008E126F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84EF3" w:rsidRPr="000E502F" w:rsidRDefault="00584EF3" w:rsidP="00584EF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205EC" w:rsidRDefault="002205EC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F3" w:rsidRPr="00405DF6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3</w:t>
      </w:r>
    </w:p>
    <w:p w:rsidR="00077893" w:rsidRPr="007C1FA9" w:rsidRDefault="00077893" w:rsidP="00D135C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четвертої</w:t>
      </w:r>
    </w:p>
    <w:p w:rsidR="00077893" w:rsidRDefault="0007789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16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04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333329" w:rsidRDefault="00333329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33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затвердження Програми соціально – економічного розвитку Піщанської сільської територіальної громади на 2025 рік</w:t>
      </w: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584EF3" w:rsidRPr="000E502F" w:rsidTr="003D23BB">
        <w:trPr>
          <w:trHeight w:val="279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3D23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3D23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1113F2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1113F2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F252F" w:rsidRDefault="000F252F" w:rsidP="000F252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F252F" w:rsidRDefault="000F252F" w:rsidP="000F252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1.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2.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A077B" w:rsidRDefault="00AA077B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893" w:rsidRDefault="0007789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893" w:rsidRDefault="0007789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F3" w:rsidRPr="00405DF6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</w:p>
    <w:p w:rsidR="00077893" w:rsidRPr="007C1FA9" w:rsidRDefault="00077893" w:rsidP="00D135C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четвертої</w:t>
      </w:r>
    </w:p>
    <w:p w:rsidR="00077893" w:rsidRDefault="0007789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16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04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333329" w:rsidRDefault="00333329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33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надання згоди на організацію співробітництва територіальних громад</w:t>
      </w: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3D23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3D23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1113F2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1113F2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F252F" w:rsidRDefault="000F252F" w:rsidP="000F252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F252F" w:rsidRDefault="000F252F" w:rsidP="000F252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1.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2.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77893" w:rsidRDefault="0007789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893" w:rsidRDefault="0007789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F3" w:rsidRPr="00A73DE1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077893" w:rsidRPr="007C1FA9" w:rsidRDefault="0007789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четвертої</w:t>
      </w:r>
    </w:p>
    <w:p w:rsidR="00077893" w:rsidRDefault="0007789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16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04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333329" w:rsidRPr="00333329" w:rsidRDefault="00333329" w:rsidP="00333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333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внесення змін до рішення від 16 лютого 2023 року № 400 – </w:t>
      </w:r>
      <w:r w:rsidRPr="0033332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3333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ІІІ «Про затвердження Програми </w:t>
      </w:r>
      <w:r w:rsidRPr="0033332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підтримки підрозділів територіальної оборони та Збройних сил України на 2023-2025 роки» зі змінами від 22 лютого 2024 року</w:t>
      </w:r>
      <w:r w:rsidRPr="0033332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Pr="003333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№ 560 – </w:t>
      </w:r>
      <w:r w:rsidRPr="0033332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3333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ІІІ, від 12 квітня 2024 року №585– </w:t>
      </w:r>
      <w:r w:rsidRPr="0033332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3333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ІІІ, від 21 листопада 2024 року №635– </w:t>
      </w:r>
      <w:r w:rsidRPr="0033332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3333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ІІІ</w:t>
      </w:r>
    </w:p>
    <w:p w:rsidR="00584EF3" w:rsidRPr="00F12040" w:rsidRDefault="00584EF3" w:rsidP="00584E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1113F2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1113F2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F252F" w:rsidRDefault="000F252F" w:rsidP="000F252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F252F" w:rsidRDefault="000F252F" w:rsidP="000F252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1.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2.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C6F2E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</w:p>
    <w:p w:rsidR="00077893" w:rsidRPr="007C1FA9" w:rsidRDefault="00077893" w:rsidP="00D135C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четвертої</w:t>
      </w:r>
    </w:p>
    <w:p w:rsidR="00077893" w:rsidRDefault="0007789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16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04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333329" w:rsidRPr="00333329" w:rsidRDefault="00333329" w:rsidP="003333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333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затвердження Програми регулювання чисельності безпритульних тварин на території Піщанської сільської територіальної громади на 2025 – 2026 роки</w:t>
      </w:r>
    </w:p>
    <w:p w:rsidR="00333329" w:rsidRDefault="00333329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1113F2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1113F2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F252F" w:rsidRDefault="000F252F" w:rsidP="000F252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F252F" w:rsidRDefault="000F252F" w:rsidP="000F252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1.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2.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A077B" w:rsidRDefault="00AA077B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893" w:rsidRDefault="0007789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329" w:rsidRDefault="00333329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F3" w:rsidRPr="00BC7E0D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7</w:t>
      </w:r>
    </w:p>
    <w:p w:rsidR="00077893" w:rsidRPr="007C1FA9" w:rsidRDefault="0007789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четвертої</w:t>
      </w:r>
    </w:p>
    <w:p w:rsidR="00077893" w:rsidRDefault="0007789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16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04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584EF3" w:rsidRDefault="00333329" w:rsidP="00584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333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затвердження розпоряджень сільського  голови, прийнятих в міжсесійний період</w:t>
      </w:r>
    </w:p>
    <w:p w:rsidR="00333329" w:rsidRPr="003D23BB" w:rsidRDefault="00333329" w:rsidP="00584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1113F2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1113F2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F252F" w:rsidRDefault="000F252F" w:rsidP="000F252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F252F" w:rsidRDefault="000F252F" w:rsidP="000F252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3D23BB" w:rsidRDefault="003D23BB" w:rsidP="00584EF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A077B" w:rsidRDefault="00AA077B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329" w:rsidRDefault="00333329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F3" w:rsidRPr="00BC7E0D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8</w:t>
      </w:r>
    </w:p>
    <w:p w:rsidR="00077893" w:rsidRPr="007C1FA9" w:rsidRDefault="0007789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четвертої</w:t>
      </w:r>
    </w:p>
    <w:p w:rsidR="00077893" w:rsidRDefault="0007789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16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04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333329" w:rsidRPr="00333329" w:rsidRDefault="00333329" w:rsidP="00333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333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внесення змін та доповнень до рішення сільської ради від 20 грудня 2024 року   </w:t>
      </w:r>
    </w:p>
    <w:p w:rsidR="00333329" w:rsidRPr="00333329" w:rsidRDefault="00333329" w:rsidP="0033332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333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№ 669 – </w:t>
      </w:r>
      <w:r w:rsidRPr="0033332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3333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ІІІ «Про  бюджет Піщанської сільської територіальної громади на 2025 рік»</w:t>
      </w:r>
    </w:p>
    <w:p w:rsidR="00584EF3" w:rsidRPr="000E502F" w:rsidRDefault="00584EF3" w:rsidP="00584E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1113F2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1113F2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F252F" w:rsidRDefault="000F252F" w:rsidP="000F252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F252F" w:rsidRDefault="000F252F" w:rsidP="000F252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310614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_______________</w:t>
      </w:r>
      <w:r w:rsidR="00584EF3"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</w:p>
    <w:p w:rsidR="00584EF3" w:rsidRPr="006B70A4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9</w:t>
      </w:r>
    </w:p>
    <w:p w:rsidR="00077893" w:rsidRPr="007C1FA9" w:rsidRDefault="0007789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четвертої</w:t>
      </w:r>
    </w:p>
    <w:p w:rsidR="00077893" w:rsidRDefault="0007789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16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04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584EF3" w:rsidRPr="000E502F" w:rsidRDefault="00D135CE" w:rsidP="00D135C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D135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ділянка): </w:t>
      </w:r>
      <w:proofErr w:type="spellStart"/>
      <w:r w:rsidRPr="00D135C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Лобаню</w:t>
      </w:r>
      <w:proofErr w:type="spellEnd"/>
      <w:r w:rsidRPr="00D135C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Богдану Володимировичу, Ільченко Світлані Павлівні</w:t>
      </w: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1113F2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1113F2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F252F" w:rsidRDefault="000F252F" w:rsidP="000F252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F252F" w:rsidRDefault="000F252F" w:rsidP="000F252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84EF3" w:rsidRPr="00441F01" w:rsidRDefault="00584EF3" w:rsidP="00865D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10</w:t>
      </w:r>
    </w:p>
    <w:p w:rsidR="00077893" w:rsidRPr="007C1FA9" w:rsidRDefault="00077893" w:rsidP="00865D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четвертої</w:t>
      </w:r>
    </w:p>
    <w:p w:rsidR="00077893" w:rsidRDefault="00077893" w:rsidP="00865D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16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04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584EF3" w:rsidRPr="00924478" w:rsidRDefault="00865D1C" w:rsidP="00865D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надання дозволу на розроблення </w:t>
      </w:r>
      <w:proofErr w:type="spellStart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землеустрою щодо відведення земельної ділянки на умовах оренди для городництва: </w:t>
      </w:r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Заморській Альоні Володимирівні, Заморському Владиславу Івановичу, Куцій Оксані Василівні, Черниш Наталії В’ячеславівні, Швець Ользі Василівні, </w:t>
      </w:r>
      <w:proofErr w:type="spellStart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Кулібабі</w:t>
      </w:r>
      <w:proofErr w:type="spellEnd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Надії Іовівні, </w:t>
      </w:r>
      <w:proofErr w:type="spellStart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Ворожбехер</w:t>
      </w:r>
      <w:proofErr w:type="spellEnd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Світлані Володимирівні, Задорожній Наталії Олександрівні, Черпак Олені Григорівні, Кондратюк Олені Анатоліївні, Скрипник Любові Іовівні, </w:t>
      </w:r>
      <w:proofErr w:type="spellStart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Зимовновій</w:t>
      </w:r>
      <w:proofErr w:type="spellEnd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Тетяні, </w:t>
      </w:r>
      <w:proofErr w:type="spellStart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Кулібабі</w:t>
      </w:r>
      <w:proofErr w:type="spellEnd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Сергію Васильовичу, Швець Олегу Миколайовичу, </w:t>
      </w:r>
      <w:proofErr w:type="spellStart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Кулібабі</w:t>
      </w:r>
      <w:proofErr w:type="spellEnd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Василю Павловичу, </w:t>
      </w:r>
      <w:proofErr w:type="spellStart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Кулібабі</w:t>
      </w:r>
      <w:proofErr w:type="spellEnd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Наталі Борисівні, Черниш Володимиру Олексійовичу, Чорному Михайлу Григоровичу, Чорній Людмилі Семенівні, </w:t>
      </w:r>
      <w:proofErr w:type="spellStart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Никифоренку</w:t>
      </w:r>
      <w:proofErr w:type="spellEnd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Василю Трохимовичу, </w:t>
      </w:r>
      <w:proofErr w:type="spellStart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Никифоренку</w:t>
      </w:r>
      <w:proofErr w:type="spellEnd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Василю Васильовичу, </w:t>
      </w:r>
      <w:proofErr w:type="spellStart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Никифоренку</w:t>
      </w:r>
      <w:proofErr w:type="spellEnd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Ярославу Васильовичу, </w:t>
      </w:r>
      <w:proofErr w:type="spellStart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Христіну</w:t>
      </w:r>
      <w:proofErr w:type="spellEnd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Артему Івановичу, </w:t>
      </w:r>
      <w:proofErr w:type="spellStart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Никифоренко</w:t>
      </w:r>
      <w:proofErr w:type="spellEnd"/>
      <w:r w:rsidRPr="00865D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Людмилі Михайлівні </w:t>
      </w: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584EF3" w:rsidRPr="000E502F" w:rsidTr="00865D1C">
        <w:trPr>
          <w:trHeight w:val="389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865D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865D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1113F2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F25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1113F2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F25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F25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F25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FF795E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F25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F25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3C04D6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E502F" w:rsidRDefault="000F252F" w:rsidP="000F25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52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52F" w:rsidRPr="000E502F" w:rsidRDefault="000F252F" w:rsidP="000F25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F252F" w:rsidRDefault="000F252F" w:rsidP="000F252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2F" w:rsidRPr="000F252F" w:rsidRDefault="000F252F" w:rsidP="000F252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52F" w:rsidRPr="000E502F" w:rsidRDefault="000F252F" w:rsidP="000F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</w:tr>
    </w:tbl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310614" w:rsidRDefault="00310614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441F01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</w:p>
    <w:p w:rsidR="00077893" w:rsidRPr="007C1FA9" w:rsidRDefault="00077893" w:rsidP="00D135C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четвертої</w:t>
      </w:r>
    </w:p>
    <w:p w:rsidR="00077893" w:rsidRDefault="0007789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16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04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865D1C" w:rsidRDefault="00865D1C" w:rsidP="0007789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865D1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 затвердження технічної документації із землеустрою щодо інвентаризації</w:t>
      </w:r>
    </w:p>
    <w:p w:rsidR="00865D1C" w:rsidRDefault="00865D1C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65D1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земельних ділянок комунальної власності</w:t>
      </w: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F22123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1113F2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1113F2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F252F" w:rsidRDefault="000D67CF" w:rsidP="000D67C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F252F" w:rsidRDefault="000D67CF" w:rsidP="000D67C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</w:p>
    <w:p w:rsidR="00077893" w:rsidRPr="007C1FA9" w:rsidRDefault="0007789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четвертої</w:t>
      </w:r>
    </w:p>
    <w:p w:rsidR="00077893" w:rsidRDefault="0007789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16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04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584EF3" w:rsidRPr="000E502F" w:rsidRDefault="00A83E39" w:rsidP="00A83E39">
      <w:pPr>
        <w:keepNext/>
        <w:spacing w:before="240" w:after="60" w:line="240" w:lineRule="auto"/>
        <w:jc w:val="both"/>
        <w:outlineLvl w:val="0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A83E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внесення змін до договору оренди землі № б/н від 16.10.2013 року</w:t>
      </w:r>
      <w:r w:rsidRPr="00A83E39">
        <w:rPr>
          <w:rFonts w:ascii="Times New Roman" w:eastAsia="Times New Roman" w:hAnsi="Times New Roman" w:cs="Times New Roman"/>
          <w:bCs/>
          <w:spacing w:val="-57"/>
          <w:sz w:val="24"/>
          <w:szCs w:val="24"/>
          <w:lang w:val="uk-UA"/>
        </w:rPr>
        <w:t xml:space="preserve"> </w:t>
      </w:r>
      <w:bookmarkStart w:id="2" w:name="шляхом_укладання_додаткової_угоди_з_ПРАТ"/>
      <w:bookmarkEnd w:id="2"/>
      <w:r w:rsidRPr="00A83E39">
        <w:rPr>
          <w:rFonts w:ascii="Times New Roman" w:eastAsia="Times New Roman" w:hAnsi="Times New Roman" w:cs="Times New Roman"/>
          <w:bCs/>
          <w:spacing w:val="-57"/>
          <w:sz w:val="24"/>
          <w:szCs w:val="24"/>
          <w:lang w:val="uk-UA"/>
        </w:rPr>
        <w:t xml:space="preserve"> </w:t>
      </w:r>
      <w:r w:rsidRPr="00A83E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шляхом</w:t>
      </w:r>
      <w:r w:rsidRPr="00A83E3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uk-UA"/>
        </w:rPr>
        <w:t xml:space="preserve"> </w:t>
      </w:r>
      <w:r w:rsidRPr="00A83E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укладання</w:t>
      </w:r>
      <w:r w:rsidRPr="00A83E39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 xml:space="preserve"> </w:t>
      </w:r>
      <w:r w:rsidRPr="00A83E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додаткової</w:t>
      </w:r>
      <w:r w:rsidRPr="00A83E3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uk-UA"/>
        </w:rPr>
        <w:t xml:space="preserve"> </w:t>
      </w:r>
      <w:r w:rsidRPr="00A83E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угоди</w:t>
      </w:r>
      <w:r w:rsidRPr="00A83E39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 xml:space="preserve"> </w:t>
      </w:r>
      <w:r w:rsidRPr="00A83E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ПРАТ</w:t>
      </w:r>
      <w:r w:rsidRPr="00A83E39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 xml:space="preserve"> </w:t>
      </w:r>
      <w:r w:rsidRPr="00A83E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«ВФ УКРАЇНА» та </w:t>
      </w:r>
      <w:r w:rsidRPr="00A83E39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/>
        </w:rPr>
        <w:t>Товариством з обмеженою відповідальністю «</w:t>
      </w:r>
      <w:proofErr w:type="spellStart"/>
      <w:r w:rsidRPr="00A83E39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/>
        </w:rPr>
        <w:t>Юкрейніан</w:t>
      </w:r>
      <w:proofErr w:type="spellEnd"/>
      <w:r w:rsidRPr="00A83E39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/>
        </w:rPr>
        <w:t xml:space="preserve"> </w:t>
      </w:r>
      <w:proofErr w:type="spellStart"/>
      <w:r w:rsidRPr="00A83E39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/>
        </w:rPr>
        <w:t>Нетворк</w:t>
      </w:r>
      <w:proofErr w:type="spellEnd"/>
      <w:r w:rsidRPr="00A83E39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/>
        </w:rPr>
        <w:t xml:space="preserve"> </w:t>
      </w:r>
      <w:proofErr w:type="spellStart"/>
      <w:r w:rsidRPr="00A83E39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/>
        </w:rPr>
        <w:t>Солюшнс</w:t>
      </w:r>
      <w:proofErr w:type="spellEnd"/>
      <w:r w:rsidRPr="00A83E39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/>
        </w:rPr>
        <w:t>» (ТОВ «ЮНС»)</w:t>
      </w: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1113F2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1113F2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F252F" w:rsidRDefault="000D67CF" w:rsidP="000D67C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F252F" w:rsidRDefault="000D67CF" w:rsidP="000D67C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77893" w:rsidRDefault="0007789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F3" w:rsidRPr="00116256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13</w:t>
      </w:r>
    </w:p>
    <w:p w:rsidR="00077893" w:rsidRPr="007C1FA9" w:rsidRDefault="0007789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четвертої</w:t>
      </w:r>
    </w:p>
    <w:p w:rsidR="003C4223" w:rsidRDefault="00077893" w:rsidP="003C42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16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04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584EF3" w:rsidRPr="000E502F" w:rsidRDefault="003C4223" w:rsidP="003C4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>Про внесення змін до договору оренди землі № б/н від 01.09.2009 року</w:t>
      </w:r>
      <w:r w:rsidRPr="003C4223">
        <w:rPr>
          <w:rFonts w:ascii="Times New Roman" w:eastAsia="Times New Roman" w:hAnsi="Times New Roman" w:cs="Times New Roman"/>
          <w:bCs/>
          <w:spacing w:val="-57"/>
          <w:kern w:val="32"/>
          <w:sz w:val="24"/>
          <w:szCs w:val="24"/>
          <w:lang w:val="uk-UA" w:eastAsia="uk-UA"/>
        </w:rPr>
        <w:t xml:space="preserve">  </w:t>
      </w:r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>шляхом</w:t>
      </w:r>
      <w:r w:rsidRPr="003C4223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 w:val="uk-UA" w:eastAsia="uk-UA"/>
        </w:rPr>
        <w:t xml:space="preserve"> </w:t>
      </w:r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>укладання</w:t>
      </w:r>
      <w:r w:rsidRPr="003C4223">
        <w:rPr>
          <w:rFonts w:ascii="Times New Roman" w:eastAsia="Times New Roman" w:hAnsi="Times New Roman" w:cs="Times New Roman"/>
          <w:bCs/>
          <w:spacing w:val="-1"/>
          <w:kern w:val="32"/>
          <w:sz w:val="24"/>
          <w:szCs w:val="24"/>
          <w:lang w:val="uk-UA" w:eastAsia="uk-UA"/>
        </w:rPr>
        <w:t xml:space="preserve"> </w:t>
      </w:r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>додаткової</w:t>
      </w:r>
      <w:r w:rsidRPr="003C4223">
        <w:rPr>
          <w:rFonts w:ascii="Times New Roman" w:eastAsia="Times New Roman" w:hAnsi="Times New Roman" w:cs="Times New Roman"/>
          <w:bCs/>
          <w:spacing w:val="1"/>
          <w:kern w:val="32"/>
          <w:sz w:val="24"/>
          <w:szCs w:val="24"/>
          <w:lang w:val="uk-UA" w:eastAsia="uk-UA"/>
        </w:rPr>
        <w:t xml:space="preserve"> </w:t>
      </w:r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>угоди</w:t>
      </w:r>
      <w:r w:rsidRPr="003C4223">
        <w:rPr>
          <w:rFonts w:ascii="Times New Roman" w:eastAsia="Times New Roman" w:hAnsi="Times New Roman" w:cs="Times New Roman"/>
          <w:bCs/>
          <w:spacing w:val="-1"/>
          <w:kern w:val="32"/>
          <w:sz w:val="24"/>
          <w:szCs w:val="24"/>
          <w:lang w:val="uk-UA" w:eastAsia="uk-UA"/>
        </w:rPr>
        <w:t xml:space="preserve"> </w:t>
      </w:r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>з ПРАТ</w:t>
      </w:r>
      <w:r w:rsidRPr="003C4223">
        <w:rPr>
          <w:rFonts w:ascii="Times New Roman" w:eastAsia="Times New Roman" w:hAnsi="Times New Roman" w:cs="Times New Roman"/>
          <w:bCs/>
          <w:spacing w:val="-1"/>
          <w:kern w:val="32"/>
          <w:sz w:val="24"/>
          <w:szCs w:val="24"/>
          <w:lang w:val="uk-UA" w:eastAsia="uk-UA"/>
        </w:rPr>
        <w:t xml:space="preserve"> </w:t>
      </w:r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>«ВФ УКРАЇНА» та Товариством з обмеженою відповідальністю «</w:t>
      </w:r>
      <w:proofErr w:type="spellStart"/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>Юкрейніан</w:t>
      </w:r>
      <w:proofErr w:type="spellEnd"/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 xml:space="preserve"> </w:t>
      </w:r>
      <w:proofErr w:type="spellStart"/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>Нетворк</w:t>
      </w:r>
      <w:proofErr w:type="spellEnd"/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 xml:space="preserve"> </w:t>
      </w:r>
      <w:proofErr w:type="spellStart"/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>Солюшнс</w:t>
      </w:r>
      <w:proofErr w:type="spellEnd"/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>» (ТОВ «ЮНС»)</w:t>
      </w: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1113F2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1113F2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F252F" w:rsidRDefault="000D67CF" w:rsidP="000D67C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F252F" w:rsidRDefault="000D67CF" w:rsidP="000D67C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3C4223" w:rsidRDefault="003C422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F3" w:rsidRPr="00116256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14</w:t>
      </w:r>
    </w:p>
    <w:p w:rsidR="00077893" w:rsidRPr="007C1FA9" w:rsidRDefault="00077893" w:rsidP="00D135C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четвертої</w:t>
      </w:r>
    </w:p>
    <w:p w:rsidR="003C4223" w:rsidRDefault="00077893" w:rsidP="003C42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16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04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3C4223" w:rsidRDefault="003C4223" w:rsidP="003C4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>Про внесення змін до договору оренди землі № 080603 від 08.06.2007 року</w:t>
      </w:r>
      <w:r w:rsidRPr="003C4223">
        <w:rPr>
          <w:rFonts w:ascii="Times New Roman" w:eastAsia="Times New Roman" w:hAnsi="Times New Roman" w:cs="Times New Roman"/>
          <w:bCs/>
          <w:spacing w:val="-57"/>
          <w:kern w:val="32"/>
          <w:sz w:val="24"/>
          <w:szCs w:val="24"/>
          <w:lang w:val="uk-UA" w:eastAsia="uk-UA"/>
        </w:rPr>
        <w:t xml:space="preserve">  </w:t>
      </w:r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>шляхом</w:t>
      </w:r>
      <w:r w:rsidRPr="003C4223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 w:val="uk-UA" w:eastAsia="uk-UA"/>
        </w:rPr>
        <w:t xml:space="preserve"> </w:t>
      </w:r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>укладання</w:t>
      </w:r>
      <w:r w:rsidRPr="003C4223">
        <w:rPr>
          <w:rFonts w:ascii="Times New Roman" w:eastAsia="Times New Roman" w:hAnsi="Times New Roman" w:cs="Times New Roman"/>
          <w:bCs/>
          <w:spacing w:val="-1"/>
          <w:kern w:val="32"/>
          <w:sz w:val="24"/>
          <w:szCs w:val="24"/>
          <w:lang w:val="uk-UA" w:eastAsia="uk-UA"/>
        </w:rPr>
        <w:t xml:space="preserve"> </w:t>
      </w:r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>додаткової</w:t>
      </w:r>
      <w:r w:rsidRPr="003C4223">
        <w:rPr>
          <w:rFonts w:ascii="Times New Roman" w:eastAsia="Times New Roman" w:hAnsi="Times New Roman" w:cs="Times New Roman"/>
          <w:bCs/>
          <w:spacing w:val="1"/>
          <w:kern w:val="32"/>
          <w:sz w:val="24"/>
          <w:szCs w:val="24"/>
          <w:lang w:val="uk-UA" w:eastAsia="uk-UA"/>
        </w:rPr>
        <w:t xml:space="preserve"> </w:t>
      </w:r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>угоди</w:t>
      </w:r>
      <w:r w:rsidRPr="003C4223">
        <w:rPr>
          <w:rFonts w:ascii="Times New Roman" w:eastAsia="Times New Roman" w:hAnsi="Times New Roman" w:cs="Times New Roman"/>
          <w:bCs/>
          <w:spacing w:val="-1"/>
          <w:kern w:val="32"/>
          <w:sz w:val="24"/>
          <w:szCs w:val="24"/>
          <w:lang w:val="uk-UA" w:eastAsia="uk-UA"/>
        </w:rPr>
        <w:t xml:space="preserve"> </w:t>
      </w:r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>з ПРАТ</w:t>
      </w:r>
      <w:r w:rsidRPr="003C4223">
        <w:rPr>
          <w:rFonts w:ascii="Times New Roman" w:eastAsia="Times New Roman" w:hAnsi="Times New Roman" w:cs="Times New Roman"/>
          <w:bCs/>
          <w:spacing w:val="-1"/>
          <w:kern w:val="32"/>
          <w:sz w:val="24"/>
          <w:szCs w:val="24"/>
          <w:lang w:val="uk-UA" w:eastAsia="uk-UA"/>
        </w:rPr>
        <w:t xml:space="preserve"> </w:t>
      </w:r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>«ВФ УКРАЇНА» та Товариством з обмеженою відповідальністю «</w:t>
      </w:r>
      <w:proofErr w:type="spellStart"/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>Юкрейніан</w:t>
      </w:r>
      <w:proofErr w:type="spellEnd"/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 xml:space="preserve"> </w:t>
      </w:r>
      <w:proofErr w:type="spellStart"/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>Нетворк</w:t>
      </w:r>
      <w:proofErr w:type="spellEnd"/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 xml:space="preserve"> </w:t>
      </w:r>
      <w:proofErr w:type="spellStart"/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>Солюшнс</w:t>
      </w:r>
      <w:proofErr w:type="spellEnd"/>
      <w:r w:rsidRPr="003C422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uk-UA"/>
        </w:rPr>
        <w:t>» (ТОВ «ЮНС»)</w:t>
      </w: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1113F2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1113F2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AA077B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F252F" w:rsidRDefault="000D67CF" w:rsidP="000D67C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F252F" w:rsidRDefault="000D67CF" w:rsidP="000D67C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AA077B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3C4223" w:rsidRDefault="003C422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84EF3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3C4223" w:rsidRPr="000E502F" w:rsidRDefault="003C422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84EF3" w:rsidRPr="00C7120B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15</w:t>
      </w:r>
    </w:p>
    <w:p w:rsidR="00077893" w:rsidRPr="007C1FA9" w:rsidRDefault="0007789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четвертої</w:t>
      </w:r>
    </w:p>
    <w:p w:rsidR="00077893" w:rsidRDefault="0007789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16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04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3C4223" w:rsidRPr="003C4223" w:rsidRDefault="003C4223" w:rsidP="003C4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3C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3C42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дострокове</w:t>
      </w:r>
      <w:proofErr w:type="spellEnd"/>
      <w:r w:rsidRPr="003C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4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розірвання</w:t>
      </w:r>
      <w:proofErr w:type="spellEnd"/>
      <w:r w:rsidRPr="003C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</w:t>
      </w:r>
      <w:r w:rsidRPr="003C42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4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оренди</w:t>
      </w:r>
      <w:proofErr w:type="spellEnd"/>
      <w:proofErr w:type="gramEnd"/>
      <w:r w:rsidRPr="003C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422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</w:t>
      </w:r>
      <w:proofErr w:type="spellEnd"/>
      <w:r w:rsidRPr="003C42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з </w:t>
      </w:r>
      <w:r w:rsidRPr="003C422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ФГ «</w:t>
      </w:r>
      <w:proofErr w:type="spellStart"/>
      <w:r w:rsidRPr="003C422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Халаїм</w:t>
      </w:r>
      <w:proofErr w:type="spellEnd"/>
      <w:r w:rsidRPr="003C422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</w:t>
      </w:r>
    </w:p>
    <w:p w:rsidR="003C4223" w:rsidRDefault="003C422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84EF3" w:rsidRPr="000E502F" w:rsidRDefault="00584EF3" w:rsidP="00584E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1113F2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1113F2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F252F" w:rsidRDefault="000D67CF" w:rsidP="000D67C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F252F" w:rsidRDefault="000D67CF" w:rsidP="000D67C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A077B" w:rsidRDefault="00AA077B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893" w:rsidRDefault="0007789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F3" w:rsidRPr="008B7F88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16</w:t>
      </w:r>
    </w:p>
    <w:p w:rsidR="00077893" w:rsidRPr="007C1FA9" w:rsidRDefault="0007789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четвертої</w:t>
      </w:r>
    </w:p>
    <w:p w:rsidR="00077893" w:rsidRDefault="0007789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16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04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3C4223" w:rsidRPr="003C4223" w:rsidRDefault="003C4223" w:rsidP="003C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C422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Про надання дозволу </w:t>
      </w:r>
      <w:r w:rsidRPr="003C42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розроблення </w:t>
      </w:r>
      <w:proofErr w:type="spellStart"/>
      <w:r w:rsidRPr="003C42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проєкту</w:t>
      </w:r>
      <w:proofErr w:type="spellEnd"/>
      <w:r w:rsidRPr="003C42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землеустрою щодо встановлення меж території  Піщанської сільської ради  Подільського району Одеської області</w:t>
      </w:r>
    </w:p>
    <w:p w:rsidR="00584EF3" w:rsidRPr="000E502F" w:rsidRDefault="00584EF3" w:rsidP="00584E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1113F2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1113F2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3C04D6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F252F" w:rsidRDefault="000D67CF" w:rsidP="000D67C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F252F" w:rsidRDefault="000D67CF" w:rsidP="000D67C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77893" w:rsidRDefault="0007789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F3" w:rsidRPr="008B7F88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17</w:t>
      </w:r>
    </w:p>
    <w:p w:rsidR="00077893" w:rsidRPr="007C1FA9" w:rsidRDefault="00077893" w:rsidP="00D135C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четвертої</w:t>
      </w:r>
    </w:p>
    <w:p w:rsidR="00077893" w:rsidRDefault="0007789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16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04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3C4223" w:rsidRDefault="003C4223" w:rsidP="000778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C42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проведення земельних торгів у формі електронного аукціону</w:t>
      </w: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D67CF" w:rsidRDefault="000D67C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D67CF" w:rsidRDefault="000D67C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D67CF" w:rsidRDefault="000D67CF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D67CF" w:rsidRDefault="000D67CF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F22123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F22123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316E26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316E26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FF795E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E502F" w:rsidRDefault="000D67CF" w:rsidP="000D67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7CF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7CF" w:rsidRPr="000E502F" w:rsidRDefault="000D67CF" w:rsidP="000D67C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D67CF" w:rsidRDefault="000D67CF" w:rsidP="000D67C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316E26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F" w:rsidRPr="000D67CF" w:rsidRDefault="000D67CF" w:rsidP="000D67C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D67C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  <w:bookmarkStart w:id="3" w:name="_GoBack"/>
            <w:bookmarkEnd w:id="3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0E502F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7CF" w:rsidRPr="00316E26" w:rsidRDefault="000D67CF" w:rsidP="000D6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077893" w:rsidRDefault="0007789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893" w:rsidRDefault="0007789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77893" w:rsidSect="003D23B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BFF"/>
    <w:multiLevelType w:val="hybridMultilevel"/>
    <w:tmpl w:val="129A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27378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93044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3"/>
    <w:rsid w:val="00077893"/>
    <w:rsid w:val="000D67CF"/>
    <w:rsid w:val="000F252F"/>
    <w:rsid w:val="000F6C24"/>
    <w:rsid w:val="001113F2"/>
    <w:rsid w:val="001324CD"/>
    <w:rsid w:val="002205EC"/>
    <w:rsid w:val="00310614"/>
    <w:rsid w:val="00316E26"/>
    <w:rsid w:val="00333329"/>
    <w:rsid w:val="003B64C9"/>
    <w:rsid w:val="003C04D6"/>
    <w:rsid w:val="003C4223"/>
    <w:rsid w:val="003D23BB"/>
    <w:rsid w:val="004B6EC5"/>
    <w:rsid w:val="00584EF3"/>
    <w:rsid w:val="005D7DD3"/>
    <w:rsid w:val="006223BF"/>
    <w:rsid w:val="00666852"/>
    <w:rsid w:val="00692B9F"/>
    <w:rsid w:val="00865D1C"/>
    <w:rsid w:val="008E126F"/>
    <w:rsid w:val="00962D4A"/>
    <w:rsid w:val="00967EAE"/>
    <w:rsid w:val="00A83E39"/>
    <w:rsid w:val="00AA077B"/>
    <w:rsid w:val="00C45FD0"/>
    <w:rsid w:val="00D135CE"/>
    <w:rsid w:val="00D211FA"/>
    <w:rsid w:val="00F228E2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AC55D"/>
  <w15:chartTrackingRefBased/>
  <w15:docId w15:val="{E889C6B5-73F4-48D9-BFCA-4DDAAC94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F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4EF3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84EF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nhideWhenUsed/>
    <w:rsid w:val="003D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Обычный (веб) Знак"/>
    <w:link w:val="a4"/>
    <w:locked/>
    <w:rsid w:val="003D23B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20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05E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17</Pages>
  <Words>3437</Words>
  <Characters>19594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2025-02-19T14:44:00Z</cp:lastPrinted>
  <dcterms:created xsi:type="dcterms:W3CDTF">2025-02-19T12:59:00Z</dcterms:created>
  <dcterms:modified xsi:type="dcterms:W3CDTF">2025-04-16T09:53:00Z</dcterms:modified>
</cp:coreProperties>
</file>