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22" w:rsidRDefault="00201122" w:rsidP="00201122">
      <w:pPr>
        <w:pStyle w:val="a4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122" w:rsidRPr="00FE3B4F" w:rsidRDefault="00201122" w:rsidP="00201122">
      <w:pPr>
        <w:spacing w:line="360" w:lineRule="auto"/>
        <w:jc w:val="center"/>
        <w:rPr>
          <w:b/>
          <w:sz w:val="26"/>
          <w:szCs w:val="26"/>
        </w:rPr>
      </w:pPr>
      <w:r w:rsidRPr="00FE3B4F">
        <w:rPr>
          <w:b/>
          <w:sz w:val="26"/>
          <w:szCs w:val="26"/>
        </w:rPr>
        <w:t>УКРАЇНА</w:t>
      </w:r>
    </w:p>
    <w:p w:rsidR="00201122" w:rsidRPr="00FE3B4F" w:rsidRDefault="00201122" w:rsidP="00201122">
      <w:pPr>
        <w:jc w:val="center"/>
        <w:rPr>
          <w:b/>
          <w:sz w:val="32"/>
          <w:szCs w:val="32"/>
        </w:rPr>
      </w:pPr>
      <w:r w:rsidRPr="00FE3B4F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іщанська</w:t>
      </w:r>
      <w:r w:rsidRPr="00FE3B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сільська рада</w:t>
      </w:r>
    </w:p>
    <w:p w:rsidR="00201122" w:rsidRDefault="00201122" w:rsidP="00201122">
      <w:pPr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</w:t>
      </w:r>
      <w:r w:rsidRPr="00FE3B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району</w:t>
      </w:r>
      <w:r w:rsidRPr="00FE3B4F">
        <w:rPr>
          <w:b/>
          <w:sz w:val="32"/>
          <w:szCs w:val="32"/>
        </w:rPr>
        <w:t xml:space="preserve"> О</w:t>
      </w:r>
      <w:r>
        <w:rPr>
          <w:b/>
          <w:sz w:val="32"/>
          <w:szCs w:val="32"/>
        </w:rPr>
        <w:t>деської</w:t>
      </w:r>
      <w:r w:rsidRPr="00FE3B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області</w:t>
      </w:r>
    </w:p>
    <w:p w:rsidR="00201122" w:rsidRPr="00FE3B4F" w:rsidRDefault="00201122" w:rsidP="00201122">
      <w:pPr>
        <w:ind w:firstLine="180"/>
        <w:jc w:val="center"/>
        <w:rPr>
          <w:b/>
          <w:sz w:val="32"/>
          <w:szCs w:val="32"/>
        </w:rPr>
      </w:pPr>
    </w:p>
    <w:p w:rsidR="00201122" w:rsidRPr="00AF6E6A" w:rsidRDefault="00201122" w:rsidP="002011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ПРОЄКТ </w:t>
      </w:r>
      <w:r w:rsidRPr="00AF6E6A">
        <w:rPr>
          <w:b/>
          <w:sz w:val="36"/>
          <w:szCs w:val="36"/>
        </w:rPr>
        <w:t>РІШЕННЯ</w:t>
      </w:r>
    </w:p>
    <w:p w:rsidR="00201122" w:rsidRPr="00803FFB" w:rsidRDefault="00201122" w:rsidP="00201122">
      <w:pPr>
        <w:ind w:left="3540"/>
        <w:rPr>
          <w:b/>
          <w:sz w:val="32"/>
          <w:szCs w:val="32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73"/>
      </w:tblGrid>
      <w:tr w:rsidR="00201122" w:rsidRPr="005E64E1" w:rsidTr="008C00A1">
        <w:trPr>
          <w:tblCellSpacing w:w="22" w:type="dxa"/>
          <w:jc w:val="center"/>
        </w:trPr>
        <w:tc>
          <w:tcPr>
            <w:tcW w:w="4955" w:type="pct"/>
            <w:shd w:val="clear" w:color="auto" w:fill="FFFFFF"/>
          </w:tcPr>
          <w:p w:rsidR="00201122" w:rsidRPr="00B305FE" w:rsidRDefault="00B305FE" w:rsidP="00F5471E">
            <w:pPr>
              <w:pStyle w:val="tr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квітня</w:t>
            </w:r>
            <w:r w:rsidR="00201122">
              <w:rPr>
                <w:sz w:val="28"/>
                <w:szCs w:val="28"/>
                <w:lang w:val="uk-UA"/>
              </w:rPr>
              <w:t xml:space="preserve"> </w:t>
            </w:r>
            <w:r w:rsidR="00201122" w:rsidRPr="00B305FE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5</w:t>
            </w:r>
            <w:r w:rsidR="00201122" w:rsidRPr="00B305FE">
              <w:rPr>
                <w:sz w:val="28"/>
                <w:szCs w:val="28"/>
                <w:lang w:val="uk-UA"/>
              </w:rPr>
              <w:t xml:space="preserve"> року      </w:t>
            </w:r>
            <w:r w:rsidR="001D2473">
              <w:rPr>
                <w:sz w:val="28"/>
                <w:szCs w:val="28"/>
                <w:lang w:val="uk-UA"/>
              </w:rPr>
              <w:t xml:space="preserve">         </w:t>
            </w:r>
            <w:r w:rsidR="00201122" w:rsidRPr="00B305FE">
              <w:rPr>
                <w:sz w:val="28"/>
                <w:szCs w:val="28"/>
                <w:lang w:val="uk-UA"/>
              </w:rPr>
              <w:t xml:space="preserve">   </w:t>
            </w:r>
            <w:r w:rsidR="00F5471E">
              <w:rPr>
                <w:sz w:val="28"/>
                <w:szCs w:val="28"/>
                <w:lang w:val="uk-UA"/>
              </w:rPr>
              <w:t xml:space="preserve">        </w:t>
            </w:r>
            <w:r w:rsidR="00201122" w:rsidRPr="00B305FE">
              <w:rPr>
                <w:sz w:val="28"/>
                <w:szCs w:val="28"/>
                <w:lang w:val="uk-UA"/>
              </w:rPr>
              <w:t>с</w:t>
            </w:r>
            <w:r w:rsidR="00201122" w:rsidRPr="005E64E1">
              <w:rPr>
                <w:sz w:val="28"/>
                <w:szCs w:val="28"/>
                <w:lang w:val="uk-UA"/>
              </w:rPr>
              <w:t>.</w:t>
            </w:r>
            <w:r w:rsidR="00D90040">
              <w:rPr>
                <w:sz w:val="28"/>
                <w:szCs w:val="28"/>
                <w:lang w:val="uk-UA"/>
              </w:rPr>
              <w:t xml:space="preserve"> </w:t>
            </w:r>
            <w:r w:rsidR="00201122" w:rsidRPr="00B305FE">
              <w:rPr>
                <w:sz w:val="28"/>
                <w:szCs w:val="28"/>
                <w:lang w:val="uk-UA"/>
              </w:rPr>
              <w:t>Піщана</w:t>
            </w:r>
            <w:r w:rsidR="00201122" w:rsidRPr="00B305FE">
              <w:rPr>
                <w:sz w:val="28"/>
                <w:szCs w:val="28"/>
                <w:lang w:val="uk-UA"/>
              </w:rPr>
              <w:tab/>
              <w:t xml:space="preserve">        </w:t>
            </w:r>
            <w:r w:rsidR="00201122">
              <w:rPr>
                <w:sz w:val="28"/>
                <w:szCs w:val="28"/>
                <w:lang w:val="uk-UA"/>
              </w:rPr>
              <w:t xml:space="preserve">       </w:t>
            </w:r>
            <w:r w:rsidR="00DC43F2">
              <w:rPr>
                <w:sz w:val="28"/>
                <w:szCs w:val="28"/>
                <w:lang w:val="uk-UA"/>
              </w:rPr>
              <w:t xml:space="preserve">          </w:t>
            </w:r>
            <w:r w:rsidR="00D9004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201122" w:rsidRPr="007F2E3A">
              <w:rPr>
                <w:sz w:val="28"/>
                <w:szCs w:val="28"/>
                <w:lang w:val="uk-UA"/>
              </w:rPr>
              <w:t xml:space="preserve">№ </w:t>
            </w:r>
            <w:r w:rsidR="002011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01122" w:rsidRPr="005E64E1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201122" w:rsidRPr="005E64E1">
              <w:rPr>
                <w:color w:val="000000"/>
                <w:sz w:val="28"/>
                <w:szCs w:val="28"/>
                <w:lang w:val="en-US"/>
              </w:rPr>
              <w:t>V</w:t>
            </w:r>
            <w:r w:rsidR="00201122" w:rsidRPr="005E64E1">
              <w:rPr>
                <w:color w:val="000000"/>
                <w:sz w:val="28"/>
                <w:szCs w:val="28"/>
                <w:lang w:val="uk-UA"/>
              </w:rPr>
              <w:t>І</w:t>
            </w:r>
            <w:r w:rsidR="00201122" w:rsidRPr="005E64E1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201122" w:rsidRPr="005E64E1" w:rsidRDefault="00201122" w:rsidP="00201122">
      <w:pPr>
        <w:jc w:val="both"/>
        <w:rPr>
          <w:sz w:val="28"/>
          <w:szCs w:val="28"/>
          <w:lang w:eastAsia="ru-RU"/>
        </w:rPr>
      </w:pPr>
    </w:p>
    <w:p w:rsidR="00201122" w:rsidRDefault="003A0235" w:rsidP="00201122">
      <w:pPr>
        <w:shd w:val="clear" w:color="auto" w:fill="FFFFFF"/>
        <w:rPr>
          <w:b/>
          <w:bCs/>
          <w:sz w:val="28"/>
          <w:szCs w:val="28"/>
        </w:rPr>
      </w:pPr>
      <w:r w:rsidRPr="003A0235">
        <w:rPr>
          <w:b/>
          <w:bCs/>
          <w:sz w:val="28"/>
          <w:szCs w:val="28"/>
        </w:rPr>
        <w:t>Про</w:t>
      </w:r>
      <w:r w:rsidR="005E77F1">
        <w:rPr>
          <w:b/>
          <w:bCs/>
          <w:sz w:val="28"/>
          <w:szCs w:val="28"/>
        </w:rPr>
        <w:t xml:space="preserve"> затвердження </w:t>
      </w:r>
      <w:r w:rsidRPr="003A0235">
        <w:rPr>
          <w:b/>
          <w:bCs/>
          <w:sz w:val="28"/>
          <w:szCs w:val="28"/>
        </w:rPr>
        <w:t>технічної документації із землеустрою щодо інвентаризації земельних ділянок комунальної власності</w:t>
      </w:r>
    </w:p>
    <w:p w:rsidR="00283D3D" w:rsidRPr="00CD2C3B" w:rsidRDefault="00283D3D" w:rsidP="00201122">
      <w:pPr>
        <w:shd w:val="clear" w:color="auto" w:fill="FFFFFF"/>
        <w:rPr>
          <w:b/>
          <w:sz w:val="28"/>
          <w:szCs w:val="28"/>
        </w:rPr>
      </w:pPr>
    </w:p>
    <w:p w:rsidR="00201122" w:rsidRPr="00977F56" w:rsidRDefault="00201122" w:rsidP="00201122">
      <w:pPr>
        <w:jc w:val="both"/>
        <w:rPr>
          <w:sz w:val="28"/>
          <w:szCs w:val="28"/>
        </w:rPr>
      </w:pPr>
      <w:r w:rsidRPr="00DA4653">
        <w:rPr>
          <w:sz w:val="28"/>
          <w:szCs w:val="28"/>
        </w:rPr>
        <w:t xml:space="preserve">       </w:t>
      </w:r>
      <w:r w:rsidR="003A0235" w:rsidRPr="003A0235">
        <w:rPr>
          <w:sz w:val="28"/>
          <w:szCs w:val="28"/>
        </w:rPr>
        <w:t>Відповідно до стат</w:t>
      </w:r>
      <w:r w:rsidR="00883624">
        <w:rPr>
          <w:sz w:val="28"/>
          <w:szCs w:val="28"/>
        </w:rPr>
        <w:t>ей</w:t>
      </w:r>
      <w:r w:rsidR="003A0235" w:rsidRPr="003A0235">
        <w:rPr>
          <w:sz w:val="28"/>
          <w:szCs w:val="28"/>
        </w:rPr>
        <w:t xml:space="preserve"> 26</w:t>
      </w:r>
      <w:r w:rsidR="00883624">
        <w:rPr>
          <w:sz w:val="28"/>
          <w:szCs w:val="28"/>
        </w:rPr>
        <w:t>, 59</w:t>
      </w:r>
      <w:r w:rsidR="003A0235" w:rsidRPr="003A0235">
        <w:rPr>
          <w:sz w:val="28"/>
          <w:szCs w:val="28"/>
        </w:rPr>
        <w:t xml:space="preserve"> Закону України «Про місцеве самоврядування в Україні»</w:t>
      </w:r>
      <w:r w:rsidR="00283D3D">
        <w:rPr>
          <w:sz w:val="28"/>
          <w:szCs w:val="28"/>
        </w:rPr>
        <w:t>,</w:t>
      </w:r>
      <w:r w:rsidR="003A0235" w:rsidRPr="003A0235">
        <w:rPr>
          <w:sz w:val="28"/>
          <w:szCs w:val="28"/>
        </w:rPr>
        <w:t xml:space="preserve">  статей 12, </w:t>
      </w:r>
      <w:r w:rsidR="002D52B6">
        <w:rPr>
          <w:sz w:val="28"/>
          <w:szCs w:val="28"/>
        </w:rPr>
        <w:t>7</w:t>
      </w:r>
      <w:r w:rsidR="003A0235" w:rsidRPr="003A0235">
        <w:rPr>
          <w:sz w:val="28"/>
          <w:szCs w:val="28"/>
        </w:rPr>
        <w:t>9</w:t>
      </w:r>
      <w:r w:rsidR="002D52B6" w:rsidRPr="002D52B6">
        <w:rPr>
          <w:sz w:val="28"/>
          <w:szCs w:val="28"/>
          <w:vertAlign w:val="superscript"/>
        </w:rPr>
        <w:t>1</w:t>
      </w:r>
      <w:r w:rsidR="003A0235" w:rsidRPr="003A0235">
        <w:rPr>
          <w:sz w:val="28"/>
          <w:szCs w:val="28"/>
        </w:rPr>
        <w:t>, 116, 120, 122, 125, підпункту 5 пункту 27 розділу X  перехідних положень Земельного  кодексу  України, статей 19,</w:t>
      </w:r>
      <w:r w:rsidR="00D127DA">
        <w:rPr>
          <w:sz w:val="28"/>
          <w:szCs w:val="28"/>
        </w:rPr>
        <w:t xml:space="preserve"> 26,</w:t>
      </w:r>
      <w:r w:rsidR="003A0235" w:rsidRPr="003A0235">
        <w:rPr>
          <w:sz w:val="28"/>
          <w:szCs w:val="28"/>
        </w:rPr>
        <w:t xml:space="preserve"> </w:t>
      </w:r>
      <w:r w:rsidR="00D127DA">
        <w:rPr>
          <w:sz w:val="28"/>
          <w:szCs w:val="28"/>
        </w:rPr>
        <w:t>35</w:t>
      </w:r>
      <w:r w:rsidR="0000549C">
        <w:rPr>
          <w:sz w:val="28"/>
          <w:szCs w:val="28"/>
        </w:rPr>
        <w:t>,</w:t>
      </w:r>
      <w:r w:rsidR="003A0235" w:rsidRPr="003A0235">
        <w:rPr>
          <w:sz w:val="28"/>
          <w:szCs w:val="28"/>
        </w:rPr>
        <w:t xml:space="preserve"> 50 Закону України «Пр</w:t>
      </w:r>
      <w:r w:rsidR="003A0235">
        <w:rPr>
          <w:sz w:val="28"/>
          <w:szCs w:val="28"/>
        </w:rPr>
        <w:t>о землеустрій»,</w:t>
      </w:r>
      <w:r w:rsidR="00495985">
        <w:rPr>
          <w:sz w:val="28"/>
          <w:szCs w:val="28"/>
        </w:rPr>
        <w:t xml:space="preserve"> Постанови Кабінету Міністрів України </w:t>
      </w:r>
      <w:r w:rsidR="00B80FD9">
        <w:rPr>
          <w:sz w:val="28"/>
          <w:szCs w:val="28"/>
        </w:rPr>
        <w:t xml:space="preserve">від 05.06.2019 року № 476 </w:t>
      </w:r>
      <w:r w:rsidR="00495985">
        <w:rPr>
          <w:sz w:val="28"/>
          <w:szCs w:val="28"/>
        </w:rPr>
        <w:t>«Про затвердження порядку інвентаризації земель та визнання такими, що втратили чинність, деяких постанов Кабінету Міністрів України»</w:t>
      </w:r>
      <w:r w:rsidR="00B80FD9">
        <w:rPr>
          <w:sz w:val="28"/>
          <w:szCs w:val="28"/>
        </w:rPr>
        <w:t xml:space="preserve">, з метою впорядкування угідь, забезпечення ведення Державного земельного кадастру, формування земельних ділянок комунальної власності </w:t>
      </w:r>
      <w:r w:rsidR="00583418">
        <w:rPr>
          <w:sz w:val="28"/>
          <w:szCs w:val="28"/>
        </w:rPr>
        <w:t>Піщанської сільської територіальної громади,</w:t>
      </w:r>
      <w:r w:rsidR="003A0235">
        <w:rPr>
          <w:sz w:val="28"/>
          <w:szCs w:val="28"/>
        </w:rPr>
        <w:t xml:space="preserve"> </w:t>
      </w:r>
      <w:r w:rsidR="003A0235" w:rsidRPr="003A0235">
        <w:rPr>
          <w:sz w:val="28"/>
          <w:szCs w:val="28"/>
        </w:rPr>
        <w:t>сільська рада</w:t>
      </w:r>
    </w:p>
    <w:p w:rsidR="00201122" w:rsidRDefault="00201122" w:rsidP="00201122">
      <w:pPr>
        <w:pStyle w:val="a6"/>
        <w:tabs>
          <w:tab w:val="left" w:pos="4142"/>
          <w:tab w:val="left" w:pos="7871"/>
          <w:tab w:val="left" w:pos="9890"/>
        </w:tabs>
        <w:spacing w:before="127" w:line="276" w:lineRule="auto"/>
        <w:ind w:right="-33"/>
        <w:jc w:val="both"/>
        <w:rPr>
          <w:b/>
          <w:lang w:val="uk-UA"/>
        </w:rPr>
      </w:pPr>
      <w:r w:rsidRPr="009523D5">
        <w:rPr>
          <w:b/>
          <w:lang w:val="uk-UA"/>
        </w:rPr>
        <w:t>ВИРІШИЛА</w:t>
      </w:r>
      <w:r w:rsidRPr="00BD1CA9">
        <w:rPr>
          <w:b/>
          <w:lang w:val="uk-UA"/>
        </w:rPr>
        <w:t>:</w:t>
      </w:r>
    </w:p>
    <w:p w:rsidR="004E2899" w:rsidRDefault="00201122" w:rsidP="004E2899">
      <w:pPr>
        <w:shd w:val="clear" w:color="auto" w:fill="FFFFFF"/>
        <w:jc w:val="both"/>
        <w:rPr>
          <w:sz w:val="28"/>
          <w:szCs w:val="28"/>
        </w:rPr>
      </w:pPr>
      <w:r w:rsidRPr="003A0235">
        <w:rPr>
          <w:sz w:val="28"/>
          <w:szCs w:val="28"/>
        </w:rPr>
        <w:t xml:space="preserve">1. </w:t>
      </w:r>
      <w:r w:rsidR="005E77F1">
        <w:rPr>
          <w:sz w:val="28"/>
          <w:szCs w:val="28"/>
        </w:rPr>
        <w:t xml:space="preserve">Затвердити </w:t>
      </w:r>
      <w:r w:rsidR="005E77F1">
        <w:rPr>
          <w:bCs/>
          <w:sz w:val="28"/>
          <w:szCs w:val="28"/>
        </w:rPr>
        <w:t>технічну документацію</w:t>
      </w:r>
      <w:r w:rsidR="003A0235" w:rsidRPr="003A0235">
        <w:rPr>
          <w:bCs/>
          <w:sz w:val="28"/>
          <w:szCs w:val="28"/>
        </w:rPr>
        <w:t xml:space="preserve"> із землеустрою щодо інвентаризації земельних ділянок</w:t>
      </w:r>
      <w:r w:rsidR="00B931F7" w:rsidRPr="00B931F7">
        <w:rPr>
          <w:bCs/>
          <w:sz w:val="28"/>
          <w:szCs w:val="28"/>
        </w:rPr>
        <w:t xml:space="preserve"> </w:t>
      </w:r>
      <w:r w:rsidR="00B931F7" w:rsidRPr="003A0235">
        <w:rPr>
          <w:bCs/>
          <w:sz w:val="28"/>
          <w:szCs w:val="28"/>
        </w:rPr>
        <w:t>комунальної</w:t>
      </w:r>
      <w:r w:rsidR="00803F99" w:rsidRPr="00803F99">
        <w:rPr>
          <w:bCs/>
          <w:sz w:val="28"/>
          <w:szCs w:val="28"/>
        </w:rPr>
        <w:t xml:space="preserve"> </w:t>
      </w:r>
      <w:r w:rsidR="00803F99">
        <w:rPr>
          <w:bCs/>
          <w:sz w:val="28"/>
          <w:szCs w:val="28"/>
        </w:rPr>
        <w:t>власності</w:t>
      </w:r>
      <w:r w:rsidR="005E77F1">
        <w:rPr>
          <w:sz w:val="28"/>
          <w:szCs w:val="28"/>
        </w:rPr>
        <w:t xml:space="preserve"> згідно </w:t>
      </w:r>
      <w:r w:rsidR="00883624">
        <w:rPr>
          <w:sz w:val="28"/>
          <w:szCs w:val="28"/>
        </w:rPr>
        <w:t>Д</w:t>
      </w:r>
      <w:r w:rsidR="00181E01">
        <w:rPr>
          <w:sz w:val="28"/>
          <w:szCs w:val="28"/>
        </w:rPr>
        <w:t>одат</w:t>
      </w:r>
      <w:r w:rsidR="00883624">
        <w:rPr>
          <w:sz w:val="28"/>
          <w:szCs w:val="28"/>
        </w:rPr>
        <w:t>ок 1</w:t>
      </w:r>
      <w:r w:rsidR="005E77F1">
        <w:rPr>
          <w:sz w:val="28"/>
          <w:szCs w:val="28"/>
        </w:rPr>
        <w:t xml:space="preserve"> (додається)</w:t>
      </w:r>
    </w:p>
    <w:p w:rsidR="005E77F1" w:rsidRDefault="005E77F1" w:rsidP="004E2899">
      <w:pPr>
        <w:shd w:val="clear" w:color="auto" w:fill="FFFFFF"/>
        <w:jc w:val="both"/>
        <w:rPr>
          <w:bCs/>
          <w:sz w:val="28"/>
          <w:szCs w:val="28"/>
        </w:rPr>
      </w:pPr>
    </w:p>
    <w:p w:rsidR="004E2899" w:rsidRDefault="005E77F1" w:rsidP="004E289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E77F1">
        <w:rPr>
          <w:bCs/>
          <w:sz w:val="28"/>
          <w:szCs w:val="28"/>
        </w:rPr>
        <w:t>Зареєструв</w:t>
      </w:r>
      <w:r>
        <w:rPr>
          <w:bCs/>
          <w:sz w:val="28"/>
          <w:szCs w:val="28"/>
        </w:rPr>
        <w:t>ати право  власності на земельні ділянки</w:t>
      </w:r>
      <w:r w:rsidRPr="005E77F1">
        <w:rPr>
          <w:bCs/>
          <w:sz w:val="28"/>
          <w:szCs w:val="28"/>
        </w:rPr>
        <w:t xml:space="preserve"> у відповідності до статті 126 Земельного кодексу України</w:t>
      </w:r>
    </w:p>
    <w:p w:rsidR="005E77F1" w:rsidRDefault="005E77F1" w:rsidP="004E2899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883624" w:rsidRPr="004E2899" w:rsidRDefault="005E77F1" w:rsidP="004E289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803F99">
        <w:rPr>
          <w:sz w:val="28"/>
          <w:szCs w:val="28"/>
          <w:lang w:eastAsia="en-US"/>
        </w:rPr>
        <w:t>.</w:t>
      </w:r>
      <w:r w:rsidR="00D10664" w:rsidRPr="00D10664">
        <w:rPr>
          <w:sz w:val="28"/>
          <w:szCs w:val="28"/>
          <w:lang w:eastAsia="en-US"/>
        </w:rPr>
        <w:t xml:space="preserve">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D842BF" w:rsidRPr="004E2899" w:rsidRDefault="00D10664" w:rsidP="00583418">
      <w:pPr>
        <w:pStyle w:val="align-left"/>
        <w:jc w:val="both"/>
        <w:textAlignment w:val="baseline"/>
        <w:rPr>
          <w:lang w:val="uk-UA"/>
        </w:rPr>
      </w:pPr>
      <w:r w:rsidRPr="00D10664">
        <w:rPr>
          <w:sz w:val="28"/>
          <w:szCs w:val="28"/>
          <w:lang w:val="uk-UA" w:eastAsia="en-US"/>
        </w:rPr>
        <w:t xml:space="preserve"> </w:t>
      </w:r>
      <w:proofErr w:type="spellStart"/>
      <w:r w:rsidRPr="00D10664">
        <w:rPr>
          <w:i/>
          <w:sz w:val="20"/>
          <w:szCs w:val="20"/>
          <w:lang w:val="uk-UA" w:eastAsia="en-US"/>
        </w:rPr>
        <w:t>Проєкт</w:t>
      </w:r>
      <w:proofErr w:type="spellEnd"/>
      <w:r w:rsidRPr="00D10664">
        <w:rPr>
          <w:i/>
          <w:sz w:val="20"/>
          <w:szCs w:val="20"/>
          <w:lang w:val="uk-UA" w:eastAsia="en-US"/>
        </w:rPr>
        <w:t xml:space="preserve"> рішення підготовлений відділом земельних відносин, економіки, комунальної власності, архітектури та містобудування та внесений постійною комісією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– територіального устрою</w:t>
      </w:r>
    </w:p>
    <w:p w:rsidR="004E2899" w:rsidRDefault="004E2899" w:rsidP="00883624">
      <w:pPr>
        <w:ind w:left="6804"/>
        <w:jc w:val="right"/>
      </w:pPr>
    </w:p>
    <w:p w:rsidR="004E2899" w:rsidRDefault="004E2899" w:rsidP="00883624">
      <w:pPr>
        <w:ind w:left="6804"/>
        <w:jc w:val="right"/>
      </w:pPr>
    </w:p>
    <w:p w:rsidR="004546E3" w:rsidRDefault="004546E3" w:rsidP="00883624">
      <w:pPr>
        <w:ind w:left="6804"/>
        <w:jc w:val="right"/>
      </w:pPr>
    </w:p>
    <w:p w:rsidR="006E5E33" w:rsidRPr="006E5E33" w:rsidRDefault="006E5E33" w:rsidP="00883624">
      <w:pPr>
        <w:ind w:left="6804"/>
        <w:jc w:val="right"/>
      </w:pPr>
      <w:r w:rsidRPr="006E5E33">
        <w:lastRenderedPageBreak/>
        <w:t>Додаток 1</w:t>
      </w:r>
    </w:p>
    <w:p w:rsidR="004546E3" w:rsidRDefault="00893737" w:rsidP="00883624">
      <w:pPr>
        <w:jc w:val="right"/>
      </w:pPr>
      <w:r>
        <w:t xml:space="preserve">    </w:t>
      </w:r>
      <w:r w:rsidR="00CD254C">
        <w:t xml:space="preserve">    </w:t>
      </w:r>
      <w:r w:rsidR="006E5E33" w:rsidRPr="006E5E33">
        <w:t>до рішення</w:t>
      </w:r>
      <w:r w:rsidR="004546E3">
        <w:t xml:space="preserve"> сільської</w:t>
      </w:r>
      <w:r w:rsidR="00CD254C">
        <w:t xml:space="preserve"> </w:t>
      </w:r>
      <w:r w:rsidR="00CD254C" w:rsidRPr="006E5E33">
        <w:t>ради</w:t>
      </w:r>
    </w:p>
    <w:p w:rsidR="006E5E33" w:rsidRPr="00893737" w:rsidRDefault="00CD254C" w:rsidP="004546E3">
      <w:pPr>
        <w:jc w:val="center"/>
      </w:pPr>
      <w:r>
        <w:t xml:space="preserve">                                                                                                           </w:t>
      </w:r>
      <w:r w:rsidR="006E5E33" w:rsidRPr="006E5E33">
        <w:t xml:space="preserve">від </w:t>
      </w:r>
      <w:r w:rsidR="00B305FE">
        <w:t>16.04</w:t>
      </w:r>
      <w:r w:rsidR="00883624">
        <w:t>.</w:t>
      </w:r>
      <w:r w:rsidR="00B305FE">
        <w:t>2025</w:t>
      </w:r>
      <w:r w:rsidR="006E5E33" w:rsidRPr="006E5E33">
        <w:t xml:space="preserve"> р. № ___-VIII</w:t>
      </w:r>
    </w:p>
    <w:p w:rsidR="006E5E33" w:rsidRPr="006E5E33" w:rsidRDefault="006E5E33" w:rsidP="006E5E33">
      <w:pPr>
        <w:ind w:left="5812"/>
        <w:jc w:val="center"/>
        <w:rPr>
          <w:sz w:val="28"/>
          <w:szCs w:val="28"/>
        </w:rPr>
      </w:pPr>
    </w:p>
    <w:p w:rsidR="006E5E33" w:rsidRPr="002A3695" w:rsidRDefault="006E5E33" w:rsidP="006E5E33">
      <w:pPr>
        <w:jc w:val="center"/>
        <w:rPr>
          <w:b/>
          <w:sz w:val="28"/>
          <w:szCs w:val="28"/>
          <w:lang w:eastAsia="ru-RU"/>
        </w:rPr>
      </w:pPr>
      <w:r w:rsidRPr="002A3695">
        <w:rPr>
          <w:b/>
          <w:sz w:val="28"/>
          <w:szCs w:val="28"/>
          <w:lang w:eastAsia="ru-RU"/>
        </w:rPr>
        <w:t>Перелік земельни</w:t>
      </w:r>
      <w:r w:rsidR="005E77F1">
        <w:rPr>
          <w:b/>
          <w:sz w:val="28"/>
          <w:szCs w:val="28"/>
          <w:lang w:eastAsia="ru-RU"/>
        </w:rPr>
        <w:t xml:space="preserve">х ділянок  по яким </w:t>
      </w:r>
      <w:r w:rsidR="005E77F1">
        <w:rPr>
          <w:b/>
          <w:bCs/>
          <w:sz w:val="28"/>
          <w:szCs w:val="28"/>
        </w:rPr>
        <w:t xml:space="preserve">розроблено технічну документацію </w:t>
      </w:r>
      <w:r w:rsidRPr="002A3695">
        <w:rPr>
          <w:b/>
          <w:bCs/>
          <w:sz w:val="28"/>
          <w:szCs w:val="28"/>
        </w:rPr>
        <w:t>із землеустрою щодо інвентаризації земельних ділянок комунальної власності</w:t>
      </w:r>
      <w:r w:rsidRPr="002A3695">
        <w:rPr>
          <w:b/>
          <w:sz w:val="28"/>
          <w:szCs w:val="28"/>
          <w:lang w:eastAsia="ru-RU"/>
        </w:rPr>
        <w:t xml:space="preserve"> на території Піщанської сільської ради</w:t>
      </w:r>
    </w:p>
    <w:p w:rsidR="006E5E33" w:rsidRPr="006E5E33" w:rsidRDefault="006E5E33" w:rsidP="006E5E33">
      <w:pPr>
        <w:jc w:val="center"/>
        <w:rPr>
          <w:rFonts w:eastAsia="Calibri"/>
          <w:lang w:eastAsia="ru-RU"/>
        </w:rPr>
      </w:pPr>
    </w:p>
    <w:tbl>
      <w:tblPr>
        <w:tblW w:w="100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83"/>
        <w:gridCol w:w="2730"/>
        <w:gridCol w:w="1031"/>
        <w:gridCol w:w="2126"/>
        <w:gridCol w:w="1701"/>
      </w:tblGrid>
      <w:tr w:rsidR="00E81454" w:rsidRPr="006E5E33" w:rsidTr="00493FB9">
        <w:trPr>
          <w:trHeight w:val="1286"/>
        </w:trPr>
        <w:tc>
          <w:tcPr>
            <w:tcW w:w="560" w:type="dxa"/>
          </w:tcPr>
          <w:p w:rsidR="00EE36BB" w:rsidRPr="006E5E33" w:rsidRDefault="00EE36BB" w:rsidP="006E5E33">
            <w:pPr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6E5E33">
              <w:rPr>
                <w:rFonts w:eastAsia="Calibri"/>
                <w:b/>
                <w:lang w:eastAsia="ru-RU"/>
              </w:rPr>
              <w:t>№ п/п</w:t>
            </w:r>
          </w:p>
        </w:tc>
        <w:tc>
          <w:tcPr>
            <w:tcW w:w="1883" w:type="dxa"/>
          </w:tcPr>
          <w:p w:rsidR="00EE36BB" w:rsidRPr="006E5E33" w:rsidRDefault="00EE36BB" w:rsidP="006E5E33">
            <w:pPr>
              <w:ind w:left="56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6E5E33">
              <w:rPr>
                <w:rFonts w:eastAsia="Calibri"/>
                <w:b/>
                <w:lang w:eastAsia="ru-RU"/>
              </w:rPr>
              <w:t>Місце розташування (адреса) земельної ділянки</w:t>
            </w:r>
          </w:p>
        </w:tc>
        <w:tc>
          <w:tcPr>
            <w:tcW w:w="2730" w:type="dxa"/>
          </w:tcPr>
          <w:p w:rsidR="00EE36BB" w:rsidRDefault="00EE36BB" w:rsidP="006E5E33">
            <w:pPr>
              <w:ind w:left="33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Кадастровий номер</w:t>
            </w:r>
          </w:p>
        </w:tc>
        <w:tc>
          <w:tcPr>
            <w:tcW w:w="1031" w:type="dxa"/>
          </w:tcPr>
          <w:p w:rsidR="00EE36BB" w:rsidRPr="006E5E33" w:rsidRDefault="00EE36BB" w:rsidP="006E5E33">
            <w:pPr>
              <w:ind w:left="33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Загальна</w:t>
            </w:r>
            <w:r w:rsidRPr="006E5E33">
              <w:rPr>
                <w:rFonts w:eastAsia="Calibri"/>
                <w:b/>
                <w:lang w:eastAsia="ru-RU"/>
              </w:rPr>
              <w:t xml:space="preserve"> площа земельної ділянки (га)</w:t>
            </w:r>
          </w:p>
        </w:tc>
        <w:tc>
          <w:tcPr>
            <w:tcW w:w="2126" w:type="dxa"/>
          </w:tcPr>
          <w:p w:rsidR="00EE36BB" w:rsidRDefault="00EE36BB" w:rsidP="006E5E33">
            <w:pPr>
              <w:ind w:left="34"/>
              <w:contextualSpacing/>
              <w:jc w:val="center"/>
              <w:rPr>
                <w:rFonts w:eastAsia="Calibri"/>
                <w:b/>
                <w:lang w:eastAsia="ru-RU"/>
              </w:rPr>
            </w:pPr>
          </w:p>
          <w:p w:rsidR="00EE36BB" w:rsidRPr="00EE36BB" w:rsidRDefault="00EE36BB" w:rsidP="00EE36BB">
            <w:pPr>
              <w:rPr>
                <w:rFonts w:eastAsia="Calibri"/>
                <w:b/>
                <w:lang w:eastAsia="ru-RU"/>
              </w:rPr>
            </w:pPr>
            <w:r w:rsidRPr="00EE36BB">
              <w:rPr>
                <w:rFonts w:eastAsia="Calibri"/>
                <w:b/>
                <w:lang w:eastAsia="ru-RU"/>
              </w:rPr>
              <w:t>Цільове призначення земельної ділянки</w:t>
            </w:r>
          </w:p>
        </w:tc>
        <w:tc>
          <w:tcPr>
            <w:tcW w:w="1701" w:type="dxa"/>
          </w:tcPr>
          <w:p w:rsidR="00EE36BB" w:rsidRPr="006E5E33" w:rsidRDefault="00EE36BB" w:rsidP="006E5E33">
            <w:pPr>
              <w:ind w:left="34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6E5E33">
              <w:rPr>
                <w:rFonts w:eastAsia="Calibri"/>
                <w:b/>
                <w:lang w:eastAsia="ru-RU"/>
              </w:rPr>
              <w:t>Назва документаці</w:t>
            </w:r>
            <w:r>
              <w:rPr>
                <w:rFonts w:eastAsia="Calibri"/>
                <w:b/>
                <w:lang w:eastAsia="ru-RU"/>
              </w:rPr>
              <w:t>ї із землеустрою, яку розроблено</w:t>
            </w:r>
          </w:p>
        </w:tc>
      </w:tr>
      <w:tr w:rsidR="00E81454" w:rsidRPr="006E5E33" w:rsidTr="00493FB9">
        <w:trPr>
          <w:trHeight w:val="1467"/>
        </w:trPr>
        <w:tc>
          <w:tcPr>
            <w:tcW w:w="560" w:type="dxa"/>
          </w:tcPr>
          <w:p w:rsidR="00E81454" w:rsidRPr="006E5E33" w:rsidRDefault="00E81454" w:rsidP="00301877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83" w:type="dxa"/>
          </w:tcPr>
          <w:p w:rsidR="000C2A88" w:rsidRPr="000C2A88" w:rsidRDefault="000C2A88" w:rsidP="000C2A88">
            <w:pPr>
              <w:ind w:left="56"/>
              <w:contextualSpacing/>
              <w:jc w:val="center"/>
              <w:rPr>
                <w:rFonts w:eastAsia="Calibri"/>
                <w:lang w:eastAsia="ru-RU"/>
              </w:rPr>
            </w:pPr>
            <w:r w:rsidRPr="000C2A88">
              <w:rPr>
                <w:rFonts w:eastAsia="Calibri"/>
                <w:lang w:eastAsia="ru-RU"/>
              </w:rPr>
              <w:t xml:space="preserve">Одеська область, Подільський район </w:t>
            </w:r>
          </w:p>
          <w:p w:rsidR="00E81454" w:rsidRPr="006E5E33" w:rsidRDefault="00B305FE" w:rsidP="000C2A88">
            <w:pPr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с. </w:t>
            </w:r>
            <w:proofErr w:type="spellStart"/>
            <w:r>
              <w:rPr>
                <w:rFonts w:eastAsia="Calibri"/>
                <w:lang w:eastAsia="ru-RU"/>
              </w:rPr>
              <w:t>Пужайкове</w:t>
            </w:r>
            <w:proofErr w:type="spellEnd"/>
            <w:r w:rsidR="000C2A88" w:rsidRPr="000C2A88">
              <w:rPr>
                <w:rFonts w:eastAsia="Calibri"/>
                <w:lang w:eastAsia="ru-RU"/>
              </w:rPr>
              <w:t xml:space="preserve"> вул. </w:t>
            </w:r>
            <w:r>
              <w:rPr>
                <w:rFonts w:eastAsia="Calibri"/>
                <w:lang w:eastAsia="ru-RU"/>
              </w:rPr>
              <w:t>Дружби Народів, 13</w:t>
            </w:r>
            <w:r w:rsidR="00E81454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2730" w:type="dxa"/>
          </w:tcPr>
          <w:p w:rsidR="00E81454" w:rsidRDefault="00B305FE" w:rsidP="00E81454">
            <w:pPr>
              <w:ind w:left="33"/>
              <w:contextualSpacing/>
              <w:jc w:val="center"/>
            </w:pPr>
            <w:r>
              <w:t>5120687500:02:002:0237</w:t>
            </w:r>
          </w:p>
          <w:p w:rsidR="00E81454" w:rsidRDefault="00E81454" w:rsidP="00E81454">
            <w:pPr>
              <w:ind w:left="33"/>
              <w:contextualSpacing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031" w:type="dxa"/>
          </w:tcPr>
          <w:p w:rsidR="00E81454" w:rsidRPr="006E5E33" w:rsidRDefault="00B305FE" w:rsidP="00E81454">
            <w:pPr>
              <w:ind w:left="33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0,1380</w:t>
            </w:r>
          </w:p>
        </w:tc>
        <w:tc>
          <w:tcPr>
            <w:tcW w:w="2126" w:type="dxa"/>
          </w:tcPr>
          <w:p w:rsidR="00E81454" w:rsidRDefault="00B305FE" w:rsidP="00E81454">
            <w:pPr>
              <w:ind w:left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03.03</w:t>
            </w:r>
            <w:r w:rsidR="000C2A88">
              <w:rPr>
                <w:bCs/>
              </w:rPr>
              <w:t xml:space="preserve"> Для будівництва та обслуго</w:t>
            </w:r>
            <w:r>
              <w:rPr>
                <w:bCs/>
              </w:rPr>
              <w:t>вування будівель закладів охорони здоров’я та соціальної допомоги</w:t>
            </w:r>
          </w:p>
        </w:tc>
        <w:tc>
          <w:tcPr>
            <w:tcW w:w="1701" w:type="dxa"/>
          </w:tcPr>
          <w:p w:rsidR="00E81454" w:rsidRPr="006E5E33" w:rsidRDefault="000C2A88" w:rsidP="00CD254C">
            <w:pPr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bCs/>
              </w:rPr>
              <w:t>Т</w:t>
            </w:r>
            <w:r w:rsidRPr="006E5E33">
              <w:rPr>
                <w:bCs/>
              </w:rPr>
              <w:t>ехнічна документація із землеустро</w:t>
            </w:r>
            <w:r>
              <w:rPr>
                <w:bCs/>
              </w:rPr>
              <w:t>ю щодо інвентаризації земельної ділянки Піщанській сільській раді Одеської області, з земель житлової та громадської забудо</w:t>
            </w:r>
            <w:r w:rsidR="00CD254C">
              <w:rPr>
                <w:bCs/>
              </w:rPr>
              <w:t>в</w:t>
            </w:r>
            <w:r>
              <w:rPr>
                <w:bCs/>
              </w:rPr>
              <w:t>и,  що перебуває в комунальній власності (запасі) Піщанської сільської ради Одеської області</w:t>
            </w:r>
            <w:r>
              <w:rPr>
                <w:rFonts w:eastAsia="Calibri"/>
                <w:lang w:eastAsia="ru-RU"/>
              </w:rPr>
              <w:t xml:space="preserve"> </w:t>
            </w:r>
            <w:r w:rsidR="00E81454">
              <w:rPr>
                <w:rFonts w:eastAsia="Calibri"/>
                <w:lang w:eastAsia="ru-RU"/>
              </w:rPr>
              <w:t xml:space="preserve"> </w:t>
            </w:r>
          </w:p>
        </w:tc>
      </w:tr>
      <w:tr w:rsidR="00E81454" w:rsidRPr="006E5E33" w:rsidTr="00493FB9">
        <w:trPr>
          <w:trHeight w:val="1208"/>
        </w:trPr>
        <w:tc>
          <w:tcPr>
            <w:tcW w:w="560" w:type="dxa"/>
          </w:tcPr>
          <w:p w:rsidR="00E81454" w:rsidRPr="006E5E33" w:rsidRDefault="00E81454" w:rsidP="00E81454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3" w:type="dxa"/>
          </w:tcPr>
          <w:p w:rsidR="00E81454" w:rsidRPr="006E5E33" w:rsidRDefault="00E81454" w:rsidP="00E81454">
            <w:pPr>
              <w:ind w:left="56"/>
              <w:contextualSpacing/>
              <w:jc w:val="center"/>
              <w:rPr>
                <w:rFonts w:eastAsia="Calibri"/>
                <w:lang w:eastAsia="ru-RU"/>
              </w:rPr>
            </w:pPr>
            <w:r w:rsidRPr="006E5E33">
              <w:rPr>
                <w:rFonts w:eastAsia="Calibri"/>
                <w:lang w:eastAsia="ru-RU"/>
              </w:rPr>
              <w:t>Одеська область, Подільський район</w:t>
            </w:r>
          </w:p>
          <w:p w:rsidR="00E81454" w:rsidRPr="006E5E33" w:rsidRDefault="00B305FE" w:rsidP="00E81454">
            <w:pPr>
              <w:ind w:left="56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с. </w:t>
            </w:r>
            <w:proofErr w:type="spellStart"/>
            <w:r>
              <w:rPr>
                <w:rFonts w:eastAsia="Calibri"/>
                <w:lang w:eastAsia="ru-RU"/>
              </w:rPr>
              <w:t>Гербине</w:t>
            </w:r>
            <w:proofErr w:type="spellEnd"/>
            <w:r>
              <w:rPr>
                <w:rFonts w:eastAsia="Calibri"/>
                <w:lang w:eastAsia="ru-RU"/>
              </w:rPr>
              <w:t>, вул. Лесі Українки, 27</w:t>
            </w:r>
            <w:r w:rsidR="00E81454" w:rsidRPr="006E5E33">
              <w:rPr>
                <w:rFonts w:eastAsia="Calibri"/>
                <w:lang w:eastAsia="ru-RU"/>
              </w:rPr>
              <w:t xml:space="preserve"> </w:t>
            </w:r>
          </w:p>
          <w:p w:rsidR="00E81454" w:rsidRPr="006E5E33" w:rsidRDefault="00E81454" w:rsidP="00E81454">
            <w:pPr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2730" w:type="dxa"/>
          </w:tcPr>
          <w:p w:rsidR="00E81454" w:rsidRDefault="00B305FE" w:rsidP="00E81454">
            <w:pPr>
              <w:ind w:left="33"/>
              <w:contextualSpacing/>
              <w:jc w:val="center"/>
              <w:rPr>
                <w:rFonts w:eastAsia="Calibri"/>
                <w:lang w:eastAsia="ru-RU"/>
              </w:rPr>
            </w:pPr>
            <w:r>
              <w:t>5120681500:02:001:0066</w:t>
            </w:r>
          </w:p>
        </w:tc>
        <w:tc>
          <w:tcPr>
            <w:tcW w:w="1031" w:type="dxa"/>
          </w:tcPr>
          <w:p w:rsidR="00E81454" w:rsidRPr="006E5E33" w:rsidRDefault="00B305FE" w:rsidP="00E81454">
            <w:pPr>
              <w:ind w:left="33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0,3410</w:t>
            </w:r>
          </w:p>
        </w:tc>
        <w:tc>
          <w:tcPr>
            <w:tcW w:w="2126" w:type="dxa"/>
          </w:tcPr>
          <w:p w:rsidR="00E81454" w:rsidRDefault="00B305FE" w:rsidP="00E81454">
            <w:pPr>
              <w:ind w:left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01" w:type="dxa"/>
          </w:tcPr>
          <w:p w:rsidR="00E81454" w:rsidRPr="00B47C3F" w:rsidRDefault="006E7EDD" w:rsidP="00CD254C">
            <w:pPr>
              <w:ind w:left="34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bCs/>
              </w:rPr>
              <w:t>Т</w:t>
            </w:r>
            <w:r w:rsidRPr="006E5E33">
              <w:rPr>
                <w:bCs/>
              </w:rPr>
              <w:t>ехнічна документація із землеустро</w:t>
            </w:r>
            <w:r>
              <w:rPr>
                <w:bCs/>
              </w:rPr>
              <w:t xml:space="preserve">ю щодо інвентаризації земельної ділянки Піщанській сільській раді Одеської області, з </w:t>
            </w:r>
            <w:r>
              <w:rPr>
                <w:bCs/>
              </w:rPr>
              <w:lastRenderedPageBreak/>
              <w:t>земель житлової та громадської забудо</w:t>
            </w:r>
            <w:r w:rsidR="00CD254C">
              <w:rPr>
                <w:bCs/>
              </w:rPr>
              <w:t>в</w:t>
            </w:r>
            <w:r>
              <w:rPr>
                <w:bCs/>
              </w:rPr>
              <w:t>и,  що перебуває в комунальній власності (запасі) Піщанської сільської ради Одеської області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</w:tr>
      <w:tr w:rsidR="00E81454" w:rsidRPr="006E5E33" w:rsidTr="00493FB9">
        <w:trPr>
          <w:trHeight w:val="1208"/>
        </w:trPr>
        <w:tc>
          <w:tcPr>
            <w:tcW w:w="560" w:type="dxa"/>
          </w:tcPr>
          <w:p w:rsidR="00E81454" w:rsidRPr="006E5E33" w:rsidRDefault="00E81454" w:rsidP="00E81454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3" w:type="dxa"/>
          </w:tcPr>
          <w:p w:rsidR="00B305FE" w:rsidRPr="00B305FE" w:rsidRDefault="00B305FE" w:rsidP="00B305FE">
            <w:pPr>
              <w:ind w:left="56"/>
              <w:contextualSpacing/>
              <w:jc w:val="center"/>
              <w:rPr>
                <w:rFonts w:eastAsia="Calibri"/>
                <w:lang w:eastAsia="ru-RU"/>
              </w:rPr>
            </w:pPr>
            <w:r w:rsidRPr="00B305FE">
              <w:rPr>
                <w:rFonts w:eastAsia="Calibri"/>
                <w:lang w:eastAsia="ru-RU"/>
              </w:rPr>
              <w:t>Одеська область, Подільський район</w:t>
            </w:r>
          </w:p>
          <w:p w:rsidR="00E81454" w:rsidRPr="006E5E33" w:rsidRDefault="00B305FE" w:rsidP="00B305FE">
            <w:pPr>
              <w:ind w:left="56"/>
              <w:contextualSpacing/>
              <w:jc w:val="center"/>
              <w:rPr>
                <w:rFonts w:eastAsia="Calibri"/>
                <w:lang w:eastAsia="ru-RU"/>
              </w:rPr>
            </w:pPr>
            <w:r w:rsidRPr="00B305FE">
              <w:rPr>
                <w:rFonts w:eastAsia="Calibri"/>
                <w:lang w:eastAsia="ru-RU"/>
              </w:rPr>
              <w:t xml:space="preserve">с. </w:t>
            </w:r>
            <w:proofErr w:type="spellStart"/>
            <w:r w:rsidRPr="00B305FE">
              <w:rPr>
                <w:rFonts w:eastAsia="Calibri"/>
                <w:lang w:eastAsia="ru-RU"/>
              </w:rPr>
              <w:t>Пужайков</w:t>
            </w:r>
            <w:r>
              <w:rPr>
                <w:rFonts w:eastAsia="Calibri"/>
                <w:lang w:eastAsia="ru-RU"/>
              </w:rPr>
              <w:t>е</w:t>
            </w:r>
            <w:proofErr w:type="spellEnd"/>
            <w:r>
              <w:rPr>
                <w:rFonts w:eastAsia="Calibri"/>
                <w:lang w:eastAsia="ru-RU"/>
              </w:rPr>
              <w:t>, вул. Хмельницького Богдана, 2</w:t>
            </w:r>
          </w:p>
        </w:tc>
        <w:tc>
          <w:tcPr>
            <w:tcW w:w="2730" w:type="dxa"/>
          </w:tcPr>
          <w:p w:rsidR="00E81454" w:rsidRDefault="00B305FE" w:rsidP="00E81454">
            <w:pPr>
              <w:ind w:left="33"/>
              <w:contextualSpacing/>
              <w:jc w:val="center"/>
              <w:rPr>
                <w:rFonts w:eastAsia="Calibri"/>
                <w:lang w:eastAsia="ru-RU"/>
              </w:rPr>
            </w:pPr>
            <w:r>
              <w:t>5120687500:02:002:0238</w:t>
            </w:r>
          </w:p>
        </w:tc>
        <w:tc>
          <w:tcPr>
            <w:tcW w:w="1031" w:type="dxa"/>
          </w:tcPr>
          <w:p w:rsidR="00E81454" w:rsidRPr="006E5E33" w:rsidRDefault="00B305FE" w:rsidP="00E81454">
            <w:pPr>
              <w:ind w:left="33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0,6935</w:t>
            </w:r>
          </w:p>
        </w:tc>
        <w:tc>
          <w:tcPr>
            <w:tcW w:w="2126" w:type="dxa"/>
          </w:tcPr>
          <w:p w:rsidR="00E81454" w:rsidRDefault="006B0F34" w:rsidP="00E81454">
            <w:pPr>
              <w:ind w:left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03.05</w:t>
            </w:r>
            <w:r w:rsidR="00E81454">
              <w:rPr>
                <w:bCs/>
              </w:rPr>
              <w:t xml:space="preserve"> Для б</w:t>
            </w:r>
            <w:r>
              <w:rPr>
                <w:bCs/>
              </w:rPr>
              <w:t>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01" w:type="dxa"/>
          </w:tcPr>
          <w:p w:rsidR="00E81454" w:rsidRPr="00B47C3F" w:rsidRDefault="006E7EDD" w:rsidP="00CD254C">
            <w:pPr>
              <w:ind w:left="34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bCs/>
              </w:rPr>
              <w:t>Т</w:t>
            </w:r>
            <w:r w:rsidRPr="006E5E33">
              <w:rPr>
                <w:bCs/>
              </w:rPr>
              <w:t>ехнічна документація із землеустро</w:t>
            </w:r>
            <w:r>
              <w:rPr>
                <w:bCs/>
              </w:rPr>
              <w:t>ю щодо інвентаризації земельної ділянки Піщанській сільській раді Одеської області, з земель житлової та громадської забудо</w:t>
            </w:r>
            <w:r w:rsidR="00CD254C">
              <w:rPr>
                <w:bCs/>
              </w:rPr>
              <w:t>в</w:t>
            </w:r>
            <w:r>
              <w:rPr>
                <w:bCs/>
              </w:rPr>
              <w:t>и,  що перебуває в комунальній власності (запасі) Піщанської сільської ради Одеської області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</w:tr>
      <w:tr w:rsidR="00E81454" w:rsidRPr="006E5E33" w:rsidTr="00493FB9">
        <w:trPr>
          <w:trHeight w:val="1208"/>
        </w:trPr>
        <w:tc>
          <w:tcPr>
            <w:tcW w:w="560" w:type="dxa"/>
          </w:tcPr>
          <w:p w:rsidR="00E81454" w:rsidRPr="00493FB9" w:rsidRDefault="00E81454" w:rsidP="00E81454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3" w:type="dxa"/>
          </w:tcPr>
          <w:p w:rsidR="006E7EDD" w:rsidRPr="006E7EDD" w:rsidRDefault="006E7EDD" w:rsidP="006E7EDD">
            <w:pPr>
              <w:ind w:left="56"/>
              <w:contextualSpacing/>
              <w:jc w:val="center"/>
              <w:rPr>
                <w:rFonts w:eastAsia="Calibri"/>
                <w:lang w:eastAsia="ru-RU"/>
              </w:rPr>
            </w:pPr>
            <w:r w:rsidRPr="006E7EDD">
              <w:rPr>
                <w:rFonts w:eastAsia="Calibri"/>
                <w:lang w:eastAsia="ru-RU"/>
              </w:rPr>
              <w:t>Одеська область, Подільський район</w:t>
            </w:r>
          </w:p>
          <w:p w:rsidR="00E81454" w:rsidRPr="006E5E33" w:rsidRDefault="00B305FE" w:rsidP="006E7EDD">
            <w:pPr>
              <w:ind w:left="56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с. Шляхове, вул. Центральна</w:t>
            </w:r>
            <w:r w:rsidR="006E7EDD">
              <w:rPr>
                <w:rFonts w:eastAsia="Calibri"/>
                <w:lang w:eastAsia="ru-RU"/>
              </w:rPr>
              <w:t xml:space="preserve">, </w:t>
            </w:r>
            <w:r>
              <w:rPr>
                <w:rFonts w:eastAsia="Calibri"/>
                <w:lang w:eastAsia="ru-RU"/>
              </w:rPr>
              <w:t>1</w:t>
            </w:r>
            <w:r w:rsidR="006E7EDD">
              <w:rPr>
                <w:rFonts w:eastAsia="Calibri"/>
                <w:lang w:eastAsia="ru-RU"/>
              </w:rPr>
              <w:t>7</w:t>
            </w:r>
            <w:r>
              <w:rPr>
                <w:rFonts w:eastAsia="Calibri"/>
                <w:lang w:eastAsia="ru-RU"/>
              </w:rPr>
              <w:t>А</w:t>
            </w:r>
          </w:p>
        </w:tc>
        <w:tc>
          <w:tcPr>
            <w:tcW w:w="2730" w:type="dxa"/>
          </w:tcPr>
          <w:p w:rsidR="00E81454" w:rsidRDefault="00B305FE" w:rsidP="00E81454">
            <w:pPr>
              <w:ind w:left="33"/>
              <w:contextualSpacing/>
              <w:jc w:val="center"/>
              <w:rPr>
                <w:rFonts w:eastAsia="Calibri"/>
                <w:lang w:eastAsia="ru-RU"/>
              </w:rPr>
            </w:pPr>
            <w:r>
              <w:t>5120689500:02:001:0226</w:t>
            </w:r>
          </w:p>
        </w:tc>
        <w:tc>
          <w:tcPr>
            <w:tcW w:w="1031" w:type="dxa"/>
          </w:tcPr>
          <w:p w:rsidR="00E81454" w:rsidRPr="006E5E33" w:rsidRDefault="00B305FE" w:rsidP="00E81454">
            <w:pPr>
              <w:ind w:left="33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0,2456</w:t>
            </w:r>
          </w:p>
        </w:tc>
        <w:tc>
          <w:tcPr>
            <w:tcW w:w="2126" w:type="dxa"/>
          </w:tcPr>
          <w:p w:rsidR="00E81454" w:rsidRDefault="00B305FE" w:rsidP="00E81454">
            <w:pPr>
              <w:ind w:left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01" w:type="dxa"/>
          </w:tcPr>
          <w:p w:rsidR="00E81454" w:rsidRPr="00B47C3F" w:rsidRDefault="006E7EDD" w:rsidP="00CD254C">
            <w:pPr>
              <w:ind w:left="34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bCs/>
              </w:rPr>
              <w:t>Т</w:t>
            </w:r>
            <w:r w:rsidRPr="006E5E33">
              <w:rPr>
                <w:bCs/>
              </w:rPr>
              <w:t>ехнічна документація із землеустро</w:t>
            </w:r>
            <w:r>
              <w:rPr>
                <w:bCs/>
              </w:rPr>
              <w:t xml:space="preserve">ю щодо інвентаризації земельної ділянки Піщанській сільській раді Одеської області, з земель житлової та </w:t>
            </w:r>
            <w:r>
              <w:rPr>
                <w:bCs/>
              </w:rPr>
              <w:lastRenderedPageBreak/>
              <w:t>громадської забудо</w:t>
            </w:r>
            <w:r w:rsidR="00CD254C">
              <w:rPr>
                <w:bCs/>
              </w:rPr>
              <w:t>в</w:t>
            </w:r>
            <w:r>
              <w:rPr>
                <w:bCs/>
              </w:rPr>
              <w:t>и,  що перебуває в комунальній власності (запасі) Піщанської сільської ради Одеської області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</w:tr>
      <w:tr w:rsidR="006E7EDD" w:rsidRPr="006E5E33" w:rsidTr="00493FB9">
        <w:trPr>
          <w:trHeight w:val="1208"/>
        </w:trPr>
        <w:tc>
          <w:tcPr>
            <w:tcW w:w="560" w:type="dxa"/>
          </w:tcPr>
          <w:p w:rsidR="006E7EDD" w:rsidRPr="006E5E33" w:rsidRDefault="006E7EDD" w:rsidP="00E81454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3" w:type="dxa"/>
          </w:tcPr>
          <w:p w:rsidR="006E7EDD" w:rsidRPr="00493FB9" w:rsidRDefault="006E7EDD" w:rsidP="006E7EDD">
            <w:pPr>
              <w:ind w:left="56"/>
              <w:contextualSpacing/>
              <w:jc w:val="center"/>
              <w:rPr>
                <w:rFonts w:eastAsia="Calibri"/>
                <w:lang w:eastAsia="ru-RU"/>
              </w:rPr>
            </w:pPr>
            <w:r w:rsidRPr="00493FB9">
              <w:rPr>
                <w:rFonts w:eastAsia="Calibri"/>
                <w:lang w:eastAsia="ru-RU"/>
              </w:rPr>
              <w:t>Одеська область, Подільський район</w:t>
            </w:r>
          </w:p>
          <w:p w:rsidR="006E7EDD" w:rsidRPr="00493FB9" w:rsidRDefault="00B305FE" w:rsidP="006E7EDD">
            <w:pPr>
              <w:ind w:left="56"/>
              <w:contextualSpacing/>
              <w:jc w:val="center"/>
              <w:rPr>
                <w:rFonts w:eastAsia="Calibri"/>
                <w:lang w:eastAsia="ru-RU"/>
              </w:rPr>
            </w:pPr>
            <w:r w:rsidRPr="00493FB9">
              <w:rPr>
                <w:rFonts w:eastAsia="Calibri"/>
                <w:lang w:eastAsia="ru-RU"/>
              </w:rPr>
              <w:t>с. Піщана, пров. Рильського Максима</w:t>
            </w:r>
            <w:r w:rsidR="00B863F9" w:rsidRPr="00493FB9">
              <w:rPr>
                <w:rFonts w:eastAsia="Calibri"/>
                <w:lang w:eastAsia="ru-RU"/>
              </w:rPr>
              <w:t>, 4</w:t>
            </w:r>
          </w:p>
        </w:tc>
        <w:tc>
          <w:tcPr>
            <w:tcW w:w="2730" w:type="dxa"/>
          </w:tcPr>
          <w:p w:rsidR="006E7EDD" w:rsidRPr="00493FB9" w:rsidRDefault="006E7EDD" w:rsidP="00E81454">
            <w:pPr>
              <w:ind w:left="33"/>
              <w:contextualSpacing/>
              <w:jc w:val="center"/>
              <w:rPr>
                <w:color w:val="FF0000"/>
              </w:rPr>
            </w:pPr>
          </w:p>
        </w:tc>
        <w:tc>
          <w:tcPr>
            <w:tcW w:w="1031" w:type="dxa"/>
          </w:tcPr>
          <w:p w:rsidR="006E7EDD" w:rsidRPr="00493FB9" w:rsidRDefault="006E7EDD" w:rsidP="00E81454">
            <w:pPr>
              <w:ind w:left="33"/>
              <w:contextualSpacing/>
              <w:jc w:val="center"/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2126" w:type="dxa"/>
          </w:tcPr>
          <w:p w:rsidR="006E7EDD" w:rsidRPr="00493FB9" w:rsidRDefault="006E7EDD" w:rsidP="00E81454">
            <w:pPr>
              <w:ind w:left="34"/>
              <w:contextualSpacing/>
              <w:jc w:val="center"/>
              <w:rPr>
                <w:bCs/>
                <w:color w:val="FF0000"/>
              </w:rPr>
            </w:pPr>
          </w:p>
        </w:tc>
        <w:tc>
          <w:tcPr>
            <w:tcW w:w="1701" w:type="dxa"/>
          </w:tcPr>
          <w:p w:rsidR="006E7EDD" w:rsidRPr="00493FB9" w:rsidRDefault="006E7EDD" w:rsidP="00CD254C">
            <w:pPr>
              <w:ind w:left="34"/>
              <w:contextualSpacing/>
              <w:jc w:val="center"/>
              <w:rPr>
                <w:bCs/>
              </w:rPr>
            </w:pPr>
            <w:r w:rsidRPr="00493FB9">
              <w:rPr>
                <w:bCs/>
              </w:rPr>
              <w:t>Технічна документація із землеустрою щодо інвентаризації земельної ділянки Піщанській сільській раді Одеської області, з земель житлової та громадської забудо</w:t>
            </w:r>
            <w:r w:rsidR="00CD254C" w:rsidRPr="00493FB9">
              <w:rPr>
                <w:bCs/>
              </w:rPr>
              <w:t>в</w:t>
            </w:r>
            <w:r w:rsidRPr="00493FB9">
              <w:rPr>
                <w:bCs/>
              </w:rPr>
              <w:t>и,  що перебуває в комунальній власності (запасі) Піщанської сільської ради Одеської області</w:t>
            </w:r>
            <w:r w:rsidRPr="00493FB9">
              <w:rPr>
                <w:rFonts w:eastAsia="Calibri"/>
                <w:lang w:eastAsia="ru-RU"/>
              </w:rPr>
              <w:t xml:space="preserve">  </w:t>
            </w:r>
          </w:p>
        </w:tc>
      </w:tr>
    </w:tbl>
    <w:p w:rsidR="00B863F9" w:rsidRDefault="00B863F9" w:rsidP="004546E3">
      <w:pPr>
        <w:spacing w:after="120"/>
        <w:jc w:val="both"/>
        <w:rPr>
          <w:sz w:val="28"/>
          <w:szCs w:val="28"/>
          <w:lang w:eastAsia="ru-RU"/>
        </w:rPr>
      </w:pPr>
    </w:p>
    <w:p w:rsidR="00B863F9" w:rsidRDefault="00B863F9" w:rsidP="004546E3">
      <w:pPr>
        <w:spacing w:after="120"/>
        <w:jc w:val="both"/>
        <w:rPr>
          <w:sz w:val="28"/>
          <w:szCs w:val="28"/>
          <w:lang w:eastAsia="ru-RU"/>
        </w:rPr>
      </w:pPr>
    </w:p>
    <w:p w:rsidR="006E5E33" w:rsidRDefault="006E5E33" w:rsidP="004546E3">
      <w:pPr>
        <w:spacing w:after="120"/>
        <w:jc w:val="both"/>
      </w:pPr>
      <w:r w:rsidRPr="004B2669">
        <w:rPr>
          <w:sz w:val="28"/>
          <w:szCs w:val="28"/>
          <w:lang w:eastAsia="ru-RU"/>
        </w:rPr>
        <w:t>Секретар сільської ради                                                      Валентина ГУЛЛА</w:t>
      </w:r>
    </w:p>
    <w:sectPr w:rsidR="006E5E33" w:rsidSect="003E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46A71"/>
    <w:multiLevelType w:val="hybridMultilevel"/>
    <w:tmpl w:val="B57AA87E"/>
    <w:lvl w:ilvl="0" w:tplc="9B7C60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122"/>
    <w:rsid w:val="0000549C"/>
    <w:rsid w:val="000404DB"/>
    <w:rsid w:val="000C2A88"/>
    <w:rsid w:val="00181E01"/>
    <w:rsid w:val="001D2473"/>
    <w:rsid w:val="001E4EAB"/>
    <w:rsid w:val="00201122"/>
    <w:rsid w:val="00283D3D"/>
    <w:rsid w:val="002A3695"/>
    <w:rsid w:val="002C343A"/>
    <w:rsid w:val="002D52B6"/>
    <w:rsid w:val="00301877"/>
    <w:rsid w:val="00360B70"/>
    <w:rsid w:val="003A0235"/>
    <w:rsid w:val="003D340F"/>
    <w:rsid w:val="003E075F"/>
    <w:rsid w:val="004546E3"/>
    <w:rsid w:val="00493FB9"/>
    <w:rsid w:val="00495985"/>
    <w:rsid w:val="004B2669"/>
    <w:rsid w:val="004E2899"/>
    <w:rsid w:val="00583418"/>
    <w:rsid w:val="005E0C19"/>
    <w:rsid w:val="005E77F1"/>
    <w:rsid w:val="00691E9C"/>
    <w:rsid w:val="006B0F34"/>
    <w:rsid w:val="006E5E33"/>
    <w:rsid w:val="006E7EDD"/>
    <w:rsid w:val="007B50DE"/>
    <w:rsid w:val="00803F99"/>
    <w:rsid w:val="00883624"/>
    <w:rsid w:val="00893737"/>
    <w:rsid w:val="008E3DEF"/>
    <w:rsid w:val="008F457C"/>
    <w:rsid w:val="009321B5"/>
    <w:rsid w:val="00936CFE"/>
    <w:rsid w:val="00940DF1"/>
    <w:rsid w:val="009E2865"/>
    <w:rsid w:val="00AD4777"/>
    <w:rsid w:val="00B23E49"/>
    <w:rsid w:val="00B24B3B"/>
    <w:rsid w:val="00B305FE"/>
    <w:rsid w:val="00B47C3F"/>
    <w:rsid w:val="00B80FD9"/>
    <w:rsid w:val="00B863F9"/>
    <w:rsid w:val="00B931F7"/>
    <w:rsid w:val="00CD254C"/>
    <w:rsid w:val="00D10664"/>
    <w:rsid w:val="00D127DA"/>
    <w:rsid w:val="00D842BF"/>
    <w:rsid w:val="00D90040"/>
    <w:rsid w:val="00DC43F2"/>
    <w:rsid w:val="00DE06F2"/>
    <w:rsid w:val="00E81454"/>
    <w:rsid w:val="00EE36BB"/>
    <w:rsid w:val="00F3152F"/>
    <w:rsid w:val="00F5471E"/>
    <w:rsid w:val="00F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1122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01122"/>
    <w:pPr>
      <w:jc w:val="center"/>
    </w:pPr>
    <w:rPr>
      <w:b/>
      <w:sz w:val="32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2011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201122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20112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List Paragraph"/>
    <w:basedOn w:val="a"/>
    <w:uiPriority w:val="99"/>
    <w:qFormat/>
    <w:rsid w:val="00201122"/>
    <w:pPr>
      <w:widowControl w:val="0"/>
      <w:autoSpaceDE w:val="0"/>
      <w:autoSpaceDN w:val="0"/>
      <w:ind w:left="219" w:right="304" w:firstLine="721"/>
    </w:pPr>
    <w:rPr>
      <w:sz w:val="22"/>
      <w:szCs w:val="22"/>
      <w:lang w:val="en-US" w:eastAsia="en-US"/>
    </w:rPr>
  </w:style>
  <w:style w:type="paragraph" w:customStyle="1" w:styleId="tr">
    <w:name w:val="tr"/>
    <w:basedOn w:val="a"/>
    <w:uiPriority w:val="99"/>
    <w:rsid w:val="00201122"/>
    <w:pPr>
      <w:spacing w:before="100" w:beforeAutospacing="1" w:after="100" w:afterAutospacing="1"/>
    </w:pPr>
    <w:rPr>
      <w:lang w:val="ru-RU" w:eastAsia="ru-RU"/>
    </w:rPr>
  </w:style>
  <w:style w:type="paragraph" w:customStyle="1" w:styleId="align-left">
    <w:name w:val="align-left"/>
    <w:basedOn w:val="a"/>
    <w:rsid w:val="00201122"/>
    <w:pPr>
      <w:spacing w:before="100" w:beforeAutospacing="1" w:after="100" w:afterAutospacing="1"/>
    </w:pPr>
    <w:rPr>
      <w:lang w:val="ru-RU" w:eastAsia="ru-RU"/>
    </w:rPr>
  </w:style>
  <w:style w:type="paragraph" w:customStyle="1" w:styleId="4">
    <w:name w:val="заголовок 4"/>
    <w:basedOn w:val="a"/>
    <w:next w:val="a"/>
    <w:rsid w:val="00201122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011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122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99D9-D79D-477A-B966-A6B9D28E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32</cp:revision>
  <cp:lastPrinted>2025-04-08T08:25:00Z</cp:lastPrinted>
  <dcterms:created xsi:type="dcterms:W3CDTF">2023-11-13T09:58:00Z</dcterms:created>
  <dcterms:modified xsi:type="dcterms:W3CDTF">2025-04-08T11:27:00Z</dcterms:modified>
</cp:coreProperties>
</file>