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5B" w:rsidRDefault="0088455B" w:rsidP="0088455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MS Sans Serif" w:eastAsia="Times New Roman" w:hAnsi="MS Sans Serif" w:cs="Times New Roman"/>
          <w:b/>
          <w:noProof/>
          <w:sz w:val="32"/>
          <w:szCs w:val="20"/>
          <w:lang w:val="uk-UA" w:eastAsia="uk-UA"/>
        </w:rPr>
        <w:drawing>
          <wp:inline distT="0" distB="0" distL="0" distR="0" wp14:anchorId="38D066E7" wp14:editId="2E0877F9">
            <wp:extent cx="542925" cy="685800"/>
            <wp:effectExtent l="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55B" w:rsidRDefault="0088455B" w:rsidP="0088455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УКРАЇНА</w:t>
      </w:r>
    </w:p>
    <w:p w:rsidR="0088455B" w:rsidRDefault="0088455B" w:rsidP="008845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ПІЩАНСЬКА СІЛЬСЬКА РАДА</w:t>
      </w:r>
    </w:p>
    <w:p w:rsidR="0088455B" w:rsidRDefault="0088455B" w:rsidP="0088455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ПОДІЛЬСЬКОГО РАЙОНУ ОДЕСЬКОЇ ОБЛАСТІ</w:t>
      </w:r>
    </w:p>
    <w:p w:rsidR="0088455B" w:rsidRDefault="0088455B" w:rsidP="0088455B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8455B" w:rsidRDefault="0088455B" w:rsidP="0088455B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ВИКОНАВЧИЙ КОМІТЕТ</w:t>
      </w:r>
    </w:p>
    <w:p w:rsidR="0088455B" w:rsidRDefault="0088455B" w:rsidP="0088455B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455B" w:rsidRDefault="0088455B" w:rsidP="008845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РІШЕННЯ</w:t>
      </w:r>
    </w:p>
    <w:p w:rsidR="0088455B" w:rsidRDefault="0088455B" w:rsidP="008845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455B" w:rsidRPr="0088455B" w:rsidRDefault="0088455B" w:rsidP="0088455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21вересня</w:t>
      </w:r>
      <w:r w:rsidR="00A50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2022 року                       с. Піщана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71</w:t>
      </w:r>
    </w:p>
    <w:p w:rsidR="00B561BD" w:rsidRPr="00FC4A3F" w:rsidRDefault="00B561BD" w:rsidP="00884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61BD" w:rsidRPr="00CB7534" w:rsidRDefault="00B561BD" w:rsidP="0088455B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закріплення права користування </w:t>
      </w:r>
    </w:p>
    <w:p w:rsidR="00B561BD" w:rsidRPr="00CB7534" w:rsidRDefault="00B561BD" w:rsidP="00B561BD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житлом за дитиною, позбавленою </w:t>
      </w:r>
    </w:p>
    <w:p w:rsidR="00B561BD" w:rsidRPr="00CB7534" w:rsidRDefault="00B561BD" w:rsidP="00B561BD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батьківського піклування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B561BD" w:rsidRPr="00CB7534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561BD" w:rsidRPr="00CB7534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</w:t>
      </w:r>
      <w:r w:rsidRPr="00CB7534">
        <w:rPr>
          <w:rFonts w:ascii="Times New Roman" w:hAnsi="Times New Roman" w:cs="Times New Roman"/>
          <w:sz w:val="28"/>
        </w:rPr>
        <w:t>ідп</w:t>
      </w:r>
      <w:r>
        <w:rPr>
          <w:rFonts w:ascii="Times New Roman" w:hAnsi="Times New Roman" w:cs="Times New Roman"/>
          <w:sz w:val="28"/>
        </w:rPr>
        <w:t>овідно до ст</w:t>
      </w:r>
      <w:r w:rsidR="0088455B">
        <w:rPr>
          <w:rFonts w:ascii="Times New Roman" w:hAnsi="Times New Roman" w:cs="Times New Roman"/>
          <w:sz w:val="28"/>
        </w:rPr>
        <w:t xml:space="preserve">атей </w:t>
      </w:r>
      <w:r w:rsidRPr="00CB7534">
        <w:rPr>
          <w:rFonts w:ascii="Times New Roman" w:hAnsi="Times New Roman" w:cs="Times New Roman"/>
          <w:sz w:val="28"/>
        </w:rPr>
        <w:t>34</w:t>
      </w:r>
      <w:r>
        <w:rPr>
          <w:rFonts w:ascii="Times New Roman" w:hAnsi="Times New Roman" w:cs="Times New Roman"/>
          <w:sz w:val="28"/>
        </w:rPr>
        <w:t>,</w:t>
      </w:r>
      <w:r w:rsidR="008845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40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>сцеве самоврядування в Україні», ст</w:t>
      </w:r>
      <w:r w:rsidR="0088455B">
        <w:rPr>
          <w:rFonts w:ascii="Times New Roman" w:hAnsi="Times New Roman" w:cs="Times New Roman"/>
          <w:sz w:val="28"/>
        </w:rPr>
        <w:t xml:space="preserve">атті </w:t>
      </w:r>
      <w:r>
        <w:rPr>
          <w:rFonts w:ascii="Times New Roman" w:hAnsi="Times New Roman" w:cs="Times New Roman"/>
          <w:sz w:val="28"/>
        </w:rPr>
        <w:t>18 Закону України «Про охорону дитинства»</w:t>
      </w:r>
      <w:r w:rsidRPr="00CB7534">
        <w:rPr>
          <w:rFonts w:ascii="Times New Roman" w:hAnsi="Times New Roman" w:cs="Times New Roman"/>
          <w:sz w:val="28"/>
        </w:rPr>
        <w:t>, с</w:t>
      </w:r>
      <w:r w:rsidR="0088455B">
        <w:rPr>
          <w:rFonts w:ascii="Times New Roman" w:hAnsi="Times New Roman" w:cs="Times New Roman"/>
          <w:sz w:val="28"/>
        </w:rPr>
        <w:t xml:space="preserve">татті </w:t>
      </w:r>
      <w:r w:rsidRPr="00CB7534">
        <w:rPr>
          <w:rFonts w:ascii="Times New Roman" w:hAnsi="Times New Roman" w:cs="Times New Roman"/>
          <w:sz w:val="28"/>
        </w:rPr>
        <w:t>32 Закону України «Про забезпечення організаційно – правових умов соціального захисту  дітей – сиріт та дітей позбавлених бать</w:t>
      </w:r>
      <w:r>
        <w:rPr>
          <w:rFonts w:ascii="Times New Roman" w:hAnsi="Times New Roman" w:cs="Times New Roman"/>
          <w:sz w:val="28"/>
        </w:rPr>
        <w:t>ківського піклування», ст</w:t>
      </w:r>
      <w:r w:rsidR="0088455B">
        <w:rPr>
          <w:rFonts w:ascii="Times New Roman" w:hAnsi="Times New Roman" w:cs="Times New Roman"/>
          <w:sz w:val="28"/>
        </w:rPr>
        <w:t xml:space="preserve">атей </w:t>
      </w:r>
      <w:r>
        <w:rPr>
          <w:rFonts w:ascii="Times New Roman" w:hAnsi="Times New Roman" w:cs="Times New Roman"/>
          <w:sz w:val="28"/>
        </w:rPr>
        <w:t>247</w:t>
      </w:r>
      <w:r w:rsidRPr="00CB7534">
        <w:rPr>
          <w:rFonts w:ascii="Times New Roman" w:hAnsi="Times New Roman" w:cs="Times New Roman"/>
          <w:sz w:val="28"/>
        </w:rPr>
        <w:t>,</w:t>
      </w:r>
      <w:r w:rsidR="0088455B"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249 Сімейного кодексу України, з метою соціально-правового захисту дитини,</w:t>
      </w:r>
      <w:r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позбавленої батьківського піклування та збереження за нею права користування житлом</w:t>
      </w:r>
      <w:r>
        <w:rPr>
          <w:rFonts w:ascii="Times New Roman" w:hAnsi="Times New Roman" w:cs="Times New Roman"/>
          <w:sz w:val="28"/>
        </w:rPr>
        <w:t>,</w:t>
      </w:r>
      <w:r w:rsidRPr="00CB7534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икон</w:t>
      </w:r>
      <w:r w:rsidR="00A504CD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A504CD">
        <w:rPr>
          <w:rFonts w:ascii="Times New Roman" w:hAnsi="Times New Roman" w:cs="Times New Roman"/>
          <w:sz w:val="28"/>
        </w:rPr>
        <w:t>ітет</w:t>
      </w:r>
      <w:r>
        <w:rPr>
          <w:rFonts w:ascii="Times New Roman" w:hAnsi="Times New Roman" w:cs="Times New Roman"/>
          <w:sz w:val="28"/>
        </w:rPr>
        <w:t xml:space="preserve"> сільської ради </w:t>
      </w:r>
    </w:p>
    <w:p w:rsidR="00B561BD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561BD" w:rsidRPr="00CB7534" w:rsidRDefault="00B561BD" w:rsidP="00B561BD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B561BD" w:rsidRPr="00CB7534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561BD" w:rsidRPr="00B561BD" w:rsidRDefault="00B561BD" w:rsidP="00B561B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61BD">
        <w:rPr>
          <w:rFonts w:ascii="Times New Roman" w:hAnsi="Times New Roman" w:cs="Times New Roman"/>
          <w:sz w:val="28"/>
          <w:lang w:val="uk-UA"/>
        </w:rPr>
        <w:t>1. Закріпити за дитиною, позбавленою батьківського піклування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="00B329EC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r w:rsidRPr="00B561BD">
        <w:rPr>
          <w:rFonts w:ascii="Times New Roman" w:hAnsi="Times New Roman" w:cs="Times New Roman"/>
          <w:sz w:val="28"/>
          <w:lang w:val="uk-UA"/>
        </w:rPr>
        <w:t xml:space="preserve"> року </w:t>
      </w:r>
      <w:r w:rsidR="00347927" w:rsidRPr="00B561BD">
        <w:rPr>
          <w:rFonts w:ascii="Times New Roman" w:hAnsi="Times New Roman" w:cs="Times New Roman"/>
          <w:sz w:val="28"/>
          <w:lang w:val="uk-UA"/>
        </w:rPr>
        <w:t xml:space="preserve">народження </w:t>
      </w:r>
      <w:r w:rsidRPr="00B561BD">
        <w:rPr>
          <w:rFonts w:ascii="Times New Roman" w:hAnsi="Times New Roman" w:cs="Times New Roman"/>
          <w:sz w:val="28"/>
          <w:lang w:val="uk-UA"/>
        </w:rPr>
        <w:t xml:space="preserve">право користування </w:t>
      </w:r>
      <w:r>
        <w:rPr>
          <w:rFonts w:ascii="Times New Roman" w:hAnsi="Times New Roman" w:cs="Times New Roman"/>
          <w:sz w:val="28"/>
          <w:lang w:val="uk-UA"/>
        </w:rPr>
        <w:t xml:space="preserve">½ </w:t>
      </w:r>
      <w:r w:rsidRPr="00B561BD">
        <w:rPr>
          <w:rFonts w:ascii="Times New Roman" w:hAnsi="Times New Roman" w:cs="Times New Roman"/>
          <w:sz w:val="28"/>
          <w:lang w:val="uk-UA"/>
        </w:rPr>
        <w:t>житлової площі будинку опікуна</w:t>
      </w:r>
      <w:r w:rsidR="00347927">
        <w:rPr>
          <w:rFonts w:ascii="Times New Roman" w:hAnsi="Times New Roman" w:cs="Times New Roman"/>
          <w:sz w:val="28"/>
          <w:lang w:val="uk-UA"/>
        </w:rPr>
        <w:t>, який</w:t>
      </w:r>
      <w:r w:rsidRPr="00B561BD">
        <w:rPr>
          <w:rFonts w:ascii="Times New Roman" w:hAnsi="Times New Roman" w:cs="Times New Roman"/>
          <w:sz w:val="28"/>
          <w:lang w:val="uk-UA"/>
        </w:rPr>
        <w:t xml:space="preserve"> знаходиться за  адресою: </w:t>
      </w:r>
      <w:r w:rsidR="00B329EC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bookmarkStart w:id="0" w:name="_GoBack"/>
      <w:bookmarkEnd w:id="0"/>
      <w:r w:rsidRPr="00B561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Подільського району Одеської області. </w:t>
      </w:r>
      <w:r w:rsidR="003479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561BD" w:rsidRDefault="00B561BD" w:rsidP="00B561BD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B7534">
        <w:rPr>
          <w:rFonts w:ascii="Times New Roman" w:hAnsi="Times New Roman" w:cs="Times New Roman"/>
          <w:sz w:val="28"/>
        </w:rPr>
        <w:t xml:space="preserve">.Контроль за </w:t>
      </w:r>
      <w:r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виконанням</w:t>
      </w:r>
      <w:r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Pr="00CB7534">
        <w:rPr>
          <w:rFonts w:ascii="Times New Roman" w:hAnsi="Times New Roman" w:cs="Times New Roman"/>
          <w:sz w:val="28"/>
        </w:rPr>
        <w:t>даного</w:t>
      </w:r>
      <w:r>
        <w:rPr>
          <w:rFonts w:ascii="Times New Roman" w:hAnsi="Times New Roman" w:cs="Times New Roman"/>
          <w:sz w:val="28"/>
        </w:rPr>
        <w:t xml:space="preserve">    рішення  покласти на голову опікунської  ради викон</w:t>
      </w:r>
      <w:r w:rsidR="00A504CD">
        <w:rPr>
          <w:rFonts w:ascii="Times New Roman" w:hAnsi="Times New Roman" w:cs="Times New Roman"/>
          <w:sz w:val="28"/>
        </w:rPr>
        <w:t xml:space="preserve">авчого </w:t>
      </w:r>
      <w:r>
        <w:rPr>
          <w:rFonts w:ascii="Times New Roman" w:hAnsi="Times New Roman" w:cs="Times New Roman"/>
          <w:sz w:val="28"/>
        </w:rPr>
        <w:t>ком</w:t>
      </w:r>
      <w:r w:rsidR="00A504CD">
        <w:rPr>
          <w:rFonts w:ascii="Times New Roman" w:hAnsi="Times New Roman" w:cs="Times New Roman"/>
          <w:sz w:val="28"/>
        </w:rPr>
        <w:t>ітет</w:t>
      </w:r>
      <w:r>
        <w:rPr>
          <w:rFonts w:ascii="Times New Roman" w:hAnsi="Times New Roman" w:cs="Times New Roman"/>
          <w:sz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</w:rPr>
        <w:t>Піщанської</w:t>
      </w:r>
      <w:proofErr w:type="spellEnd"/>
      <w:r>
        <w:rPr>
          <w:rFonts w:ascii="Times New Roman" w:hAnsi="Times New Roman" w:cs="Times New Roman"/>
          <w:sz w:val="28"/>
        </w:rPr>
        <w:t xml:space="preserve"> сільської ради</w:t>
      </w:r>
      <w:r w:rsidRPr="00CB7534">
        <w:rPr>
          <w:rFonts w:ascii="Times New Roman" w:hAnsi="Times New Roman" w:cs="Times New Roman"/>
          <w:sz w:val="28"/>
        </w:rPr>
        <w:t>.</w:t>
      </w:r>
    </w:p>
    <w:p w:rsidR="00B561BD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561BD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561BD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561BD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7F278E" w:rsidRDefault="00B561BD" w:rsidP="0083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>ільський голова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 xml:space="preserve">     Олексій ПАНТІЛЄЄВ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F278E" w:rsidRDefault="007F278E" w:rsidP="0083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4026" w:rsidRPr="00830E17" w:rsidRDefault="00834026">
      <w:pPr>
        <w:rPr>
          <w:lang w:val="uk-UA"/>
        </w:rPr>
      </w:pPr>
    </w:p>
    <w:sectPr w:rsidR="00834026" w:rsidRPr="00830E17" w:rsidSect="00B900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0E17"/>
    <w:rsid w:val="0009318A"/>
    <w:rsid w:val="000A2CFF"/>
    <w:rsid w:val="000A3B16"/>
    <w:rsid w:val="00125B02"/>
    <w:rsid w:val="001A52AA"/>
    <w:rsid w:val="001C2A63"/>
    <w:rsid w:val="001D7070"/>
    <w:rsid w:val="00231BA8"/>
    <w:rsid w:val="00237593"/>
    <w:rsid w:val="00281435"/>
    <w:rsid w:val="002A6627"/>
    <w:rsid w:val="002F4E63"/>
    <w:rsid w:val="0033280C"/>
    <w:rsid w:val="00347927"/>
    <w:rsid w:val="00363940"/>
    <w:rsid w:val="003801AC"/>
    <w:rsid w:val="00384160"/>
    <w:rsid w:val="003A696A"/>
    <w:rsid w:val="003E491B"/>
    <w:rsid w:val="004324FB"/>
    <w:rsid w:val="004E2EDE"/>
    <w:rsid w:val="00542EA9"/>
    <w:rsid w:val="00597735"/>
    <w:rsid w:val="005A5C32"/>
    <w:rsid w:val="005E0898"/>
    <w:rsid w:val="006424D7"/>
    <w:rsid w:val="0066461B"/>
    <w:rsid w:val="006E0CFD"/>
    <w:rsid w:val="006E60CC"/>
    <w:rsid w:val="006F22EF"/>
    <w:rsid w:val="007252AF"/>
    <w:rsid w:val="0074405C"/>
    <w:rsid w:val="00793A98"/>
    <w:rsid w:val="007F278E"/>
    <w:rsid w:val="0080601E"/>
    <w:rsid w:val="00830E17"/>
    <w:rsid w:val="00834026"/>
    <w:rsid w:val="008644A5"/>
    <w:rsid w:val="0088455B"/>
    <w:rsid w:val="008930A7"/>
    <w:rsid w:val="008967F3"/>
    <w:rsid w:val="008C4041"/>
    <w:rsid w:val="008D25E0"/>
    <w:rsid w:val="008E0448"/>
    <w:rsid w:val="008E17BE"/>
    <w:rsid w:val="009108FA"/>
    <w:rsid w:val="00910E3C"/>
    <w:rsid w:val="009743D7"/>
    <w:rsid w:val="00984FB9"/>
    <w:rsid w:val="009918B3"/>
    <w:rsid w:val="00A3227F"/>
    <w:rsid w:val="00A504CD"/>
    <w:rsid w:val="00A5118A"/>
    <w:rsid w:val="00A55A5E"/>
    <w:rsid w:val="00AD49A9"/>
    <w:rsid w:val="00B329EC"/>
    <w:rsid w:val="00B561BD"/>
    <w:rsid w:val="00B603E4"/>
    <w:rsid w:val="00B9004B"/>
    <w:rsid w:val="00BC6290"/>
    <w:rsid w:val="00BC6BED"/>
    <w:rsid w:val="00BD0289"/>
    <w:rsid w:val="00C277EC"/>
    <w:rsid w:val="00C62027"/>
    <w:rsid w:val="00C85594"/>
    <w:rsid w:val="00D05658"/>
    <w:rsid w:val="00D832EC"/>
    <w:rsid w:val="00DA1A40"/>
    <w:rsid w:val="00DB4EA0"/>
    <w:rsid w:val="00DC35F5"/>
    <w:rsid w:val="00DD0391"/>
    <w:rsid w:val="00DE1B4A"/>
    <w:rsid w:val="00E063E4"/>
    <w:rsid w:val="00E636FD"/>
    <w:rsid w:val="00E7628B"/>
    <w:rsid w:val="00EB1618"/>
    <w:rsid w:val="00F16089"/>
    <w:rsid w:val="00F50C48"/>
    <w:rsid w:val="00F519E6"/>
    <w:rsid w:val="00F96077"/>
    <w:rsid w:val="00FC6A1E"/>
    <w:rsid w:val="00FD021E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8365"/>
  <w15:docId w15:val="{7E981DC8-8DFE-498E-982E-44FF65A0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83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30E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1A40"/>
    <w:pPr>
      <w:spacing w:after="0" w:line="240" w:lineRule="auto"/>
    </w:pPr>
    <w:rPr>
      <w:rFonts w:eastAsiaTheme="minorHAnsi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61BD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77A48-D24D-4D0A-912B-D75D6C7D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79</cp:revision>
  <cp:lastPrinted>2022-09-19T09:17:00Z</cp:lastPrinted>
  <dcterms:created xsi:type="dcterms:W3CDTF">2021-11-03T10:48:00Z</dcterms:created>
  <dcterms:modified xsi:type="dcterms:W3CDTF">2024-12-02T12:13:00Z</dcterms:modified>
</cp:coreProperties>
</file>