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67C31" w14:textId="77777777" w:rsidR="00A33328" w:rsidRPr="00A33328" w:rsidRDefault="00A33328" w:rsidP="00A33328">
      <w:pPr>
        <w:widowControl/>
        <w:autoSpaceDE/>
        <w:autoSpaceDN/>
        <w:jc w:val="center"/>
        <w:rPr>
          <w:sz w:val="24"/>
          <w:szCs w:val="24"/>
          <w:lang w:eastAsia="uk-UA"/>
        </w:rPr>
      </w:pPr>
      <w:r w:rsidRPr="00A33328">
        <w:rPr>
          <w:sz w:val="28"/>
          <w:szCs w:val="28"/>
          <w:lang w:eastAsia="uk-UA"/>
        </w:rPr>
        <w:t xml:space="preserve">  </w:t>
      </w:r>
      <w:r w:rsidRPr="00A33328">
        <w:rPr>
          <w:noProof/>
          <w:sz w:val="28"/>
          <w:szCs w:val="28"/>
          <w:lang w:val="en-US"/>
        </w:rPr>
        <w:drawing>
          <wp:inline distT="0" distB="0" distL="0" distR="0" wp14:anchorId="39B1B567" wp14:editId="7188FD11">
            <wp:extent cx="542925" cy="6858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747D5" w14:textId="77777777" w:rsidR="00A33328" w:rsidRPr="00A33328" w:rsidRDefault="00A33328" w:rsidP="00A33328">
      <w:pPr>
        <w:keepNext/>
        <w:widowControl/>
        <w:autoSpaceDE/>
        <w:autoSpaceDN/>
        <w:jc w:val="center"/>
        <w:rPr>
          <w:b/>
          <w:sz w:val="26"/>
          <w:szCs w:val="26"/>
          <w:lang w:eastAsia="uk-UA"/>
        </w:rPr>
      </w:pPr>
      <w:r w:rsidRPr="00A33328">
        <w:rPr>
          <w:b/>
          <w:sz w:val="26"/>
          <w:szCs w:val="26"/>
          <w:lang w:eastAsia="uk-UA"/>
        </w:rPr>
        <w:t>УКРАЇНА</w:t>
      </w:r>
    </w:p>
    <w:p w14:paraId="1FAB7CAA" w14:textId="77777777" w:rsidR="00A33328" w:rsidRPr="00A33328" w:rsidRDefault="00A33328" w:rsidP="00A33328">
      <w:pPr>
        <w:keepNext/>
        <w:widowControl/>
        <w:autoSpaceDE/>
        <w:autoSpaceDN/>
        <w:jc w:val="center"/>
        <w:rPr>
          <w:b/>
          <w:sz w:val="32"/>
          <w:szCs w:val="32"/>
          <w:lang w:eastAsia="uk-UA"/>
        </w:rPr>
      </w:pPr>
      <w:proofErr w:type="spellStart"/>
      <w:r w:rsidRPr="00A33328">
        <w:rPr>
          <w:b/>
          <w:sz w:val="32"/>
          <w:szCs w:val="32"/>
          <w:lang w:eastAsia="uk-UA"/>
        </w:rPr>
        <w:t>Піщанська</w:t>
      </w:r>
      <w:proofErr w:type="spellEnd"/>
      <w:r w:rsidRPr="00A33328">
        <w:rPr>
          <w:b/>
          <w:sz w:val="32"/>
          <w:szCs w:val="32"/>
          <w:lang w:eastAsia="uk-UA"/>
        </w:rPr>
        <w:t xml:space="preserve"> сільська рада </w:t>
      </w:r>
    </w:p>
    <w:p w14:paraId="10DA47C6" w14:textId="77777777" w:rsidR="00A33328" w:rsidRPr="00A33328" w:rsidRDefault="00A33328" w:rsidP="00A33328">
      <w:pPr>
        <w:keepNext/>
        <w:widowControl/>
        <w:autoSpaceDE/>
        <w:autoSpaceDN/>
        <w:jc w:val="center"/>
        <w:rPr>
          <w:b/>
          <w:sz w:val="32"/>
          <w:szCs w:val="32"/>
          <w:lang w:eastAsia="uk-UA"/>
        </w:rPr>
      </w:pPr>
      <w:r w:rsidRPr="00A33328">
        <w:rPr>
          <w:b/>
          <w:sz w:val="32"/>
          <w:szCs w:val="32"/>
          <w:lang w:eastAsia="uk-UA"/>
        </w:rPr>
        <w:t>Подільського району Одеської області</w:t>
      </w:r>
    </w:p>
    <w:p w14:paraId="21002B62" w14:textId="77777777" w:rsidR="00A33328" w:rsidRPr="00A33328" w:rsidRDefault="00A33328" w:rsidP="00A33328">
      <w:pPr>
        <w:keepNext/>
        <w:widowControl/>
        <w:autoSpaceDE/>
        <w:autoSpaceDN/>
        <w:jc w:val="center"/>
        <w:rPr>
          <w:sz w:val="32"/>
          <w:szCs w:val="32"/>
          <w:lang w:eastAsia="uk-UA"/>
        </w:rPr>
      </w:pPr>
    </w:p>
    <w:p w14:paraId="1E8D07C6" w14:textId="77777777" w:rsidR="00A33328" w:rsidRPr="00A33328" w:rsidRDefault="00A33328" w:rsidP="00A33328">
      <w:pPr>
        <w:keepNext/>
        <w:widowControl/>
        <w:autoSpaceDE/>
        <w:autoSpaceDN/>
        <w:jc w:val="center"/>
        <w:rPr>
          <w:sz w:val="36"/>
          <w:szCs w:val="36"/>
          <w:lang w:eastAsia="uk-UA"/>
        </w:rPr>
      </w:pPr>
      <w:r w:rsidRPr="00A33328">
        <w:rPr>
          <w:b/>
          <w:sz w:val="36"/>
          <w:szCs w:val="36"/>
          <w:lang w:eastAsia="uk-UA"/>
        </w:rPr>
        <w:t>ПРОЄКТ РІШЕННЯ</w:t>
      </w:r>
    </w:p>
    <w:p w14:paraId="2370011C" w14:textId="77777777" w:rsidR="00A33328" w:rsidRPr="00A33328" w:rsidRDefault="00A33328" w:rsidP="00A33328">
      <w:pPr>
        <w:widowControl/>
        <w:autoSpaceDE/>
        <w:autoSpaceDN/>
        <w:rPr>
          <w:sz w:val="26"/>
          <w:szCs w:val="26"/>
          <w:lang w:eastAsia="uk-UA"/>
        </w:rPr>
      </w:pPr>
    </w:p>
    <w:p w14:paraId="2DB06375" w14:textId="1A55ABA0" w:rsidR="00F94459" w:rsidRPr="00AD5970" w:rsidRDefault="00A33328" w:rsidP="00565870">
      <w:pPr>
        <w:widowControl/>
        <w:autoSpaceDE/>
        <w:autoSpaceDN/>
        <w:rPr>
          <w:sz w:val="28"/>
          <w:szCs w:val="28"/>
          <w:lang w:eastAsia="uk-UA"/>
        </w:rPr>
      </w:pPr>
      <w:r w:rsidRPr="00AD5970">
        <w:rPr>
          <w:sz w:val="28"/>
          <w:szCs w:val="28"/>
          <w:lang w:eastAsia="uk-UA"/>
        </w:rPr>
        <w:t>21  листопада 2024 року</w:t>
      </w:r>
      <w:r w:rsidRPr="00AD5970">
        <w:rPr>
          <w:sz w:val="28"/>
          <w:szCs w:val="28"/>
          <w:lang w:eastAsia="uk-UA"/>
        </w:rPr>
        <w:tab/>
        <w:t xml:space="preserve">           с. Піщана</w:t>
      </w:r>
      <w:r w:rsidRPr="00AD5970">
        <w:rPr>
          <w:sz w:val="28"/>
          <w:szCs w:val="28"/>
          <w:lang w:eastAsia="uk-UA"/>
        </w:rPr>
        <w:tab/>
      </w:r>
      <w:r w:rsidRPr="00AD5970">
        <w:rPr>
          <w:sz w:val="28"/>
          <w:szCs w:val="28"/>
          <w:lang w:eastAsia="uk-UA"/>
        </w:rPr>
        <w:tab/>
      </w:r>
      <w:r w:rsidRPr="00AD5970">
        <w:rPr>
          <w:sz w:val="28"/>
          <w:szCs w:val="28"/>
          <w:lang w:eastAsia="uk-UA"/>
        </w:rPr>
        <w:tab/>
        <w:t xml:space="preserve">               № __ - VIII</w:t>
      </w:r>
    </w:p>
    <w:p w14:paraId="5FBC580A" w14:textId="77777777" w:rsidR="00F94459" w:rsidRDefault="00F94459" w:rsidP="00F94459">
      <w:pPr>
        <w:tabs>
          <w:tab w:val="left" w:pos="1807"/>
        </w:tabs>
        <w:jc w:val="both"/>
        <w:rPr>
          <w:b/>
        </w:rPr>
      </w:pPr>
    </w:p>
    <w:p w14:paraId="4B0E7486" w14:textId="04991884" w:rsidR="003E6CD0" w:rsidRPr="00AD5970" w:rsidRDefault="00A33328" w:rsidP="003E6CD0">
      <w:pPr>
        <w:jc w:val="both"/>
        <w:rPr>
          <w:bCs/>
          <w:color w:val="000000"/>
          <w:sz w:val="28"/>
          <w:szCs w:val="28"/>
          <w:lang w:eastAsia="uk-UA"/>
        </w:rPr>
      </w:pPr>
      <w:r w:rsidRPr="00AD5970">
        <w:rPr>
          <w:b/>
          <w:sz w:val="28"/>
          <w:szCs w:val="28"/>
        </w:rPr>
        <w:t xml:space="preserve">Про  проведення земельних торгів та затвердження  умов продажу </w:t>
      </w:r>
      <w:r w:rsidRPr="00AD5970">
        <w:rPr>
          <w:b/>
          <w:color w:val="000000"/>
          <w:sz w:val="28"/>
          <w:szCs w:val="28"/>
        </w:rPr>
        <w:t>права</w:t>
      </w:r>
      <w:r w:rsidRPr="00AD5970">
        <w:rPr>
          <w:b/>
          <w:sz w:val="28"/>
          <w:szCs w:val="28"/>
        </w:rPr>
        <w:t xml:space="preserve"> оренди на земельну ділянку</w:t>
      </w:r>
      <w:r w:rsidR="003E6CD0" w:rsidRPr="00AD5970">
        <w:rPr>
          <w:b/>
          <w:sz w:val="28"/>
          <w:szCs w:val="28"/>
        </w:rPr>
        <w:t xml:space="preserve"> водного фонду</w:t>
      </w:r>
      <w:r w:rsidRPr="00AD5970">
        <w:rPr>
          <w:b/>
          <w:sz w:val="28"/>
          <w:szCs w:val="28"/>
        </w:rPr>
        <w:t xml:space="preserve"> комунальної власності яка підлягає  продажу на земельних торгах у формі електронного аукціону на території </w:t>
      </w:r>
      <w:r w:rsidRPr="00AD5970">
        <w:rPr>
          <w:b/>
          <w:sz w:val="28"/>
          <w:szCs w:val="28"/>
          <w:lang w:eastAsia="uk-UA"/>
        </w:rPr>
        <w:t>Піщанської сільської ради Подільського району Одеської області</w:t>
      </w:r>
      <w:r w:rsidR="003E6CD0" w:rsidRPr="00AD5970">
        <w:rPr>
          <w:b/>
          <w:sz w:val="28"/>
          <w:szCs w:val="28"/>
          <w:lang w:eastAsia="uk-UA"/>
        </w:rPr>
        <w:t xml:space="preserve"> </w:t>
      </w:r>
      <w:r w:rsidR="003E6CD0" w:rsidRPr="00AD5970">
        <w:rPr>
          <w:b/>
          <w:bCs/>
          <w:color w:val="000000"/>
          <w:sz w:val="28"/>
          <w:szCs w:val="28"/>
          <w:lang w:eastAsia="uk-UA"/>
        </w:rPr>
        <w:t xml:space="preserve">(за межами с. </w:t>
      </w:r>
      <w:proofErr w:type="spellStart"/>
      <w:r w:rsidR="003E6CD0" w:rsidRPr="00AD5970">
        <w:rPr>
          <w:b/>
          <w:bCs/>
          <w:color w:val="000000"/>
          <w:sz w:val="28"/>
          <w:szCs w:val="28"/>
          <w:lang w:eastAsia="uk-UA"/>
        </w:rPr>
        <w:t>Савранське</w:t>
      </w:r>
      <w:proofErr w:type="spellEnd"/>
      <w:r w:rsidR="003E6CD0" w:rsidRPr="00AD5970">
        <w:rPr>
          <w:b/>
          <w:bCs/>
          <w:color w:val="000000"/>
          <w:sz w:val="28"/>
          <w:szCs w:val="28"/>
          <w:lang w:eastAsia="uk-UA"/>
        </w:rPr>
        <w:t>)</w:t>
      </w:r>
    </w:p>
    <w:p w14:paraId="740192E4" w14:textId="780E8B23" w:rsidR="00050AAD" w:rsidRPr="00050AAD" w:rsidRDefault="00050AAD" w:rsidP="00050AAD">
      <w:pPr>
        <w:rPr>
          <w:b/>
          <w:sz w:val="28"/>
          <w:szCs w:val="28"/>
        </w:rPr>
      </w:pPr>
    </w:p>
    <w:p w14:paraId="273F2997" w14:textId="2D17DB9D" w:rsidR="00050AAD" w:rsidRDefault="00A33328" w:rsidP="00565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Відповідно </w:t>
      </w:r>
      <w:r w:rsidR="00123A62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123A62">
        <w:rPr>
          <w:sz w:val="28"/>
          <w:szCs w:val="28"/>
        </w:rPr>
        <w:t>статті</w:t>
      </w:r>
      <w:r w:rsidR="00123A62" w:rsidRPr="00050AAD">
        <w:rPr>
          <w:sz w:val="28"/>
          <w:szCs w:val="28"/>
        </w:rPr>
        <w:t xml:space="preserve"> 26 Закону України «Про місцеве самоврядування в Україні»</w:t>
      </w:r>
      <w:r w:rsidR="003E6CD0">
        <w:rPr>
          <w:sz w:val="28"/>
          <w:szCs w:val="28"/>
        </w:rPr>
        <w:t>, стат</w:t>
      </w:r>
      <w:r>
        <w:rPr>
          <w:sz w:val="28"/>
          <w:szCs w:val="28"/>
        </w:rPr>
        <w:t>ей</w:t>
      </w:r>
      <w:r w:rsidR="00050AAD" w:rsidRPr="00050AAD">
        <w:rPr>
          <w:sz w:val="28"/>
          <w:szCs w:val="28"/>
        </w:rPr>
        <w:t xml:space="preserve"> 12,</w:t>
      </w:r>
      <w:r w:rsidR="00AD5970">
        <w:rPr>
          <w:sz w:val="28"/>
          <w:szCs w:val="28"/>
        </w:rPr>
        <w:t xml:space="preserve"> </w:t>
      </w:r>
      <w:r w:rsidR="00050AAD" w:rsidRPr="00050AAD">
        <w:rPr>
          <w:sz w:val="28"/>
          <w:szCs w:val="28"/>
        </w:rPr>
        <w:t>83,</w:t>
      </w:r>
      <w:r w:rsidR="00AD5970">
        <w:rPr>
          <w:sz w:val="28"/>
          <w:szCs w:val="28"/>
        </w:rPr>
        <w:t xml:space="preserve"> </w:t>
      </w:r>
      <w:r w:rsidR="00050AAD" w:rsidRPr="00050AAD">
        <w:rPr>
          <w:sz w:val="28"/>
          <w:szCs w:val="28"/>
        </w:rPr>
        <w:t>122,</w:t>
      </w:r>
      <w:r w:rsidR="00AD5970">
        <w:rPr>
          <w:sz w:val="28"/>
          <w:szCs w:val="28"/>
        </w:rPr>
        <w:t xml:space="preserve"> </w:t>
      </w:r>
      <w:r w:rsidR="00050AAD" w:rsidRPr="00050AAD">
        <w:rPr>
          <w:sz w:val="28"/>
          <w:szCs w:val="28"/>
        </w:rPr>
        <w:t>123,</w:t>
      </w:r>
      <w:r w:rsidR="00AD5970">
        <w:rPr>
          <w:sz w:val="28"/>
          <w:szCs w:val="28"/>
        </w:rPr>
        <w:t xml:space="preserve"> </w:t>
      </w:r>
      <w:r w:rsidR="00050AAD" w:rsidRPr="00050AAD">
        <w:rPr>
          <w:sz w:val="28"/>
          <w:szCs w:val="28"/>
        </w:rPr>
        <w:t xml:space="preserve">124, 127, 134 </w:t>
      </w:r>
      <w:r w:rsidR="00AD5970">
        <w:rPr>
          <w:sz w:val="28"/>
          <w:szCs w:val="28"/>
        </w:rPr>
        <w:t>–</w:t>
      </w:r>
      <w:r w:rsidR="00050AAD" w:rsidRPr="00050AAD">
        <w:rPr>
          <w:sz w:val="28"/>
          <w:szCs w:val="28"/>
        </w:rPr>
        <w:t xml:space="preserve"> 139</w:t>
      </w:r>
      <w:r w:rsidR="00AD5970">
        <w:rPr>
          <w:sz w:val="28"/>
          <w:szCs w:val="28"/>
        </w:rPr>
        <w:t>,</w:t>
      </w:r>
      <w:r w:rsidR="00050AAD" w:rsidRPr="00050AAD">
        <w:rPr>
          <w:sz w:val="28"/>
          <w:szCs w:val="28"/>
        </w:rPr>
        <w:t xml:space="preserve"> </w:t>
      </w:r>
      <w:r w:rsidR="00AD5970">
        <w:rPr>
          <w:rFonts w:eastAsia="Calibri"/>
          <w:sz w:val="28"/>
        </w:rPr>
        <w:t>пункту</w:t>
      </w:r>
      <w:r w:rsidR="00AD5970" w:rsidRPr="007741A8">
        <w:rPr>
          <w:rFonts w:eastAsia="Calibri"/>
          <w:sz w:val="28"/>
        </w:rPr>
        <w:t xml:space="preserve"> 27 Перехідних положень </w:t>
      </w:r>
      <w:r w:rsidR="00050AAD" w:rsidRPr="00050AAD">
        <w:rPr>
          <w:sz w:val="28"/>
          <w:szCs w:val="28"/>
        </w:rPr>
        <w:t xml:space="preserve">Земельного Кодексу України, </w:t>
      </w:r>
      <w:r w:rsidR="003E6CD0">
        <w:rPr>
          <w:sz w:val="28"/>
          <w:szCs w:val="28"/>
        </w:rPr>
        <w:t>статей 4,</w:t>
      </w:r>
      <w:r w:rsidR="00AD5970">
        <w:rPr>
          <w:sz w:val="28"/>
          <w:szCs w:val="28"/>
        </w:rPr>
        <w:t xml:space="preserve"> </w:t>
      </w:r>
      <w:r w:rsidR="003E6CD0">
        <w:rPr>
          <w:sz w:val="28"/>
          <w:szCs w:val="28"/>
        </w:rPr>
        <w:t>10,</w:t>
      </w:r>
      <w:r w:rsidR="00AD5970">
        <w:rPr>
          <w:sz w:val="28"/>
          <w:szCs w:val="28"/>
        </w:rPr>
        <w:t xml:space="preserve"> </w:t>
      </w:r>
      <w:r w:rsidR="003E6CD0">
        <w:rPr>
          <w:sz w:val="28"/>
          <w:szCs w:val="28"/>
        </w:rPr>
        <w:t xml:space="preserve">51 Водного Кодексу України, </w:t>
      </w:r>
      <w:r w:rsidR="00AD5970">
        <w:rPr>
          <w:sz w:val="28"/>
          <w:szCs w:val="28"/>
        </w:rPr>
        <w:t>з</w:t>
      </w:r>
      <w:r w:rsidR="00050AAD" w:rsidRPr="00050AAD">
        <w:rPr>
          <w:sz w:val="28"/>
          <w:szCs w:val="28"/>
        </w:rPr>
        <w:t>акон</w:t>
      </w:r>
      <w:r w:rsidR="00AD5970">
        <w:rPr>
          <w:sz w:val="28"/>
          <w:szCs w:val="28"/>
        </w:rPr>
        <w:t>ів</w:t>
      </w:r>
      <w:r w:rsidR="00050AAD" w:rsidRPr="00050AAD">
        <w:rPr>
          <w:sz w:val="28"/>
          <w:szCs w:val="28"/>
        </w:rPr>
        <w:t xml:space="preserve"> України «Про оренду землі», </w:t>
      </w:r>
      <w:r>
        <w:rPr>
          <w:sz w:val="28"/>
          <w:szCs w:val="28"/>
        </w:rPr>
        <w:t>«Про землеустрій»,</w:t>
      </w:r>
      <w:r w:rsidR="007741A8" w:rsidRPr="007741A8">
        <w:rPr>
          <w:rFonts w:eastAsia="Calibri"/>
          <w:sz w:val="28"/>
        </w:rPr>
        <w:t xml:space="preserve"> «Про внесення змін до деяких законодавчих актів України щодо продажу земельних ділянок та набуття права користування </w:t>
      </w:r>
      <w:r w:rsidR="007741A8">
        <w:rPr>
          <w:rFonts w:eastAsia="Calibri"/>
          <w:sz w:val="28"/>
        </w:rPr>
        <w:t>ними через електронні аукціони»,</w:t>
      </w:r>
      <w:r>
        <w:rPr>
          <w:sz w:val="28"/>
          <w:szCs w:val="28"/>
        </w:rPr>
        <w:t xml:space="preserve"> </w:t>
      </w:r>
      <w:r w:rsidR="00050AAD" w:rsidRPr="00050AAD">
        <w:rPr>
          <w:sz w:val="28"/>
          <w:szCs w:val="28"/>
        </w:rPr>
        <w:t xml:space="preserve">з метою забезпечення ефективного використання земель та залучення додаткових </w:t>
      </w:r>
      <w:r>
        <w:rPr>
          <w:sz w:val="28"/>
          <w:szCs w:val="28"/>
        </w:rPr>
        <w:t>коштів у місцевий бюджет, сільська</w:t>
      </w:r>
      <w:r w:rsidR="00050AAD" w:rsidRPr="00050AAD">
        <w:rPr>
          <w:sz w:val="28"/>
          <w:szCs w:val="28"/>
        </w:rPr>
        <w:t xml:space="preserve"> рада</w:t>
      </w:r>
    </w:p>
    <w:p w14:paraId="7A46EDA4" w14:textId="77777777" w:rsidR="00565870" w:rsidRPr="00050AAD" w:rsidRDefault="00565870" w:rsidP="00565870">
      <w:pPr>
        <w:jc w:val="both"/>
        <w:rPr>
          <w:sz w:val="28"/>
          <w:szCs w:val="28"/>
        </w:rPr>
      </w:pPr>
    </w:p>
    <w:p w14:paraId="3D7C5453" w14:textId="77777777" w:rsidR="007741A8" w:rsidRDefault="00050AAD" w:rsidP="007741A8">
      <w:pPr>
        <w:widowControl/>
        <w:shd w:val="clear" w:color="auto" w:fill="FFFFFF"/>
        <w:autoSpaceDE/>
        <w:autoSpaceDN/>
        <w:spacing w:after="225"/>
        <w:jc w:val="both"/>
        <w:textAlignment w:val="baseline"/>
        <w:rPr>
          <w:b/>
          <w:color w:val="000000"/>
          <w:sz w:val="28"/>
          <w:szCs w:val="28"/>
          <w:lang w:eastAsia="ru-RU"/>
        </w:rPr>
      </w:pPr>
      <w:r w:rsidRPr="00050AAD">
        <w:rPr>
          <w:b/>
          <w:color w:val="000000"/>
          <w:sz w:val="28"/>
          <w:szCs w:val="28"/>
          <w:lang w:eastAsia="ru-RU"/>
        </w:rPr>
        <w:t>ВИРІШИЛА :</w:t>
      </w:r>
    </w:p>
    <w:p w14:paraId="125905B8" w14:textId="23AFD026" w:rsidR="007741A8" w:rsidRDefault="007741A8" w:rsidP="00682062">
      <w:pPr>
        <w:widowControl/>
        <w:shd w:val="clear" w:color="auto" w:fill="FFFFFF"/>
        <w:autoSpaceDE/>
        <w:autoSpaceDN/>
        <w:jc w:val="both"/>
        <w:textAlignment w:val="baseline"/>
        <w:rPr>
          <w:b/>
          <w:color w:val="000000"/>
          <w:sz w:val="28"/>
          <w:szCs w:val="28"/>
          <w:lang w:eastAsia="ru-RU"/>
        </w:rPr>
      </w:pPr>
      <w:r w:rsidRPr="007741A8">
        <w:rPr>
          <w:color w:val="000000"/>
          <w:sz w:val="28"/>
          <w:szCs w:val="28"/>
          <w:lang w:eastAsia="ru-RU"/>
        </w:rPr>
        <w:t>1.</w:t>
      </w:r>
      <w:r w:rsidR="00A33328" w:rsidRPr="007741A8">
        <w:rPr>
          <w:color w:val="000000"/>
          <w:sz w:val="28"/>
          <w:szCs w:val="28"/>
          <w:lang w:eastAsia="ru-RU"/>
        </w:rPr>
        <w:t>Затвердити</w:t>
      </w:r>
      <w:r w:rsidR="00A33328" w:rsidRPr="007741A8">
        <w:rPr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A33328" w:rsidRPr="007741A8">
        <w:rPr>
          <w:sz w:val="28"/>
          <w:szCs w:val="28"/>
          <w:lang w:eastAsia="uk-UA"/>
        </w:rPr>
        <w:t>проєкт</w:t>
      </w:r>
      <w:proofErr w:type="spellEnd"/>
      <w:r w:rsidR="00A33328" w:rsidRPr="007741A8">
        <w:rPr>
          <w:sz w:val="28"/>
          <w:szCs w:val="28"/>
          <w:lang w:eastAsia="uk-UA"/>
        </w:rPr>
        <w:t xml:space="preserve"> землеустрою щодо відведення земельної ділянки</w:t>
      </w:r>
      <w:r w:rsidRPr="007741A8">
        <w:rPr>
          <w:sz w:val="28"/>
          <w:szCs w:val="28"/>
          <w:lang w:eastAsia="uk-UA"/>
        </w:rPr>
        <w:t xml:space="preserve"> загальною площею 12,6837 га</w:t>
      </w:r>
      <w:r w:rsidR="00A33328" w:rsidRPr="007741A8">
        <w:rPr>
          <w:sz w:val="28"/>
          <w:szCs w:val="28"/>
          <w:lang w:eastAsia="uk-UA"/>
        </w:rPr>
        <w:t xml:space="preserve"> </w:t>
      </w:r>
      <w:r w:rsidR="00846AB3" w:rsidRPr="00846AB3">
        <w:rPr>
          <w:sz w:val="28"/>
          <w:szCs w:val="28"/>
          <w:lang w:eastAsia="ru-RU"/>
        </w:rPr>
        <w:t>кадастровий номер (5120687500:01:001:1076)</w:t>
      </w:r>
      <w:r w:rsidR="00846AB3">
        <w:rPr>
          <w:sz w:val="28"/>
          <w:szCs w:val="28"/>
          <w:lang w:eastAsia="ru-RU"/>
        </w:rPr>
        <w:t xml:space="preserve"> </w:t>
      </w:r>
      <w:r w:rsidR="00A33328" w:rsidRPr="007741A8">
        <w:rPr>
          <w:sz w:val="28"/>
          <w:szCs w:val="28"/>
          <w:lang w:eastAsia="uk-UA"/>
        </w:rPr>
        <w:t>для продажу права оренди (згідно вимог статті 19 закону України «Про оренду землі» терміном до 50 років) на земельних торгах у формі аукціону</w:t>
      </w:r>
      <w:r w:rsidR="006A120D" w:rsidRPr="007741A8">
        <w:rPr>
          <w:sz w:val="28"/>
          <w:szCs w:val="28"/>
          <w:lang w:eastAsia="uk-UA"/>
        </w:rPr>
        <w:t xml:space="preserve"> за рахунок</w:t>
      </w:r>
      <w:r w:rsidR="00A33328" w:rsidRPr="007741A8">
        <w:rPr>
          <w:sz w:val="28"/>
          <w:szCs w:val="28"/>
          <w:lang w:eastAsia="uk-UA"/>
        </w:rPr>
        <w:t xml:space="preserve"> </w:t>
      </w:r>
      <w:r w:rsidR="006A120D" w:rsidRPr="007741A8">
        <w:rPr>
          <w:bCs/>
          <w:color w:val="000000"/>
          <w:sz w:val="28"/>
          <w:szCs w:val="28"/>
          <w:lang w:eastAsia="uk-UA"/>
        </w:rPr>
        <w:t>земель водного фонду, що перебувають в комунальній власності (запасі)</w:t>
      </w:r>
      <w:r w:rsidR="00846AB3">
        <w:rPr>
          <w:bCs/>
          <w:color w:val="000000"/>
          <w:sz w:val="28"/>
          <w:szCs w:val="28"/>
          <w:lang w:eastAsia="uk-UA"/>
        </w:rPr>
        <w:t xml:space="preserve"> Піщанської сільської ради</w:t>
      </w:r>
      <w:r w:rsidR="00A33328" w:rsidRPr="007741A8">
        <w:rPr>
          <w:sz w:val="28"/>
          <w:szCs w:val="28"/>
          <w:lang w:eastAsia="uk-UA"/>
        </w:rPr>
        <w:t xml:space="preserve"> </w:t>
      </w:r>
      <w:r w:rsidR="006A120D" w:rsidRPr="007741A8">
        <w:rPr>
          <w:bCs/>
          <w:color w:val="000000"/>
          <w:sz w:val="28"/>
          <w:szCs w:val="28"/>
          <w:lang w:eastAsia="uk-UA"/>
        </w:rPr>
        <w:t>для  рибогосподарських потреб</w:t>
      </w:r>
      <w:r w:rsidR="00A33328" w:rsidRPr="007741A8">
        <w:rPr>
          <w:bCs/>
          <w:color w:val="000000"/>
          <w:sz w:val="28"/>
          <w:szCs w:val="28"/>
          <w:lang w:eastAsia="uk-UA"/>
        </w:rPr>
        <w:t xml:space="preserve"> (код КВПЦПЗ 10.07)  розташованої за адресою: Одеська область Подільський район </w:t>
      </w:r>
      <w:proofErr w:type="spellStart"/>
      <w:r w:rsidR="00A33328" w:rsidRPr="007741A8">
        <w:rPr>
          <w:bCs/>
          <w:color w:val="000000"/>
          <w:sz w:val="28"/>
          <w:szCs w:val="28"/>
          <w:lang w:eastAsia="uk-UA"/>
        </w:rPr>
        <w:t>Піщанська</w:t>
      </w:r>
      <w:proofErr w:type="spellEnd"/>
      <w:r w:rsidR="00A33328" w:rsidRPr="007741A8">
        <w:rPr>
          <w:bCs/>
          <w:color w:val="000000"/>
          <w:sz w:val="28"/>
          <w:szCs w:val="28"/>
          <w:lang w:eastAsia="uk-UA"/>
        </w:rPr>
        <w:t xml:space="preserve"> сільська рада (за межами с. </w:t>
      </w:r>
      <w:proofErr w:type="spellStart"/>
      <w:r w:rsidR="00A33328" w:rsidRPr="007741A8">
        <w:rPr>
          <w:bCs/>
          <w:color w:val="000000"/>
          <w:sz w:val="28"/>
          <w:szCs w:val="28"/>
          <w:lang w:eastAsia="uk-UA"/>
        </w:rPr>
        <w:t>Савранське</w:t>
      </w:r>
      <w:proofErr w:type="spellEnd"/>
      <w:r w:rsidR="00A33328" w:rsidRPr="007741A8">
        <w:rPr>
          <w:bCs/>
          <w:color w:val="000000"/>
          <w:sz w:val="28"/>
          <w:szCs w:val="28"/>
          <w:lang w:eastAsia="uk-UA"/>
        </w:rPr>
        <w:t>)</w:t>
      </w:r>
    </w:p>
    <w:p w14:paraId="0750E6BD" w14:textId="77777777" w:rsidR="00AD5970" w:rsidRDefault="00AD5970" w:rsidP="00682062">
      <w:pPr>
        <w:widowControl/>
        <w:shd w:val="clear" w:color="auto" w:fill="FFFFFF"/>
        <w:autoSpaceDE/>
        <w:autoSpaceDN/>
        <w:jc w:val="both"/>
        <w:textAlignment w:val="baseline"/>
        <w:rPr>
          <w:bCs/>
          <w:color w:val="000000"/>
          <w:sz w:val="28"/>
          <w:szCs w:val="28"/>
          <w:lang w:eastAsia="uk-UA"/>
        </w:rPr>
      </w:pPr>
    </w:p>
    <w:p w14:paraId="3EF98DFF" w14:textId="62881848" w:rsidR="00D16B77" w:rsidRDefault="007741A8" w:rsidP="00682062">
      <w:pPr>
        <w:widowControl/>
        <w:shd w:val="clear" w:color="auto" w:fill="FFFFFF"/>
        <w:autoSpaceDE/>
        <w:autoSpaceDN/>
        <w:jc w:val="both"/>
        <w:textAlignment w:val="baseline"/>
        <w:rPr>
          <w:rFonts w:eastAsia="Calibri"/>
          <w:sz w:val="28"/>
        </w:rPr>
      </w:pPr>
      <w:r>
        <w:rPr>
          <w:bCs/>
          <w:color w:val="000000"/>
          <w:sz w:val="28"/>
          <w:szCs w:val="28"/>
          <w:lang w:eastAsia="uk-UA"/>
        </w:rPr>
        <w:t>2.</w:t>
      </w:r>
      <w:r w:rsidRPr="007741A8">
        <w:rPr>
          <w:rFonts w:eastAsia="Calibri"/>
          <w:sz w:val="28"/>
        </w:rPr>
        <w:t xml:space="preserve"> Виставити земельну ділянку, згідно з додатком 1, на земельні торги</w:t>
      </w:r>
      <w:r w:rsidR="00D16B77">
        <w:rPr>
          <w:rFonts w:eastAsia="Calibri"/>
          <w:sz w:val="28"/>
        </w:rPr>
        <w:t xml:space="preserve"> окремим лотом</w:t>
      </w:r>
      <w:r w:rsidRPr="007741A8">
        <w:rPr>
          <w:rFonts w:eastAsia="Calibri"/>
          <w:sz w:val="28"/>
        </w:rPr>
        <w:t xml:space="preserve"> </w:t>
      </w:r>
      <w:r w:rsidR="00D16B77">
        <w:rPr>
          <w:rFonts w:eastAsia="Calibri"/>
          <w:sz w:val="28"/>
        </w:rPr>
        <w:t>для передачі її</w:t>
      </w:r>
      <w:r w:rsidRPr="007741A8">
        <w:rPr>
          <w:rFonts w:eastAsia="Calibri"/>
          <w:sz w:val="28"/>
        </w:rPr>
        <w:t xml:space="preserve"> </w:t>
      </w:r>
      <w:r w:rsidR="00682062">
        <w:rPr>
          <w:rFonts w:eastAsia="Calibri"/>
          <w:sz w:val="28"/>
        </w:rPr>
        <w:t>у користування на умовах оренди</w:t>
      </w:r>
    </w:p>
    <w:p w14:paraId="45B085D3" w14:textId="77777777" w:rsidR="00AD5970" w:rsidRDefault="00AD5970" w:rsidP="00682062">
      <w:pPr>
        <w:widowControl/>
        <w:shd w:val="clear" w:color="auto" w:fill="FFFFFF"/>
        <w:autoSpaceDE/>
        <w:autoSpaceDN/>
        <w:jc w:val="both"/>
        <w:textAlignment w:val="baseline"/>
        <w:rPr>
          <w:rFonts w:eastAsia="Calibri"/>
          <w:sz w:val="28"/>
          <w:szCs w:val="28"/>
        </w:rPr>
      </w:pPr>
    </w:p>
    <w:p w14:paraId="098FB392" w14:textId="2F13E996" w:rsidR="007741A8" w:rsidRPr="00D16B77" w:rsidRDefault="007741A8" w:rsidP="00682062">
      <w:pPr>
        <w:widowControl/>
        <w:shd w:val="clear" w:color="auto" w:fill="FFFFFF"/>
        <w:autoSpaceDE/>
        <w:autoSpaceDN/>
        <w:jc w:val="both"/>
        <w:textAlignment w:val="baseline"/>
        <w:rPr>
          <w:rFonts w:eastAsia="Calibri"/>
          <w:sz w:val="28"/>
        </w:rPr>
      </w:pPr>
      <w:r>
        <w:rPr>
          <w:rFonts w:eastAsia="Calibri"/>
          <w:sz w:val="28"/>
          <w:szCs w:val="28"/>
        </w:rPr>
        <w:t>3.</w:t>
      </w:r>
      <w:r w:rsidRPr="00123A62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>становити строк оренди земельної ділянки, переданої</w:t>
      </w:r>
      <w:r w:rsidRPr="00123A62">
        <w:rPr>
          <w:rFonts w:eastAsia="Calibri"/>
          <w:sz w:val="28"/>
          <w:szCs w:val="28"/>
        </w:rPr>
        <w:t xml:space="preserve"> у користування за результатами земельних торгів у формі електронного аукціону</w:t>
      </w:r>
      <w:r w:rsidR="004C056E">
        <w:rPr>
          <w:rFonts w:eastAsia="Calibri"/>
          <w:sz w:val="28"/>
          <w:szCs w:val="28"/>
        </w:rPr>
        <w:t xml:space="preserve"> ___</w:t>
      </w:r>
      <w:bookmarkStart w:id="0" w:name="_GoBack"/>
      <w:bookmarkEnd w:id="0"/>
      <w:r w:rsidRPr="00123A62">
        <w:rPr>
          <w:rFonts w:eastAsia="Calibri"/>
          <w:sz w:val="28"/>
          <w:szCs w:val="28"/>
        </w:rPr>
        <w:t xml:space="preserve"> років</w:t>
      </w:r>
    </w:p>
    <w:p w14:paraId="5737A2C1" w14:textId="1BC21D20" w:rsidR="00682062" w:rsidRPr="00682062" w:rsidRDefault="007741A8" w:rsidP="00682062">
      <w:pPr>
        <w:widowControl/>
        <w:autoSpaceDE/>
        <w:autoSpaceDN/>
        <w:spacing w:after="160" w:line="256" w:lineRule="auto"/>
        <w:ind w:right="-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</w:t>
      </w:r>
      <w:r w:rsidRPr="00123A62">
        <w:rPr>
          <w:rFonts w:eastAsia="Calibri"/>
          <w:sz w:val="28"/>
          <w:szCs w:val="28"/>
        </w:rPr>
        <w:t>Встановити стартови</w:t>
      </w:r>
      <w:r>
        <w:rPr>
          <w:rFonts w:eastAsia="Calibri"/>
          <w:sz w:val="28"/>
          <w:szCs w:val="28"/>
        </w:rPr>
        <w:t>й розмір річної орендної плати 5%</w:t>
      </w:r>
      <w:r w:rsidR="00AD5970">
        <w:rPr>
          <w:rFonts w:eastAsia="Calibri"/>
          <w:sz w:val="28"/>
          <w:szCs w:val="28"/>
        </w:rPr>
        <w:t xml:space="preserve"> (п’ять відсотків)</w:t>
      </w:r>
      <w:r w:rsidR="00D16B77">
        <w:rPr>
          <w:rFonts w:eastAsia="Calibri"/>
          <w:sz w:val="28"/>
          <w:szCs w:val="28"/>
        </w:rPr>
        <w:t xml:space="preserve"> від нормативно грошової оцінки </w:t>
      </w:r>
      <w:r w:rsidR="00682062">
        <w:rPr>
          <w:rFonts w:eastAsia="Calibri"/>
          <w:sz w:val="28"/>
          <w:szCs w:val="28"/>
        </w:rPr>
        <w:t>землі</w:t>
      </w:r>
      <w:r w:rsidR="00D16B7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за користування земельною  ділянкою, яка </w:t>
      </w:r>
      <w:r>
        <w:rPr>
          <w:rFonts w:eastAsia="Calibri"/>
          <w:sz w:val="28"/>
          <w:szCs w:val="28"/>
        </w:rPr>
        <w:lastRenderedPageBreak/>
        <w:t>виставляє</w:t>
      </w:r>
      <w:r w:rsidRPr="00123A62">
        <w:rPr>
          <w:rFonts w:eastAsia="Calibri"/>
          <w:sz w:val="28"/>
          <w:szCs w:val="28"/>
        </w:rPr>
        <w:t xml:space="preserve">ться на земельні торги у формі електронного аукціону </w:t>
      </w:r>
      <w:r w:rsidR="00682062">
        <w:rPr>
          <w:rFonts w:eastAsia="Calibri"/>
          <w:sz w:val="28"/>
          <w:szCs w:val="28"/>
        </w:rPr>
        <w:t xml:space="preserve"> та зазначивши мінімальний крок</w:t>
      </w:r>
      <w:r w:rsidR="00E35F6C">
        <w:rPr>
          <w:rFonts w:eastAsia="Calibri"/>
          <w:sz w:val="28"/>
          <w:szCs w:val="28"/>
        </w:rPr>
        <w:t xml:space="preserve"> торгів 5</w:t>
      </w:r>
      <w:r w:rsidRPr="00123A62">
        <w:rPr>
          <w:rFonts w:eastAsia="Calibri"/>
          <w:sz w:val="28"/>
          <w:szCs w:val="28"/>
        </w:rPr>
        <w:t xml:space="preserve">% </w:t>
      </w:r>
      <w:r w:rsidR="00AD5970">
        <w:rPr>
          <w:rFonts w:eastAsia="Calibri"/>
          <w:sz w:val="28"/>
          <w:szCs w:val="28"/>
        </w:rPr>
        <w:t xml:space="preserve">(п’ять відсотків) </w:t>
      </w:r>
      <w:r w:rsidRPr="00123A62">
        <w:rPr>
          <w:rFonts w:eastAsia="Calibri"/>
          <w:sz w:val="28"/>
          <w:szCs w:val="28"/>
        </w:rPr>
        <w:t>від стартової ціни лоту</w:t>
      </w:r>
      <w:r w:rsidR="00682062" w:rsidRPr="00682062">
        <w:rPr>
          <w:rFonts w:eastAsia="Calibri"/>
          <w:sz w:val="28"/>
          <w:szCs w:val="28"/>
        </w:rPr>
        <w:t xml:space="preserve"> </w:t>
      </w:r>
      <w:r w:rsidR="00682062" w:rsidRPr="00123A62">
        <w:rPr>
          <w:rFonts w:eastAsia="Calibri"/>
          <w:sz w:val="28"/>
          <w:szCs w:val="28"/>
        </w:rPr>
        <w:t>згідно із додатком 2</w:t>
      </w:r>
    </w:p>
    <w:p w14:paraId="200ACD17" w14:textId="77777777" w:rsidR="00AD5970" w:rsidRDefault="00AD5970" w:rsidP="00682062">
      <w:pPr>
        <w:jc w:val="both"/>
        <w:rPr>
          <w:color w:val="000000"/>
          <w:sz w:val="28"/>
          <w:szCs w:val="28"/>
          <w:lang w:eastAsia="ru-RU"/>
        </w:rPr>
      </w:pPr>
    </w:p>
    <w:p w14:paraId="44EF62D9" w14:textId="5E36904C" w:rsidR="00682062" w:rsidRPr="00682062" w:rsidRDefault="00D16B77" w:rsidP="00682062">
      <w:pPr>
        <w:jc w:val="both"/>
        <w:rPr>
          <w:rFonts w:eastAsia="Calibri"/>
          <w:sz w:val="28"/>
        </w:rPr>
      </w:pPr>
      <w:r w:rsidRPr="00682062">
        <w:rPr>
          <w:color w:val="000000"/>
          <w:sz w:val="28"/>
          <w:szCs w:val="28"/>
          <w:lang w:eastAsia="ru-RU"/>
        </w:rPr>
        <w:t>5.</w:t>
      </w:r>
      <w:r w:rsidRPr="00D16B77">
        <w:rPr>
          <w:rFonts w:eastAsia="Calibri"/>
          <w:sz w:val="28"/>
        </w:rPr>
        <w:t xml:space="preserve"> Встановити умови користування земельн</w:t>
      </w:r>
      <w:r>
        <w:rPr>
          <w:rFonts w:eastAsia="Calibri"/>
          <w:sz w:val="28"/>
        </w:rPr>
        <w:t xml:space="preserve">ою ділянкою, що визначені </w:t>
      </w:r>
      <w:proofErr w:type="spellStart"/>
      <w:r w:rsidRPr="00D16B77">
        <w:rPr>
          <w:rFonts w:eastAsia="Calibri"/>
          <w:sz w:val="28"/>
        </w:rPr>
        <w:t>проєктом</w:t>
      </w:r>
      <w:proofErr w:type="spellEnd"/>
      <w:r w:rsidRPr="00D16B77">
        <w:rPr>
          <w:rFonts w:eastAsia="Calibri"/>
          <w:sz w:val="28"/>
        </w:rPr>
        <w:t xml:space="preserve"> договору оренди землі в комплексі з розташованим на ній водним об’єктом згідно з додатком 3.  </w:t>
      </w:r>
    </w:p>
    <w:p w14:paraId="00E41AB0" w14:textId="77777777" w:rsidR="00AD5970" w:rsidRDefault="00AD5970" w:rsidP="00A33328">
      <w:pPr>
        <w:jc w:val="both"/>
        <w:rPr>
          <w:color w:val="000000"/>
          <w:sz w:val="28"/>
          <w:szCs w:val="28"/>
          <w:lang w:eastAsia="ru-RU"/>
        </w:rPr>
      </w:pPr>
    </w:p>
    <w:p w14:paraId="637C5847" w14:textId="3770AA90" w:rsidR="00EC4ABC" w:rsidRPr="00682062" w:rsidRDefault="00682062" w:rsidP="00A33328">
      <w:pPr>
        <w:jc w:val="both"/>
        <w:rPr>
          <w:rFonts w:eastAsia="Calibri"/>
          <w:sz w:val="28"/>
        </w:rPr>
      </w:pPr>
      <w:r w:rsidRPr="00682062">
        <w:rPr>
          <w:color w:val="000000"/>
          <w:sz w:val="28"/>
          <w:szCs w:val="28"/>
          <w:lang w:eastAsia="ru-RU"/>
        </w:rPr>
        <w:t>6.</w:t>
      </w:r>
      <w:r w:rsidRPr="00682062">
        <w:rPr>
          <w:rFonts w:eastAsia="Calibri"/>
          <w:sz w:val="28"/>
        </w:rPr>
        <w:t xml:space="preserve"> Встановити, що сума витрат (видатків</w:t>
      </w:r>
      <w:r>
        <w:rPr>
          <w:rFonts w:eastAsia="Calibri"/>
          <w:sz w:val="28"/>
        </w:rPr>
        <w:t xml:space="preserve">) на підготовку лоту до продажу </w:t>
      </w:r>
      <w:r w:rsidRPr="00682062">
        <w:rPr>
          <w:rFonts w:eastAsia="Calibri"/>
          <w:sz w:val="28"/>
        </w:rPr>
        <w:t>підлягає відшкодува</w:t>
      </w:r>
      <w:r>
        <w:rPr>
          <w:rFonts w:eastAsia="Calibri"/>
          <w:sz w:val="28"/>
        </w:rPr>
        <w:t>нню переможцем земельних торгів</w:t>
      </w:r>
    </w:p>
    <w:p w14:paraId="49E07F0B" w14:textId="77777777" w:rsidR="00AD5970" w:rsidRDefault="00AD5970" w:rsidP="00123A62">
      <w:pPr>
        <w:widowControl/>
        <w:autoSpaceDE/>
        <w:autoSpaceDN/>
        <w:spacing w:after="160" w:line="256" w:lineRule="auto"/>
        <w:ind w:right="-1"/>
        <w:contextualSpacing/>
        <w:jc w:val="both"/>
        <w:rPr>
          <w:rFonts w:eastAsia="Calibri"/>
          <w:sz w:val="28"/>
          <w:szCs w:val="28"/>
        </w:rPr>
      </w:pPr>
    </w:p>
    <w:p w14:paraId="71C7437A" w14:textId="185171DC" w:rsidR="00123A62" w:rsidRPr="00123A62" w:rsidRDefault="00682062" w:rsidP="00123A62">
      <w:pPr>
        <w:widowControl/>
        <w:autoSpaceDE/>
        <w:autoSpaceDN/>
        <w:spacing w:after="160" w:line="256" w:lineRule="auto"/>
        <w:ind w:right="-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123A62">
        <w:rPr>
          <w:rFonts w:eastAsia="Calibri"/>
          <w:sz w:val="28"/>
          <w:szCs w:val="28"/>
        </w:rPr>
        <w:t>.</w:t>
      </w:r>
      <w:r w:rsidR="00123A62" w:rsidRPr="00123A62">
        <w:rPr>
          <w:rFonts w:eastAsia="Calibri"/>
          <w:sz w:val="28"/>
          <w:szCs w:val="28"/>
        </w:rPr>
        <w:t>Уповноважити</w:t>
      </w:r>
      <w:r w:rsidR="00D16B77">
        <w:rPr>
          <w:rFonts w:eastAsia="Calibri"/>
          <w:sz w:val="28"/>
          <w:szCs w:val="28"/>
        </w:rPr>
        <w:t xml:space="preserve"> в.о.</w:t>
      </w:r>
      <w:r w:rsidR="00123A62" w:rsidRPr="00123A62">
        <w:rPr>
          <w:rFonts w:eastAsia="Calibri"/>
          <w:sz w:val="28"/>
          <w:szCs w:val="28"/>
        </w:rPr>
        <w:t xml:space="preserve"> </w:t>
      </w:r>
      <w:r w:rsidR="00123A62" w:rsidRPr="00123A62">
        <w:rPr>
          <w:rFonts w:eastAsia="Calibri"/>
          <w:bCs/>
          <w:sz w:val="28"/>
          <w:szCs w:val="28"/>
        </w:rPr>
        <w:t>сіль</w:t>
      </w:r>
      <w:r w:rsidR="00D16B77">
        <w:rPr>
          <w:rFonts w:eastAsia="Calibri"/>
          <w:bCs/>
          <w:sz w:val="28"/>
          <w:szCs w:val="28"/>
        </w:rPr>
        <w:t>ського голов</w:t>
      </w:r>
      <w:r w:rsidR="00AD5970">
        <w:rPr>
          <w:rFonts w:eastAsia="Calibri"/>
          <w:bCs/>
          <w:sz w:val="28"/>
          <w:szCs w:val="28"/>
        </w:rPr>
        <w:t>и</w:t>
      </w:r>
      <w:r w:rsidR="00D16B77">
        <w:rPr>
          <w:rFonts w:eastAsia="Calibri"/>
          <w:bCs/>
          <w:sz w:val="28"/>
          <w:szCs w:val="28"/>
        </w:rPr>
        <w:t xml:space="preserve"> Валентину ГУЛЛУ</w:t>
      </w:r>
      <w:r w:rsidR="00123A62" w:rsidRPr="00123A62">
        <w:rPr>
          <w:rFonts w:eastAsia="Calibri"/>
          <w:sz w:val="28"/>
          <w:szCs w:val="28"/>
        </w:rPr>
        <w:t>, з правом підпису, який від імені організатора земельних торгів у формі електронного аукціону ма</w:t>
      </w:r>
      <w:r w:rsidR="00D16B77">
        <w:rPr>
          <w:rFonts w:eastAsia="Calibri"/>
          <w:sz w:val="28"/>
          <w:szCs w:val="28"/>
        </w:rPr>
        <w:t xml:space="preserve">є право на підписання протоколу, договору оренди </w:t>
      </w:r>
      <w:r>
        <w:rPr>
          <w:rFonts w:eastAsia="Calibri"/>
          <w:sz w:val="28"/>
          <w:szCs w:val="28"/>
        </w:rPr>
        <w:t>зем</w:t>
      </w:r>
      <w:r w:rsidR="00D16B77">
        <w:rPr>
          <w:rFonts w:eastAsia="Calibri"/>
          <w:sz w:val="28"/>
          <w:szCs w:val="28"/>
        </w:rPr>
        <w:t>лі</w:t>
      </w:r>
      <w:r w:rsidR="00123A62" w:rsidRPr="00123A62">
        <w:rPr>
          <w:rFonts w:eastAsia="Calibri"/>
          <w:sz w:val="28"/>
          <w:szCs w:val="28"/>
        </w:rPr>
        <w:t xml:space="preserve"> та документів з питань проведення земельних торгів</w:t>
      </w:r>
    </w:p>
    <w:p w14:paraId="0789D1A7" w14:textId="77777777" w:rsidR="00AD5970" w:rsidRDefault="00AD5970" w:rsidP="00123A62">
      <w:pPr>
        <w:widowControl/>
        <w:autoSpaceDE/>
        <w:autoSpaceDN/>
        <w:spacing w:after="160" w:line="256" w:lineRule="auto"/>
        <w:ind w:right="-1"/>
        <w:contextualSpacing/>
        <w:jc w:val="both"/>
        <w:rPr>
          <w:rFonts w:eastAsia="Calibri"/>
          <w:sz w:val="28"/>
          <w:szCs w:val="28"/>
        </w:rPr>
      </w:pPr>
    </w:p>
    <w:p w14:paraId="3BE92508" w14:textId="53D29FDE" w:rsidR="00123A62" w:rsidRPr="00123A62" w:rsidRDefault="00123A62" w:rsidP="00123A62">
      <w:pPr>
        <w:widowControl/>
        <w:autoSpaceDE/>
        <w:autoSpaceDN/>
        <w:spacing w:after="160" w:line="256" w:lineRule="auto"/>
        <w:ind w:right="-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8.</w:t>
      </w:r>
      <w:r w:rsidRPr="00123A62">
        <w:rPr>
          <w:rFonts w:eastAsia="Calibri"/>
          <w:sz w:val="28"/>
          <w:szCs w:val="28"/>
        </w:rPr>
        <w:t>Оприлюднити в електронній торговій системі оголошення про проведення земельних торгів у формі електронного аукціону не пізніше ніж через 90 календарних днів після прийняття цього рішення</w:t>
      </w:r>
    </w:p>
    <w:p w14:paraId="4D3CA725" w14:textId="77777777" w:rsidR="00AD5970" w:rsidRDefault="00AD5970" w:rsidP="00123A62">
      <w:pPr>
        <w:widowControl/>
        <w:autoSpaceDE/>
        <w:autoSpaceDN/>
        <w:spacing w:after="160" w:line="256" w:lineRule="auto"/>
        <w:ind w:right="-1"/>
        <w:contextualSpacing/>
        <w:jc w:val="both"/>
        <w:rPr>
          <w:rFonts w:eastAsia="Calibri"/>
          <w:sz w:val="28"/>
          <w:szCs w:val="28"/>
        </w:rPr>
      </w:pPr>
    </w:p>
    <w:p w14:paraId="47E13749" w14:textId="02B1B4CE" w:rsidR="00123A62" w:rsidRPr="00123A62" w:rsidRDefault="00123A62" w:rsidP="00123A62">
      <w:pPr>
        <w:widowControl/>
        <w:autoSpaceDE/>
        <w:autoSpaceDN/>
        <w:spacing w:after="160" w:line="256" w:lineRule="auto"/>
        <w:ind w:right="-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9.</w:t>
      </w:r>
      <w:r w:rsidRPr="00123A62">
        <w:rPr>
          <w:rFonts w:eastAsia="Calibri"/>
          <w:sz w:val="28"/>
          <w:szCs w:val="28"/>
        </w:rPr>
        <w:t>Земельні торги у формі електронного аукціону провести не раніше 30 днів та не пізніше 45 днів з дня оприлюднення оголошення про проведення земельних торгів у формі електронного аукціону</w:t>
      </w:r>
    </w:p>
    <w:p w14:paraId="2AE5081D" w14:textId="77777777" w:rsidR="00AD5970" w:rsidRDefault="00AD5970" w:rsidP="00A33328">
      <w:pPr>
        <w:widowControl/>
        <w:autoSpaceDE/>
        <w:autoSpaceDN/>
        <w:jc w:val="both"/>
        <w:rPr>
          <w:sz w:val="28"/>
          <w:szCs w:val="28"/>
          <w:lang w:eastAsia="uk-UA"/>
        </w:rPr>
      </w:pPr>
    </w:p>
    <w:p w14:paraId="17E98CFB" w14:textId="620CF180" w:rsidR="00A33328" w:rsidRPr="00682062" w:rsidRDefault="00123A62" w:rsidP="00A33328">
      <w:pPr>
        <w:widowControl/>
        <w:autoSpaceDE/>
        <w:autoSpaceDN/>
        <w:jc w:val="both"/>
        <w:rPr>
          <w:sz w:val="28"/>
          <w:szCs w:val="28"/>
          <w:lang w:eastAsia="uk-UA"/>
        </w:rPr>
      </w:pPr>
      <w:r w:rsidRPr="00682062">
        <w:rPr>
          <w:sz w:val="28"/>
          <w:szCs w:val="28"/>
          <w:lang w:eastAsia="uk-UA"/>
        </w:rPr>
        <w:t>10</w:t>
      </w:r>
      <w:r w:rsidR="00A33328" w:rsidRPr="00682062">
        <w:rPr>
          <w:sz w:val="28"/>
          <w:szCs w:val="28"/>
          <w:lang w:eastAsia="uk-UA"/>
        </w:rPr>
        <w:t>. Це рішення може бути оскаржене до Одеського окружного адміністративного суду у термін встановлений КАС України</w:t>
      </w:r>
    </w:p>
    <w:p w14:paraId="2F7519ED" w14:textId="77777777" w:rsidR="00AD5970" w:rsidRDefault="00AD5970" w:rsidP="00A33328">
      <w:pPr>
        <w:widowControl/>
        <w:autoSpaceDE/>
        <w:autoSpaceDN/>
        <w:jc w:val="both"/>
        <w:rPr>
          <w:sz w:val="28"/>
          <w:szCs w:val="28"/>
          <w:lang w:eastAsia="uk-UA"/>
        </w:rPr>
      </w:pPr>
    </w:p>
    <w:p w14:paraId="75D23C3E" w14:textId="14360BEA" w:rsidR="00A33328" w:rsidRPr="00682062" w:rsidRDefault="00123A62" w:rsidP="00A33328">
      <w:pPr>
        <w:widowControl/>
        <w:autoSpaceDE/>
        <w:autoSpaceDN/>
        <w:jc w:val="both"/>
        <w:rPr>
          <w:sz w:val="28"/>
          <w:szCs w:val="28"/>
          <w:lang w:eastAsia="uk-UA"/>
        </w:rPr>
      </w:pPr>
      <w:r w:rsidRPr="00682062">
        <w:rPr>
          <w:sz w:val="28"/>
          <w:szCs w:val="28"/>
          <w:lang w:eastAsia="uk-UA"/>
        </w:rPr>
        <w:t>11</w:t>
      </w:r>
      <w:r w:rsidR="00A33328" w:rsidRPr="00682062">
        <w:rPr>
          <w:sz w:val="28"/>
          <w:szCs w:val="28"/>
          <w:lang w:eastAsia="uk-UA"/>
        </w:rPr>
        <w:t>. Контроль за виконанням рішення покласти на комісію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</w:t>
      </w:r>
    </w:p>
    <w:p w14:paraId="1D5E062B" w14:textId="77777777" w:rsidR="00A33328" w:rsidRPr="00A33328" w:rsidRDefault="00A33328" w:rsidP="00A33328">
      <w:pPr>
        <w:widowControl/>
        <w:autoSpaceDE/>
        <w:autoSpaceDN/>
        <w:rPr>
          <w:sz w:val="28"/>
          <w:szCs w:val="28"/>
          <w:lang w:eastAsia="uk-UA"/>
        </w:rPr>
      </w:pPr>
    </w:p>
    <w:p w14:paraId="08F797DE" w14:textId="40B8DE47" w:rsidR="00F94459" w:rsidRPr="00682062" w:rsidRDefault="00A33328" w:rsidP="00682062">
      <w:pPr>
        <w:widowControl/>
        <w:autoSpaceDE/>
        <w:autoSpaceDN/>
        <w:spacing w:after="120"/>
        <w:jc w:val="both"/>
        <w:rPr>
          <w:sz w:val="20"/>
          <w:szCs w:val="20"/>
          <w:lang w:eastAsia="ru-RU"/>
        </w:rPr>
        <w:sectPr w:rsidR="00F94459" w:rsidRPr="00682062">
          <w:pgSz w:w="11910" w:h="16840"/>
          <w:pgMar w:top="1134" w:right="567" w:bottom="1134" w:left="1701" w:header="714" w:footer="0" w:gutter="0"/>
          <w:cols w:space="720"/>
        </w:sectPr>
      </w:pPr>
      <w:proofErr w:type="spellStart"/>
      <w:r w:rsidRPr="00A33328">
        <w:rPr>
          <w:i/>
          <w:iCs/>
          <w:color w:val="000000"/>
          <w:sz w:val="20"/>
          <w:szCs w:val="20"/>
          <w:lang w:eastAsia="uk-UA"/>
        </w:rPr>
        <w:t>Проєкт</w:t>
      </w:r>
      <w:proofErr w:type="spellEnd"/>
      <w:r w:rsidRPr="00A33328">
        <w:rPr>
          <w:i/>
          <w:iCs/>
          <w:color w:val="000000"/>
          <w:sz w:val="20"/>
          <w:szCs w:val="20"/>
          <w:lang w:eastAsia="uk-UA"/>
        </w:rPr>
        <w:t xml:space="preserve"> рішення підготовлений відділом земельних відносин, економіки, комунальної власності, архітектури та містобудування та внесений постійною комісією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 – територіального устрою</w:t>
      </w:r>
    </w:p>
    <w:p w14:paraId="17893CD9" w14:textId="0F23624E" w:rsidR="003F7940" w:rsidRDefault="003F7940" w:rsidP="00A27CAE"/>
    <w:sectPr w:rsidR="003F7940" w:rsidSect="000D68D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C27CF"/>
    <w:multiLevelType w:val="hybridMultilevel"/>
    <w:tmpl w:val="DA487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15C87"/>
    <w:multiLevelType w:val="hybridMultilevel"/>
    <w:tmpl w:val="D800F3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25156"/>
    <w:multiLevelType w:val="hybridMultilevel"/>
    <w:tmpl w:val="59384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42"/>
    <w:rsid w:val="000071D5"/>
    <w:rsid w:val="00036A0F"/>
    <w:rsid w:val="0005095A"/>
    <w:rsid w:val="00050AAD"/>
    <w:rsid w:val="000D68D6"/>
    <w:rsid w:val="000D7FA2"/>
    <w:rsid w:val="000E4C33"/>
    <w:rsid w:val="000F1342"/>
    <w:rsid w:val="00123A62"/>
    <w:rsid w:val="001B0625"/>
    <w:rsid w:val="0023157D"/>
    <w:rsid w:val="00246433"/>
    <w:rsid w:val="003349DB"/>
    <w:rsid w:val="003A15DD"/>
    <w:rsid w:val="003C6457"/>
    <w:rsid w:val="003E2D91"/>
    <w:rsid w:val="003E6CD0"/>
    <w:rsid w:val="003F7940"/>
    <w:rsid w:val="00472546"/>
    <w:rsid w:val="004C056E"/>
    <w:rsid w:val="004C2D5C"/>
    <w:rsid w:val="00507918"/>
    <w:rsid w:val="00565870"/>
    <w:rsid w:val="00682062"/>
    <w:rsid w:val="006A120D"/>
    <w:rsid w:val="007741A8"/>
    <w:rsid w:val="00845D92"/>
    <w:rsid w:val="00846AB3"/>
    <w:rsid w:val="00A27CAE"/>
    <w:rsid w:val="00A33328"/>
    <w:rsid w:val="00A352B2"/>
    <w:rsid w:val="00AD5970"/>
    <w:rsid w:val="00B62EBC"/>
    <w:rsid w:val="00BD5249"/>
    <w:rsid w:val="00D16B77"/>
    <w:rsid w:val="00E35F6C"/>
    <w:rsid w:val="00EC4ABC"/>
    <w:rsid w:val="00F930E5"/>
    <w:rsid w:val="00F9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7B99A"/>
  <w15:docId w15:val="{C8B3D3A6-CA3A-4CA9-B5D5-06A6B4A1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4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F944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9445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/>
    </w:rPr>
  </w:style>
  <w:style w:type="paragraph" w:styleId="a3">
    <w:name w:val="Normal (Web)"/>
    <w:basedOn w:val="a"/>
    <w:uiPriority w:val="99"/>
    <w:semiHidden/>
    <w:unhideWhenUsed/>
    <w:rsid w:val="00F9445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Title"/>
    <w:basedOn w:val="a"/>
    <w:link w:val="a5"/>
    <w:uiPriority w:val="99"/>
    <w:qFormat/>
    <w:rsid w:val="00F94459"/>
    <w:pPr>
      <w:widowControl/>
      <w:autoSpaceDE/>
      <w:autoSpaceDN/>
      <w:jc w:val="center"/>
    </w:pPr>
    <w:rPr>
      <w:sz w:val="24"/>
      <w:szCs w:val="20"/>
      <w:lang w:val="en-US" w:eastAsia="ru-RU"/>
    </w:rPr>
  </w:style>
  <w:style w:type="character" w:customStyle="1" w:styleId="a5">
    <w:name w:val="Назва Знак"/>
    <w:basedOn w:val="a0"/>
    <w:link w:val="a4"/>
    <w:uiPriority w:val="99"/>
    <w:rsid w:val="00F94459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1">
    <w:name w:val="Абзац списка1"/>
    <w:basedOn w:val="a"/>
    <w:uiPriority w:val="99"/>
    <w:semiHidden/>
    <w:rsid w:val="00F94459"/>
    <w:pPr>
      <w:widowControl/>
      <w:autoSpaceDE/>
      <w:autoSpaceDN/>
      <w:ind w:left="720"/>
      <w:contextualSpacing/>
    </w:pPr>
    <w:rPr>
      <w:rFonts w:eastAsia="Calibri"/>
      <w:sz w:val="28"/>
      <w:szCs w:val="24"/>
      <w:lang w:val="ru-RU" w:eastAsia="ru-RU"/>
    </w:rPr>
  </w:style>
  <w:style w:type="paragraph" w:customStyle="1" w:styleId="a6">
    <w:name w:val="Содержимое таблицы"/>
    <w:basedOn w:val="a"/>
    <w:uiPriority w:val="99"/>
    <w:semiHidden/>
    <w:rsid w:val="00F94459"/>
    <w:pPr>
      <w:widowControl/>
      <w:suppressLineNumbers/>
      <w:suppressAutoHyphens/>
      <w:autoSpaceDE/>
      <w:autoSpaceDN/>
    </w:pPr>
    <w:rPr>
      <w:sz w:val="24"/>
      <w:szCs w:val="24"/>
      <w:lang w:val="ru-RU" w:eastAsia="ar-SA"/>
    </w:rPr>
  </w:style>
  <w:style w:type="character" w:styleId="a7">
    <w:name w:val="Strong"/>
    <w:basedOn w:val="a0"/>
    <w:uiPriority w:val="99"/>
    <w:qFormat/>
    <w:rsid w:val="00F9445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62EBC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62EBC"/>
    <w:rPr>
      <w:rFonts w:ascii="Segoe UI" w:eastAsia="Times New Roman" w:hAnsi="Segoe UI" w:cs="Segoe UI"/>
      <w:sz w:val="18"/>
      <w:szCs w:val="18"/>
      <w:lang w:val="uk-UA"/>
    </w:rPr>
  </w:style>
  <w:style w:type="paragraph" w:styleId="aa">
    <w:name w:val="List Paragraph"/>
    <w:basedOn w:val="a"/>
    <w:uiPriority w:val="34"/>
    <w:qFormat/>
    <w:rsid w:val="006A1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2A3F9-4D80-42CF-BD48-3AE9C05C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2024-11-12T12:24:00Z</cp:lastPrinted>
  <dcterms:created xsi:type="dcterms:W3CDTF">2024-07-31T12:38:00Z</dcterms:created>
  <dcterms:modified xsi:type="dcterms:W3CDTF">2024-11-13T12:56:00Z</dcterms:modified>
</cp:coreProperties>
</file>