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eastAsia="uk-UA" w:bidi="ar-SA"/>
        </w:rPr>
        <w:drawing>
          <wp:inline distT="0" distB="0" distL="0" distR="0" wp14:anchorId="2DA8349F" wp14:editId="28F790A1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452AE2" w:rsidRPr="002A4D0F" w:rsidRDefault="00452AE2" w:rsidP="00452AE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452AE2" w:rsidRPr="002A4D0F" w:rsidRDefault="00452AE2" w:rsidP="00452AE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452AE2" w:rsidRPr="002A4D0F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Default="00562BAE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23.01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.2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023</w:t>
      </w:r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року              </w:t>
      </w:r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с. Піщана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 w:rsid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 </w:t>
      </w:r>
      <w:r w:rsidR="0052314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  <w:r w:rsid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B53AD1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1A1106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</w:t>
      </w:r>
    </w:p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52AE2" w:rsidRDefault="00562BAE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  надання статусу дитини-сироти</w:t>
      </w:r>
    </w:p>
    <w:p w:rsidR="00562BAE" w:rsidRPr="00562BAE" w:rsidRDefault="00562BAE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52AE2" w:rsidRPr="004D4A01" w:rsidRDefault="00452AE2" w:rsidP="004D4A01">
      <w:pPr>
        <w:suppressAutoHyphens w:val="0"/>
        <w:ind w:firstLine="61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пунктів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22, 24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постанови К</w:t>
      </w:r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абінету Міністрів України від 28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вересня 2008 року № 866 «Питання діяльності органів опіки та піклування, пов’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язаної із захистом прав дитини»,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 зв’язку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 тим, що мати дитини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–</w:t>
      </w:r>
      <w:r w:rsidR="005231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330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ХХХХХ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562B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померла</w:t>
      </w:r>
      <w:r w:rsidRPr="00A3038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562BAE" w:rsidRPr="00A30388">
        <w:rPr>
          <w:rFonts w:ascii="Times New Roman" w:hAnsi="Times New Roman" w:cs="Times New Roman"/>
          <w:sz w:val="28"/>
          <w:szCs w:val="28"/>
        </w:rPr>
        <w:t xml:space="preserve"> 0</w:t>
      </w:r>
      <w:r w:rsidR="00A30388" w:rsidRPr="00A30388">
        <w:rPr>
          <w:rFonts w:ascii="Times New Roman" w:hAnsi="Times New Roman" w:cs="Times New Roman"/>
          <w:sz w:val="28"/>
          <w:szCs w:val="28"/>
        </w:rPr>
        <w:t>9</w:t>
      </w:r>
      <w:r w:rsidR="00562BAE" w:rsidRPr="00A30388">
        <w:rPr>
          <w:rFonts w:ascii="Times New Roman" w:hAnsi="Times New Roman" w:cs="Times New Roman"/>
          <w:sz w:val="28"/>
          <w:szCs w:val="28"/>
        </w:rPr>
        <w:t xml:space="preserve"> січня 2023 року (свідоцтво про смерть: серія </w:t>
      </w:r>
      <w:r w:rsidR="0083300E">
        <w:rPr>
          <w:rFonts w:ascii="Times New Roman" w:hAnsi="Times New Roman" w:cs="Times New Roman"/>
          <w:sz w:val="28"/>
          <w:szCs w:val="28"/>
        </w:rPr>
        <w:t>ХХХХ</w:t>
      </w:r>
      <w:r w:rsidR="00562BAE" w:rsidRPr="00A30388">
        <w:rPr>
          <w:rFonts w:ascii="Times New Roman" w:hAnsi="Times New Roman" w:cs="Times New Roman"/>
          <w:sz w:val="28"/>
          <w:szCs w:val="28"/>
        </w:rPr>
        <w:t xml:space="preserve">, </w:t>
      </w:r>
      <w:r w:rsidR="00A30388" w:rsidRPr="00A30388">
        <w:rPr>
          <w:rFonts w:ascii="Times New Roman" w:hAnsi="Times New Roman" w:cs="Times New Roman"/>
          <w:sz w:val="28"/>
          <w:szCs w:val="28"/>
        </w:rPr>
        <w:t xml:space="preserve">видане Балтським </w:t>
      </w:r>
      <w:r w:rsidR="00562BAE" w:rsidRPr="00A30388">
        <w:rPr>
          <w:rFonts w:ascii="Times New Roman" w:hAnsi="Times New Roman" w:cs="Times New Roman"/>
          <w:sz w:val="28"/>
          <w:szCs w:val="28"/>
        </w:rPr>
        <w:t xml:space="preserve">відділом державної реєстрації актів цивільного стану </w:t>
      </w:r>
      <w:r w:rsidR="00A30388" w:rsidRPr="00A30388">
        <w:rPr>
          <w:rFonts w:ascii="Times New Roman" w:hAnsi="Times New Roman" w:cs="Times New Roman"/>
          <w:sz w:val="28"/>
          <w:szCs w:val="28"/>
        </w:rPr>
        <w:t xml:space="preserve">у Подільському районі Одеської області </w:t>
      </w:r>
      <w:r w:rsidR="00562BAE" w:rsidRPr="00A30388">
        <w:rPr>
          <w:rFonts w:ascii="Times New Roman" w:hAnsi="Times New Roman" w:cs="Times New Roman"/>
          <w:sz w:val="28"/>
          <w:szCs w:val="28"/>
        </w:rPr>
        <w:t xml:space="preserve">Південного міжрегіонального управління Міністерства юстиції (м. Одеса) </w:t>
      </w:r>
      <w:r w:rsidR="00A30388" w:rsidRPr="00A30388">
        <w:rPr>
          <w:rFonts w:ascii="Times New Roman" w:hAnsi="Times New Roman" w:cs="Times New Roman"/>
          <w:sz w:val="28"/>
          <w:szCs w:val="28"/>
        </w:rPr>
        <w:t>1</w:t>
      </w:r>
      <w:r w:rsidR="00562BAE" w:rsidRPr="00A30388">
        <w:rPr>
          <w:rFonts w:ascii="Times New Roman" w:hAnsi="Times New Roman" w:cs="Times New Roman"/>
          <w:sz w:val="28"/>
          <w:szCs w:val="28"/>
        </w:rPr>
        <w:t xml:space="preserve">0 </w:t>
      </w:r>
      <w:r w:rsidR="00A30388" w:rsidRPr="00A30388">
        <w:rPr>
          <w:rFonts w:ascii="Times New Roman" w:hAnsi="Times New Roman" w:cs="Times New Roman"/>
          <w:sz w:val="28"/>
          <w:szCs w:val="28"/>
        </w:rPr>
        <w:t xml:space="preserve">січня </w:t>
      </w:r>
      <w:r w:rsidR="00562BAE" w:rsidRPr="00A30388">
        <w:rPr>
          <w:rFonts w:ascii="Times New Roman" w:hAnsi="Times New Roman" w:cs="Times New Roman"/>
          <w:sz w:val="28"/>
          <w:szCs w:val="28"/>
        </w:rPr>
        <w:t>2023),</w:t>
      </w:r>
      <w:r w:rsidRPr="00A3038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 відомості про батька у свідоцтві про народження дитини записані відповідно до частини першої статті 135 Сімейного кодексу Украї</w:t>
      </w:r>
      <w:r w:rsidR="004D4A01" w:rsidRPr="00A3038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ни, з метою захисту прав дитини </w:t>
      </w:r>
      <w:r w:rsidRPr="00A303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A30388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A303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  <w:r w:rsidR="00A303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452AE2" w:rsidRDefault="00452AE2" w:rsidP="00452AE2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  </w:t>
      </w:r>
      <w:r w:rsidR="00562BA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</w:t>
      </w:r>
    </w:p>
    <w:p w:rsidR="00452AE2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Надати</w:t>
      </w:r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3300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62BA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 статус дитини-сироти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452AE2" w:rsidRDefault="00452AE2" w:rsidP="00452AE2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52AE2" w:rsidRPr="00452AE2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</w:t>
      </w:r>
    </w:p>
    <w:p w:rsidR="00452AE2" w:rsidRPr="00D571C2" w:rsidRDefault="00452AE2" w:rsidP="00452AE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сільського голови з питань діяльності виконавчих органів сільської ради.</w:t>
      </w:r>
    </w:p>
    <w:p w:rsidR="00452AE2" w:rsidRDefault="00452AE2" w:rsidP="00452AE2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4D0CA3" w:rsidRDefault="00452AE2" w:rsidP="00452AE2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Сільський голова                                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                           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Олексій ПАНТІЛЄЄВ</w:t>
      </w:r>
    </w:p>
    <w:p w:rsidR="002505B0" w:rsidRDefault="002505B0">
      <w:pPr>
        <w:rPr>
          <w:rFonts w:hint="eastAsia"/>
        </w:rPr>
      </w:pPr>
    </w:p>
    <w:p w:rsidR="002505B0" w:rsidRDefault="002505B0">
      <w:pPr>
        <w:rPr>
          <w:rFonts w:hint="eastAsia"/>
        </w:rPr>
      </w:pPr>
    </w:p>
    <w:p w:rsidR="002505B0" w:rsidRDefault="002505B0">
      <w:pPr>
        <w:rPr>
          <w:rFonts w:hint="eastAsia"/>
        </w:rPr>
      </w:pPr>
    </w:p>
    <w:p w:rsidR="002505B0" w:rsidRDefault="002505B0">
      <w:pPr>
        <w:rPr>
          <w:rFonts w:hint="eastAsia"/>
        </w:rPr>
      </w:pPr>
    </w:p>
    <w:p w:rsidR="00562BAE" w:rsidRDefault="00562BAE">
      <w:pPr>
        <w:rPr>
          <w:rFonts w:hint="eastAsia"/>
        </w:rPr>
      </w:pPr>
    </w:p>
    <w:p w:rsidR="00562BAE" w:rsidRDefault="00562BAE">
      <w:pPr>
        <w:rPr>
          <w:rFonts w:hint="eastAsia"/>
        </w:rPr>
      </w:pPr>
    </w:p>
    <w:p w:rsidR="002505B0" w:rsidRDefault="002505B0">
      <w:pPr>
        <w:rPr>
          <w:rFonts w:hint="eastAsia"/>
        </w:rPr>
      </w:pPr>
    </w:p>
    <w:sectPr w:rsidR="0025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3350"/>
    <w:multiLevelType w:val="hybridMultilevel"/>
    <w:tmpl w:val="6086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9D"/>
    <w:rsid w:val="001A1106"/>
    <w:rsid w:val="002505B0"/>
    <w:rsid w:val="0040759D"/>
    <w:rsid w:val="00452AE2"/>
    <w:rsid w:val="004D4A01"/>
    <w:rsid w:val="00523142"/>
    <w:rsid w:val="00562BAE"/>
    <w:rsid w:val="005B34A7"/>
    <w:rsid w:val="006301EB"/>
    <w:rsid w:val="00641155"/>
    <w:rsid w:val="007E704D"/>
    <w:rsid w:val="0083300E"/>
    <w:rsid w:val="0094192E"/>
    <w:rsid w:val="00A30388"/>
    <w:rsid w:val="00B53AD1"/>
    <w:rsid w:val="00E86FEE"/>
    <w:rsid w:val="00E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C550"/>
  <w15:docId w15:val="{E355BFA6-B00C-4AF9-99A6-90C6EC14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AE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E2"/>
    <w:rPr>
      <w:rFonts w:ascii="Tahoma" w:hAnsi="Tahoma" w:cs="Mangal"/>
      <w:sz w:val="16"/>
      <w:szCs w:val="14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2AE2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52AE2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52AE2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2023-01-27T10:55:00Z</cp:lastPrinted>
  <dcterms:created xsi:type="dcterms:W3CDTF">2023-01-26T09:37:00Z</dcterms:created>
  <dcterms:modified xsi:type="dcterms:W3CDTF">2024-11-11T11:39:00Z</dcterms:modified>
</cp:coreProperties>
</file>