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0C" w:rsidRPr="00C215BF" w:rsidRDefault="003F5B1D" w:rsidP="00AD5ECD">
      <w:pPr>
        <w:pStyle w:val="30"/>
        <w:shd w:val="clear" w:color="auto" w:fill="auto"/>
        <w:spacing w:after="0" w:line="276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>Затверджена</w:t>
      </w:r>
    </w:p>
    <w:p w:rsidR="008F750C" w:rsidRDefault="00B9460A" w:rsidP="00B9460A">
      <w:pPr>
        <w:pStyle w:val="30"/>
        <w:shd w:val="clear" w:color="auto" w:fill="auto"/>
        <w:spacing w:after="0" w:line="276" w:lineRule="auto"/>
        <w:ind w:firstLine="709"/>
        <w:jc w:val="center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</w:t>
      </w:r>
      <w:r w:rsidR="008F750C" w:rsidRPr="00C215BF">
        <w:rPr>
          <w:b w:val="0"/>
          <w:lang w:val="uk-UA"/>
        </w:rPr>
        <w:t xml:space="preserve"> рішення</w:t>
      </w:r>
      <w:r w:rsidR="003F5B1D">
        <w:rPr>
          <w:b w:val="0"/>
          <w:lang w:val="uk-UA"/>
        </w:rPr>
        <w:t>м</w:t>
      </w:r>
      <w:r>
        <w:rPr>
          <w:b w:val="0"/>
          <w:lang w:val="uk-UA"/>
        </w:rPr>
        <w:t xml:space="preserve"> </w:t>
      </w:r>
      <w:r w:rsidR="0021087E" w:rsidRPr="00C215BF">
        <w:rPr>
          <w:b w:val="0"/>
          <w:lang w:val="uk-UA"/>
        </w:rPr>
        <w:t>Піщанської</w:t>
      </w:r>
      <w:r w:rsidR="008F750C" w:rsidRPr="00C215BF">
        <w:rPr>
          <w:b w:val="0"/>
          <w:lang w:val="uk-UA"/>
        </w:rPr>
        <w:t xml:space="preserve"> сільської ради </w:t>
      </w:r>
    </w:p>
    <w:p w:rsidR="00B9460A" w:rsidRPr="00B9460A" w:rsidRDefault="00B9460A" w:rsidP="00B9460A">
      <w:pPr>
        <w:pStyle w:val="30"/>
        <w:shd w:val="clear" w:color="auto" w:fill="auto"/>
        <w:spacing w:after="0" w:line="276" w:lineRule="auto"/>
        <w:ind w:firstLine="709"/>
        <w:jc w:val="center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№ </w:t>
      </w:r>
      <w:r w:rsidR="009554F6">
        <w:rPr>
          <w:b w:val="0"/>
          <w:lang w:val="uk-UA"/>
        </w:rPr>
        <w:t xml:space="preserve">130 </w:t>
      </w:r>
      <w:bookmarkStart w:id="0" w:name="_GoBack"/>
      <w:bookmarkEnd w:id="0"/>
      <w:r>
        <w:rPr>
          <w:b w:val="0"/>
          <w:lang w:val="uk-UA"/>
        </w:rPr>
        <w:t xml:space="preserve">- </w:t>
      </w:r>
      <w:r>
        <w:rPr>
          <w:b w:val="0"/>
          <w:lang w:val="en-US"/>
        </w:rPr>
        <w:t>V</w:t>
      </w:r>
      <w:r>
        <w:rPr>
          <w:b w:val="0"/>
          <w:lang w:val="uk-UA"/>
        </w:rPr>
        <w:t>ІІІ від 20 травня 2021 року</w:t>
      </w: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 w:rsidRPr="00C215BF">
        <w:rPr>
          <w:lang w:val="uk-UA"/>
        </w:rPr>
        <w:t>Програма</w:t>
      </w:r>
    </w:p>
    <w:p w:rsidR="008F750C" w:rsidRPr="00C215BF" w:rsidRDefault="00C82EF3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>
        <w:rPr>
          <w:lang w:val="uk-UA"/>
        </w:rPr>
        <w:t>«З</w:t>
      </w:r>
      <w:r w:rsidR="008F750C" w:rsidRPr="00C215BF">
        <w:rPr>
          <w:lang w:val="uk-UA"/>
        </w:rPr>
        <w:t>доров’я</w:t>
      </w:r>
      <w:r>
        <w:rPr>
          <w:lang w:val="uk-UA"/>
        </w:rPr>
        <w:t>»</w:t>
      </w:r>
      <w:r w:rsidR="0021087E" w:rsidRPr="00C215BF">
        <w:rPr>
          <w:lang w:val="uk-UA"/>
        </w:rPr>
        <w:t xml:space="preserve"> Піщанської сільської ради</w:t>
      </w: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 w:rsidRPr="00C215BF">
        <w:rPr>
          <w:lang w:val="uk-UA"/>
        </w:rPr>
        <w:t>на 202</w:t>
      </w:r>
      <w:r w:rsidR="0021087E" w:rsidRPr="00C215BF">
        <w:rPr>
          <w:lang w:val="uk-UA"/>
        </w:rPr>
        <w:t xml:space="preserve">1 - </w:t>
      </w:r>
      <w:r w:rsidR="00C215BF" w:rsidRPr="00C215BF">
        <w:rPr>
          <w:lang w:val="uk-UA"/>
        </w:rPr>
        <w:t>2022</w:t>
      </w:r>
      <w:r w:rsidRPr="00C215BF">
        <w:rPr>
          <w:lang w:val="uk-UA"/>
        </w:rPr>
        <w:t xml:space="preserve"> </w:t>
      </w:r>
      <w:r w:rsidR="0021087E" w:rsidRPr="00C215BF">
        <w:rPr>
          <w:lang w:val="uk-UA"/>
        </w:rPr>
        <w:t>роки</w:t>
      </w: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AD5ECD" w:rsidRDefault="008F750C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  <w:r w:rsidRPr="00C215BF">
        <w:rPr>
          <w:b w:val="0"/>
          <w:sz w:val="28"/>
          <w:szCs w:val="28"/>
          <w:lang w:val="uk-UA"/>
        </w:rPr>
        <w:t xml:space="preserve">с. </w:t>
      </w:r>
      <w:r w:rsidR="002F5A08" w:rsidRPr="00C215BF">
        <w:rPr>
          <w:b w:val="0"/>
          <w:sz w:val="28"/>
          <w:szCs w:val="28"/>
          <w:lang w:val="uk-UA"/>
        </w:rPr>
        <w:t>Піщана</w:t>
      </w:r>
    </w:p>
    <w:p w:rsidR="00B9460A" w:rsidRDefault="00B9460A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</w:p>
    <w:p w:rsidR="00AD5ECD" w:rsidRPr="00C215BF" w:rsidRDefault="00AD5ECD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</w:p>
    <w:p w:rsidR="0021087E" w:rsidRDefault="0021087E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15B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І. Загальна частина</w:t>
      </w:r>
    </w:p>
    <w:p w:rsidR="00AD5ECD" w:rsidRPr="00C215BF" w:rsidRDefault="00AD5ECD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750C" w:rsidRPr="00C215BF" w:rsidRDefault="0069262C" w:rsidP="00531071">
      <w:pPr>
        <w:pStyle w:val="20"/>
        <w:shd w:val="clear" w:color="auto" w:fill="auto"/>
        <w:spacing w:line="276" w:lineRule="auto"/>
        <w:ind w:firstLine="851"/>
        <w:rPr>
          <w:lang w:val="uk-UA"/>
        </w:rPr>
      </w:pPr>
      <w:r>
        <w:rPr>
          <w:lang w:val="uk-UA"/>
        </w:rPr>
        <w:t>С</w:t>
      </w:r>
      <w:r w:rsidRPr="00C215BF">
        <w:rPr>
          <w:lang w:val="uk-UA"/>
        </w:rPr>
        <w:t>воєчасність</w:t>
      </w:r>
      <w:r>
        <w:rPr>
          <w:lang w:val="uk-UA"/>
        </w:rPr>
        <w:t>,</w:t>
      </w:r>
      <w:r w:rsidRPr="00C215BF">
        <w:rPr>
          <w:lang w:val="uk-UA"/>
        </w:rPr>
        <w:t xml:space="preserve"> </w:t>
      </w:r>
      <w:r>
        <w:rPr>
          <w:lang w:val="uk-UA"/>
        </w:rPr>
        <w:t>якість,</w:t>
      </w:r>
      <w:r w:rsidRPr="00C215BF">
        <w:rPr>
          <w:lang w:val="uk-UA"/>
        </w:rPr>
        <w:t xml:space="preserve"> </w:t>
      </w:r>
      <w:r>
        <w:rPr>
          <w:lang w:val="uk-UA"/>
        </w:rPr>
        <w:t>д</w:t>
      </w:r>
      <w:r w:rsidR="008F750C" w:rsidRPr="00C215BF">
        <w:rPr>
          <w:lang w:val="uk-UA"/>
        </w:rPr>
        <w:t>оступність, функціональність, ефективність</w:t>
      </w:r>
      <w:r>
        <w:rPr>
          <w:lang w:val="uk-UA"/>
        </w:rPr>
        <w:t xml:space="preserve"> та</w:t>
      </w:r>
      <w:r w:rsidR="008F750C" w:rsidRPr="00C215BF">
        <w:rPr>
          <w:lang w:val="uk-UA"/>
        </w:rPr>
        <w:t xml:space="preserve"> ресурсна забезпеченість медичної допомоги є основою для забезпечення високого рівня здоров’я та покращення якості життя населення.</w:t>
      </w:r>
    </w:p>
    <w:p w:rsidR="008F750C" w:rsidRPr="00C215BF" w:rsidRDefault="008F750C" w:rsidP="00531071">
      <w:pPr>
        <w:pStyle w:val="20"/>
        <w:shd w:val="clear" w:color="auto" w:fill="auto"/>
        <w:spacing w:line="276" w:lineRule="auto"/>
        <w:ind w:firstLine="851"/>
        <w:rPr>
          <w:lang w:val="uk-UA"/>
        </w:rPr>
      </w:pPr>
      <w:r w:rsidRPr="00C215BF">
        <w:rPr>
          <w:lang w:val="uk-UA"/>
        </w:rPr>
        <w:t xml:space="preserve">Зростання захворюваності і смертності серед дорослого населення потребує </w:t>
      </w:r>
      <w:r w:rsidR="00E26817" w:rsidRPr="00C215BF">
        <w:rPr>
          <w:lang w:val="uk-UA"/>
        </w:rPr>
        <w:t>прийняття невідкладних заходів</w:t>
      </w:r>
      <w:r w:rsidR="0066761C">
        <w:rPr>
          <w:lang w:val="uk-UA"/>
        </w:rPr>
        <w:t>,</w:t>
      </w:r>
      <w:r w:rsidR="00E26817" w:rsidRPr="00C215BF">
        <w:rPr>
          <w:lang w:val="uk-UA"/>
        </w:rPr>
        <w:t xml:space="preserve"> </w:t>
      </w:r>
      <w:r w:rsidRPr="00C215BF">
        <w:rPr>
          <w:lang w:val="uk-UA"/>
        </w:rPr>
        <w:t xml:space="preserve">пошуку нових ресурсів, використання </w:t>
      </w:r>
      <w:r w:rsidR="0069262C">
        <w:rPr>
          <w:lang w:val="uk-UA"/>
        </w:rPr>
        <w:t>сучасних</w:t>
      </w:r>
      <w:r w:rsidRPr="00C215BF">
        <w:rPr>
          <w:lang w:val="uk-UA"/>
        </w:rPr>
        <w:t xml:space="preserve"> технологій, покращення матеріально-технічної бази</w:t>
      </w:r>
      <w:r w:rsidR="00C422B0">
        <w:rPr>
          <w:lang w:val="uk-UA"/>
        </w:rPr>
        <w:t>,</w:t>
      </w:r>
      <w:r w:rsidRPr="00C215BF">
        <w:rPr>
          <w:lang w:val="uk-UA"/>
        </w:rPr>
        <w:t xml:space="preserve"> </w:t>
      </w:r>
      <w:r w:rsidR="00291A8B" w:rsidRPr="00C215BF">
        <w:rPr>
          <w:lang w:val="uk-UA"/>
        </w:rPr>
        <w:t xml:space="preserve">удосконалення принципів практичної медицини </w:t>
      </w:r>
      <w:r w:rsidR="00291A8B">
        <w:rPr>
          <w:lang w:val="uk-UA"/>
        </w:rPr>
        <w:t>закладів охорони здоров’я</w:t>
      </w:r>
      <w:r w:rsidRPr="00C215BF">
        <w:rPr>
          <w:lang w:val="uk-UA"/>
        </w:rPr>
        <w:t>.</w:t>
      </w:r>
    </w:p>
    <w:p w:rsidR="0066761C" w:rsidRDefault="00820F59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</w:t>
      </w:r>
      <w:r w:rsidR="00F04AAC" w:rsidRPr="00F04AAC">
        <w:rPr>
          <w:sz w:val="28"/>
          <w:szCs w:val="28"/>
        </w:rPr>
        <w:t>астин</w:t>
      </w:r>
      <w:r>
        <w:rPr>
          <w:sz w:val="28"/>
          <w:szCs w:val="28"/>
        </w:rPr>
        <w:t>и</w:t>
      </w:r>
      <w:r w:rsidR="00F04AAC" w:rsidRPr="00F04AAC">
        <w:rPr>
          <w:sz w:val="28"/>
          <w:szCs w:val="28"/>
        </w:rPr>
        <w:t xml:space="preserve"> 5 статті 3 Закону  України «Про державні фінансові гарантії медичного обслуговування населення»</w:t>
      </w:r>
      <w:r>
        <w:rPr>
          <w:sz w:val="28"/>
          <w:szCs w:val="28"/>
        </w:rPr>
        <w:t>,</w:t>
      </w:r>
      <w:r w:rsidR="00F04AAC" w:rsidRPr="00F04AAC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 (програми «місцевих стимулів»),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:rsidR="00C422B0" w:rsidRDefault="00C422B0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>Беручи до уваги необхідність надання вчасної та якісної медичної допомоги населенню громади, виникає вкрай необхідна потреба у наданні закладам охорони здоров`я фінансової підтримки з місцевого бюджету</w:t>
      </w:r>
    </w:p>
    <w:p w:rsidR="00381DB8" w:rsidRDefault="0066761C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 xml:space="preserve">Основною проблемою, на яку спрямована </w:t>
      </w:r>
      <w:r w:rsidR="00B96466">
        <w:rPr>
          <w:sz w:val="28"/>
          <w:szCs w:val="28"/>
        </w:rPr>
        <w:t>Програма «Здоров’я» Піщанської сільської ради</w:t>
      </w:r>
      <w:r w:rsidRPr="0066761C">
        <w:rPr>
          <w:sz w:val="28"/>
          <w:szCs w:val="28"/>
        </w:rPr>
        <w:t xml:space="preserve"> (далі – Програма) – проблема фінансового характеру</w:t>
      </w:r>
      <w:r w:rsidR="00C422B0">
        <w:rPr>
          <w:sz w:val="28"/>
          <w:szCs w:val="28"/>
        </w:rPr>
        <w:t>, а саме:</w:t>
      </w:r>
      <w:r w:rsidRPr="0066761C">
        <w:rPr>
          <w:sz w:val="28"/>
          <w:szCs w:val="28"/>
        </w:rPr>
        <w:t xml:space="preserve"> придбання ліків, оплату праці </w:t>
      </w:r>
      <w:r w:rsidR="00820F59">
        <w:rPr>
          <w:sz w:val="28"/>
          <w:szCs w:val="28"/>
        </w:rPr>
        <w:t xml:space="preserve">медичним </w:t>
      </w:r>
      <w:r w:rsidRPr="0066761C">
        <w:rPr>
          <w:sz w:val="28"/>
          <w:szCs w:val="28"/>
        </w:rPr>
        <w:t xml:space="preserve">працівникам </w:t>
      </w:r>
      <w:r w:rsidR="00C422B0">
        <w:rPr>
          <w:sz w:val="28"/>
          <w:szCs w:val="28"/>
        </w:rPr>
        <w:t xml:space="preserve">та </w:t>
      </w:r>
      <w:r w:rsidR="009872B5">
        <w:rPr>
          <w:sz w:val="28"/>
          <w:szCs w:val="28"/>
        </w:rPr>
        <w:t>інш</w:t>
      </w:r>
      <w:r w:rsidR="00C422B0">
        <w:rPr>
          <w:sz w:val="28"/>
          <w:szCs w:val="28"/>
        </w:rPr>
        <w:t>і витрати</w:t>
      </w:r>
      <w:r w:rsidRPr="0066761C">
        <w:rPr>
          <w:sz w:val="28"/>
          <w:szCs w:val="28"/>
        </w:rPr>
        <w:t xml:space="preserve">. </w:t>
      </w:r>
    </w:p>
    <w:p w:rsidR="0066761C" w:rsidRPr="0066761C" w:rsidRDefault="0066761C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>Для розв'язання проблем, що виникли у зв'язку з фінансовою незабезпеченістю закладів охорони здоров’я</w:t>
      </w:r>
      <w:r w:rsidR="00820F59" w:rsidRPr="00820F59">
        <w:rPr>
          <w:sz w:val="28"/>
          <w:szCs w:val="28"/>
        </w:rPr>
        <w:t xml:space="preserve"> </w:t>
      </w:r>
      <w:r w:rsidR="00820F59">
        <w:rPr>
          <w:sz w:val="28"/>
          <w:szCs w:val="28"/>
        </w:rPr>
        <w:t xml:space="preserve">та </w:t>
      </w:r>
      <w:r w:rsidR="00820F59" w:rsidRPr="0066761C">
        <w:rPr>
          <w:sz w:val="28"/>
          <w:szCs w:val="28"/>
        </w:rPr>
        <w:t>для забезпечення їхньої діяльності</w:t>
      </w:r>
      <w:r w:rsidRPr="0066761C">
        <w:rPr>
          <w:sz w:val="28"/>
          <w:szCs w:val="28"/>
        </w:rPr>
        <w:t xml:space="preserve"> пропонується залучити кошти бюджету </w:t>
      </w:r>
      <w:r>
        <w:rPr>
          <w:sz w:val="28"/>
          <w:szCs w:val="28"/>
        </w:rPr>
        <w:t>Піщанської</w:t>
      </w:r>
      <w:r w:rsidRPr="0066761C">
        <w:rPr>
          <w:sz w:val="28"/>
          <w:szCs w:val="28"/>
        </w:rPr>
        <w:t xml:space="preserve"> сільської ради.</w:t>
      </w:r>
    </w:p>
    <w:p w:rsidR="008F750C" w:rsidRPr="00C215BF" w:rsidRDefault="008F750C" w:rsidP="00AD5ECD">
      <w:pPr>
        <w:pStyle w:val="20"/>
        <w:shd w:val="clear" w:color="auto" w:fill="auto"/>
        <w:spacing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20"/>
        <w:shd w:val="clear" w:color="auto" w:fill="auto"/>
        <w:spacing w:line="276" w:lineRule="auto"/>
        <w:ind w:firstLine="709"/>
        <w:rPr>
          <w:lang w:val="uk-UA"/>
        </w:rPr>
      </w:pPr>
    </w:p>
    <w:p w:rsidR="0021087E" w:rsidRDefault="0021087E" w:rsidP="00AD5ECD">
      <w:pPr>
        <w:pStyle w:val="a7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bookmark3"/>
      <w:r w:rsidRPr="00C21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Мета Програми</w:t>
      </w:r>
    </w:p>
    <w:p w:rsidR="00AD5ECD" w:rsidRPr="00C215BF" w:rsidRDefault="00AD5ECD" w:rsidP="00AD5ECD">
      <w:pPr>
        <w:pStyle w:val="a7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2AD4" w:rsidRDefault="00BB3742" w:rsidP="00AD5ECD">
      <w:pPr>
        <w:pStyle w:val="20"/>
        <w:shd w:val="clear" w:color="auto" w:fill="auto"/>
        <w:spacing w:line="276" w:lineRule="auto"/>
        <w:ind w:firstLine="851"/>
        <w:rPr>
          <w:rStyle w:val="21"/>
        </w:rPr>
      </w:pPr>
      <w:r>
        <w:rPr>
          <w:lang w:val="uk-UA"/>
        </w:rPr>
        <w:t>Метою П</w:t>
      </w:r>
      <w:r w:rsidR="00212AD4" w:rsidRPr="00C215BF">
        <w:rPr>
          <w:lang w:val="uk-UA"/>
        </w:rPr>
        <w:t xml:space="preserve">рограми є здійснення діяльності </w:t>
      </w:r>
      <w:r w:rsidR="003227B8">
        <w:rPr>
          <w:lang w:val="uk-UA"/>
        </w:rPr>
        <w:t xml:space="preserve">у напрямку покращення </w:t>
      </w:r>
      <w:r w:rsidR="00212AD4" w:rsidRPr="00C215BF">
        <w:rPr>
          <w:lang w:val="uk-UA"/>
        </w:rPr>
        <w:t>життя жителів громади, підвищення доступу сільського населенн</w:t>
      </w:r>
      <w:r w:rsidR="00DF6B7A">
        <w:rPr>
          <w:lang w:val="uk-UA"/>
        </w:rPr>
        <w:t>я до якісної медичної допомоги</w:t>
      </w:r>
      <w:r w:rsidR="00212AD4" w:rsidRPr="00C215BF">
        <w:rPr>
          <w:lang w:val="uk-UA"/>
        </w:rPr>
        <w:t>, забезпечення зниження рівня захворюваності, інвалідності та смертності населення</w:t>
      </w:r>
      <w:r w:rsidR="00DF6B7A">
        <w:rPr>
          <w:lang w:val="uk-UA"/>
        </w:rPr>
        <w:t>,</w:t>
      </w:r>
      <w:r w:rsidR="00212AD4" w:rsidRPr="00C215BF">
        <w:rPr>
          <w:lang w:val="uk-UA"/>
        </w:rPr>
        <w:t xml:space="preserve"> формування та налагодження ефективного функціонування системи </w:t>
      </w:r>
      <w:r w:rsidR="00DF6B7A">
        <w:rPr>
          <w:lang w:val="uk-UA"/>
        </w:rPr>
        <w:t>охорони здоров’я</w:t>
      </w:r>
      <w:r w:rsidR="00212AD4" w:rsidRPr="00C215BF">
        <w:rPr>
          <w:rStyle w:val="21"/>
        </w:rPr>
        <w:t>.</w:t>
      </w:r>
    </w:p>
    <w:p w:rsidR="00BB3742" w:rsidRPr="00C215BF" w:rsidRDefault="00BB3742" w:rsidP="00AD5ECD">
      <w:pPr>
        <w:pStyle w:val="20"/>
        <w:shd w:val="clear" w:color="auto" w:fill="auto"/>
        <w:spacing w:line="276" w:lineRule="auto"/>
        <w:ind w:firstLine="851"/>
        <w:rPr>
          <w:rStyle w:val="21"/>
        </w:rPr>
      </w:pPr>
    </w:p>
    <w:bookmarkEnd w:id="1"/>
    <w:p w:rsidR="008D59CD" w:rsidRDefault="008D59CD" w:rsidP="00AD5ECD">
      <w:pPr>
        <w:pStyle w:val="20"/>
        <w:shd w:val="clear" w:color="auto" w:fill="auto"/>
        <w:spacing w:line="276" w:lineRule="auto"/>
        <w:ind w:firstLine="709"/>
        <w:rPr>
          <w:lang w:val="uk-UA"/>
        </w:rPr>
      </w:pPr>
    </w:p>
    <w:p w:rsidR="00381DB8" w:rsidRDefault="00381DB8" w:rsidP="00AD5ECD">
      <w:pPr>
        <w:pStyle w:val="20"/>
        <w:shd w:val="clear" w:color="auto" w:fill="auto"/>
        <w:spacing w:line="276" w:lineRule="auto"/>
        <w:ind w:firstLine="709"/>
        <w:rPr>
          <w:lang w:val="uk-UA"/>
        </w:rPr>
      </w:pPr>
    </w:p>
    <w:p w:rsidR="005B7AE9" w:rsidRPr="005B7AE9" w:rsidRDefault="005B7AE9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7AE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ІІІ. Основні завдання </w:t>
      </w:r>
      <w:r w:rsidRPr="005B7AE9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5B7A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заходи Програми</w:t>
      </w:r>
    </w:p>
    <w:p w:rsidR="008F750C" w:rsidRPr="00C215BF" w:rsidRDefault="008F750C" w:rsidP="00AD5ECD">
      <w:pPr>
        <w:pStyle w:val="10"/>
        <w:keepNext/>
        <w:keepLines/>
        <w:shd w:val="clear" w:color="auto" w:fill="auto"/>
        <w:tabs>
          <w:tab w:val="left" w:pos="567"/>
        </w:tabs>
        <w:spacing w:line="276" w:lineRule="auto"/>
        <w:ind w:left="709" w:firstLine="0"/>
        <w:outlineLvl w:val="9"/>
        <w:rPr>
          <w:lang w:val="uk-UA"/>
        </w:rPr>
      </w:pPr>
    </w:p>
    <w:p w:rsidR="008F750C" w:rsidRDefault="008F750C" w:rsidP="00531071">
      <w:pPr>
        <w:pStyle w:val="20"/>
        <w:shd w:val="clear" w:color="auto" w:fill="auto"/>
        <w:spacing w:line="276" w:lineRule="auto"/>
        <w:ind w:firstLine="851"/>
        <w:rPr>
          <w:lang w:val="uk-UA"/>
        </w:rPr>
      </w:pPr>
      <w:r w:rsidRPr="00C215BF">
        <w:rPr>
          <w:lang w:val="uk-UA"/>
        </w:rPr>
        <w:t xml:space="preserve">Завдання Програми спрямовані на збереження та зміцнення здоров’я населення, профілактики захворювань, </w:t>
      </w:r>
      <w:r w:rsidR="00820F59">
        <w:rPr>
          <w:lang w:val="uk-UA"/>
        </w:rPr>
        <w:t>підтримання</w:t>
      </w:r>
      <w:r w:rsidRPr="00C215BF">
        <w:rPr>
          <w:lang w:val="uk-UA"/>
        </w:rPr>
        <w:t xml:space="preserve"> системи охорони здоров’я.</w:t>
      </w:r>
    </w:p>
    <w:p w:rsidR="006201DD" w:rsidRPr="006201DD" w:rsidRDefault="006201DD" w:rsidP="0053107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01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</w:t>
      </w:r>
      <w:r w:rsidRPr="00C422B0">
        <w:rPr>
          <w:rFonts w:ascii="Times New Roman" w:eastAsia="Calibri" w:hAnsi="Times New Roman" w:cs="Times New Roman"/>
          <w:sz w:val="28"/>
          <w:szCs w:val="28"/>
          <w:lang w:val="uk-UA"/>
        </w:rPr>
        <w:t>завданнями</w:t>
      </w:r>
      <w:r w:rsidRPr="006201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є: </w:t>
      </w:r>
    </w:p>
    <w:p w:rsidR="008F750C" w:rsidRPr="00C215BF" w:rsidRDefault="00A03B83" w:rsidP="00531071">
      <w:pPr>
        <w:pStyle w:val="20"/>
        <w:numPr>
          <w:ilvl w:val="0"/>
          <w:numId w:val="2"/>
        </w:numPr>
        <w:shd w:val="clear" w:color="auto" w:fill="auto"/>
        <w:tabs>
          <w:tab w:val="left" w:pos="769"/>
          <w:tab w:val="left" w:pos="993"/>
        </w:tabs>
        <w:spacing w:line="276" w:lineRule="auto"/>
        <w:ind w:firstLine="851"/>
        <w:rPr>
          <w:lang w:val="uk-UA"/>
        </w:rPr>
      </w:pPr>
      <w:r>
        <w:rPr>
          <w:lang w:val="uk-UA"/>
        </w:rPr>
        <w:t>Виділення коштів на оплату</w:t>
      </w:r>
      <w:r w:rsidRPr="00F04AAC">
        <w:rPr>
          <w:lang w:val="uk-UA"/>
        </w:rPr>
        <w:t xml:space="preserve"> праці медичних працівників</w:t>
      </w:r>
      <w:r w:rsidR="008F750C" w:rsidRPr="00C215BF">
        <w:rPr>
          <w:lang w:val="uk-UA"/>
        </w:rPr>
        <w:t xml:space="preserve"> </w:t>
      </w:r>
      <w:r>
        <w:rPr>
          <w:lang w:val="uk-UA"/>
        </w:rPr>
        <w:t>Піщанської територіальної громади, а саме: медичної сестри</w:t>
      </w:r>
      <w:r w:rsidR="003E7E8A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3E7E8A">
        <w:rPr>
          <w:lang w:val="uk-UA"/>
        </w:rPr>
        <w:t>фельдшерського пункту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Савранське</w:t>
      </w:r>
      <w:proofErr w:type="spellEnd"/>
      <w:r>
        <w:rPr>
          <w:lang w:val="uk-UA"/>
        </w:rPr>
        <w:t xml:space="preserve">, молодшої </w:t>
      </w:r>
      <w:r w:rsidR="003C08D3">
        <w:rPr>
          <w:lang w:val="uk-UA"/>
        </w:rPr>
        <w:t xml:space="preserve">медичної </w:t>
      </w:r>
      <w:r>
        <w:rPr>
          <w:lang w:val="uk-UA"/>
        </w:rPr>
        <w:t>сестри</w:t>
      </w:r>
      <w:r w:rsidR="003E7E8A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3E7E8A">
        <w:rPr>
          <w:lang w:val="uk-UA"/>
        </w:rPr>
        <w:t>фельдшерського пункту</w:t>
      </w:r>
      <w:r>
        <w:rPr>
          <w:lang w:val="uk-UA"/>
        </w:rPr>
        <w:t xml:space="preserve"> с. Кринички, молодшої</w:t>
      </w:r>
      <w:r w:rsidR="003C08D3">
        <w:rPr>
          <w:lang w:val="uk-UA"/>
        </w:rPr>
        <w:t xml:space="preserve"> медичної</w:t>
      </w:r>
      <w:r>
        <w:rPr>
          <w:lang w:val="uk-UA"/>
        </w:rPr>
        <w:t xml:space="preserve"> сестри</w:t>
      </w:r>
      <w:r w:rsidR="003E7E8A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3E7E8A">
        <w:rPr>
          <w:lang w:val="uk-UA"/>
        </w:rPr>
        <w:t>фельдшерського пункту</w:t>
      </w:r>
      <w:r>
        <w:rPr>
          <w:lang w:val="uk-UA"/>
        </w:rPr>
        <w:t xml:space="preserve"> с. Шляхове.</w:t>
      </w:r>
    </w:p>
    <w:p w:rsidR="008F750C" w:rsidRDefault="003C08D3" w:rsidP="00531071">
      <w:pPr>
        <w:pStyle w:val="20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line="276" w:lineRule="auto"/>
        <w:ind w:firstLine="851"/>
        <w:rPr>
          <w:lang w:val="uk-UA"/>
        </w:rPr>
      </w:pPr>
      <w:r>
        <w:rPr>
          <w:lang w:val="uk-UA"/>
        </w:rPr>
        <w:t>Придбанн</w:t>
      </w:r>
      <w:r w:rsidR="00F22FD7">
        <w:rPr>
          <w:lang w:val="uk-UA"/>
        </w:rPr>
        <w:t xml:space="preserve">я туберкуліну для здійснення </w:t>
      </w:r>
      <w:proofErr w:type="spellStart"/>
      <w:r w:rsidR="00F22FD7">
        <w:rPr>
          <w:lang w:val="uk-UA"/>
        </w:rPr>
        <w:t>ту</w:t>
      </w:r>
      <w:r>
        <w:rPr>
          <w:lang w:val="uk-UA"/>
        </w:rPr>
        <w:t>бе</w:t>
      </w:r>
      <w:r w:rsidR="00F22FD7">
        <w:rPr>
          <w:lang w:val="uk-UA"/>
        </w:rPr>
        <w:t>р</w:t>
      </w:r>
      <w:r>
        <w:rPr>
          <w:lang w:val="uk-UA"/>
        </w:rPr>
        <w:t>кулінодіагностики</w:t>
      </w:r>
      <w:proofErr w:type="spellEnd"/>
      <w:r>
        <w:rPr>
          <w:lang w:val="uk-UA"/>
        </w:rPr>
        <w:t xml:space="preserve"> дітей, які проживають на території Піщанської сільської ради.</w:t>
      </w:r>
    </w:p>
    <w:p w:rsidR="00A03B83" w:rsidRDefault="00A03B83" w:rsidP="00531071">
      <w:pPr>
        <w:pStyle w:val="20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line="276" w:lineRule="auto"/>
        <w:ind w:firstLine="851"/>
        <w:rPr>
          <w:lang w:val="uk-UA"/>
        </w:rPr>
      </w:pPr>
      <w:r>
        <w:rPr>
          <w:lang w:val="uk-UA"/>
        </w:rPr>
        <w:t xml:space="preserve">Забезпечення підгузками та </w:t>
      </w:r>
      <w:proofErr w:type="spellStart"/>
      <w:r w:rsidR="00243DCF">
        <w:rPr>
          <w:lang w:val="uk-UA"/>
        </w:rPr>
        <w:t>кало</w:t>
      </w:r>
      <w:r w:rsidR="003C08D3">
        <w:rPr>
          <w:lang w:val="uk-UA"/>
        </w:rPr>
        <w:t>приймачами</w:t>
      </w:r>
      <w:proofErr w:type="spellEnd"/>
      <w:r w:rsidR="003C08D3">
        <w:rPr>
          <w:lang w:val="uk-UA"/>
        </w:rPr>
        <w:t xml:space="preserve"> людей з інвалідністю, які мають індивідуальну програму реабілітації з відповідною відміткою.</w:t>
      </w:r>
    </w:p>
    <w:p w:rsidR="00C52080" w:rsidRDefault="002C31FA" w:rsidP="00531071">
      <w:pPr>
        <w:pStyle w:val="20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line="276" w:lineRule="auto"/>
        <w:ind w:firstLine="851"/>
        <w:rPr>
          <w:lang w:val="uk-UA"/>
        </w:rPr>
      </w:pPr>
      <w:r>
        <w:rPr>
          <w:lang w:val="uk-UA"/>
        </w:rPr>
        <w:t xml:space="preserve">Організація безкоштовного </w:t>
      </w:r>
      <w:r w:rsidR="00132153">
        <w:rPr>
          <w:lang w:val="uk-UA"/>
        </w:rPr>
        <w:t>пр</w:t>
      </w:r>
      <w:r w:rsidR="00C52080">
        <w:rPr>
          <w:lang w:val="uk-UA"/>
        </w:rPr>
        <w:t>оїзду пацієнтів Піщанської громади</w:t>
      </w:r>
      <w:r>
        <w:rPr>
          <w:lang w:val="uk-UA"/>
        </w:rPr>
        <w:t>.</w:t>
      </w:r>
    </w:p>
    <w:p w:rsidR="00A03B83" w:rsidRPr="00A03B83" w:rsidRDefault="00A03B83" w:rsidP="00AD5ECD">
      <w:pPr>
        <w:pStyle w:val="20"/>
        <w:shd w:val="clear" w:color="auto" w:fill="auto"/>
        <w:tabs>
          <w:tab w:val="left" w:pos="745"/>
        </w:tabs>
        <w:spacing w:line="276" w:lineRule="auto"/>
        <w:ind w:left="709"/>
        <w:rPr>
          <w:lang w:val="uk-UA"/>
        </w:rPr>
      </w:pPr>
    </w:p>
    <w:p w:rsidR="00243DCF" w:rsidRPr="00243DCF" w:rsidRDefault="00243DCF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3D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ІV. Фінансове забезпечення Програми</w:t>
      </w:r>
    </w:p>
    <w:p w:rsidR="00243DCF" w:rsidRPr="00243DCF" w:rsidRDefault="00243DCF" w:rsidP="00AD5ECD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3DCF" w:rsidRPr="00243DCF" w:rsidRDefault="00243DCF" w:rsidP="00531071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Джерелом фінансування Програми є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місцевий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також інші джерела, не заборонені чинним законодавством України. </w:t>
      </w:r>
    </w:p>
    <w:p w:rsidR="008F750C" w:rsidRPr="00C215BF" w:rsidRDefault="008F750C" w:rsidP="00AD5ECD">
      <w:pPr>
        <w:pStyle w:val="20"/>
        <w:shd w:val="clear" w:color="auto" w:fill="auto"/>
        <w:tabs>
          <w:tab w:val="left" w:pos="803"/>
        </w:tabs>
        <w:spacing w:line="276" w:lineRule="auto"/>
        <w:ind w:left="709"/>
        <w:rPr>
          <w:lang w:val="uk-UA"/>
        </w:rPr>
      </w:pPr>
    </w:p>
    <w:p w:rsidR="00243DCF" w:rsidRPr="00243DCF" w:rsidRDefault="00243DCF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3D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Очікувані результати реалізації Програми</w:t>
      </w:r>
    </w:p>
    <w:p w:rsidR="00243DCF" w:rsidRPr="00243DCF" w:rsidRDefault="00243DCF" w:rsidP="00AD5ECD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3DCF" w:rsidRDefault="00243DCF" w:rsidP="005310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CF">
        <w:rPr>
          <w:rFonts w:ascii="Times New Roman" w:hAnsi="Times New Roman" w:cs="Times New Roman"/>
          <w:sz w:val="28"/>
          <w:szCs w:val="28"/>
          <w:lang w:val="uk-UA"/>
        </w:rPr>
        <w:t>Реалізація завдань та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 Програми дозволить суттєво поліпшити </w:t>
      </w:r>
      <w:r w:rsidRPr="00243DCF">
        <w:rPr>
          <w:rFonts w:ascii="Times New Roman" w:hAnsi="Times New Roman" w:cs="Times New Roman"/>
          <w:sz w:val="28"/>
          <w:szCs w:val="28"/>
          <w:lang w:val="uk-UA"/>
        </w:rPr>
        <w:t>якість та доступність медичної допомоги населенню Піщанської територіальної громади, створити умови для стабільної роботи закладів охорони здоров’я, вчасне забезпечення хворих необхідними лікарськими засобами, засобами реабі</w:t>
      </w:r>
      <w:r>
        <w:rPr>
          <w:rFonts w:ascii="Times New Roman" w:hAnsi="Times New Roman" w:cs="Times New Roman"/>
          <w:sz w:val="28"/>
          <w:szCs w:val="28"/>
          <w:lang w:val="uk-UA"/>
        </w:rPr>
        <w:t>літації для осіб з інвалідністю, оплати праці медичних працівників</w:t>
      </w:r>
      <w:r w:rsidRPr="00243D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071" w:rsidRDefault="00531071" w:rsidP="00AD5EC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071" w:rsidRPr="00531071" w:rsidRDefault="00531071" w:rsidP="00531071">
      <w:pPr>
        <w:spacing w:after="0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310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VI. </w:t>
      </w:r>
      <w:r w:rsidR="0040592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310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онтроль за ходом виконання Програми</w:t>
      </w:r>
    </w:p>
    <w:p w:rsidR="00531071" w:rsidRPr="00531071" w:rsidRDefault="00531071" w:rsidP="00531071">
      <w:pPr>
        <w:spacing w:after="0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1071" w:rsidRPr="00350BCC" w:rsidRDefault="00531071" w:rsidP="00511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Програми здійснює </w:t>
      </w:r>
      <w:r w:rsidR="00350BCC" w:rsidRPr="00350BCC">
        <w:rPr>
          <w:rFonts w:ascii="Times New Roman" w:hAnsi="Times New Roman" w:cs="Times New Roman"/>
          <w:sz w:val="28"/>
          <w:szCs w:val="28"/>
          <w:lang w:val="uk-UA"/>
        </w:rPr>
        <w:t>Піщанська сільська</w:t>
      </w:r>
      <w:r w:rsidRPr="00350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рада.</w:t>
      </w:r>
      <w:r w:rsidRPr="0053107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</w:p>
    <w:sectPr w:rsidR="00531071" w:rsidRPr="00350BCC" w:rsidSect="00C215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843"/>
    <w:multiLevelType w:val="multilevel"/>
    <w:tmpl w:val="063E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E3F28"/>
    <w:multiLevelType w:val="multilevel"/>
    <w:tmpl w:val="063E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4246"/>
    <w:multiLevelType w:val="multilevel"/>
    <w:tmpl w:val="8F1E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43E4D"/>
    <w:multiLevelType w:val="hybridMultilevel"/>
    <w:tmpl w:val="F1282BBE"/>
    <w:lvl w:ilvl="0" w:tplc="D886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851E1D"/>
    <w:multiLevelType w:val="multilevel"/>
    <w:tmpl w:val="FD60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71569"/>
    <w:multiLevelType w:val="hybridMultilevel"/>
    <w:tmpl w:val="33E40AAE"/>
    <w:lvl w:ilvl="0" w:tplc="08B436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25C"/>
    <w:rsid w:val="0001303D"/>
    <w:rsid w:val="0005743A"/>
    <w:rsid w:val="00103F56"/>
    <w:rsid w:val="00132153"/>
    <w:rsid w:val="001531FE"/>
    <w:rsid w:val="0021087E"/>
    <w:rsid w:val="00212AD4"/>
    <w:rsid w:val="00243DCF"/>
    <w:rsid w:val="00291A8B"/>
    <w:rsid w:val="002C31FA"/>
    <w:rsid w:val="002D1281"/>
    <w:rsid w:val="002F5A08"/>
    <w:rsid w:val="003227B8"/>
    <w:rsid w:val="00350BCC"/>
    <w:rsid w:val="00381DB8"/>
    <w:rsid w:val="003C08D3"/>
    <w:rsid w:val="003E7E8A"/>
    <w:rsid w:val="003F5044"/>
    <w:rsid w:val="003F5B1D"/>
    <w:rsid w:val="00405927"/>
    <w:rsid w:val="00511638"/>
    <w:rsid w:val="00531071"/>
    <w:rsid w:val="005B7AE9"/>
    <w:rsid w:val="00607928"/>
    <w:rsid w:val="006201DD"/>
    <w:rsid w:val="0066761C"/>
    <w:rsid w:val="0069262C"/>
    <w:rsid w:val="007557BA"/>
    <w:rsid w:val="00820F59"/>
    <w:rsid w:val="008D59CD"/>
    <w:rsid w:val="008F750C"/>
    <w:rsid w:val="00922536"/>
    <w:rsid w:val="009554F6"/>
    <w:rsid w:val="009872B5"/>
    <w:rsid w:val="009A75F0"/>
    <w:rsid w:val="00A03B83"/>
    <w:rsid w:val="00AD5ECD"/>
    <w:rsid w:val="00AD667B"/>
    <w:rsid w:val="00B52227"/>
    <w:rsid w:val="00B6150D"/>
    <w:rsid w:val="00B9460A"/>
    <w:rsid w:val="00B96466"/>
    <w:rsid w:val="00BB3742"/>
    <w:rsid w:val="00BB3845"/>
    <w:rsid w:val="00C215BF"/>
    <w:rsid w:val="00C3364E"/>
    <w:rsid w:val="00C422B0"/>
    <w:rsid w:val="00C52080"/>
    <w:rsid w:val="00C72D27"/>
    <w:rsid w:val="00C74D01"/>
    <w:rsid w:val="00C82EF3"/>
    <w:rsid w:val="00C97E16"/>
    <w:rsid w:val="00D07854"/>
    <w:rsid w:val="00D82EC9"/>
    <w:rsid w:val="00DB4E63"/>
    <w:rsid w:val="00DF6B7A"/>
    <w:rsid w:val="00E14234"/>
    <w:rsid w:val="00E26817"/>
    <w:rsid w:val="00E7025C"/>
    <w:rsid w:val="00E7329F"/>
    <w:rsid w:val="00E9195A"/>
    <w:rsid w:val="00F04AAC"/>
    <w:rsid w:val="00F22FD7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7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750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rsid w:val="008F7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7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7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F750C"/>
    <w:pPr>
      <w:widowControl w:val="0"/>
      <w:shd w:val="clear" w:color="auto" w:fill="FFFFFF"/>
      <w:spacing w:after="1740" w:line="34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F750C"/>
    <w:pPr>
      <w:widowControl w:val="0"/>
      <w:shd w:val="clear" w:color="auto" w:fill="FFFFFF"/>
      <w:spacing w:before="1740" w:after="3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8F750C"/>
    <w:pPr>
      <w:widowControl w:val="0"/>
      <w:shd w:val="clear" w:color="auto" w:fill="FFFFFF"/>
      <w:spacing w:after="0" w:line="350" w:lineRule="exact"/>
      <w:ind w:hanging="8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F750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8F75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F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F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5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87E"/>
    <w:pPr>
      <w:ind w:left="720"/>
      <w:contextualSpacing/>
    </w:pPr>
  </w:style>
  <w:style w:type="paragraph" w:customStyle="1" w:styleId="rvps2">
    <w:name w:val="rvps2"/>
    <w:basedOn w:val="a"/>
    <w:rsid w:val="00F0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8748-2827-4474-A205-D450A99B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2021-04-29T08:19:00Z</dcterms:created>
  <dcterms:modified xsi:type="dcterms:W3CDTF">2024-07-22T12:25:00Z</dcterms:modified>
</cp:coreProperties>
</file>