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6C716B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Подільського</w:t>
      </w:r>
      <w:r w:rsidR="008550DD" w:rsidRPr="008550DD"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r w:rsidR="00F64446">
        <w:rPr>
          <w:rFonts w:ascii="Times New Roman" w:hAnsi="Times New Roman"/>
          <w:b/>
          <w:sz w:val="36"/>
          <w:szCs w:val="36"/>
        </w:rPr>
        <w:t xml:space="preserve"> </w:t>
      </w:r>
      <w:r w:rsidRPr="008550DD">
        <w:rPr>
          <w:rFonts w:ascii="Times New Roman" w:hAnsi="Times New Roman"/>
          <w:b/>
          <w:sz w:val="36"/>
          <w:szCs w:val="36"/>
        </w:rPr>
        <w:t>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215570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1322">
        <w:rPr>
          <w:rFonts w:ascii="Times New Roman" w:hAnsi="Times New Roman"/>
          <w:sz w:val="28"/>
          <w:szCs w:val="28"/>
        </w:rPr>
        <w:t>6</w:t>
      </w:r>
      <w:r w:rsidR="003624C2">
        <w:rPr>
          <w:rFonts w:ascii="Times New Roman" w:hAnsi="Times New Roman"/>
          <w:sz w:val="28"/>
          <w:szCs w:val="28"/>
        </w:rPr>
        <w:t xml:space="preserve"> червня</w:t>
      </w:r>
      <w:r w:rsidR="008550DD" w:rsidRPr="008550DD">
        <w:rPr>
          <w:rFonts w:ascii="Times New Roman" w:hAnsi="Times New Roman"/>
          <w:sz w:val="28"/>
          <w:szCs w:val="28"/>
        </w:rPr>
        <w:t xml:space="preserve"> 202</w:t>
      </w:r>
      <w:r w:rsidRPr="00D61322">
        <w:rPr>
          <w:rFonts w:ascii="Times New Roman" w:hAnsi="Times New Roman"/>
          <w:sz w:val="28"/>
          <w:szCs w:val="28"/>
        </w:rPr>
        <w:t>4</w:t>
      </w:r>
      <w:r w:rsidR="008550DD" w:rsidRPr="008550DD">
        <w:rPr>
          <w:rFonts w:ascii="Times New Roman" w:hAnsi="Times New Roman"/>
          <w:sz w:val="28"/>
          <w:szCs w:val="28"/>
        </w:rPr>
        <w:t xml:space="preserve">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с. Піщана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</w:t>
      </w:r>
      <w:r w:rsidR="0055383E">
        <w:rPr>
          <w:rFonts w:ascii="Times New Roman" w:hAnsi="Times New Roman"/>
          <w:sz w:val="28"/>
          <w:szCs w:val="28"/>
        </w:rPr>
        <w:t>608</w:t>
      </w:r>
      <w:r w:rsidR="008550DD" w:rsidRPr="008550DD">
        <w:rPr>
          <w:rFonts w:ascii="Times New Roman" w:hAnsi="Times New Roman"/>
          <w:sz w:val="28"/>
          <w:szCs w:val="28"/>
        </w:rPr>
        <w:t xml:space="preserve">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Про встановлення </w:t>
      </w:r>
      <w:r w:rsidR="00577487"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місцевих податків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, </w:t>
      </w:r>
      <w:r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зборів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та пільг</w:t>
      </w:r>
      <w:r w:rsidR="00A12533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,</w:t>
      </w: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які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будуть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діяти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на </w:t>
      </w:r>
      <w:proofErr w:type="spellStart"/>
      <w:proofErr w:type="gram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території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 </w:t>
      </w:r>
      <w:proofErr w:type="spellStart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Піщанської</w:t>
      </w:r>
      <w:proofErr w:type="spellEnd"/>
      <w:proofErr w:type="gramEnd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</w:t>
      </w:r>
      <w:r w:rsidR="008550DD"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сільської</w:t>
      </w:r>
    </w:p>
    <w:p w:rsidR="001C195A" w:rsidRPr="008550DD" w:rsidRDefault="001C195A" w:rsidP="001C195A">
      <w:pPr>
        <w:pStyle w:val="a5"/>
        <w:rPr>
          <w:rFonts w:ascii="Times New Roman" w:hAnsi="Times New Roman"/>
          <w:i/>
          <w:sz w:val="28"/>
          <w:szCs w:val="28"/>
          <w:lang w:val="uk-UA"/>
        </w:rPr>
      </w:pP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територіальної громади на 202</w:t>
      </w:r>
      <w:r w:rsidR="00215570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5</w:t>
      </w: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рік</w:t>
      </w:r>
      <w:r w:rsidRPr="008550D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1C195A" w:rsidP="008550D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BE77B3">
        <w:rPr>
          <w:rFonts w:ascii="Times New Roman" w:hAnsi="Times New Roman"/>
          <w:sz w:val="28"/>
          <w:szCs w:val="28"/>
          <w:lang w:val="uk-UA"/>
        </w:rPr>
        <w:t>10 пункту 12.3 статті 12, статей 265-295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3624C2">
      <w:pPr>
        <w:pStyle w:val="rvps2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 Встановити з 01 січня 202</w:t>
      </w:r>
      <w:r w:rsidR="00215570">
        <w:rPr>
          <w:rFonts w:ascii="Times New Roman" w:hAnsi="Times New Roman"/>
          <w:sz w:val="28"/>
          <w:szCs w:val="28"/>
          <w:lang w:val="uk-UA"/>
        </w:rPr>
        <w:t>5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року на території </w:t>
      </w:r>
      <w:r>
        <w:rPr>
          <w:rFonts w:ascii="Times New Roman" w:hAnsi="Times New Roman"/>
          <w:sz w:val="28"/>
          <w:szCs w:val="28"/>
          <w:lang w:val="uk-UA"/>
        </w:rPr>
        <w:t>Піщанської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наступні місцеві податки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7DB2">
        <w:rPr>
          <w:rFonts w:ascii="Times New Roman" w:hAnsi="Times New Roman"/>
          <w:sz w:val="28"/>
          <w:szCs w:val="28"/>
          <w:lang w:val="uk-UA"/>
        </w:rPr>
        <w:t>збори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 та пільги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1.1. Податок на майно</w:t>
      </w:r>
      <w:r w:rsidR="00577487">
        <w:rPr>
          <w:rFonts w:ascii="Times New Roman" w:hAnsi="Times New Roman"/>
          <w:sz w:val="28"/>
          <w:szCs w:val="28"/>
          <w:lang w:val="uk-UA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земельної ділянки (Додатки 1, 1.1, 1.2);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577487">
        <w:rPr>
          <w:rFonts w:ascii="Times New Roman" w:hAnsi="Times New Roman"/>
          <w:sz w:val="28"/>
          <w:szCs w:val="28"/>
          <w:lang w:val="uk-UA"/>
        </w:rPr>
        <w:t>- Т</w:t>
      </w:r>
      <w:r w:rsidRPr="001F7DB2">
        <w:rPr>
          <w:rFonts w:ascii="Times New Roman" w:hAnsi="Times New Roman"/>
          <w:sz w:val="28"/>
          <w:szCs w:val="28"/>
          <w:lang w:val="uk-UA"/>
        </w:rPr>
        <w:t>ранс</w:t>
      </w:r>
      <w:r w:rsidR="00577487">
        <w:rPr>
          <w:rFonts w:ascii="Times New Roman" w:hAnsi="Times New Roman"/>
          <w:sz w:val="28"/>
          <w:szCs w:val="28"/>
          <w:lang w:val="uk-UA"/>
        </w:rPr>
        <w:t>портний податок (Додаток 2);</w:t>
      </w:r>
      <w:r w:rsidR="00577487">
        <w:rPr>
          <w:rFonts w:ascii="Times New Roman" w:hAnsi="Times New Roman"/>
          <w:sz w:val="28"/>
          <w:szCs w:val="28"/>
          <w:lang w:val="uk-UA"/>
        </w:rPr>
        <w:br/>
        <w:t>- П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лата за </w:t>
      </w:r>
      <w:r w:rsidR="00CA6ED9">
        <w:rPr>
          <w:rFonts w:ascii="Times New Roman" w:hAnsi="Times New Roman"/>
          <w:sz w:val="28"/>
          <w:szCs w:val="28"/>
          <w:lang w:val="uk-UA"/>
        </w:rPr>
        <w:t xml:space="preserve">землю </w:t>
      </w:r>
      <w:r w:rsidR="00020255">
        <w:rPr>
          <w:rFonts w:ascii="Times New Roman" w:hAnsi="Times New Roman"/>
          <w:sz w:val="28"/>
          <w:szCs w:val="28"/>
          <w:lang w:val="uk-UA"/>
        </w:rPr>
        <w:t>та о</w:t>
      </w:r>
      <w:r w:rsidR="00020255" w:rsidRPr="00020255">
        <w:rPr>
          <w:rFonts w:ascii="Times New Roman" w:hAnsi="Times New Roman"/>
          <w:sz w:val="28"/>
          <w:szCs w:val="28"/>
          <w:lang w:val="uk-UA"/>
        </w:rPr>
        <w:t xml:space="preserve">рендна плата за фактичне користування земельними ділянками </w:t>
      </w:r>
      <w:r w:rsidR="00CA6ED9">
        <w:rPr>
          <w:rFonts w:ascii="Times New Roman" w:hAnsi="Times New Roman"/>
          <w:sz w:val="28"/>
          <w:szCs w:val="28"/>
          <w:lang w:val="uk-UA"/>
        </w:rPr>
        <w:t>(Додатки 3, 3.1, 3.2, 3.3</w:t>
      </w:r>
      <w:r w:rsidR="006C716B">
        <w:rPr>
          <w:rFonts w:ascii="Times New Roman" w:hAnsi="Times New Roman"/>
          <w:sz w:val="28"/>
          <w:szCs w:val="28"/>
          <w:lang w:val="uk-UA"/>
        </w:rPr>
        <w:t>, 3.4</w:t>
      </w:r>
      <w:r w:rsidR="00577487">
        <w:rPr>
          <w:rFonts w:ascii="Times New Roman" w:hAnsi="Times New Roman"/>
          <w:sz w:val="28"/>
          <w:szCs w:val="28"/>
          <w:lang w:val="uk-UA"/>
        </w:rPr>
        <w:t>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1.2. Збір за місця для паркування транспортних засобів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4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1.3. Туристичний збір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5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1.4. Єдиний податок - спрощена система оподаткування, обліку та звітності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6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</w:p>
    <w:p w:rsidR="001C195A" w:rsidRDefault="00437B3A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Оприлюднити  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C71" w:rsidRDefault="00437B3A" w:rsidP="00ED0C7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2A5">
        <w:rPr>
          <w:rFonts w:ascii="Times New Roman" w:hAnsi="Times New Roman"/>
          <w:sz w:val="28"/>
          <w:szCs w:val="28"/>
          <w:lang w:val="uk-UA"/>
        </w:rPr>
        <w:t>Затверджені ставки</w:t>
      </w:r>
      <w:r w:rsidR="001372A5" w:rsidRPr="00ED0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2A5">
        <w:rPr>
          <w:rFonts w:ascii="Times New Roman" w:hAnsi="Times New Roman"/>
          <w:sz w:val="28"/>
          <w:szCs w:val="28"/>
          <w:lang w:val="uk-UA"/>
        </w:rPr>
        <w:t>н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адати до 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>Головного управління ДПС в Одеській області</w:t>
      </w:r>
      <w:r w:rsidR="00F87CC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Балтськ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податков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інспекці</w:t>
      </w:r>
      <w:r w:rsidR="00F87CC8">
        <w:rPr>
          <w:rFonts w:ascii="Times New Roman" w:hAnsi="Times New Roman"/>
          <w:sz w:val="28"/>
          <w:szCs w:val="28"/>
          <w:lang w:val="uk-UA"/>
        </w:rPr>
        <w:t>ї ГУ ДПС в Одеській області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72A5">
        <w:rPr>
          <w:rFonts w:ascii="Times New Roman" w:hAnsi="Times New Roman"/>
          <w:sz w:val="28"/>
          <w:szCs w:val="28"/>
          <w:lang w:val="uk-UA"/>
        </w:rPr>
        <w:t>десятиденний термін після прийняття цього рішення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7DB2" w:rsidRPr="00E262FB" w:rsidRDefault="001F7DB2" w:rsidP="001C195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95A" w:rsidRDefault="00437B3A" w:rsidP="00830A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 Рішення </w:t>
      </w:r>
      <w:proofErr w:type="spellStart"/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сільської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3F8C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D61322">
        <w:rPr>
          <w:rFonts w:ascii="Times New Roman" w:eastAsia="Times New Roman" w:hAnsi="Times New Roman"/>
          <w:sz w:val="28"/>
          <w:szCs w:val="28"/>
          <w:lang w:eastAsia="uk-UA"/>
        </w:rPr>
        <w:t>447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- </w:t>
      </w:r>
      <w:r w:rsidR="00C83F8C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C83F8C" w:rsidRPr="001372A5">
        <w:rPr>
          <w:rFonts w:ascii="Times New Roman" w:hAnsi="Times New Roman"/>
          <w:sz w:val="28"/>
          <w:szCs w:val="28"/>
        </w:rPr>
        <w:t>ІІ</w:t>
      </w:r>
      <w:r w:rsidR="00C83F8C">
        <w:rPr>
          <w:rFonts w:ascii="Times New Roman" w:hAnsi="Times New Roman"/>
          <w:sz w:val="28"/>
          <w:szCs w:val="28"/>
        </w:rPr>
        <w:t xml:space="preserve">І </w:t>
      </w:r>
      <w:r w:rsidR="001C195A" w:rsidRPr="001372A5">
        <w:rPr>
          <w:rFonts w:ascii="Times New Roman" w:hAnsi="Times New Roman"/>
          <w:sz w:val="28"/>
          <w:szCs w:val="28"/>
        </w:rPr>
        <w:t xml:space="preserve">від  </w:t>
      </w:r>
      <w:r w:rsidR="00D61322">
        <w:rPr>
          <w:rFonts w:ascii="Times New Roman" w:hAnsi="Times New Roman"/>
          <w:sz w:val="28"/>
          <w:szCs w:val="28"/>
        </w:rPr>
        <w:t>09</w:t>
      </w:r>
      <w:r w:rsidR="00ED0C71" w:rsidRPr="001372A5">
        <w:rPr>
          <w:rFonts w:ascii="Times New Roman" w:hAnsi="Times New Roman"/>
          <w:sz w:val="28"/>
          <w:szCs w:val="28"/>
        </w:rPr>
        <w:t>.06.</w:t>
      </w:r>
      <w:r w:rsidR="001C195A" w:rsidRPr="001372A5">
        <w:rPr>
          <w:rFonts w:ascii="Times New Roman" w:hAnsi="Times New Roman"/>
          <w:sz w:val="28"/>
          <w:szCs w:val="28"/>
        </w:rPr>
        <w:t>202</w:t>
      </w:r>
      <w:r w:rsidR="00744718">
        <w:rPr>
          <w:rFonts w:ascii="Times New Roman" w:hAnsi="Times New Roman"/>
          <w:sz w:val="28"/>
          <w:szCs w:val="28"/>
        </w:rPr>
        <w:t>3</w:t>
      </w:r>
      <w:r w:rsidR="001C195A" w:rsidRPr="001372A5">
        <w:rPr>
          <w:rFonts w:ascii="Times New Roman" w:hAnsi="Times New Roman"/>
          <w:sz w:val="28"/>
          <w:szCs w:val="28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Про встановлення місцевих податків, зборів</w:t>
      </w:r>
      <w:r w:rsid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та пільг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які будуть діяти на території  </w:t>
      </w:r>
      <w:proofErr w:type="spellStart"/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територіальної громади на 202</w:t>
      </w:r>
      <w:r w:rsidR="00D61322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рік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6C716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D61322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</w:t>
      </w:r>
      <w:proofErr w:type="spellStart"/>
      <w:r w:rsidR="00D61322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D61322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№561-</w:t>
      </w:r>
      <w:r w:rsidR="00D61322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рішення сільської ради від 09 червня 2023 року № 447 – VІІІ «Про встановлення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>місцевих податків, зборів та пільг,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які будуть діяти на території  </w:t>
      </w:r>
      <w:proofErr w:type="spellStart"/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територіальної громади на 2024 рік»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F87CC8">
        <w:rPr>
          <w:rFonts w:ascii="Times New Roman" w:eastAsia="Times New Roman" w:hAnsi="Times New Roman"/>
          <w:sz w:val="28"/>
          <w:szCs w:val="28"/>
          <w:lang w:eastAsia="uk-UA"/>
        </w:rPr>
        <w:t>важа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ти таким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>и, що втратили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чинність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з 01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>.01.202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>р.</w:t>
      </w:r>
    </w:p>
    <w:p w:rsidR="001B21B1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B21B1" w:rsidRPr="001372A5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5. Піщанська сільська рада залишає за собою право вносити зміни до цього рішення</w:t>
      </w:r>
    </w:p>
    <w:p w:rsidR="001F7DB2" w:rsidRPr="009B1787" w:rsidRDefault="001F7DB2" w:rsidP="001C19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B2" w:rsidRDefault="001B21B1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ED0C71" w:rsidRDefault="00ED0C71" w:rsidP="00ED0C71">
      <w:pPr>
        <w:tabs>
          <w:tab w:val="left" w:pos="2400"/>
        </w:tabs>
        <w:rPr>
          <w:i/>
        </w:rPr>
      </w:pPr>
    </w:p>
    <w:p w:rsidR="00D13BCA" w:rsidRDefault="00D13BCA" w:rsidP="00ED0C71">
      <w:pPr>
        <w:tabs>
          <w:tab w:val="left" w:pos="2400"/>
        </w:tabs>
        <w:rPr>
          <w:i/>
        </w:rPr>
      </w:pPr>
    </w:p>
    <w:p w:rsidR="00D13BCA" w:rsidRPr="00D13BCA" w:rsidRDefault="00790553" w:rsidP="00ED0C71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с</w:t>
      </w:r>
      <w:r w:rsidR="00D13BCA" w:rsidRPr="00D13BCA">
        <w:rPr>
          <w:rFonts w:ascii="Times New Roman" w:hAnsi="Times New Roman"/>
          <w:sz w:val="28"/>
          <w:szCs w:val="28"/>
        </w:rPr>
        <w:t>ільськ</w:t>
      </w:r>
      <w:r>
        <w:rPr>
          <w:rFonts w:ascii="Times New Roman" w:hAnsi="Times New Roman"/>
          <w:sz w:val="28"/>
          <w:szCs w:val="28"/>
        </w:rPr>
        <w:t>ого</w:t>
      </w:r>
      <w:r w:rsidR="00D13BCA" w:rsidRPr="00D13BCA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D13BCA" w:rsidRPr="00D13BC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Валентина ГУЛЛА</w:t>
      </w:r>
    </w:p>
    <w:p w:rsidR="002C6CBA" w:rsidRPr="00847BAC" w:rsidRDefault="002C6CBA" w:rsidP="00ED0C71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2C6CBA" w:rsidRPr="00847BAC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020255"/>
    <w:rsid w:val="001372A5"/>
    <w:rsid w:val="00180074"/>
    <w:rsid w:val="001B21B1"/>
    <w:rsid w:val="001C195A"/>
    <w:rsid w:val="001F7DB2"/>
    <w:rsid w:val="002042BF"/>
    <w:rsid w:val="00215570"/>
    <w:rsid w:val="002165CD"/>
    <w:rsid w:val="00296AB5"/>
    <w:rsid w:val="002C6CBA"/>
    <w:rsid w:val="002E4675"/>
    <w:rsid w:val="00302050"/>
    <w:rsid w:val="00340AAD"/>
    <w:rsid w:val="003624C2"/>
    <w:rsid w:val="0040363A"/>
    <w:rsid w:val="00432F4D"/>
    <w:rsid w:val="00437B3A"/>
    <w:rsid w:val="00483CCE"/>
    <w:rsid w:val="004B744C"/>
    <w:rsid w:val="004F53EE"/>
    <w:rsid w:val="0055383E"/>
    <w:rsid w:val="00577487"/>
    <w:rsid w:val="005D12D5"/>
    <w:rsid w:val="005E320B"/>
    <w:rsid w:val="005E5DB8"/>
    <w:rsid w:val="00602193"/>
    <w:rsid w:val="006C716B"/>
    <w:rsid w:val="00705DAD"/>
    <w:rsid w:val="00744718"/>
    <w:rsid w:val="00790553"/>
    <w:rsid w:val="00830AF5"/>
    <w:rsid w:val="00847BAC"/>
    <w:rsid w:val="008550DD"/>
    <w:rsid w:val="008658E1"/>
    <w:rsid w:val="008D58AB"/>
    <w:rsid w:val="00946B50"/>
    <w:rsid w:val="00A12533"/>
    <w:rsid w:val="00A95F11"/>
    <w:rsid w:val="00AA79E1"/>
    <w:rsid w:val="00AC3054"/>
    <w:rsid w:val="00BF5144"/>
    <w:rsid w:val="00C67A9D"/>
    <w:rsid w:val="00C83F8C"/>
    <w:rsid w:val="00CA6ED9"/>
    <w:rsid w:val="00D01030"/>
    <w:rsid w:val="00D07A06"/>
    <w:rsid w:val="00D13BCA"/>
    <w:rsid w:val="00D20C7E"/>
    <w:rsid w:val="00D61322"/>
    <w:rsid w:val="00E262FB"/>
    <w:rsid w:val="00E65B04"/>
    <w:rsid w:val="00E73AA6"/>
    <w:rsid w:val="00E9182A"/>
    <w:rsid w:val="00EA1C4E"/>
    <w:rsid w:val="00ED0C71"/>
    <w:rsid w:val="00F51FE0"/>
    <w:rsid w:val="00F6444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8100"/>
  <w15:docId w15:val="{1CDEE64A-FE2D-41EF-B54E-C9436D8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Пользователь Windows</cp:lastModifiedBy>
  <cp:revision>36</cp:revision>
  <cp:lastPrinted>2022-06-22T08:28:00Z</cp:lastPrinted>
  <dcterms:created xsi:type="dcterms:W3CDTF">2021-06-01T08:52:00Z</dcterms:created>
  <dcterms:modified xsi:type="dcterms:W3CDTF">2024-07-05T12:57:00Z</dcterms:modified>
</cp:coreProperties>
</file>