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16" w:rsidRDefault="00F67416" w:rsidP="00F67416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ЗАТВЕРДЖЕНА</w:t>
      </w:r>
    </w:p>
    <w:p w:rsidR="00F67416" w:rsidRDefault="00DB6E67" w:rsidP="00F67416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="00F67416">
        <w:rPr>
          <w:sz w:val="28"/>
          <w:szCs w:val="28"/>
          <w:lang w:val="uk-UA" w:eastAsia="uk-UA"/>
        </w:rPr>
        <w:t>ішенням сільської ради</w:t>
      </w:r>
    </w:p>
    <w:p w:rsidR="00F67416" w:rsidRPr="00D92D1C" w:rsidRDefault="00F67416" w:rsidP="00F67416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2D7B96">
        <w:rPr>
          <w:sz w:val="28"/>
          <w:szCs w:val="28"/>
          <w:lang w:val="uk-UA" w:eastAsia="uk-UA"/>
        </w:rPr>
        <w:t>10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 грудня 2021 року </w:t>
      </w:r>
      <w:r w:rsidRPr="00D92D1C">
        <w:rPr>
          <w:sz w:val="28"/>
          <w:szCs w:val="28"/>
          <w:lang w:val="uk-UA" w:eastAsia="uk-UA"/>
        </w:rPr>
        <w:t xml:space="preserve">№ </w:t>
      </w:r>
      <w:r w:rsidR="00030774">
        <w:rPr>
          <w:sz w:val="28"/>
          <w:szCs w:val="28"/>
          <w:lang w:val="uk-UA" w:eastAsia="uk-UA"/>
        </w:rPr>
        <w:t>254</w:t>
      </w:r>
      <w:r w:rsidR="00D92D1C" w:rsidRPr="00D92D1C">
        <w:rPr>
          <w:sz w:val="28"/>
          <w:szCs w:val="28"/>
          <w:lang w:val="uk-UA" w:eastAsia="uk-UA"/>
        </w:rPr>
        <w:t xml:space="preserve"> -</w:t>
      </w:r>
      <w:r w:rsidR="00D92D1C" w:rsidRPr="00D92D1C">
        <w:rPr>
          <w:sz w:val="28"/>
          <w:szCs w:val="28"/>
          <w:lang w:val="en-US" w:eastAsia="uk-UA"/>
        </w:rPr>
        <w:t>V</w:t>
      </w:r>
      <w:r w:rsidR="00D92D1C" w:rsidRPr="00D92D1C">
        <w:rPr>
          <w:sz w:val="28"/>
          <w:szCs w:val="28"/>
          <w:lang w:val="uk-UA" w:eastAsia="uk-UA"/>
        </w:rPr>
        <w:t>ІІІ</w:t>
      </w:r>
    </w:p>
    <w:p w:rsidR="00F67416" w:rsidRDefault="00F67416" w:rsidP="00F67416">
      <w:pPr>
        <w:shd w:val="clear" w:color="auto" w:fill="FFFFFF"/>
        <w:jc w:val="right"/>
        <w:rPr>
          <w:sz w:val="28"/>
          <w:szCs w:val="28"/>
          <w:lang w:val="uk-UA" w:eastAsia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Pr="008A134A" w:rsidRDefault="008A134A" w:rsidP="00F67416">
      <w:pPr>
        <w:autoSpaceDE w:val="0"/>
        <w:autoSpaceDN w:val="0"/>
        <w:adjustRightInd w:val="0"/>
        <w:jc w:val="center"/>
        <w:rPr>
          <w:b/>
          <w:sz w:val="52"/>
          <w:szCs w:val="52"/>
          <w:lang w:val="uk-UA"/>
        </w:rPr>
      </w:pPr>
      <w:proofErr w:type="spellStart"/>
      <w:r>
        <w:rPr>
          <w:b/>
          <w:sz w:val="52"/>
          <w:szCs w:val="52"/>
        </w:rPr>
        <w:t>Програма</w:t>
      </w:r>
      <w:proofErr w:type="spellEnd"/>
    </w:p>
    <w:p w:rsidR="00F67416" w:rsidRPr="00AB2350" w:rsidRDefault="00F67416" w:rsidP="005B61F2">
      <w:pPr>
        <w:autoSpaceDE w:val="0"/>
        <w:autoSpaceDN w:val="0"/>
        <w:adjustRightInd w:val="0"/>
        <w:ind w:left="-142"/>
        <w:jc w:val="center"/>
        <w:rPr>
          <w:b/>
          <w:sz w:val="52"/>
          <w:szCs w:val="52"/>
          <w:lang w:val="uk-UA"/>
        </w:rPr>
      </w:pPr>
      <w:r w:rsidRPr="00AB2350">
        <w:rPr>
          <w:b/>
          <w:sz w:val="52"/>
          <w:szCs w:val="52"/>
        </w:rPr>
        <w:t xml:space="preserve">поводження </w:t>
      </w:r>
      <w:proofErr w:type="spellStart"/>
      <w:r w:rsidRPr="00AB2350">
        <w:rPr>
          <w:b/>
          <w:sz w:val="52"/>
          <w:szCs w:val="52"/>
        </w:rPr>
        <w:t>з</w:t>
      </w:r>
      <w:proofErr w:type="spellEnd"/>
      <w:r w:rsidRPr="00AB2350">
        <w:rPr>
          <w:b/>
          <w:sz w:val="52"/>
          <w:szCs w:val="52"/>
        </w:rPr>
        <w:t xml:space="preserve"> </w:t>
      </w:r>
      <w:r w:rsidR="00D92D1C">
        <w:rPr>
          <w:b/>
          <w:sz w:val="52"/>
          <w:szCs w:val="52"/>
          <w:lang w:val="uk-UA"/>
        </w:rPr>
        <w:t xml:space="preserve">твердими побутовими </w:t>
      </w:r>
      <w:r w:rsidRPr="00AB2350">
        <w:rPr>
          <w:b/>
          <w:sz w:val="52"/>
          <w:szCs w:val="52"/>
        </w:rPr>
        <w:t>відходами</w:t>
      </w:r>
    </w:p>
    <w:p w:rsidR="00F67416" w:rsidRPr="00AB2350" w:rsidRDefault="00F67416" w:rsidP="00F67416">
      <w:pPr>
        <w:autoSpaceDE w:val="0"/>
        <w:autoSpaceDN w:val="0"/>
        <w:adjustRightInd w:val="0"/>
        <w:jc w:val="center"/>
        <w:rPr>
          <w:b/>
          <w:sz w:val="52"/>
          <w:szCs w:val="52"/>
          <w:lang w:val="uk-UA"/>
        </w:rPr>
      </w:pPr>
      <w:r w:rsidRPr="00AB2350">
        <w:rPr>
          <w:b/>
          <w:sz w:val="52"/>
          <w:szCs w:val="52"/>
        </w:rPr>
        <w:t xml:space="preserve">на території </w:t>
      </w:r>
      <w:proofErr w:type="gramStart"/>
      <w:r w:rsidRPr="00AB2350">
        <w:rPr>
          <w:b/>
          <w:sz w:val="52"/>
          <w:szCs w:val="52"/>
          <w:lang w:val="uk-UA"/>
        </w:rPr>
        <w:t>П</w:t>
      </w:r>
      <w:proofErr w:type="gramEnd"/>
      <w:r w:rsidRPr="00AB2350">
        <w:rPr>
          <w:b/>
          <w:sz w:val="52"/>
          <w:szCs w:val="52"/>
          <w:lang w:val="uk-UA"/>
        </w:rPr>
        <w:t>іщанської</w:t>
      </w:r>
      <w:r w:rsidRPr="00AB2350">
        <w:rPr>
          <w:b/>
          <w:sz w:val="52"/>
          <w:szCs w:val="52"/>
        </w:rPr>
        <w:t xml:space="preserve"> сільської ради </w:t>
      </w:r>
    </w:p>
    <w:p w:rsidR="00F67416" w:rsidRPr="00AB2350" w:rsidRDefault="00F67416" w:rsidP="00F67416">
      <w:pPr>
        <w:autoSpaceDE w:val="0"/>
        <w:autoSpaceDN w:val="0"/>
        <w:adjustRightInd w:val="0"/>
        <w:jc w:val="center"/>
        <w:rPr>
          <w:b/>
          <w:sz w:val="52"/>
          <w:szCs w:val="52"/>
          <w:lang w:val="uk-UA"/>
        </w:rPr>
      </w:pPr>
      <w:r w:rsidRPr="00AB2350">
        <w:rPr>
          <w:b/>
          <w:sz w:val="52"/>
          <w:szCs w:val="52"/>
          <w:lang w:val="uk-UA"/>
        </w:rPr>
        <w:t>на 202</w:t>
      </w:r>
      <w:r w:rsidR="00D92D1C">
        <w:rPr>
          <w:b/>
          <w:sz w:val="52"/>
          <w:szCs w:val="52"/>
          <w:lang w:val="uk-UA"/>
        </w:rPr>
        <w:t>2</w:t>
      </w:r>
      <w:r w:rsidRPr="00AB2350">
        <w:rPr>
          <w:b/>
          <w:sz w:val="52"/>
          <w:szCs w:val="52"/>
          <w:lang w:val="uk-UA"/>
        </w:rPr>
        <w:t>-20</w:t>
      </w:r>
      <w:r w:rsidR="00D92D1C">
        <w:rPr>
          <w:b/>
          <w:sz w:val="52"/>
          <w:szCs w:val="52"/>
          <w:lang w:val="uk-UA"/>
        </w:rPr>
        <w:t>25</w:t>
      </w:r>
      <w:r w:rsidRPr="00AB2350">
        <w:rPr>
          <w:b/>
          <w:sz w:val="52"/>
          <w:szCs w:val="52"/>
          <w:lang w:val="uk-UA"/>
        </w:rPr>
        <w:t xml:space="preserve"> роки </w:t>
      </w: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  <w:sectPr w:rsidR="00F67416" w:rsidSect="006E7F2E">
          <w:pgSz w:w="11906" w:h="16838"/>
          <w:pgMar w:top="1276" w:right="850" w:bottom="993" w:left="1417" w:header="708" w:footer="708" w:gutter="0"/>
          <w:cols w:space="708"/>
          <w:docGrid w:linePitch="360"/>
        </w:sectPr>
      </w:pP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AE076B">
        <w:rPr>
          <w:b/>
          <w:sz w:val="26"/>
          <w:szCs w:val="26"/>
          <w:lang w:val="uk-UA"/>
        </w:rPr>
        <w:lastRenderedPageBreak/>
        <w:t>П</w:t>
      </w:r>
      <w:r>
        <w:rPr>
          <w:b/>
          <w:sz w:val="26"/>
          <w:szCs w:val="26"/>
          <w:lang w:val="uk-UA"/>
        </w:rPr>
        <w:t>АСПОРТ</w:t>
      </w: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F67416" w:rsidRPr="00AE076B" w:rsidRDefault="00F67416" w:rsidP="00F67416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lang w:val="uk-UA"/>
        </w:rPr>
      </w:pPr>
    </w:p>
    <w:p w:rsidR="00F67416" w:rsidRPr="000F02DF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F02DF">
        <w:rPr>
          <w:b/>
          <w:sz w:val="28"/>
          <w:szCs w:val="28"/>
          <w:lang w:val="uk-UA"/>
        </w:rPr>
        <w:t xml:space="preserve">Програми </w:t>
      </w:r>
      <w:r w:rsidRPr="000F02DF">
        <w:rPr>
          <w:b/>
          <w:sz w:val="28"/>
          <w:szCs w:val="28"/>
        </w:rPr>
        <w:t xml:space="preserve">поводження </w:t>
      </w:r>
      <w:proofErr w:type="spellStart"/>
      <w:r w:rsidRPr="000F02DF">
        <w:rPr>
          <w:b/>
          <w:sz w:val="28"/>
          <w:szCs w:val="28"/>
        </w:rPr>
        <w:t>з</w:t>
      </w:r>
      <w:proofErr w:type="spellEnd"/>
      <w:r w:rsidRPr="000F02DF">
        <w:rPr>
          <w:b/>
          <w:sz w:val="28"/>
          <w:szCs w:val="28"/>
        </w:rPr>
        <w:t xml:space="preserve"> </w:t>
      </w:r>
      <w:r w:rsidR="00430F56">
        <w:rPr>
          <w:b/>
          <w:sz w:val="28"/>
          <w:szCs w:val="28"/>
          <w:lang w:val="uk-UA"/>
        </w:rPr>
        <w:t xml:space="preserve">твердими побутовими </w:t>
      </w:r>
      <w:r w:rsidRPr="000F02DF">
        <w:rPr>
          <w:b/>
          <w:sz w:val="28"/>
          <w:szCs w:val="28"/>
        </w:rPr>
        <w:t>відходами</w:t>
      </w:r>
    </w:p>
    <w:p w:rsidR="00F67416" w:rsidRPr="000F02DF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0F02DF">
        <w:rPr>
          <w:b/>
          <w:sz w:val="28"/>
          <w:szCs w:val="28"/>
        </w:rPr>
        <w:t xml:space="preserve">на території </w:t>
      </w:r>
      <w:proofErr w:type="gramStart"/>
      <w:r w:rsidRPr="000F02DF">
        <w:rPr>
          <w:b/>
          <w:sz w:val="28"/>
          <w:szCs w:val="28"/>
          <w:lang w:val="uk-UA"/>
        </w:rPr>
        <w:t>П</w:t>
      </w:r>
      <w:proofErr w:type="gramEnd"/>
      <w:r w:rsidRPr="000F02DF">
        <w:rPr>
          <w:b/>
          <w:sz w:val="28"/>
          <w:szCs w:val="28"/>
          <w:lang w:val="uk-UA"/>
        </w:rPr>
        <w:t>іщанської</w:t>
      </w:r>
      <w:r w:rsidRPr="000F02DF">
        <w:rPr>
          <w:b/>
          <w:sz w:val="28"/>
          <w:szCs w:val="28"/>
        </w:rPr>
        <w:t xml:space="preserve"> сільської ради </w:t>
      </w:r>
    </w:p>
    <w:p w:rsidR="00F67416" w:rsidRDefault="00F67416" w:rsidP="00F67416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</w:t>
      </w:r>
      <w:r w:rsidR="006505E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-20</w:t>
      </w:r>
      <w:r w:rsidR="006505E1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роки</w:t>
      </w:r>
    </w:p>
    <w:p w:rsidR="00F67416" w:rsidRPr="00AE076B" w:rsidRDefault="00F67416" w:rsidP="00F67416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tbl>
      <w:tblPr>
        <w:tblStyle w:val="a3"/>
        <w:tblW w:w="0" w:type="auto"/>
        <w:tblLook w:val="04A0"/>
      </w:tblPr>
      <w:tblGrid>
        <w:gridCol w:w="5070"/>
        <w:gridCol w:w="4785"/>
      </w:tblGrid>
      <w:tr w:rsidR="00F67416" w:rsidRPr="00030774" w:rsidTr="00064750">
        <w:tc>
          <w:tcPr>
            <w:tcW w:w="5070" w:type="dxa"/>
          </w:tcPr>
          <w:p w:rsidR="00F67416" w:rsidRPr="006E7F2E" w:rsidRDefault="00F67416" w:rsidP="00F674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6E7F2E">
              <w:rPr>
                <w:b/>
                <w:sz w:val="26"/>
                <w:szCs w:val="26"/>
                <w:lang w:val="uk-UA"/>
              </w:rPr>
              <w:t>Ініціатор розроблення Програми:</w:t>
            </w:r>
          </w:p>
        </w:tc>
        <w:tc>
          <w:tcPr>
            <w:tcW w:w="4785" w:type="dxa"/>
            <w:vAlign w:val="center"/>
          </w:tcPr>
          <w:p w:rsidR="00F67416" w:rsidRPr="00B4326A" w:rsidRDefault="003448E0" w:rsidP="00064750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земельних відносин, економіки, комунальної власності, архітектури та містобудування.</w:t>
            </w:r>
          </w:p>
        </w:tc>
      </w:tr>
      <w:tr w:rsidR="00F67416" w:rsidRPr="00030774" w:rsidTr="00064750">
        <w:tc>
          <w:tcPr>
            <w:tcW w:w="5070" w:type="dxa"/>
          </w:tcPr>
          <w:p w:rsidR="00F67416" w:rsidRPr="006E7F2E" w:rsidRDefault="00F67416" w:rsidP="00F674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Розробник Програм</w:t>
            </w:r>
          </w:p>
        </w:tc>
        <w:tc>
          <w:tcPr>
            <w:tcW w:w="4785" w:type="dxa"/>
            <w:vAlign w:val="center"/>
          </w:tcPr>
          <w:p w:rsidR="00F67416" w:rsidRPr="00B4326A" w:rsidRDefault="003448E0" w:rsidP="00064750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земельних відносин, економіки, комунальної власності, архітектури та містобудування.</w:t>
            </w:r>
          </w:p>
        </w:tc>
      </w:tr>
      <w:tr w:rsidR="00F67416" w:rsidTr="00064750">
        <w:tc>
          <w:tcPr>
            <w:tcW w:w="5070" w:type="dxa"/>
          </w:tcPr>
          <w:p w:rsidR="00F67416" w:rsidRPr="006E7F2E" w:rsidRDefault="00F67416" w:rsidP="00F674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Програми (у разі наявності)</w:t>
            </w:r>
          </w:p>
        </w:tc>
        <w:tc>
          <w:tcPr>
            <w:tcW w:w="4785" w:type="dxa"/>
            <w:vAlign w:val="center"/>
          </w:tcPr>
          <w:p w:rsidR="00F67416" w:rsidRPr="00B4326A" w:rsidRDefault="00F67416" w:rsidP="00064750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</w:p>
        </w:tc>
      </w:tr>
      <w:tr w:rsidR="00F67416" w:rsidTr="00064750">
        <w:tc>
          <w:tcPr>
            <w:tcW w:w="5070" w:type="dxa"/>
          </w:tcPr>
          <w:p w:rsidR="00F67416" w:rsidRPr="006C0CEE" w:rsidRDefault="00F67416" w:rsidP="00F674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  <w:vAlign w:val="center"/>
          </w:tcPr>
          <w:p w:rsidR="00F67416" w:rsidRPr="00B4326A" w:rsidRDefault="00F67416" w:rsidP="00064750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Піщанська сільська рада</w:t>
            </w:r>
            <w:r w:rsidR="003448E0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="00BA4FEA" w:rsidRPr="003F077D">
              <w:rPr>
                <w:lang w:val="uk-UA"/>
              </w:rPr>
              <w:t>КП</w:t>
            </w:r>
            <w:proofErr w:type="spellEnd"/>
            <w:r w:rsidR="00BA4FEA" w:rsidRPr="003F077D">
              <w:rPr>
                <w:lang w:val="uk-UA"/>
              </w:rPr>
              <w:t xml:space="preserve"> «Благоустрій»</w:t>
            </w:r>
          </w:p>
        </w:tc>
      </w:tr>
      <w:tr w:rsidR="00F67416" w:rsidTr="00064750">
        <w:tc>
          <w:tcPr>
            <w:tcW w:w="5070" w:type="dxa"/>
          </w:tcPr>
          <w:p w:rsidR="00F67416" w:rsidRPr="006C0CEE" w:rsidRDefault="00F67416" w:rsidP="00F674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4785" w:type="dxa"/>
            <w:vAlign w:val="center"/>
          </w:tcPr>
          <w:p w:rsidR="00F67416" w:rsidRPr="005B28BB" w:rsidRDefault="00F67416" w:rsidP="00F67416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B28BB">
              <w:rPr>
                <w:sz w:val="26"/>
                <w:szCs w:val="26"/>
                <w:lang w:val="uk-UA"/>
              </w:rPr>
              <w:t>Піщанська сільська рада</w:t>
            </w:r>
            <w:r w:rsidR="00430F56">
              <w:rPr>
                <w:sz w:val="26"/>
                <w:szCs w:val="26"/>
                <w:lang w:val="uk-UA"/>
              </w:rPr>
              <w:t>,</w:t>
            </w:r>
            <w:r w:rsidRPr="005B28BB">
              <w:rPr>
                <w:sz w:val="26"/>
                <w:szCs w:val="26"/>
              </w:rPr>
              <w:t xml:space="preserve"> </w:t>
            </w:r>
            <w:proofErr w:type="spellStart"/>
            <w:r w:rsidRPr="005B28BB">
              <w:rPr>
                <w:sz w:val="26"/>
                <w:szCs w:val="26"/>
              </w:rPr>
              <w:t>населення</w:t>
            </w:r>
            <w:proofErr w:type="spellEnd"/>
            <w:r w:rsidRPr="005B28BB">
              <w:rPr>
                <w:sz w:val="26"/>
                <w:szCs w:val="26"/>
              </w:rPr>
              <w:t xml:space="preserve">, установи, </w:t>
            </w:r>
            <w:proofErr w:type="spellStart"/>
            <w:r w:rsidRPr="005B28BB">
              <w:rPr>
                <w:sz w:val="26"/>
                <w:szCs w:val="26"/>
              </w:rPr>
              <w:t>організації</w:t>
            </w:r>
            <w:proofErr w:type="spellEnd"/>
            <w:r w:rsidRPr="005B28BB">
              <w:rPr>
                <w:sz w:val="26"/>
                <w:szCs w:val="26"/>
              </w:rPr>
              <w:t xml:space="preserve">, </w:t>
            </w:r>
            <w:proofErr w:type="spellStart"/>
            <w:r w:rsidRPr="005B28BB">
              <w:rPr>
                <w:sz w:val="26"/>
                <w:szCs w:val="26"/>
              </w:rPr>
              <w:t>підприємства</w:t>
            </w:r>
            <w:proofErr w:type="spellEnd"/>
            <w:r w:rsidRPr="005B28BB">
              <w:rPr>
                <w:sz w:val="26"/>
                <w:szCs w:val="26"/>
              </w:rPr>
              <w:t xml:space="preserve">, </w:t>
            </w:r>
            <w:proofErr w:type="spellStart"/>
            <w:r w:rsidRPr="005B28BB">
              <w:rPr>
                <w:sz w:val="26"/>
                <w:szCs w:val="26"/>
              </w:rPr>
              <w:t>які</w:t>
            </w:r>
            <w:proofErr w:type="spellEnd"/>
            <w:r w:rsidRPr="005B28BB">
              <w:rPr>
                <w:sz w:val="26"/>
                <w:szCs w:val="26"/>
              </w:rPr>
              <w:t xml:space="preserve"> </w:t>
            </w:r>
            <w:proofErr w:type="spellStart"/>
            <w:r w:rsidRPr="005B28BB">
              <w:rPr>
                <w:sz w:val="26"/>
                <w:szCs w:val="26"/>
              </w:rPr>
              <w:t>знаходяться</w:t>
            </w:r>
            <w:proofErr w:type="spellEnd"/>
            <w:r w:rsidRPr="005B28BB">
              <w:rPr>
                <w:sz w:val="26"/>
                <w:szCs w:val="26"/>
              </w:rPr>
              <w:t xml:space="preserve"> на території </w:t>
            </w:r>
            <w:r w:rsidRPr="005B28BB">
              <w:rPr>
                <w:sz w:val="26"/>
                <w:szCs w:val="26"/>
                <w:lang w:val="uk-UA"/>
              </w:rPr>
              <w:t>Піщанської</w:t>
            </w:r>
            <w:r w:rsidRPr="005B28BB">
              <w:rPr>
                <w:sz w:val="26"/>
                <w:szCs w:val="26"/>
              </w:rPr>
              <w:t xml:space="preserve"> сільської ради</w:t>
            </w:r>
          </w:p>
        </w:tc>
      </w:tr>
      <w:tr w:rsidR="00F67416" w:rsidTr="00064750">
        <w:tc>
          <w:tcPr>
            <w:tcW w:w="5070" w:type="dxa"/>
          </w:tcPr>
          <w:p w:rsidR="00F67416" w:rsidRPr="006C0CEE" w:rsidRDefault="00F67416" w:rsidP="00F674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AE076B">
              <w:rPr>
                <w:b/>
                <w:sz w:val="26"/>
                <w:szCs w:val="26"/>
                <w:lang w:val="uk-UA"/>
              </w:rPr>
              <w:t>Термін реалізації Програми:</w:t>
            </w:r>
          </w:p>
        </w:tc>
        <w:tc>
          <w:tcPr>
            <w:tcW w:w="4785" w:type="dxa"/>
            <w:vAlign w:val="center"/>
          </w:tcPr>
          <w:p w:rsidR="00F67416" w:rsidRPr="00B4326A" w:rsidRDefault="00F67416" w:rsidP="00430F56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202</w:t>
            </w:r>
            <w:r w:rsidR="00430F56">
              <w:rPr>
                <w:sz w:val="26"/>
                <w:szCs w:val="26"/>
                <w:lang w:val="uk-UA"/>
              </w:rPr>
              <w:t>2</w:t>
            </w:r>
            <w:r w:rsidRPr="00B4326A">
              <w:rPr>
                <w:sz w:val="26"/>
                <w:szCs w:val="26"/>
                <w:lang w:val="uk-UA"/>
              </w:rPr>
              <w:t>-20</w:t>
            </w:r>
            <w:r w:rsidR="00430F56">
              <w:rPr>
                <w:sz w:val="26"/>
                <w:szCs w:val="26"/>
                <w:lang w:val="uk-UA"/>
              </w:rPr>
              <w:t>25</w:t>
            </w:r>
            <w:r w:rsidRPr="00B4326A">
              <w:rPr>
                <w:sz w:val="26"/>
                <w:szCs w:val="26"/>
                <w:lang w:val="uk-UA"/>
              </w:rPr>
              <w:t xml:space="preserve"> роки</w:t>
            </w:r>
          </w:p>
        </w:tc>
      </w:tr>
      <w:tr w:rsidR="00F67416" w:rsidTr="00064750">
        <w:tc>
          <w:tcPr>
            <w:tcW w:w="5070" w:type="dxa"/>
          </w:tcPr>
          <w:p w:rsidR="00F67416" w:rsidRPr="004A00E3" w:rsidRDefault="00F67416" w:rsidP="00F674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4A00E3">
              <w:rPr>
                <w:b/>
                <w:sz w:val="26"/>
                <w:szCs w:val="26"/>
                <w:lang w:val="uk-UA"/>
              </w:rPr>
              <w:t>Етапи фінансування Програми:</w:t>
            </w:r>
          </w:p>
        </w:tc>
        <w:tc>
          <w:tcPr>
            <w:tcW w:w="4785" w:type="dxa"/>
            <w:vAlign w:val="center"/>
          </w:tcPr>
          <w:p w:rsidR="00F67416" w:rsidRPr="00B4326A" w:rsidRDefault="00F67416" w:rsidP="00064750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B4326A">
              <w:rPr>
                <w:sz w:val="26"/>
                <w:szCs w:val="26"/>
                <w:lang w:val="uk-UA"/>
              </w:rPr>
              <w:t>щорічно</w:t>
            </w:r>
          </w:p>
        </w:tc>
      </w:tr>
      <w:tr w:rsidR="00F67416" w:rsidRPr="000F4D28" w:rsidTr="00064750">
        <w:tc>
          <w:tcPr>
            <w:tcW w:w="5070" w:type="dxa"/>
          </w:tcPr>
          <w:p w:rsidR="00F67416" w:rsidRPr="00B4326A" w:rsidRDefault="00F67416" w:rsidP="00F674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785" w:type="dxa"/>
            <w:vAlign w:val="center"/>
          </w:tcPr>
          <w:p w:rsidR="00F67416" w:rsidRPr="000F4D28" w:rsidRDefault="00425A30" w:rsidP="008E20F6">
            <w:pPr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="00F67416" w:rsidRPr="00ED6554">
              <w:rPr>
                <w:sz w:val="26"/>
                <w:szCs w:val="26"/>
                <w:lang w:val="uk-UA"/>
              </w:rPr>
              <w:t>ісцевий бюджет та інші джерела фінансування, не заборонені законодавством.</w:t>
            </w:r>
          </w:p>
        </w:tc>
      </w:tr>
      <w:tr w:rsidR="00F67416" w:rsidTr="00064750">
        <w:tc>
          <w:tcPr>
            <w:tcW w:w="5070" w:type="dxa"/>
          </w:tcPr>
          <w:p w:rsidR="00F67416" w:rsidRPr="00B4326A" w:rsidRDefault="00F67416" w:rsidP="00F674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785" w:type="dxa"/>
          </w:tcPr>
          <w:p w:rsidR="00F67416" w:rsidRDefault="00425A30" w:rsidP="0006475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926</w:t>
            </w:r>
            <w:r w:rsidR="00F67416" w:rsidRPr="00C34436">
              <w:rPr>
                <w:b/>
                <w:sz w:val="26"/>
                <w:szCs w:val="26"/>
                <w:lang w:val="uk-UA"/>
              </w:rPr>
              <w:t xml:space="preserve">,00 </w:t>
            </w:r>
            <w:proofErr w:type="spellStart"/>
            <w:r w:rsidR="00F67416" w:rsidRPr="00C34436">
              <w:rPr>
                <w:b/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  <w:tr w:rsidR="00F67416" w:rsidTr="00064750">
        <w:tc>
          <w:tcPr>
            <w:tcW w:w="5070" w:type="dxa"/>
          </w:tcPr>
          <w:p w:rsidR="00F67416" w:rsidRPr="00B4326A" w:rsidRDefault="00F67416" w:rsidP="00F67416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Коштів місцевого бюджету </w:t>
            </w:r>
          </w:p>
        </w:tc>
        <w:tc>
          <w:tcPr>
            <w:tcW w:w="4785" w:type="dxa"/>
            <w:shd w:val="clear" w:color="auto" w:fill="auto"/>
          </w:tcPr>
          <w:p w:rsidR="00F67416" w:rsidRDefault="00425A30" w:rsidP="0006475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926</w:t>
            </w:r>
            <w:r w:rsidR="00F67416" w:rsidRPr="00C34436">
              <w:rPr>
                <w:b/>
                <w:sz w:val="26"/>
                <w:szCs w:val="26"/>
                <w:lang w:val="uk-UA"/>
              </w:rPr>
              <w:t xml:space="preserve">,00 </w:t>
            </w:r>
            <w:proofErr w:type="spellStart"/>
            <w:r w:rsidR="00F67416" w:rsidRPr="00C34436">
              <w:rPr>
                <w:b/>
                <w:sz w:val="26"/>
                <w:szCs w:val="26"/>
                <w:lang w:val="uk-UA"/>
              </w:rPr>
              <w:t>тис.грн</w:t>
            </w:r>
            <w:proofErr w:type="spellEnd"/>
          </w:p>
        </w:tc>
      </w:tr>
    </w:tbl>
    <w:p w:rsidR="00F67416" w:rsidRDefault="00F67416" w:rsidP="00F67416">
      <w:pPr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  <w:sectPr w:rsidR="00F67416" w:rsidSect="006E7F2E">
          <w:pgSz w:w="11906" w:h="16838"/>
          <w:pgMar w:top="1276" w:right="850" w:bottom="993" w:left="1417" w:header="708" w:footer="708" w:gutter="0"/>
          <w:cols w:space="708"/>
          <w:docGrid w:linePitch="360"/>
        </w:sectPr>
      </w:pPr>
    </w:p>
    <w:p w:rsidR="005B28BB" w:rsidRDefault="005B28BB" w:rsidP="001005EF">
      <w:pPr>
        <w:autoSpaceDE w:val="0"/>
        <w:autoSpaceDN w:val="0"/>
        <w:adjustRightInd w:val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Pr="003A7E87">
        <w:rPr>
          <w:b/>
          <w:sz w:val="28"/>
          <w:szCs w:val="28"/>
          <w:lang w:val="uk-UA"/>
        </w:rPr>
        <w:t>.Загальні положення.</w:t>
      </w:r>
    </w:p>
    <w:p w:rsidR="00253A7C" w:rsidRDefault="001B7E79" w:rsidP="001005E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val="uk-UA"/>
        </w:rPr>
      </w:pPr>
      <w:r w:rsidRPr="001B7E79">
        <w:rPr>
          <w:sz w:val="28"/>
          <w:szCs w:val="28"/>
          <w:lang w:val="uk-UA"/>
        </w:rPr>
        <w:t xml:space="preserve">Програма поводження з </w:t>
      </w:r>
      <w:r w:rsidR="006B222C">
        <w:rPr>
          <w:sz w:val="28"/>
          <w:szCs w:val="28"/>
          <w:lang w:val="uk-UA"/>
        </w:rPr>
        <w:t xml:space="preserve">твердими побутовими </w:t>
      </w:r>
      <w:r w:rsidRPr="001B7E79">
        <w:rPr>
          <w:sz w:val="28"/>
          <w:szCs w:val="28"/>
          <w:lang w:val="uk-UA"/>
        </w:rPr>
        <w:t>відходами</w:t>
      </w:r>
      <w:r w:rsidR="00030774">
        <w:rPr>
          <w:sz w:val="28"/>
          <w:szCs w:val="28"/>
          <w:lang w:val="uk-UA"/>
        </w:rPr>
        <w:t xml:space="preserve"> </w:t>
      </w:r>
      <w:r w:rsidRPr="001B7E79">
        <w:rPr>
          <w:sz w:val="28"/>
          <w:szCs w:val="28"/>
          <w:lang w:val="uk-UA"/>
        </w:rPr>
        <w:t>на території Піщанської сільської ради на 202</w:t>
      </w:r>
      <w:r w:rsidR="00D61B4F">
        <w:rPr>
          <w:sz w:val="28"/>
          <w:szCs w:val="28"/>
          <w:lang w:val="uk-UA"/>
        </w:rPr>
        <w:t>2</w:t>
      </w:r>
      <w:r w:rsidRPr="001B7E79">
        <w:rPr>
          <w:sz w:val="28"/>
          <w:szCs w:val="28"/>
          <w:lang w:val="uk-UA"/>
        </w:rPr>
        <w:t>-20</w:t>
      </w:r>
      <w:r w:rsidR="00D61B4F">
        <w:rPr>
          <w:sz w:val="28"/>
          <w:szCs w:val="28"/>
          <w:lang w:val="uk-UA"/>
        </w:rPr>
        <w:t>25</w:t>
      </w:r>
      <w:r w:rsidRPr="001B7E79">
        <w:rPr>
          <w:sz w:val="28"/>
          <w:szCs w:val="28"/>
          <w:lang w:val="uk-UA"/>
        </w:rPr>
        <w:t xml:space="preserve"> роки</w:t>
      </w:r>
      <w:r w:rsidR="005B28BB" w:rsidRPr="001B7E79">
        <w:rPr>
          <w:sz w:val="28"/>
          <w:szCs w:val="28"/>
          <w:lang w:val="uk-UA"/>
        </w:rPr>
        <w:t xml:space="preserve"> розроблена на викона</w:t>
      </w:r>
      <w:r w:rsidR="005B28BB" w:rsidRPr="005B28BB">
        <w:rPr>
          <w:sz w:val="28"/>
          <w:szCs w:val="28"/>
          <w:lang w:val="uk-UA"/>
        </w:rPr>
        <w:t xml:space="preserve">ння Законів України </w:t>
      </w:r>
      <w:r w:rsidR="005B28BB" w:rsidRPr="006C0453">
        <w:rPr>
          <w:sz w:val="28"/>
          <w:szCs w:val="28"/>
          <w:lang w:val="uk-UA"/>
        </w:rPr>
        <w:t>«Про місцеве самоврядування</w:t>
      </w:r>
      <w:r w:rsidR="005B28BB">
        <w:rPr>
          <w:sz w:val="28"/>
          <w:szCs w:val="28"/>
          <w:lang w:val="uk-UA"/>
        </w:rPr>
        <w:t>»</w:t>
      </w:r>
      <w:r w:rsidR="005B28BB" w:rsidRPr="005B28BB">
        <w:rPr>
          <w:sz w:val="28"/>
          <w:szCs w:val="28"/>
          <w:lang w:val="uk-UA"/>
        </w:rPr>
        <w:t>, «Про відходи»</w:t>
      </w:r>
      <w:r w:rsidR="005B28BB">
        <w:rPr>
          <w:sz w:val="28"/>
          <w:szCs w:val="28"/>
          <w:lang w:val="uk-UA"/>
        </w:rPr>
        <w:t xml:space="preserve">, «Про благоустрій населених пунктів, </w:t>
      </w:r>
      <w:r w:rsidR="005B28BB" w:rsidRPr="00136A72">
        <w:rPr>
          <w:sz w:val="28"/>
          <w:szCs w:val="28"/>
          <w:lang w:val="uk-UA"/>
        </w:rPr>
        <w:t xml:space="preserve">«Про охорону навколишнього природного середовища», </w:t>
      </w:r>
      <w:r w:rsidR="0009796A">
        <w:rPr>
          <w:sz w:val="28"/>
          <w:szCs w:val="28"/>
          <w:lang w:val="uk-UA"/>
        </w:rPr>
        <w:t>П</w:t>
      </w:r>
      <w:r w:rsidR="005B28BB" w:rsidRPr="00136A72">
        <w:rPr>
          <w:sz w:val="28"/>
          <w:szCs w:val="28"/>
          <w:lang w:val="uk-UA"/>
        </w:rPr>
        <w:t>останов</w:t>
      </w:r>
      <w:r w:rsidR="0009796A">
        <w:rPr>
          <w:sz w:val="28"/>
          <w:szCs w:val="28"/>
          <w:lang w:val="uk-UA"/>
        </w:rPr>
        <w:t xml:space="preserve">и </w:t>
      </w:r>
      <w:r w:rsidR="005B28BB" w:rsidRPr="00136A72">
        <w:rPr>
          <w:sz w:val="28"/>
          <w:szCs w:val="28"/>
          <w:lang w:val="uk-UA"/>
        </w:rPr>
        <w:t xml:space="preserve"> Кабінету Міністрів України «Про затвердження </w:t>
      </w:r>
      <w:r w:rsidR="0009796A">
        <w:rPr>
          <w:sz w:val="28"/>
          <w:szCs w:val="28"/>
          <w:lang w:val="uk-UA"/>
        </w:rPr>
        <w:t>П</w:t>
      </w:r>
      <w:r w:rsidR="005B28BB" w:rsidRPr="00136A72">
        <w:rPr>
          <w:sz w:val="28"/>
          <w:szCs w:val="28"/>
          <w:lang w:val="uk-UA"/>
        </w:rPr>
        <w:t>рограми поводження</w:t>
      </w:r>
      <w:r w:rsidR="0009796A">
        <w:rPr>
          <w:sz w:val="28"/>
          <w:szCs w:val="28"/>
          <w:lang w:val="uk-UA"/>
        </w:rPr>
        <w:t xml:space="preserve"> з</w:t>
      </w:r>
      <w:r w:rsidR="005B28BB" w:rsidRPr="00136A72">
        <w:rPr>
          <w:sz w:val="28"/>
          <w:szCs w:val="28"/>
          <w:lang w:val="uk-UA"/>
        </w:rPr>
        <w:t xml:space="preserve"> твердими побутовими відходами »</w:t>
      </w:r>
      <w:r w:rsidR="0009796A" w:rsidRPr="00136A72">
        <w:rPr>
          <w:sz w:val="28"/>
          <w:szCs w:val="28"/>
          <w:lang w:val="uk-UA"/>
        </w:rPr>
        <w:t>від 04.03.2004 № 265</w:t>
      </w:r>
      <w:r w:rsidR="0009796A">
        <w:rPr>
          <w:sz w:val="28"/>
          <w:szCs w:val="28"/>
          <w:lang w:val="uk-UA"/>
        </w:rPr>
        <w:t>, П</w:t>
      </w:r>
      <w:r w:rsidR="0009796A" w:rsidRPr="00136A72">
        <w:rPr>
          <w:sz w:val="28"/>
          <w:szCs w:val="28"/>
          <w:lang w:val="uk-UA"/>
        </w:rPr>
        <w:t>останов</w:t>
      </w:r>
      <w:r w:rsidR="0009796A">
        <w:rPr>
          <w:sz w:val="28"/>
          <w:szCs w:val="28"/>
          <w:lang w:val="uk-UA"/>
        </w:rPr>
        <w:t xml:space="preserve">и </w:t>
      </w:r>
      <w:r w:rsidR="0009796A" w:rsidRPr="00136A72">
        <w:rPr>
          <w:sz w:val="28"/>
          <w:szCs w:val="28"/>
          <w:lang w:val="uk-UA"/>
        </w:rPr>
        <w:t xml:space="preserve"> Кабінету Міністрів України «Про </w:t>
      </w:r>
      <w:r w:rsidR="0009796A" w:rsidRPr="0009796A">
        <w:rPr>
          <w:sz w:val="28"/>
          <w:szCs w:val="28"/>
          <w:lang w:val="uk-UA"/>
        </w:rPr>
        <w:t>затвердження переліку видів діяльності, що належать до природоохоронних заходів</w:t>
      </w:r>
      <w:r w:rsidR="0009796A" w:rsidRPr="00136A72">
        <w:rPr>
          <w:sz w:val="28"/>
          <w:szCs w:val="28"/>
          <w:lang w:val="uk-UA"/>
        </w:rPr>
        <w:t>»</w:t>
      </w:r>
      <w:r w:rsidR="00030774">
        <w:rPr>
          <w:sz w:val="28"/>
          <w:szCs w:val="28"/>
          <w:lang w:val="uk-UA"/>
        </w:rPr>
        <w:t xml:space="preserve"> </w:t>
      </w:r>
      <w:r w:rsidR="0009796A" w:rsidRPr="00136A72">
        <w:rPr>
          <w:sz w:val="28"/>
          <w:szCs w:val="28"/>
          <w:lang w:val="uk-UA"/>
        </w:rPr>
        <w:t xml:space="preserve">від </w:t>
      </w:r>
      <w:r w:rsidR="0009796A">
        <w:rPr>
          <w:sz w:val="28"/>
          <w:szCs w:val="28"/>
          <w:lang w:val="uk-UA"/>
        </w:rPr>
        <w:t>17</w:t>
      </w:r>
      <w:r w:rsidR="0009796A" w:rsidRPr="00136A72">
        <w:rPr>
          <w:sz w:val="28"/>
          <w:szCs w:val="28"/>
          <w:lang w:val="uk-UA"/>
        </w:rPr>
        <w:t>.0</w:t>
      </w:r>
      <w:r w:rsidR="0009796A">
        <w:rPr>
          <w:sz w:val="28"/>
          <w:szCs w:val="28"/>
          <w:lang w:val="uk-UA"/>
        </w:rPr>
        <w:t>9</w:t>
      </w:r>
      <w:r w:rsidR="0009796A" w:rsidRPr="00136A72">
        <w:rPr>
          <w:sz w:val="28"/>
          <w:szCs w:val="28"/>
          <w:lang w:val="uk-UA"/>
        </w:rPr>
        <w:t>.</w:t>
      </w:r>
      <w:r w:rsidR="0009796A">
        <w:rPr>
          <w:sz w:val="28"/>
          <w:szCs w:val="28"/>
          <w:lang w:val="uk-UA"/>
        </w:rPr>
        <w:t xml:space="preserve">1996 </w:t>
      </w:r>
      <w:r w:rsidR="0009796A" w:rsidRPr="00136A72">
        <w:rPr>
          <w:sz w:val="28"/>
          <w:szCs w:val="28"/>
          <w:lang w:val="uk-UA"/>
        </w:rPr>
        <w:t xml:space="preserve">№ </w:t>
      </w:r>
      <w:r w:rsidR="00410B5F">
        <w:rPr>
          <w:sz w:val="28"/>
          <w:szCs w:val="28"/>
          <w:lang w:val="uk-UA"/>
        </w:rPr>
        <w:t xml:space="preserve">1147, </w:t>
      </w:r>
      <w:r w:rsidR="00323BBF">
        <w:rPr>
          <w:sz w:val="28"/>
          <w:szCs w:val="28"/>
          <w:lang w:val="uk-UA"/>
        </w:rPr>
        <w:t>П</w:t>
      </w:r>
      <w:r w:rsidR="00323BBF" w:rsidRPr="00136A72">
        <w:rPr>
          <w:sz w:val="28"/>
          <w:szCs w:val="28"/>
          <w:lang w:val="uk-UA"/>
        </w:rPr>
        <w:t>останов</w:t>
      </w:r>
      <w:r w:rsidR="00323BBF">
        <w:rPr>
          <w:sz w:val="28"/>
          <w:szCs w:val="28"/>
          <w:lang w:val="uk-UA"/>
        </w:rPr>
        <w:t xml:space="preserve">и </w:t>
      </w:r>
      <w:r w:rsidR="00323BBF" w:rsidRPr="00136A72">
        <w:rPr>
          <w:sz w:val="28"/>
          <w:szCs w:val="28"/>
          <w:lang w:val="uk-UA"/>
        </w:rPr>
        <w:t xml:space="preserve"> Кабінету Міністрів України «</w:t>
      </w:r>
      <w:r w:rsidR="00410B5F" w:rsidRPr="00323BBF">
        <w:rPr>
          <w:bCs/>
          <w:color w:val="212529"/>
          <w:sz w:val="28"/>
          <w:szCs w:val="28"/>
          <w:shd w:val="clear" w:color="auto" w:fill="FFFFFF"/>
          <w:lang w:val="uk-UA"/>
        </w:rPr>
        <w:t>Про затвердження Порядку виявлення та обліку безхазяйних відходів</w:t>
      </w:r>
      <w:r w:rsidR="00323BBF">
        <w:rPr>
          <w:bCs/>
          <w:color w:val="212529"/>
          <w:sz w:val="28"/>
          <w:szCs w:val="28"/>
          <w:shd w:val="clear" w:color="auto" w:fill="FFFFFF"/>
          <w:lang w:val="uk-UA"/>
        </w:rPr>
        <w:t>» від 03.08.1998 №1217.</w:t>
      </w:r>
    </w:p>
    <w:p w:rsidR="00253A7C" w:rsidRDefault="00253A7C" w:rsidP="001005EF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6C0453">
        <w:rPr>
          <w:b/>
          <w:sz w:val="28"/>
          <w:szCs w:val="28"/>
          <w:lang w:val="uk-UA"/>
        </w:rPr>
        <w:t>ІІ. Визначення мети</w:t>
      </w:r>
      <w:r>
        <w:rPr>
          <w:b/>
          <w:sz w:val="28"/>
          <w:szCs w:val="28"/>
          <w:lang w:val="uk-UA"/>
        </w:rPr>
        <w:t xml:space="preserve"> та основних завдань</w:t>
      </w:r>
      <w:r w:rsidRPr="006C0453">
        <w:rPr>
          <w:b/>
          <w:sz w:val="28"/>
          <w:szCs w:val="28"/>
          <w:lang w:val="uk-UA"/>
        </w:rPr>
        <w:t xml:space="preserve"> Програми</w:t>
      </w:r>
    </w:p>
    <w:p w:rsidR="00253A7C" w:rsidRDefault="00253A7C" w:rsidP="005B28BB">
      <w:pPr>
        <w:ind w:firstLine="851"/>
        <w:jc w:val="both"/>
        <w:rPr>
          <w:sz w:val="28"/>
          <w:szCs w:val="28"/>
          <w:lang w:val="uk-UA"/>
        </w:rPr>
      </w:pPr>
      <w:r w:rsidRPr="00253A7C">
        <w:rPr>
          <w:sz w:val="28"/>
          <w:szCs w:val="28"/>
          <w:lang w:val="uk-UA"/>
        </w:rPr>
        <w:t>Мета Програми</w:t>
      </w:r>
      <w:r>
        <w:rPr>
          <w:sz w:val="28"/>
          <w:szCs w:val="28"/>
          <w:lang w:val="uk-UA"/>
        </w:rPr>
        <w:t xml:space="preserve"> -</w:t>
      </w:r>
      <w:r w:rsidRPr="00253A7C">
        <w:rPr>
          <w:sz w:val="28"/>
          <w:szCs w:val="28"/>
          <w:lang w:val="uk-UA"/>
        </w:rPr>
        <w:t xml:space="preserve"> підвищення ресурсозбереження, зменшення шкідливого впливу відходів н</w:t>
      </w:r>
      <w:r>
        <w:rPr>
          <w:sz w:val="28"/>
          <w:szCs w:val="28"/>
          <w:lang w:val="uk-UA"/>
        </w:rPr>
        <w:t>а</w:t>
      </w:r>
      <w:r w:rsidRPr="00253A7C">
        <w:rPr>
          <w:sz w:val="28"/>
          <w:szCs w:val="28"/>
          <w:lang w:val="uk-UA"/>
        </w:rPr>
        <w:t xml:space="preserve"> навколишнє середовище та здоров'я людей.</w:t>
      </w:r>
    </w:p>
    <w:p w:rsidR="00253A7C" w:rsidRDefault="00253A7C" w:rsidP="005B28BB">
      <w:pPr>
        <w:ind w:firstLine="851"/>
        <w:jc w:val="both"/>
        <w:rPr>
          <w:sz w:val="28"/>
          <w:szCs w:val="28"/>
          <w:lang w:val="uk-UA"/>
        </w:rPr>
      </w:pPr>
      <w:r w:rsidRPr="00253A7C">
        <w:rPr>
          <w:sz w:val="28"/>
          <w:szCs w:val="28"/>
          <w:lang w:val="uk-UA"/>
        </w:rPr>
        <w:t xml:space="preserve"> Основні завдання Програм</w:t>
      </w:r>
      <w:r>
        <w:rPr>
          <w:sz w:val="28"/>
          <w:szCs w:val="28"/>
          <w:lang w:val="uk-UA"/>
        </w:rPr>
        <w:t xml:space="preserve">и </w:t>
      </w:r>
      <w:r w:rsidRPr="00253A7C">
        <w:rPr>
          <w:sz w:val="28"/>
          <w:szCs w:val="28"/>
          <w:lang w:val="uk-UA"/>
        </w:rPr>
        <w:t>полягають в тому, щоб:</w:t>
      </w:r>
    </w:p>
    <w:p w:rsidR="00253A7C" w:rsidRDefault="00253A7C" w:rsidP="005B28BB">
      <w:pPr>
        <w:ind w:firstLine="851"/>
        <w:jc w:val="both"/>
        <w:rPr>
          <w:sz w:val="28"/>
          <w:szCs w:val="28"/>
          <w:lang w:val="uk-UA"/>
        </w:rPr>
      </w:pPr>
      <w:r w:rsidRPr="00253A7C">
        <w:rPr>
          <w:sz w:val="28"/>
          <w:szCs w:val="28"/>
          <w:lang w:val="uk-UA"/>
        </w:rPr>
        <w:t xml:space="preserve"> - забезпечити повне збирання, зберігання та перевезення твердих побутов</w:t>
      </w:r>
      <w:r w:rsidR="00BE1EC3">
        <w:rPr>
          <w:sz w:val="28"/>
          <w:szCs w:val="28"/>
          <w:lang w:val="uk-UA"/>
        </w:rPr>
        <w:t>их</w:t>
      </w:r>
      <w:r w:rsidRPr="00253A7C">
        <w:rPr>
          <w:sz w:val="28"/>
          <w:szCs w:val="28"/>
          <w:lang w:val="uk-UA"/>
        </w:rPr>
        <w:t xml:space="preserve"> відходів лише на санкціоновані </w:t>
      </w:r>
      <w:proofErr w:type="spellStart"/>
      <w:r w:rsidRPr="00253A7C">
        <w:rPr>
          <w:sz w:val="28"/>
          <w:szCs w:val="28"/>
          <w:lang w:val="uk-UA"/>
        </w:rPr>
        <w:t>сміттєзвалища</w:t>
      </w:r>
      <w:proofErr w:type="spellEnd"/>
      <w:r w:rsidRPr="00253A7C">
        <w:rPr>
          <w:sz w:val="28"/>
          <w:szCs w:val="28"/>
          <w:lang w:val="uk-UA"/>
        </w:rPr>
        <w:t xml:space="preserve">; </w:t>
      </w:r>
    </w:p>
    <w:p w:rsidR="00BE1EC3" w:rsidRDefault="00BE1EC3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організувати збір та передачу на утилізацію небезпечних складових </w:t>
      </w:r>
      <w:r w:rsidRPr="00253A7C">
        <w:rPr>
          <w:sz w:val="28"/>
          <w:szCs w:val="28"/>
          <w:lang w:val="uk-UA"/>
        </w:rPr>
        <w:t>твердих побутов</w:t>
      </w:r>
      <w:r>
        <w:rPr>
          <w:sz w:val="28"/>
          <w:szCs w:val="28"/>
          <w:lang w:val="uk-UA"/>
        </w:rPr>
        <w:t>их</w:t>
      </w:r>
      <w:r w:rsidRPr="00253A7C">
        <w:rPr>
          <w:sz w:val="28"/>
          <w:szCs w:val="28"/>
          <w:lang w:val="uk-UA"/>
        </w:rPr>
        <w:t xml:space="preserve"> відходів</w:t>
      </w:r>
      <w:r>
        <w:rPr>
          <w:sz w:val="28"/>
          <w:szCs w:val="28"/>
          <w:lang w:val="uk-UA"/>
        </w:rPr>
        <w:t xml:space="preserve"> від населення (батарейк</w:t>
      </w:r>
      <w:r w:rsidR="009C14A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термометри, тощо)</w:t>
      </w:r>
      <w:r w:rsidRPr="00253A7C">
        <w:rPr>
          <w:sz w:val="28"/>
          <w:szCs w:val="28"/>
          <w:lang w:val="uk-UA"/>
        </w:rPr>
        <w:t>;</w:t>
      </w:r>
    </w:p>
    <w:p w:rsidR="00BE1EC3" w:rsidRDefault="00BE1EC3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відокремлення (сортування) відходів на стадії збирання, та передача в подальшому на переробку спеціалізованим підприємствам, які одержали ліцен</w:t>
      </w:r>
      <w:r w:rsidR="00CF517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ії на здійснення операцій у сфері поводження з небезпечними відходами</w:t>
      </w:r>
      <w:r w:rsidRPr="00253A7C">
        <w:rPr>
          <w:sz w:val="28"/>
          <w:szCs w:val="28"/>
          <w:lang w:val="uk-UA"/>
        </w:rPr>
        <w:t>;</w:t>
      </w:r>
    </w:p>
    <w:p w:rsidR="00BE1EC3" w:rsidRDefault="00BE1EC3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організувати роздільне збирання </w:t>
      </w:r>
      <w:proofErr w:type="spellStart"/>
      <w:r>
        <w:rPr>
          <w:sz w:val="28"/>
          <w:szCs w:val="28"/>
          <w:lang w:val="uk-UA"/>
        </w:rPr>
        <w:t>ресурсоцінних</w:t>
      </w:r>
      <w:proofErr w:type="spellEnd"/>
      <w:r>
        <w:rPr>
          <w:sz w:val="28"/>
          <w:szCs w:val="28"/>
          <w:lang w:val="uk-UA"/>
        </w:rPr>
        <w:t xml:space="preserve"> видів відходів</w:t>
      </w:r>
      <w:r w:rsidRPr="00253A7C">
        <w:rPr>
          <w:sz w:val="28"/>
          <w:szCs w:val="28"/>
          <w:lang w:val="uk-UA"/>
        </w:rPr>
        <w:t>;</w:t>
      </w:r>
    </w:p>
    <w:p w:rsidR="00CF5172" w:rsidRDefault="00BE1EC3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збір та передача на утилізацію великогаб</w:t>
      </w:r>
      <w:r w:rsidR="00CF5172">
        <w:rPr>
          <w:sz w:val="28"/>
          <w:szCs w:val="28"/>
          <w:lang w:val="uk-UA"/>
        </w:rPr>
        <w:t>аритних та ремонтних відходів</w:t>
      </w:r>
      <w:r w:rsidR="00CF5172" w:rsidRPr="00253A7C">
        <w:rPr>
          <w:sz w:val="28"/>
          <w:szCs w:val="28"/>
          <w:lang w:val="uk-UA"/>
        </w:rPr>
        <w:t>;</w:t>
      </w:r>
    </w:p>
    <w:p w:rsidR="00BE1EC3" w:rsidRDefault="00253A7C" w:rsidP="005B28BB">
      <w:pPr>
        <w:ind w:firstLine="851"/>
        <w:jc w:val="both"/>
        <w:rPr>
          <w:sz w:val="28"/>
          <w:szCs w:val="28"/>
          <w:lang w:val="uk-UA"/>
        </w:rPr>
      </w:pPr>
      <w:r w:rsidRPr="00253A7C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л</w:t>
      </w:r>
      <w:r w:rsidRPr="00253A7C">
        <w:rPr>
          <w:sz w:val="28"/>
          <w:szCs w:val="28"/>
          <w:lang w:val="uk-UA"/>
        </w:rPr>
        <w:t>іквід</w:t>
      </w:r>
      <w:r>
        <w:rPr>
          <w:sz w:val="28"/>
          <w:szCs w:val="28"/>
          <w:lang w:val="uk-UA"/>
        </w:rPr>
        <w:t>увати</w:t>
      </w:r>
      <w:r w:rsidRPr="00253A7C">
        <w:rPr>
          <w:sz w:val="28"/>
          <w:szCs w:val="28"/>
          <w:lang w:val="uk-UA"/>
        </w:rPr>
        <w:t xml:space="preserve"> несанкціонован</w:t>
      </w:r>
      <w:r>
        <w:rPr>
          <w:sz w:val="28"/>
          <w:szCs w:val="28"/>
          <w:lang w:val="uk-UA"/>
        </w:rPr>
        <w:t>і</w:t>
      </w:r>
      <w:r w:rsidRPr="00253A7C">
        <w:rPr>
          <w:sz w:val="28"/>
          <w:szCs w:val="28"/>
          <w:lang w:val="uk-UA"/>
        </w:rPr>
        <w:t xml:space="preserve"> </w:t>
      </w:r>
      <w:proofErr w:type="spellStart"/>
      <w:r w:rsidRPr="00253A7C">
        <w:rPr>
          <w:sz w:val="28"/>
          <w:szCs w:val="28"/>
          <w:lang w:val="uk-UA"/>
        </w:rPr>
        <w:t>сміттєзвалищ</w:t>
      </w:r>
      <w:r>
        <w:rPr>
          <w:sz w:val="28"/>
          <w:szCs w:val="28"/>
          <w:lang w:val="uk-UA"/>
        </w:rPr>
        <w:t>а</w:t>
      </w:r>
      <w:proofErr w:type="spellEnd"/>
      <w:r w:rsidRPr="00253A7C">
        <w:rPr>
          <w:sz w:val="28"/>
          <w:szCs w:val="28"/>
          <w:lang w:val="uk-UA"/>
        </w:rPr>
        <w:t xml:space="preserve"> на території </w:t>
      </w:r>
      <w:r w:rsidR="00BE1EC3">
        <w:rPr>
          <w:sz w:val="28"/>
          <w:szCs w:val="28"/>
          <w:lang w:val="uk-UA"/>
        </w:rPr>
        <w:t>Піщанської</w:t>
      </w:r>
      <w:r w:rsidRPr="00253A7C">
        <w:rPr>
          <w:sz w:val="28"/>
          <w:szCs w:val="28"/>
          <w:lang w:val="uk-UA"/>
        </w:rPr>
        <w:t xml:space="preserve"> сільської ради;</w:t>
      </w:r>
    </w:p>
    <w:p w:rsidR="009C14AC" w:rsidRDefault="00253A7C" w:rsidP="005B28BB">
      <w:pPr>
        <w:ind w:firstLine="851"/>
        <w:jc w:val="both"/>
        <w:rPr>
          <w:sz w:val="28"/>
          <w:szCs w:val="28"/>
          <w:lang w:val="uk-UA"/>
        </w:rPr>
      </w:pPr>
      <w:r w:rsidRPr="00253A7C">
        <w:rPr>
          <w:sz w:val="28"/>
          <w:szCs w:val="28"/>
          <w:lang w:val="uk-UA"/>
        </w:rPr>
        <w:t xml:space="preserve"> - зменшити негативний вплив побутових відходів на довкілля </w:t>
      </w:r>
      <w:r w:rsidR="00BE1EC3">
        <w:rPr>
          <w:sz w:val="28"/>
          <w:szCs w:val="28"/>
          <w:lang w:val="uk-UA"/>
        </w:rPr>
        <w:t>і</w:t>
      </w:r>
      <w:r w:rsidRPr="00253A7C">
        <w:rPr>
          <w:sz w:val="28"/>
          <w:szCs w:val="28"/>
          <w:lang w:val="uk-UA"/>
        </w:rPr>
        <w:t xml:space="preserve"> здоров’я населення</w:t>
      </w:r>
      <w:r w:rsidR="00D61B4F">
        <w:rPr>
          <w:sz w:val="28"/>
          <w:szCs w:val="28"/>
          <w:lang w:val="uk-UA"/>
        </w:rPr>
        <w:t>.</w:t>
      </w:r>
    </w:p>
    <w:p w:rsidR="009C14AC" w:rsidRDefault="009C14AC" w:rsidP="005B28BB">
      <w:pPr>
        <w:ind w:firstLine="851"/>
        <w:jc w:val="both"/>
        <w:rPr>
          <w:sz w:val="28"/>
          <w:szCs w:val="28"/>
          <w:lang w:val="uk-UA"/>
        </w:rPr>
      </w:pPr>
      <w:r w:rsidRPr="009C14AC">
        <w:rPr>
          <w:b/>
          <w:sz w:val="28"/>
          <w:szCs w:val="28"/>
          <w:lang w:val="uk-UA"/>
        </w:rPr>
        <w:t xml:space="preserve">ІІІ. </w:t>
      </w:r>
      <w:proofErr w:type="spellStart"/>
      <w:r w:rsidRPr="009C14AC">
        <w:rPr>
          <w:b/>
          <w:sz w:val="28"/>
          <w:szCs w:val="28"/>
        </w:rPr>
        <w:t>Обґрунтування</w:t>
      </w:r>
      <w:proofErr w:type="spellEnd"/>
      <w:r w:rsidRPr="009C14AC">
        <w:rPr>
          <w:b/>
          <w:sz w:val="28"/>
          <w:szCs w:val="28"/>
        </w:rPr>
        <w:t xml:space="preserve"> </w:t>
      </w:r>
      <w:proofErr w:type="spellStart"/>
      <w:r w:rsidRPr="009C14AC">
        <w:rPr>
          <w:b/>
          <w:sz w:val="28"/>
          <w:szCs w:val="28"/>
        </w:rPr>
        <w:t>напрямків</w:t>
      </w:r>
      <w:proofErr w:type="spellEnd"/>
      <w:r w:rsidRPr="009C14AC">
        <w:rPr>
          <w:b/>
          <w:sz w:val="28"/>
          <w:szCs w:val="28"/>
        </w:rPr>
        <w:t xml:space="preserve"> </w:t>
      </w:r>
      <w:proofErr w:type="spellStart"/>
      <w:r w:rsidRPr="009C14AC">
        <w:rPr>
          <w:b/>
          <w:sz w:val="28"/>
          <w:szCs w:val="28"/>
        </w:rPr>
        <w:t>розвитку</w:t>
      </w:r>
      <w:proofErr w:type="spellEnd"/>
      <w:r w:rsidRPr="009C14AC">
        <w:rPr>
          <w:b/>
          <w:sz w:val="28"/>
          <w:szCs w:val="28"/>
        </w:rPr>
        <w:t xml:space="preserve"> </w:t>
      </w:r>
      <w:proofErr w:type="spellStart"/>
      <w:r w:rsidRPr="009C14AC">
        <w:rPr>
          <w:b/>
          <w:sz w:val="28"/>
          <w:szCs w:val="28"/>
        </w:rPr>
        <w:t>сфери</w:t>
      </w:r>
      <w:proofErr w:type="spellEnd"/>
      <w:r w:rsidRPr="009C14AC">
        <w:rPr>
          <w:b/>
          <w:sz w:val="28"/>
          <w:szCs w:val="28"/>
        </w:rPr>
        <w:t xml:space="preserve"> поводження </w:t>
      </w:r>
      <w:proofErr w:type="spellStart"/>
      <w:r w:rsidRPr="009C14AC">
        <w:rPr>
          <w:b/>
          <w:sz w:val="28"/>
          <w:szCs w:val="28"/>
        </w:rPr>
        <w:t>з</w:t>
      </w:r>
      <w:proofErr w:type="spellEnd"/>
      <w:r w:rsidRPr="009C14AC">
        <w:rPr>
          <w:b/>
          <w:sz w:val="28"/>
          <w:szCs w:val="28"/>
        </w:rPr>
        <w:t xml:space="preserve"> ТПВ</w:t>
      </w:r>
    </w:p>
    <w:p w:rsidR="009C14AC" w:rsidRDefault="009C14AC" w:rsidP="005B28BB">
      <w:pPr>
        <w:ind w:firstLine="851"/>
        <w:jc w:val="both"/>
        <w:rPr>
          <w:sz w:val="28"/>
          <w:szCs w:val="28"/>
          <w:lang w:val="uk-UA"/>
        </w:rPr>
      </w:pPr>
      <w:r w:rsidRPr="009C14AC">
        <w:rPr>
          <w:sz w:val="28"/>
          <w:szCs w:val="28"/>
          <w:lang w:val="uk-UA"/>
        </w:rPr>
        <w:t>Практичний досвід знешкодження ТПВ у різних країнах свідчить, що не існує універсального методу, який би задовольняв сучасні вимоги екології, економіки та ресурсозбереження. Цим вимогам, тенденціям розвитку світов</w:t>
      </w:r>
      <w:r>
        <w:rPr>
          <w:sz w:val="28"/>
          <w:szCs w:val="28"/>
          <w:lang w:val="uk-UA"/>
        </w:rPr>
        <w:t>ої</w:t>
      </w:r>
      <w:r w:rsidRPr="009C14AC">
        <w:rPr>
          <w:sz w:val="28"/>
          <w:szCs w:val="28"/>
          <w:lang w:val="uk-UA"/>
        </w:rPr>
        <w:t xml:space="preserve"> практики найбільшою мірою відповідає впровадження комплексної систем</w:t>
      </w:r>
      <w:r>
        <w:rPr>
          <w:sz w:val="28"/>
          <w:szCs w:val="28"/>
          <w:lang w:val="uk-UA"/>
        </w:rPr>
        <w:t>и</w:t>
      </w:r>
      <w:r w:rsidRPr="009C14AC">
        <w:rPr>
          <w:sz w:val="28"/>
          <w:szCs w:val="28"/>
          <w:lang w:val="uk-UA"/>
        </w:rPr>
        <w:t xml:space="preserve"> збирання та утилізації ТПВ, яка забезпечує використання відходів як джерело вторинної сировини. Враховуючи екологічні та економічні фактори, слід визнати за доцільне впровадити на території </w:t>
      </w:r>
      <w:r>
        <w:rPr>
          <w:sz w:val="28"/>
          <w:szCs w:val="28"/>
          <w:lang w:val="uk-UA"/>
        </w:rPr>
        <w:t>Піщансько</w:t>
      </w:r>
      <w:r w:rsidRPr="009C14AC">
        <w:rPr>
          <w:sz w:val="28"/>
          <w:szCs w:val="28"/>
          <w:lang w:val="uk-UA"/>
        </w:rPr>
        <w:t>ї сільської ради комплексну систему збирання та утилізації відходів, організацію роздільного збирання ТПВ, яка включає такі етапи робіт:</w:t>
      </w:r>
    </w:p>
    <w:p w:rsidR="009C14AC" w:rsidRDefault="009C14AC" w:rsidP="005B28BB">
      <w:pPr>
        <w:ind w:firstLine="851"/>
        <w:jc w:val="both"/>
        <w:rPr>
          <w:sz w:val="28"/>
          <w:szCs w:val="28"/>
          <w:lang w:val="uk-UA"/>
        </w:rPr>
      </w:pPr>
      <w:r w:rsidRPr="009C14AC">
        <w:rPr>
          <w:sz w:val="28"/>
          <w:szCs w:val="28"/>
          <w:lang w:val="uk-UA"/>
        </w:rPr>
        <w:t xml:space="preserve"> - здійснення контролю </w:t>
      </w:r>
      <w:r w:rsidR="00323BBF">
        <w:rPr>
          <w:sz w:val="28"/>
          <w:szCs w:val="28"/>
          <w:lang w:val="uk-UA"/>
        </w:rPr>
        <w:t xml:space="preserve">за </w:t>
      </w:r>
      <w:r w:rsidRPr="009C14AC">
        <w:rPr>
          <w:sz w:val="28"/>
          <w:szCs w:val="28"/>
          <w:lang w:val="uk-UA"/>
        </w:rPr>
        <w:t>утворення</w:t>
      </w:r>
      <w:r w:rsidR="00410B5F">
        <w:rPr>
          <w:sz w:val="28"/>
          <w:szCs w:val="28"/>
          <w:lang w:val="uk-UA"/>
        </w:rPr>
        <w:t>м</w:t>
      </w:r>
      <w:r w:rsidRPr="009C14AC">
        <w:rPr>
          <w:sz w:val="28"/>
          <w:szCs w:val="28"/>
          <w:lang w:val="uk-UA"/>
        </w:rPr>
        <w:t xml:space="preserve"> стихійних </w:t>
      </w:r>
      <w:proofErr w:type="spellStart"/>
      <w:r w:rsidRPr="009C14AC">
        <w:rPr>
          <w:sz w:val="28"/>
          <w:szCs w:val="28"/>
          <w:lang w:val="uk-UA"/>
        </w:rPr>
        <w:t>сміттєзвалищ</w:t>
      </w:r>
      <w:proofErr w:type="spellEnd"/>
      <w:r w:rsidRPr="009C14AC">
        <w:rPr>
          <w:sz w:val="28"/>
          <w:szCs w:val="28"/>
          <w:lang w:val="uk-UA"/>
        </w:rPr>
        <w:t xml:space="preserve"> та самовільного вивезення </w:t>
      </w:r>
      <w:r w:rsidR="00410B5F">
        <w:rPr>
          <w:sz w:val="28"/>
          <w:szCs w:val="28"/>
          <w:lang w:val="uk-UA"/>
        </w:rPr>
        <w:t xml:space="preserve">населенням </w:t>
      </w:r>
      <w:r w:rsidRPr="009C14AC">
        <w:rPr>
          <w:sz w:val="28"/>
          <w:szCs w:val="28"/>
          <w:lang w:val="uk-UA"/>
        </w:rPr>
        <w:t>твердих побутових відходів;</w:t>
      </w:r>
    </w:p>
    <w:p w:rsidR="009C14AC" w:rsidRDefault="009C14AC" w:rsidP="005B28BB">
      <w:pPr>
        <w:ind w:firstLine="851"/>
        <w:jc w:val="both"/>
        <w:rPr>
          <w:sz w:val="28"/>
          <w:szCs w:val="28"/>
          <w:lang w:val="uk-UA"/>
        </w:rPr>
      </w:pPr>
      <w:r w:rsidRPr="009C14AC">
        <w:rPr>
          <w:sz w:val="28"/>
          <w:szCs w:val="28"/>
          <w:lang w:val="uk-UA"/>
        </w:rPr>
        <w:t xml:space="preserve"> - закупівля контейнерів для роздільного збирання ТПВ;</w:t>
      </w:r>
    </w:p>
    <w:p w:rsidR="009C14AC" w:rsidRDefault="009C14AC" w:rsidP="005B28BB">
      <w:pPr>
        <w:ind w:firstLine="851"/>
        <w:jc w:val="both"/>
        <w:rPr>
          <w:sz w:val="28"/>
          <w:szCs w:val="28"/>
          <w:lang w:val="uk-UA"/>
        </w:rPr>
      </w:pPr>
      <w:r w:rsidRPr="009C14AC">
        <w:rPr>
          <w:sz w:val="28"/>
          <w:szCs w:val="28"/>
          <w:lang w:val="uk-UA"/>
        </w:rPr>
        <w:t xml:space="preserve"> - визначення місць для розташування контейнерів для роздільного збирання ТПВ та їх облаштування;</w:t>
      </w:r>
    </w:p>
    <w:p w:rsidR="00323BBF" w:rsidRDefault="009C14AC" w:rsidP="005B28BB">
      <w:pPr>
        <w:ind w:firstLine="851"/>
        <w:jc w:val="both"/>
        <w:rPr>
          <w:sz w:val="28"/>
          <w:szCs w:val="28"/>
          <w:lang w:val="uk-UA"/>
        </w:rPr>
      </w:pPr>
      <w:r w:rsidRPr="009C14AC">
        <w:rPr>
          <w:sz w:val="28"/>
          <w:szCs w:val="28"/>
          <w:lang w:val="uk-UA"/>
        </w:rPr>
        <w:t xml:space="preserve"> - укладення договорів з </w:t>
      </w:r>
      <w:proofErr w:type="spellStart"/>
      <w:r w:rsidRPr="009C14AC">
        <w:rPr>
          <w:sz w:val="28"/>
          <w:szCs w:val="28"/>
          <w:lang w:val="uk-UA"/>
        </w:rPr>
        <w:t>переробниками</w:t>
      </w:r>
      <w:proofErr w:type="spellEnd"/>
      <w:r w:rsidRPr="009C14AC">
        <w:rPr>
          <w:sz w:val="28"/>
          <w:szCs w:val="28"/>
          <w:lang w:val="uk-UA"/>
        </w:rPr>
        <w:t xml:space="preserve"> вторинної сировини для подальшої утилізації</w:t>
      </w:r>
      <w:r w:rsidR="00D61B4F">
        <w:rPr>
          <w:sz w:val="28"/>
          <w:szCs w:val="28"/>
          <w:lang w:val="uk-UA"/>
        </w:rPr>
        <w:t>.</w:t>
      </w:r>
    </w:p>
    <w:p w:rsidR="00323BBF" w:rsidRDefault="00323BBF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t>І</w:t>
      </w:r>
      <w:r>
        <w:rPr>
          <w:b/>
          <w:bCs/>
          <w:sz w:val="28"/>
          <w:szCs w:val="28"/>
          <w:lang w:val="en-US" w:eastAsia="uk-UA"/>
        </w:rPr>
        <w:t>V</w:t>
      </w:r>
      <w:r w:rsidRPr="008E20F6">
        <w:rPr>
          <w:b/>
          <w:bCs/>
          <w:sz w:val="28"/>
          <w:szCs w:val="28"/>
          <w:lang w:val="uk-UA" w:eastAsia="uk-UA"/>
        </w:rPr>
        <w:t>.</w:t>
      </w:r>
      <w:r w:rsidRPr="008E20F6">
        <w:rPr>
          <w:b/>
          <w:sz w:val="28"/>
          <w:szCs w:val="28"/>
        </w:rPr>
        <w:t xml:space="preserve"> </w:t>
      </w:r>
      <w:proofErr w:type="spellStart"/>
      <w:r w:rsidRPr="008E20F6">
        <w:rPr>
          <w:b/>
          <w:sz w:val="28"/>
          <w:szCs w:val="28"/>
        </w:rPr>
        <w:t>Основні</w:t>
      </w:r>
      <w:proofErr w:type="spellEnd"/>
      <w:r w:rsidRPr="008E20F6">
        <w:rPr>
          <w:b/>
          <w:sz w:val="28"/>
          <w:szCs w:val="28"/>
        </w:rPr>
        <w:t xml:space="preserve"> заходи </w:t>
      </w:r>
      <w:r w:rsidR="001005EF">
        <w:rPr>
          <w:b/>
          <w:sz w:val="28"/>
          <w:szCs w:val="28"/>
          <w:lang w:val="uk-UA"/>
        </w:rPr>
        <w:t>з</w:t>
      </w:r>
      <w:r w:rsidRPr="008E20F6">
        <w:rPr>
          <w:b/>
          <w:sz w:val="28"/>
          <w:szCs w:val="28"/>
        </w:rPr>
        <w:t xml:space="preserve"> </w:t>
      </w:r>
      <w:proofErr w:type="spellStart"/>
      <w:r w:rsidRPr="008E20F6">
        <w:rPr>
          <w:b/>
          <w:sz w:val="28"/>
          <w:szCs w:val="28"/>
        </w:rPr>
        <w:t>реалізації</w:t>
      </w:r>
      <w:proofErr w:type="spellEnd"/>
      <w:r w:rsidRPr="008E20F6">
        <w:rPr>
          <w:b/>
          <w:sz w:val="28"/>
          <w:szCs w:val="28"/>
        </w:rPr>
        <w:t xml:space="preserve"> </w:t>
      </w:r>
      <w:proofErr w:type="spellStart"/>
      <w:r w:rsidRPr="008E20F6">
        <w:rPr>
          <w:b/>
          <w:sz w:val="28"/>
          <w:szCs w:val="28"/>
        </w:rPr>
        <w:t>Програми</w:t>
      </w:r>
      <w:proofErr w:type="spellEnd"/>
      <w:r w:rsidRPr="008E20F6">
        <w:rPr>
          <w:b/>
          <w:sz w:val="28"/>
          <w:szCs w:val="28"/>
          <w:lang w:val="uk-UA"/>
        </w:rPr>
        <w:t>.</w:t>
      </w:r>
    </w:p>
    <w:p w:rsidR="00323BBF" w:rsidRPr="000F02DF" w:rsidRDefault="00323BBF" w:rsidP="005B28BB">
      <w:pPr>
        <w:ind w:firstLine="851"/>
        <w:jc w:val="both"/>
        <w:rPr>
          <w:sz w:val="28"/>
          <w:szCs w:val="28"/>
          <w:lang w:val="uk-UA"/>
        </w:rPr>
      </w:pPr>
      <w:r w:rsidRPr="000F02DF">
        <w:rPr>
          <w:sz w:val="28"/>
          <w:szCs w:val="28"/>
          <w:lang w:val="uk-UA"/>
        </w:rPr>
        <w:lastRenderedPageBreak/>
        <w:t xml:space="preserve">Вирішення проблеми поводження з твердими побутовими відходами на території Піщанської сільської ради передбачає впровадження наступних заходів: </w:t>
      </w:r>
    </w:p>
    <w:p w:rsidR="00323BBF" w:rsidRPr="000F02DF" w:rsidRDefault="00323BBF" w:rsidP="005B28BB">
      <w:pPr>
        <w:ind w:firstLine="851"/>
        <w:jc w:val="both"/>
        <w:rPr>
          <w:sz w:val="28"/>
          <w:szCs w:val="28"/>
          <w:highlight w:val="yellow"/>
          <w:lang w:val="uk-UA"/>
        </w:rPr>
      </w:pPr>
      <w:r w:rsidRPr="000F02DF">
        <w:rPr>
          <w:sz w:val="28"/>
          <w:szCs w:val="28"/>
          <w:lang w:val="uk-UA"/>
        </w:rPr>
        <w:t xml:space="preserve">- </w:t>
      </w:r>
      <w:r w:rsidR="000F02DF" w:rsidRPr="000F02DF">
        <w:rPr>
          <w:sz w:val="28"/>
          <w:szCs w:val="28"/>
          <w:lang w:val="uk-UA"/>
        </w:rPr>
        <w:t>Перегляд діючих схем санітарної очистки населених пунктів та розробка заходів санітарної очистки з урахуванням можливостей і сучасних технологій поводження з побутовими відходами.</w:t>
      </w:r>
    </w:p>
    <w:p w:rsidR="000F02DF" w:rsidRPr="000F02DF" w:rsidRDefault="000F02DF" w:rsidP="005B28BB">
      <w:pPr>
        <w:ind w:firstLine="851"/>
        <w:jc w:val="both"/>
        <w:rPr>
          <w:sz w:val="28"/>
          <w:szCs w:val="28"/>
          <w:lang w:val="uk-UA"/>
        </w:rPr>
      </w:pPr>
      <w:r w:rsidRPr="000F02DF">
        <w:rPr>
          <w:sz w:val="28"/>
          <w:szCs w:val="28"/>
          <w:lang w:val="uk-UA"/>
        </w:rPr>
        <w:t xml:space="preserve">- Ліквідація несанкціонованих </w:t>
      </w:r>
      <w:proofErr w:type="spellStart"/>
      <w:r w:rsidRPr="000F02DF">
        <w:rPr>
          <w:sz w:val="28"/>
          <w:szCs w:val="28"/>
          <w:lang w:val="uk-UA"/>
        </w:rPr>
        <w:t>сміттєзвалищ</w:t>
      </w:r>
      <w:proofErr w:type="spellEnd"/>
      <w:r w:rsidRPr="000F02DF">
        <w:rPr>
          <w:sz w:val="28"/>
          <w:szCs w:val="28"/>
          <w:lang w:val="uk-UA"/>
        </w:rPr>
        <w:t xml:space="preserve"> та їх утилізація.</w:t>
      </w:r>
    </w:p>
    <w:p w:rsidR="000F02DF" w:rsidRPr="000F02DF" w:rsidRDefault="000F02DF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proofErr w:type="spellStart"/>
      <w:r w:rsidRPr="000F02DF">
        <w:rPr>
          <w:sz w:val="28"/>
          <w:szCs w:val="28"/>
        </w:rPr>
        <w:t>Укладання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договорів</w:t>
      </w:r>
      <w:proofErr w:type="spellEnd"/>
      <w:r w:rsidRPr="000F02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proofErr w:type="spellStart"/>
      <w:r w:rsidRPr="000F02DF">
        <w:rPr>
          <w:sz w:val="28"/>
          <w:szCs w:val="28"/>
        </w:rPr>
        <w:t>надавачем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послуг</w:t>
      </w:r>
      <w:proofErr w:type="spellEnd"/>
      <w:r w:rsidRPr="000F02DF">
        <w:rPr>
          <w:sz w:val="28"/>
          <w:szCs w:val="28"/>
        </w:rPr>
        <w:t xml:space="preserve"> по </w:t>
      </w:r>
      <w:proofErr w:type="spellStart"/>
      <w:r w:rsidRPr="000F02DF">
        <w:rPr>
          <w:sz w:val="28"/>
          <w:szCs w:val="28"/>
        </w:rPr>
        <w:t>вивезенню</w:t>
      </w:r>
      <w:proofErr w:type="spellEnd"/>
      <w:r w:rsidRPr="000F02D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твердих побутових відходів,</w:t>
      </w:r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з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населенням</w:t>
      </w:r>
      <w:proofErr w:type="spellEnd"/>
      <w:r w:rsidRPr="000F02DF">
        <w:rPr>
          <w:sz w:val="28"/>
          <w:szCs w:val="28"/>
        </w:rPr>
        <w:t xml:space="preserve">, </w:t>
      </w:r>
      <w:proofErr w:type="spellStart"/>
      <w:r w:rsidRPr="000F02DF">
        <w:rPr>
          <w:sz w:val="28"/>
          <w:szCs w:val="28"/>
        </w:rPr>
        <w:t>організаціями</w:t>
      </w:r>
      <w:proofErr w:type="spellEnd"/>
      <w:r w:rsidRPr="000F02DF">
        <w:rPr>
          <w:sz w:val="28"/>
          <w:szCs w:val="28"/>
          <w:lang w:val="uk-UA"/>
        </w:rPr>
        <w:t>, запровадження економічно обґрунтованих тарифів на збирання та перевезення ТПВ.</w:t>
      </w:r>
    </w:p>
    <w:p w:rsidR="000F02DF" w:rsidRPr="000F02DF" w:rsidRDefault="000F02DF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proofErr w:type="spellStart"/>
      <w:r w:rsidRPr="000F02DF">
        <w:rPr>
          <w:sz w:val="28"/>
          <w:szCs w:val="28"/>
        </w:rPr>
        <w:t>Створення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мережі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приймальних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пунктів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вторинної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сировини</w:t>
      </w:r>
      <w:proofErr w:type="spellEnd"/>
      <w:r>
        <w:rPr>
          <w:sz w:val="28"/>
          <w:szCs w:val="28"/>
          <w:lang w:val="uk-UA"/>
        </w:rPr>
        <w:t>.</w:t>
      </w:r>
    </w:p>
    <w:p w:rsidR="000F02DF" w:rsidRPr="00D61B4F" w:rsidRDefault="000F02DF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proofErr w:type="spellStart"/>
      <w:r w:rsidRPr="000F02DF">
        <w:rPr>
          <w:sz w:val="28"/>
          <w:szCs w:val="28"/>
        </w:rPr>
        <w:t>Розроблення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переліку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заходів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щодо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зменшення</w:t>
      </w:r>
      <w:proofErr w:type="spellEnd"/>
      <w:r w:rsidRPr="000F02DF">
        <w:rPr>
          <w:sz w:val="28"/>
          <w:szCs w:val="28"/>
        </w:rPr>
        <w:t xml:space="preserve"> негативного </w:t>
      </w:r>
      <w:proofErr w:type="spellStart"/>
      <w:r w:rsidRPr="000F02DF">
        <w:rPr>
          <w:sz w:val="28"/>
          <w:szCs w:val="28"/>
        </w:rPr>
        <w:t>впливу</w:t>
      </w:r>
      <w:proofErr w:type="spellEnd"/>
      <w:r w:rsidRPr="000F02DF">
        <w:rPr>
          <w:sz w:val="28"/>
          <w:szCs w:val="28"/>
        </w:rPr>
        <w:t xml:space="preserve"> ТПВ на </w:t>
      </w:r>
      <w:proofErr w:type="spellStart"/>
      <w:r w:rsidRPr="000F02DF">
        <w:rPr>
          <w:sz w:val="28"/>
          <w:szCs w:val="28"/>
        </w:rPr>
        <w:t>довкілля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і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здоров’я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населення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громади</w:t>
      </w:r>
      <w:proofErr w:type="spellEnd"/>
      <w:r w:rsidR="00D61B4F">
        <w:rPr>
          <w:sz w:val="28"/>
          <w:szCs w:val="28"/>
          <w:lang w:val="uk-UA"/>
        </w:rPr>
        <w:t>.</w:t>
      </w:r>
    </w:p>
    <w:p w:rsidR="000F02DF" w:rsidRPr="00D61B4F" w:rsidRDefault="000F02DF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proofErr w:type="spellStart"/>
      <w:r w:rsidRPr="000F02DF">
        <w:rPr>
          <w:sz w:val="28"/>
          <w:szCs w:val="28"/>
        </w:rPr>
        <w:t>Проведення</w:t>
      </w:r>
      <w:proofErr w:type="spellEnd"/>
      <w:r w:rsidRPr="000F02DF">
        <w:rPr>
          <w:sz w:val="28"/>
          <w:szCs w:val="28"/>
        </w:rPr>
        <w:t xml:space="preserve"> через </w:t>
      </w:r>
      <w:proofErr w:type="spellStart"/>
      <w:r w:rsidRPr="000F02DF">
        <w:rPr>
          <w:sz w:val="28"/>
          <w:szCs w:val="28"/>
        </w:rPr>
        <w:t>засоби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масової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інформації</w:t>
      </w:r>
      <w:proofErr w:type="spellEnd"/>
      <w:r w:rsidRPr="000F02DF">
        <w:rPr>
          <w:sz w:val="28"/>
          <w:szCs w:val="28"/>
        </w:rPr>
        <w:t xml:space="preserve">, </w:t>
      </w:r>
      <w:proofErr w:type="spellStart"/>
      <w:r w:rsidRPr="000F02DF">
        <w:rPr>
          <w:sz w:val="28"/>
          <w:szCs w:val="28"/>
        </w:rPr>
        <w:t>заклади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освіти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роз’яснювальної</w:t>
      </w:r>
      <w:proofErr w:type="spellEnd"/>
      <w:r w:rsidRPr="000F02DF">
        <w:rPr>
          <w:sz w:val="28"/>
          <w:szCs w:val="28"/>
        </w:rPr>
        <w:t xml:space="preserve">, </w:t>
      </w:r>
      <w:proofErr w:type="spellStart"/>
      <w:r w:rsidRPr="000F02DF">
        <w:rPr>
          <w:sz w:val="28"/>
          <w:szCs w:val="28"/>
        </w:rPr>
        <w:t>навчально-виховної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роботи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з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населенням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щодо</w:t>
      </w:r>
      <w:proofErr w:type="spellEnd"/>
      <w:r w:rsidRPr="000F02DF">
        <w:rPr>
          <w:sz w:val="28"/>
          <w:szCs w:val="28"/>
        </w:rPr>
        <w:t xml:space="preserve"> поводження </w:t>
      </w:r>
      <w:proofErr w:type="spellStart"/>
      <w:r w:rsidRPr="000F02DF">
        <w:rPr>
          <w:sz w:val="28"/>
          <w:szCs w:val="28"/>
        </w:rPr>
        <w:t>з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твердими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побутовими</w:t>
      </w:r>
      <w:proofErr w:type="spellEnd"/>
      <w:r w:rsidRPr="000F02DF">
        <w:rPr>
          <w:sz w:val="28"/>
          <w:szCs w:val="28"/>
        </w:rPr>
        <w:t xml:space="preserve"> відходами</w:t>
      </w:r>
      <w:r w:rsidR="00D61B4F">
        <w:rPr>
          <w:sz w:val="28"/>
          <w:szCs w:val="28"/>
          <w:lang w:val="uk-UA"/>
        </w:rPr>
        <w:t>.</w:t>
      </w:r>
    </w:p>
    <w:p w:rsidR="000F02DF" w:rsidRPr="000F02DF" w:rsidRDefault="000F02DF" w:rsidP="000F02DF">
      <w:pPr>
        <w:ind w:firstLine="851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- </w:t>
      </w:r>
      <w:proofErr w:type="spellStart"/>
      <w:r w:rsidRPr="000F02DF">
        <w:rPr>
          <w:sz w:val="28"/>
          <w:szCs w:val="28"/>
        </w:rPr>
        <w:t>Придбання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баків</w:t>
      </w:r>
      <w:proofErr w:type="spellEnd"/>
      <w:r w:rsidRPr="000F02DF">
        <w:rPr>
          <w:sz w:val="28"/>
          <w:szCs w:val="28"/>
        </w:rPr>
        <w:t xml:space="preserve">, </w:t>
      </w:r>
      <w:proofErr w:type="spellStart"/>
      <w:r w:rsidRPr="000F02DF">
        <w:rPr>
          <w:sz w:val="28"/>
          <w:szCs w:val="28"/>
        </w:rPr>
        <w:t>контейнерів</w:t>
      </w:r>
      <w:proofErr w:type="spellEnd"/>
      <w:r w:rsidRPr="000F02DF">
        <w:rPr>
          <w:sz w:val="28"/>
          <w:szCs w:val="28"/>
        </w:rPr>
        <w:t xml:space="preserve"> для </w:t>
      </w:r>
      <w:proofErr w:type="spellStart"/>
      <w:r w:rsidRPr="000F02DF">
        <w:rPr>
          <w:sz w:val="28"/>
          <w:szCs w:val="28"/>
        </w:rPr>
        <w:t>роздільного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збирання</w:t>
      </w:r>
      <w:proofErr w:type="spellEnd"/>
      <w:r w:rsidRPr="000F02DF">
        <w:rPr>
          <w:sz w:val="28"/>
          <w:szCs w:val="28"/>
        </w:rPr>
        <w:t xml:space="preserve"> ТПВ, </w:t>
      </w:r>
      <w:proofErr w:type="spellStart"/>
      <w:r w:rsidRPr="000F02DF">
        <w:rPr>
          <w:sz w:val="28"/>
          <w:szCs w:val="28"/>
        </w:rPr>
        <w:t>сміттєвих</w:t>
      </w:r>
      <w:proofErr w:type="spellEnd"/>
      <w:r w:rsidRPr="000F02DF">
        <w:rPr>
          <w:sz w:val="28"/>
          <w:szCs w:val="28"/>
        </w:rPr>
        <w:t xml:space="preserve"> урн та </w:t>
      </w:r>
      <w:proofErr w:type="spellStart"/>
      <w:r w:rsidRPr="000F02DF">
        <w:rPr>
          <w:sz w:val="28"/>
          <w:szCs w:val="28"/>
        </w:rPr>
        <w:t>облаштування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контейнерних</w:t>
      </w:r>
      <w:proofErr w:type="spellEnd"/>
      <w:r w:rsidRPr="000F02DF">
        <w:rPr>
          <w:sz w:val="28"/>
          <w:szCs w:val="28"/>
        </w:rPr>
        <w:t xml:space="preserve"> </w:t>
      </w:r>
      <w:proofErr w:type="spellStart"/>
      <w:r w:rsidRPr="000F02DF">
        <w:rPr>
          <w:sz w:val="28"/>
          <w:szCs w:val="28"/>
        </w:rPr>
        <w:t>майданчиків</w:t>
      </w:r>
      <w:proofErr w:type="spellEnd"/>
      <w:r w:rsidRPr="000F02DF">
        <w:rPr>
          <w:sz w:val="28"/>
          <w:szCs w:val="28"/>
          <w:lang w:val="uk-UA"/>
        </w:rPr>
        <w:t>.</w:t>
      </w:r>
    </w:p>
    <w:p w:rsidR="008E20F6" w:rsidRPr="008E20F6" w:rsidRDefault="000F02DF" w:rsidP="001005E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val="uk-UA"/>
        </w:rPr>
      </w:pPr>
      <w:r w:rsidRPr="003A7E87">
        <w:rPr>
          <w:sz w:val="28"/>
          <w:szCs w:val="28"/>
          <w:lang w:val="uk-UA" w:eastAsia="uk-UA"/>
        </w:rPr>
        <w:t xml:space="preserve">Заходи щодо реалізації </w:t>
      </w:r>
      <w:r w:rsidRPr="000F02DF">
        <w:rPr>
          <w:sz w:val="28"/>
          <w:szCs w:val="28"/>
          <w:lang w:val="uk-UA"/>
        </w:rPr>
        <w:t xml:space="preserve">Програми </w:t>
      </w:r>
      <w:r w:rsidRPr="000F02DF">
        <w:rPr>
          <w:sz w:val="28"/>
          <w:szCs w:val="28"/>
        </w:rPr>
        <w:t xml:space="preserve">поводження </w:t>
      </w:r>
      <w:proofErr w:type="spellStart"/>
      <w:r w:rsidRPr="000F02DF">
        <w:rPr>
          <w:sz w:val="28"/>
          <w:szCs w:val="28"/>
        </w:rPr>
        <w:t>з</w:t>
      </w:r>
      <w:proofErr w:type="spellEnd"/>
      <w:r w:rsidRPr="000F02DF">
        <w:rPr>
          <w:sz w:val="28"/>
          <w:szCs w:val="28"/>
        </w:rPr>
        <w:t xml:space="preserve"> </w:t>
      </w:r>
      <w:r w:rsidR="00D61B4F">
        <w:rPr>
          <w:sz w:val="28"/>
          <w:szCs w:val="28"/>
          <w:lang w:val="uk-UA"/>
        </w:rPr>
        <w:t xml:space="preserve">твердими побутовими </w:t>
      </w:r>
      <w:proofErr w:type="spellStart"/>
      <w:r w:rsidRPr="000F02DF">
        <w:rPr>
          <w:sz w:val="28"/>
          <w:szCs w:val="28"/>
        </w:rPr>
        <w:t>відходамина</w:t>
      </w:r>
      <w:proofErr w:type="spellEnd"/>
      <w:r w:rsidRPr="000F02DF">
        <w:rPr>
          <w:sz w:val="28"/>
          <w:szCs w:val="28"/>
        </w:rPr>
        <w:t xml:space="preserve"> території </w:t>
      </w:r>
      <w:r w:rsidRPr="000F02DF">
        <w:rPr>
          <w:sz w:val="28"/>
          <w:szCs w:val="28"/>
          <w:lang w:val="uk-UA"/>
        </w:rPr>
        <w:t>Піщанської</w:t>
      </w:r>
      <w:r w:rsidRPr="000F02DF">
        <w:rPr>
          <w:sz w:val="28"/>
          <w:szCs w:val="28"/>
        </w:rPr>
        <w:t xml:space="preserve"> сільської ради </w:t>
      </w:r>
      <w:r w:rsidRPr="000F02DF">
        <w:rPr>
          <w:sz w:val="28"/>
          <w:szCs w:val="28"/>
          <w:lang w:val="uk-UA"/>
        </w:rPr>
        <w:t>на 202</w:t>
      </w:r>
      <w:r w:rsidR="00D61B4F">
        <w:rPr>
          <w:sz w:val="28"/>
          <w:szCs w:val="28"/>
          <w:lang w:val="uk-UA"/>
        </w:rPr>
        <w:t>2</w:t>
      </w:r>
      <w:r w:rsidRPr="000F02DF">
        <w:rPr>
          <w:sz w:val="28"/>
          <w:szCs w:val="28"/>
          <w:lang w:val="uk-UA"/>
        </w:rPr>
        <w:t>-20</w:t>
      </w:r>
      <w:r w:rsidR="00D61B4F">
        <w:rPr>
          <w:sz w:val="28"/>
          <w:szCs w:val="28"/>
          <w:lang w:val="uk-UA"/>
        </w:rPr>
        <w:t>25</w:t>
      </w:r>
      <w:r w:rsidRPr="000F02DF">
        <w:rPr>
          <w:sz w:val="28"/>
          <w:szCs w:val="28"/>
          <w:lang w:val="uk-UA"/>
        </w:rPr>
        <w:t xml:space="preserve"> роки </w:t>
      </w:r>
      <w:r w:rsidRPr="003A7E87">
        <w:rPr>
          <w:sz w:val="28"/>
          <w:szCs w:val="28"/>
          <w:lang w:val="uk-UA" w:eastAsia="uk-UA"/>
        </w:rPr>
        <w:t xml:space="preserve">наведені у </w:t>
      </w:r>
      <w:r>
        <w:rPr>
          <w:sz w:val="28"/>
          <w:szCs w:val="28"/>
          <w:lang w:val="uk-UA" w:eastAsia="uk-UA"/>
        </w:rPr>
        <w:t>Д</w:t>
      </w:r>
      <w:r w:rsidRPr="003A7E87">
        <w:rPr>
          <w:sz w:val="28"/>
          <w:szCs w:val="28"/>
          <w:lang w:val="uk-UA" w:eastAsia="uk-UA"/>
        </w:rPr>
        <w:t>одатку</w:t>
      </w:r>
      <w:r>
        <w:rPr>
          <w:sz w:val="28"/>
          <w:szCs w:val="28"/>
          <w:lang w:val="uk-UA" w:eastAsia="uk-UA"/>
        </w:rPr>
        <w:t xml:space="preserve"> 1</w:t>
      </w:r>
      <w:r w:rsidRPr="003A7E87">
        <w:rPr>
          <w:sz w:val="28"/>
          <w:szCs w:val="28"/>
          <w:lang w:val="uk-UA" w:eastAsia="uk-UA"/>
        </w:rPr>
        <w:t xml:space="preserve"> до Програми.</w:t>
      </w:r>
    </w:p>
    <w:p w:rsidR="008E20F6" w:rsidRPr="008E20F6" w:rsidRDefault="008E20F6" w:rsidP="005B28BB">
      <w:pPr>
        <w:ind w:firstLine="851"/>
        <w:jc w:val="both"/>
        <w:rPr>
          <w:sz w:val="28"/>
          <w:szCs w:val="28"/>
          <w:lang w:val="uk-UA"/>
        </w:rPr>
      </w:pPr>
      <w:r w:rsidRPr="008E20F6">
        <w:rPr>
          <w:b/>
          <w:bCs/>
          <w:sz w:val="28"/>
          <w:szCs w:val="28"/>
          <w:lang w:val="en-US" w:eastAsia="uk-UA"/>
        </w:rPr>
        <w:t>V</w:t>
      </w:r>
      <w:r w:rsidRPr="008E20F6">
        <w:rPr>
          <w:b/>
          <w:bCs/>
          <w:sz w:val="28"/>
          <w:szCs w:val="28"/>
          <w:lang w:val="uk-UA" w:eastAsia="uk-UA"/>
        </w:rPr>
        <w:t>.</w:t>
      </w:r>
      <w:proofErr w:type="spellStart"/>
      <w:r w:rsidRPr="008E20F6">
        <w:rPr>
          <w:b/>
          <w:sz w:val="28"/>
          <w:szCs w:val="28"/>
        </w:rPr>
        <w:t>Фінансове</w:t>
      </w:r>
      <w:proofErr w:type="spellEnd"/>
      <w:r w:rsidRPr="008E20F6">
        <w:rPr>
          <w:b/>
          <w:sz w:val="28"/>
          <w:szCs w:val="28"/>
        </w:rPr>
        <w:t xml:space="preserve"> </w:t>
      </w:r>
      <w:proofErr w:type="spellStart"/>
      <w:r w:rsidRPr="008E20F6">
        <w:rPr>
          <w:b/>
          <w:sz w:val="28"/>
          <w:szCs w:val="28"/>
        </w:rPr>
        <w:t>забезпечення</w:t>
      </w:r>
      <w:proofErr w:type="spellEnd"/>
      <w:r w:rsidRPr="008E20F6">
        <w:rPr>
          <w:b/>
          <w:sz w:val="28"/>
          <w:szCs w:val="28"/>
        </w:rPr>
        <w:t xml:space="preserve"> </w:t>
      </w:r>
      <w:r w:rsidRPr="008E20F6">
        <w:rPr>
          <w:b/>
          <w:sz w:val="28"/>
          <w:szCs w:val="28"/>
          <w:lang w:val="uk-UA"/>
        </w:rPr>
        <w:t>П</w:t>
      </w:r>
      <w:proofErr w:type="spellStart"/>
      <w:r w:rsidRPr="008E20F6">
        <w:rPr>
          <w:b/>
          <w:sz w:val="28"/>
          <w:szCs w:val="28"/>
        </w:rPr>
        <w:t>рограми</w:t>
      </w:r>
      <w:proofErr w:type="spellEnd"/>
    </w:p>
    <w:p w:rsidR="008E20F6" w:rsidRDefault="008E20F6" w:rsidP="005B28BB">
      <w:pPr>
        <w:ind w:firstLine="851"/>
        <w:jc w:val="both"/>
        <w:rPr>
          <w:sz w:val="28"/>
          <w:szCs w:val="28"/>
          <w:lang w:val="uk-UA"/>
        </w:rPr>
      </w:pPr>
      <w:proofErr w:type="spellStart"/>
      <w:r w:rsidRPr="008E20F6">
        <w:rPr>
          <w:sz w:val="28"/>
          <w:szCs w:val="28"/>
        </w:rPr>
        <w:t>Фінансове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забезпечення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Програми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здійснюється</w:t>
      </w:r>
      <w:proofErr w:type="spellEnd"/>
      <w:r w:rsidRPr="008E20F6">
        <w:rPr>
          <w:sz w:val="28"/>
          <w:szCs w:val="28"/>
        </w:rPr>
        <w:t xml:space="preserve"> за </w:t>
      </w:r>
      <w:proofErr w:type="spellStart"/>
      <w:r w:rsidRPr="008E20F6">
        <w:rPr>
          <w:sz w:val="28"/>
          <w:szCs w:val="28"/>
        </w:rPr>
        <w:t>рахунок</w:t>
      </w:r>
      <w:proofErr w:type="spellEnd"/>
      <w:r w:rsidRPr="008E20F6">
        <w:rPr>
          <w:sz w:val="28"/>
          <w:szCs w:val="28"/>
        </w:rPr>
        <w:t xml:space="preserve">: </w:t>
      </w:r>
    </w:p>
    <w:p w:rsidR="008E20F6" w:rsidRDefault="008E20F6" w:rsidP="005B28BB">
      <w:pPr>
        <w:ind w:firstLine="851"/>
        <w:jc w:val="both"/>
        <w:rPr>
          <w:sz w:val="28"/>
          <w:szCs w:val="28"/>
          <w:lang w:val="uk-UA"/>
        </w:rPr>
      </w:pPr>
      <w:r w:rsidRPr="008E20F6">
        <w:rPr>
          <w:sz w:val="28"/>
          <w:szCs w:val="28"/>
        </w:rPr>
        <w:t xml:space="preserve">- </w:t>
      </w:r>
      <w:proofErr w:type="spellStart"/>
      <w:r w:rsidRPr="008E20F6">
        <w:rPr>
          <w:sz w:val="28"/>
          <w:szCs w:val="28"/>
        </w:rPr>
        <w:t>коштів</w:t>
      </w:r>
      <w:proofErr w:type="spellEnd"/>
      <w:r w:rsidRPr="008E20F6">
        <w:rPr>
          <w:sz w:val="28"/>
          <w:szCs w:val="28"/>
        </w:rPr>
        <w:t xml:space="preserve"> </w:t>
      </w:r>
      <w:proofErr w:type="gramStart"/>
      <w:r w:rsidRPr="008E20F6">
        <w:rPr>
          <w:sz w:val="28"/>
          <w:szCs w:val="28"/>
        </w:rPr>
        <w:t>державного</w:t>
      </w:r>
      <w:proofErr w:type="gramEnd"/>
      <w:r w:rsidRPr="008E20F6">
        <w:rPr>
          <w:sz w:val="28"/>
          <w:szCs w:val="28"/>
        </w:rPr>
        <w:t xml:space="preserve"> бюджету, в тому </w:t>
      </w:r>
      <w:proofErr w:type="spellStart"/>
      <w:r w:rsidRPr="008E20F6">
        <w:rPr>
          <w:sz w:val="28"/>
          <w:szCs w:val="28"/>
        </w:rPr>
        <w:t>числі</w:t>
      </w:r>
      <w:proofErr w:type="spellEnd"/>
      <w:r w:rsidRPr="008E20F6">
        <w:rPr>
          <w:sz w:val="28"/>
          <w:szCs w:val="28"/>
        </w:rPr>
        <w:t xml:space="preserve"> Державного фонду </w:t>
      </w:r>
      <w:proofErr w:type="spellStart"/>
      <w:r w:rsidRPr="008E20F6">
        <w:rPr>
          <w:sz w:val="28"/>
          <w:szCs w:val="28"/>
        </w:rPr>
        <w:t>охорон</w:t>
      </w:r>
      <w:proofErr w:type="spellEnd"/>
      <w:r>
        <w:rPr>
          <w:sz w:val="28"/>
          <w:szCs w:val="28"/>
          <w:lang w:val="uk-UA"/>
        </w:rPr>
        <w:t>и</w:t>
      </w:r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навколишнього</w:t>
      </w:r>
      <w:proofErr w:type="spellEnd"/>
      <w:r w:rsidRPr="008E20F6">
        <w:rPr>
          <w:sz w:val="28"/>
          <w:szCs w:val="28"/>
        </w:rPr>
        <w:t xml:space="preserve"> природного </w:t>
      </w:r>
      <w:proofErr w:type="spellStart"/>
      <w:r w:rsidRPr="008E20F6">
        <w:rPr>
          <w:sz w:val="28"/>
          <w:szCs w:val="28"/>
        </w:rPr>
        <w:t>середовища</w:t>
      </w:r>
      <w:proofErr w:type="spellEnd"/>
      <w:r w:rsidRPr="008E20F6">
        <w:rPr>
          <w:sz w:val="28"/>
          <w:szCs w:val="28"/>
        </w:rPr>
        <w:t>;</w:t>
      </w:r>
    </w:p>
    <w:p w:rsidR="008E20F6" w:rsidRDefault="008E20F6" w:rsidP="005B28BB">
      <w:pPr>
        <w:ind w:firstLine="851"/>
        <w:jc w:val="both"/>
        <w:rPr>
          <w:sz w:val="28"/>
          <w:szCs w:val="28"/>
          <w:lang w:val="uk-UA"/>
        </w:rPr>
      </w:pPr>
      <w:r w:rsidRPr="008E20F6">
        <w:rPr>
          <w:sz w:val="28"/>
          <w:szCs w:val="28"/>
        </w:rPr>
        <w:t xml:space="preserve"> - </w:t>
      </w:r>
      <w:proofErr w:type="spellStart"/>
      <w:r w:rsidRPr="008E20F6">
        <w:rPr>
          <w:sz w:val="28"/>
          <w:szCs w:val="28"/>
        </w:rPr>
        <w:t>коштів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обласного</w:t>
      </w:r>
      <w:proofErr w:type="spellEnd"/>
      <w:r w:rsidRPr="008E20F6">
        <w:rPr>
          <w:sz w:val="28"/>
          <w:szCs w:val="28"/>
        </w:rPr>
        <w:t xml:space="preserve">, </w:t>
      </w:r>
      <w:proofErr w:type="gramStart"/>
      <w:r w:rsidRPr="008E20F6">
        <w:rPr>
          <w:sz w:val="28"/>
          <w:szCs w:val="28"/>
        </w:rPr>
        <w:t>районного</w:t>
      </w:r>
      <w:proofErr w:type="gramEnd"/>
      <w:r w:rsidRPr="008E20F6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місцевого</w:t>
      </w:r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бюджетів</w:t>
      </w:r>
      <w:proofErr w:type="spellEnd"/>
      <w:r w:rsidRPr="008E20F6">
        <w:rPr>
          <w:sz w:val="28"/>
          <w:szCs w:val="28"/>
        </w:rPr>
        <w:t>;</w:t>
      </w:r>
    </w:p>
    <w:p w:rsidR="008E20F6" w:rsidRDefault="008E20F6" w:rsidP="005B28BB">
      <w:pPr>
        <w:ind w:firstLine="851"/>
        <w:jc w:val="both"/>
        <w:rPr>
          <w:b/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-</w:t>
      </w:r>
      <w:r w:rsidRPr="008E20F6">
        <w:rPr>
          <w:sz w:val="28"/>
          <w:szCs w:val="28"/>
        </w:rPr>
        <w:t xml:space="preserve"> кошт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підприємств</w:t>
      </w:r>
      <w:proofErr w:type="spellEnd"/>
      <w:r w:rsidRPr="008E20F6">
        <w:rPr>
          <w:sz w:val="28"/>
          <w:szCs w:val="28"/>
        </w:rPr>
        <w:t xml:space="preserve">, </w:t>
      </w:r>
      <w:proofErr w:type="spellStart"/>
      <w:r w:rsidRPr="008E20F6">
        <w:rPr>
          <w:sz w:val="28"/>
          <w:szCs w:val="28"/>
        </w:rPr>
        <w:t>організацій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і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установ</w:t>
      </w:r>
      <w:proofErr w:type="spellEnd"/>
      <w:r w:rsidRPr="008E20F6">
        <w:rPr>
          <w:sz w:val="28"/>
          <w:szCs w:val="28"/>
        </w:rPr>
        <w:t xml:space="preserve">, </w:t>
      </w:r>
      <w:proofErr w:type="spellStart"/>
      <w:r w:rsidRPr="008E20F6">
        <w:rPr>
          <w:sz w:val="28"/>
          <w:szCs w:val="28"/>
        </w:rPr>
        <w:t>благодійних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внесків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фізичних</w:t>
      </w:r>
      <w:proofErr w:type="spellEnd"/>
      <w:r w:rsidRPr="008E20F6">
        <w:rPr>
          <w:sz w:val="28"/>
          <w:szCs w:val="28"/>
        </w:rPr>
        <w:t xml:space="preserve"> та </w:t>
      </w:r>
      <w:proofErr w:type="spellStart"/>
      <w:r w:rsidRPr="008E20F6">
        <w:rPr>
          <w:sz w:val="28"/>
          <w:szCs w:val="28"/>
        </w:rPr>
        <w:t>юридичних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осіб</w:t>
      </w:r>
      <w:proofErr w:type="spellEnd"/>
      <w:r w:rsidRPr="008E20F6">
        <w:rPr>
          <w:sz w:val="28"/>
          <w:szCs w:val="28"/>
        </w:rPr>
        <w:t xml:space="preserve"> та </w:t>
      </w:r>
      <w:proofErr w:type="spellStart"/>
      <w:r w:rsidRPr="008E20F6">
        <w:rPr>
          <w:sz w:val="28"/>
          <w:szCs w:val="28"/>
        </w:rPr>
        <w:t>інших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джерел</w:t>
      </w:r>
      <w:proofErr w:type="spellEnd"/>
      <w:r w:rsidRPr="008E20F6">
        <w:rPr>
          <w:sz w:val="28"/>
          <w:szCs w:val="28"/>
        </w:rPr>
        <w:t xml:space="preserve">, не </w:t>
      </w:r>
      <w:proofErr w:type="spellStart"/>
      <w:r w:rsidRPr="008E20F6">
        <w:rPr>
          <w:sz w:val="28"/>
          <w:szCs w:val="28"/>
        </w:rPr>
        <w:t>заборонених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чинним</w:t>
      </w:r>
      <w:proofErr w:type="spellEnd"/>
      <w:r w:rsidRPr="008E20F6">
        <w:rPr>
          <w:sz w:val="28"/>
          <w:szCs w:val="28"/>
        </w:rPr>
        <w:t xml:space="preserve"> </w:t>
      </w:r>
      <w:proofErr w:type="spellStart"/>
      <w:r w:rsidRPr="008E20F6">
        <w:rPr>
          <w:sz w:val="28"/>
          <w:szCs w:val="28"/>
        </w:rPr>
        <w:t>законодавством</w:t>
      </w:r>
      <w:proofErr w:type="spellEnd"/>
      <w:r w:rsidRPr="008E20F6">
        <w:rPr>
          <w:sz w:val="28"/>
          <w:szCs w:val="28"/>
        </w:rPr>
        <w:t>.</w:t>
      </w:r>
    </w:p>
    <w:p w:rsidR="008E20F6" w:rsidRDefault="008E20F6" w:rsidP="005B28BB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 w:eastAsia="uk-UA"/>
        </w:rPr>
        <w:t>V</w:t>
      </w:r>
      <w:r w:rsidR="00594484">
        <w:rPr>
          <w:b/>
          <w:bCs/>
          <w:sz w:val="28"/>
          <w:szCs w:val="28"/>
          <w:lang w:val="uk-UA" w:eastAsia="uk-UA"/>
        </w:rPr>
        <w:t>І</w:t>
      </w:r>
      <w:r>
        <w:rPr>
          <w:b/>
          <w:bCs/>
          <w:sz w:val="28"/>
          <w:szCs w:val="28"/>
          <w:lang w:val="uk-UA" w:eastAsia="uk-UA"/>
        </w:rPr>
        <w:t>.</w:t>
      </w:r>
      <w:r w:rsidRPr="008E20F6">
        <w:rPr>
          <w:b/>
          <w:sz w:val="28"/>
          <w:szCs w:val="28"/>
        </w:rPr>
        <w:t>Меха</w:t>
      </w:r>
      <w:r w:rsidR="001B7E79">
        <w:rPr>
          <w:b/>
          <w:sz w:val="28"/>
          <w:szCs w:val="28"/>
          <w:lang w:val="uk-UA"/>
        </w:rPr>
        <w:t>н</w:t>
      </w:r>
      <w:proofErr w:type="spellStart"/>
      <w:r w:rsidRPr="008E20F6">
        <w:rPr>
          <w:b/>
          <w:sz w:val="28"/>
          <w:szCs w:val="28"/>
        </w:rPr>
        <w:t>ізм</w:t>
      </w:r>
      <w:proofErr w:type="spellEnd"/>
      <w:r w:rsidRPr="008E20F6">
        <w:rPr>
          <w:b/>
          <w:sz w:val="28"/>
          <w:szCs w:val="28"/>
        </w:rPr>
        <w:t xml:space="preserve"> </w:t>
      </w:r>
      <w:proofErr w:type="spellStart"/>
      <w:r w:rsidRPr="008E20F6">
        <w:rPr>
          <w:b/>
          <w:sz w:val="28"/>
          <w:szCs w:val="28"/>
        </w:rPr>
        <w:t>і</w:t>
      </w:r>
      <w:proofErr w:type="spellEnd"/>
      <w:r w:rsidRPr="008E20F6">
        <w:rPr>
          <w:b/>
          <w:sz w:val="28"/>
          <w:szCs w:val="28"/>
        </w:rPr>
        <w:t xml:space="preserve"> порядок </w:t>
      </w:r>
      <w:proofErr w:type="spellStart"/>
      <w:r w:rsidRPr="008E20F6">
        <w:rPr>
          <w:b/>
          <w:sz w:val="28"/>
          <w:szCs w:val="28"/>
        </w:rPr>
        <w:t>реалізації</w:t>
      </w:r>
      <w:proofErr w:type="spellEnd"/>
      <w:r w:rsidRPr="008E20F6">
        <w:rPr>
          <w:b/>
          <w:sz w:val="28"/>
          <w:szCs w:val="28"/>
        </w:rPr>
        <w:t xml:space="preserve"> </w:t>
      </w:r>
      <w:proofErr w:type="spellStart"/>
      <w:r w:rsidRPr="008E20F6">
        <w:rPr>
          <w:b/>
          <w:sz w:val="28"/>
          <w:szCs w:val="28"/>
        </w:rPr>
        <w:t>заходів</w:t>
      </w:r>
      <w:proofErr w:type="spellEnd"/>
      <w:r w:rsidRPr="008E20F6">
        <w:rPr>
          <w:b/>
          <w:sz w:val="28"/>
          <w:szCs w:val="28"/>
        </w:rPr>
        <w:t xml:space="preserve"> </w:t>
      </w:r>
      <w:proofErr w:type="spellStart"/>
      <w:r w:rsidRPr="008E20F6">
        <w:rPr>
          <w:b/>
          <w:sz w:val="28"/>
          <w:szCs w:val="28"/>
        </w:rPr>
        <w:t>Програми</w:t>
      </w:r>
      <w:proofErr w:type="spellEnd"/>
    </w:p>
    <w:p w:rsidR="008E20F6" w:rsidRDefault="008E20F6" w:rsidP="005B28BB">
      <w:pPr>
        <w:ind w:firstLine="851"/>
        <w:jc w:val="both"/>
        <w:rPr>
          <w:sz w:val="28"/>
          <w:szCs w:val="28"/>
          <w:lang w:val="uk-UA"/>
        </w:rPr>
      </w:pPr>
      <w:r w:rsidRPr="008E20F6">
        <w:rPr>
          <w:sz w:val="28"/>
          <w:szCs w:val="28"/>
          <w:lang w:val="uk-UA"/>
        </w:rPr>
        <w:t>Організацію формування та забезпечення виконання заходів Програм</w:t>
      </w:r>
      <w:r>
        <w:rPr>
          <w:sz w:val="28"/>
          <w:szCs w:val="28"/>
          <w:lang w:val="uk-UA"/>
        </w:rPr>
        <w:t>и</w:t>
      </w:r>
      <w:r w:rsidRPr="008E20F6">
        <w:rPr>
          <w:sz w:val="28"/>
          <w:szCs w:val="28"/>
          <w:lang w:val="uk-UA"/>
        </w:rPr>
        <w:t xml:space="preserve"> здійснюють виконавчий комітет </w:t>
      </w:r>
      <w:r>
        <w:rPr>
          <w:sz w:val="28"/>
          <w:szCs w:val="28"/>
          <w:lang w:val="uk-UA"/>
        </w:rPr>
        <w:t>Піщанської</w:t>
      </w:r>
      <w:r w:rsidRPr="008E20F6">
        <w:rPr>
          <w:sz w:val="28"/>
          <w:szCs w:val="28"/>
          <w:lang w:val="uk-UA"/>
        </w:rPr>
        <w:t xml:space="preserve"> сільської ради, комунальн</w:t>
      </w:r>
      <w:r w:rsidR="00D61B4F">
        <w:rPr>
          <w:sz w:val="28"/>
          <w:szCs w:val="28"/>
          <w:lang w:val="uk-UA"/>
        </w:rPr>
        <w:t xml:space="preserve">е </w:t>
      </w:r>
      <w:proofErr w:type="spellStart"/>
      <w:r w:rsidR="00D61B4F">
        <w:rPr>
          <w:sz w:val="28"/>
          <w:szCs w:val="28"/>
          <w:lang w:val="uk-UA"/>
        </w:rPr>
        <w:t>підприємство</w:t>
      </w:r>
      <w:r w:rsidRPr="00AB5ED4">
        <w:rPr>
          <w:sz w:val="28"/>
          <w:szCs w:val="28"/>
          <w:lang w:val="uk-UA"/>
        </w:rPr>
        <w:t>«</w:t>
      </w:r>
      <w:r w:rsidR="00AB5ED4" w:rsidRPr="00AB5ED4">
        <w:rPr>
          <w:sz w:val="28"/>
          <w:szCs w:val="28"/>
          <w:lang w:val="uk-UA"/>
        </w:rPr>
        <w:t>Благоустрій</w:t>
      </w:r>
      <w:proofErr w:type="spellEnd"/>
      <w:r w:rsidRPr="00AB5ED4">
        <w:rPr>
          <w:sz w:val="28"/>
          <w:szCs w:val="28"/>
          <w:lang w:val="uk-UA"/>
        </w:rPr>
        <w:t>»,</w:t>
      </w:r>
      <w:r w:rsidRPr="008E20F6">
        <w:rPr>
          <w:sz w:val="28"/>
          <w:szCs w:val="28"/>
          <w:lang w:val="uk-UA"/>
        </w:rPr>
        <w:t xml:space="preserve"> надавач послуг по збиранню та вивезенню ТПВ</w:t>
      </w:r>
      <w:r>
        <w:rPr>
          <w:sz w:val="28"/>
          <w:szCs w:val="28"/>
          <w:lang w:val="uk-UA"/>
        </w:rPr>
        <w:t>.</w:t>
      </w:r>
    </w:p>
    <w:p w:rsidR="00D61B4F" w:rsidRDefault="008E20F6" w:rsidP="005B28BB">
      <w:pPr>
        <w:ind w:firstLine="851"/>
        <w:jc w:val="both"/>
        <w:rPr>
          <w:sz w:val="28"/>
          <w:szCs w:val="28"/>
          <w:lang w:val="uk-UA"/>
        </w:rPr>
      </w:pPr>
      <w:r w:rsidRPr="008E20F6">
        <w:rPr>
          <w:sz w:val="28"/>
          <w:szCs w:val="28"/>
          <w:lang w:val="uk-UA"/>
        </w:rPr>
        <w:t xml:space="preserve">У процесі реалізації заходів </w:t>
      </w:r>
      <w:r w:rsidR="00D61B4F">
        <w:rPr>
          <w:sz w:val="28"/>
          <w:szCs w:val="28"/>
          <w:lang w:val="uk-UA"/>
        </w:rPr>
        <w:t>П</w:t>
      </w:r>
      <w:r w:rsidRPr="008E20F6">
        <w:rPr>
          <w:sz w:val="28"/>
          <w:szCs w:val="28"/>
          <w:lang w:val="uk-UA"/>
        </w:rPr>
        <w:t xml:space="preserve">рограми передбачається </w:t>
      </w:r>
      <w:proofErr w:type="spellStart"/>
      <w:r w:rsidRPr="008E20F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ї</w:t>
      </w:r>
      <w:proofErr w:type="spellEnd"/>
      <w:r w:rsidRPr="008E20F6">
        <w:rPr>
          <w:sz w:val="28"/>
          <w:szCs w:val="28"/>
          <w:lang w:val="uk-UA"/>
        </w:rPr>
        <w:t xml:space="preserve"> коригування з метою конкретизації змісту і черговості виконання робіт</w:t>
      </w:r>
      <w:r>
        <w:rPr>
          <w:sz w:val="28"/>
          <w:szCs w:val="28"/>
          <w:lang w:val="uk-UA"/>
        </w:rPr>
        <w:t xml:space="preserve"> за потребою</w:t>
      </w:r>
      <w:r w:rsidRPr="008E20F6">
        <w:rPr>
          <w:sz w:val="28"/>
          <w:szCs w:val="28"/>
          <w:lang w:val="uk-UA"/>
        </w:rPr>
        <w:t>.</w:t>
      </w:r>
    </w:p>
    <w:p w:rsidR="001B7E79" w:rsidRDefault="001B7E79" w:rsidP="005B28BB">
      <w:pPr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 w:eastAsia="uk-UA"/>
        </w:rPr>
        <w:t>V</w:t>
      </w:r>
      <w:proofErr w:type="spellStart"/>
      <w:r w:rsidR="00594484">
        <w:rPr>
          <w:b/>
          <w:bCs/>
          <w:sz w:val="28"/>
          <w:szCs w:val="28"/>
          <w:lang w:val="uk-UA" w:eastAsia="uk-UA"/>
        </w:rPr>
        <w:t>І</w:t>
      </w:r>
      <w:r>
        <w:rPr>
          <w:b/>
          <w:bCs/>
          <w:sz w:val="28"/>
          <w:szCs w:val="28"/>
          <w:lang w:val="uk-UA" w:eastAsia="uk-UA"/>
        </w:rPr>
        <w:t>І.</w:t>
      </w:r>
      <w:r w:rsidRPr="001B7E79">
        <w:rPr>
          <w:b/>
          <w:sz w:val="28"/>
          <w:szCs w:val="28"/>
          <w:lang w:val="uk-UA"/>
        </w:rPr>
        <w:t>Очікуванні</w:t>
      </w:r>
      <w:proofErr w:type="spellEnd"/>
      <w:r w:rsidRPr="001B7E79">
        <w:rPr>
          <w:b/>
          <w:sz w:val="28"/>
          <w:szCs w:val="28"/>
          <w:lang w:val="uk-UA"/>
        </w:rPr>
        <w:t xml:space="preserve"> результати</w:t>
      </w:r>
    </w:p>
    <w:p w:rsidR="001B7E79" w:rsidRDefault="001B7E79" w:rsidP="005B28BB">
      <w:pPr>
        <w:ind w:firstLine="851"/>
        <w:jc w:val="both"/>
        <w:rPr>
          <w:sz w:val="28"/>
          <w:szCs w:val="28"/>
          <w:lang w:val="uk-UA"/>
        </w:rPr>
      </w:pPr>
      <w:r w:rsidRPr="001B7E79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>П</w:t>
      </w:r>
      <w:r w:rsidRPr="001B7E79">
        <w:rPr>
          <w:sz w:val="28"/>
          <w:szCs w:val="28"/>
          <w:lang w:val="uk-UA"/>
        </w:rPr>
        <w:t>рограми дасть змогу:</w:t>
      </w:r>
    </w:p>
    <w:p w:rsidR="001B7E79" w:rsidRDefault="001B7E79" w:rsidP="005B28BB">
      <w:pPr>
        <w:ind w:firstLine="851"/>
        <w:jc w:val="both"/>
        <w:rPr>
          <w:sz w:val="28"/>
          <w:szCs w:val="28"/>
          <w:lang w:val="uk-UA"/>
        </w:rPr>
      </w:pPr>
      <w:r w:rsidRPr="001B7E79">
        <w:rPr>
          <w:sz w:val="28"/>
          <w:szCs w:val="28"/>
          <w:lang w:val="uk-UA"/>
        </w:rPr>
        <w:t xml:space="preserve"> - зменшити шкідливий вплив </w:t>
      </w:r>
      <w:r>
        <w:rPr>
          <w:sz w:val="28"/>
          <w:szCs w:val="28"/>
          <w:lang w:val="uk-UA"/>
        </w:rPr>
        <w:t xml:space="preserve">твердих </w:t>
      </w:r>
      <w:r w:rsidRPr="001B7E79">
        <w:rPr>
          <w:sz w:val="28"/>
          <w:szCs w:val="28"/>
          <w:lang w:val="uk-UA"/>
        </w:rPr>
        <w:t xml:space="preserve">побутових відходів на навколишнє </w:t>
      </w:r>
      <w:proofErr w:type="spellStart"/>
      <w:r w:rsidRPr="001B7E79">
        <w:rPr>
          <w:sz w:val="28"/>
          <w:szCs w:val="28"/>
          <w:lang w:val="uk-UA"/>
        </w:rPr>
        <w:t>природ</w:t>
      </w:r>
      <w:r>
        <w:rPr>
          <w:sz w:val="28"/>
          <w:szCs w:val="28"/>
          <w:lang w:val="uk-UA"/>
        </w:rPr>
        <w:t>нє</w:t>
      </w:r>
      <w:proofErr w:type="spellEnd"/>
      <w:r w:rsidRPr="001B7E79">
        <w:rPr>
          <w:sz w:val="28"/>
          <w:szCs w:val="28"/>
          <w:lang w:val="uk-UA"/>
        </w:rPr>
        <w:t xml:space="preserve"> середовище та здоров'я людини;</w:t>
      </w:r>
    </w:p>
    <w:p w:rsidR="001B7E79" w:rsidRDefault="001B7E79" w:rsidP="005B28BB">
      <w:pPr>
        <w:ind w:firstLine="851"/>
        <w:jc w:val="both"/>
        <w:rPr>
          <w:sz w:val="28"/>
          <w:szCs w:val="28"/>
          <w:lang w:val="uk-UA"/>
        </w:rPr>
      </w:pPr>
      <w:r w:rsidRPr="001B7E79">
        <w:rPr>
          <w:sz w:val="28"/>
          <w:szCs w:val="28"/>
          <w:lang w:val="uk-UA"/>
        </w:rPr>
        <w:t xml:space="preserve"> - забезпечити очищення населених пунктів від забруднення побутовим відходами;</w:t>
      </w:r>
    </w:p>
    <w:p w:rsidR="001B7E79" w:rsidRDefault="001B7E79" w:rsidP="005B28BB">
      <w:pPr>
        <w:ind w:firstLine="851"/>
        <w:jc w:val="both"/>
        <w:rPr>
          <w:sz w:val="28"/>
          <w:szCs w:val="28"/>
          <w:lang w:val="uk-UA"/>
        </w:rPr>
      </w:pPr>
      <w:r w:rsidRPr="001B7E79">
        <w:rPr>
          <w:sz w:val="28"/>
          <w:szCs w:val="28"/>
          <w:lang w:val="uk-UA"/>
        </w:rPr>
        <w:t xml:space="preserve"> - зменшити обсяги захоронення побутових відходів шляхом запровадження їх роздільного збирання, використовування як вторинної сировини.</w:t>
      </w:r>
    </w:p>
    <w:p w:rsidR="001B7E79" w:rsidRDefault="001B7E79" w:rsidP="005B28BB">
      <w:pPr>
        <w:ind w:firstLine="851"/>
        <w:jc w:val="both"/>
        <w:rPr>
          <w:sz w:val="28"/>
          <w:szCs w:val="28"/>
          <w:lang w:val="uk-UA"/>
        </w:rPr>
      </w:pPr>
    </w:p>
    <w:p w:rsidR="001B7E79" w:rsidRDefault="001B7E79" w:rsidP="005B28BB">
      <w:pPr>
        <w:ind w:firstLine="851"/>
        <w:jc w:val="both"/>
        <w:rPr>
          <w:b/>
          <w:sz w:val="28"/>
          <w:szCs w:val="28"/>
          <w:lang w:val="uk-UA"/>
        </w:rPr>
        <w:sectPr w:rsidR="001B7E79" w:rsidSect="001C615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B7E79" w:rsidRDefault="001B7E79" w:rsidP="001B7E79">
      <w:pPr>
        <w:autoSpaceDE w:val="0"/>
        <w:autoSpaceDN w:val="0"/>
        <w:adjustRightInd w:val="0"/>
        <w:jc w:val="right"/>
        <w:rPr>
          <w:lang w:val="uk-UA"/>
        </w:rPr>
      </w:pPr>
      <w:r w:rsidRPr="003A7E87">
        <w:rPr>
          <w:lang w:val="uk-UA"/>
        </w:rPr>
        <w:lastRenderedPageBreak/>
        <w:t>Додаток 1</w:t>
      </w:r>
    </w:p>
    <w:p w:rsidR="001005EF" w:rsidRPr="003A7E87" w:rsidRDefault="001005EF" w:rsidP="001B7E79">
      <w:pPr>
        <w:autoSpaceDE w:val="0"/>
        <w:autoSpaceDN w:val="0"/>
        <w:adjustRightInd w:val="0"/>
        <w:jc w:val="right"/>
        <w:rPr>
          <w:lang w:val="uk-UA"/>
        </w:rPr>
      </w:pPr>
      <w:r>
        <w:rPr>
          <w:lang w:val="uk-UA"/>
        </w:rPr>
        <w:t>до Програми</w:t>
      </w:r>
    </w:p>
    <w:p w:rsidR="001B7E79" w:rsidRDefault="001B7E79" w:rsidP="001B7E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7792E">
        <w:rPr>
          <w:b/>
          <w:sz w:val="28"/>
          <w:szCs w:val="28"/>
          <w:lang w:val="uk-UA"/>
        </w:rPr>
        <w:t xml:space="preserve">Заходи </w:t>
      </w:r>
      <w:proofErr w:type="spellStart"/>
      <w:r w:rsidRPr="00F67416"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  <w:lang w:val="uk-UA"/>
        </w:rPr>
        <w:t>и</w:t>
      </w:r>
    </w:p>
    <w:p w:rsidR="001B7E79" w:rsidRDefault="001B7E79" w:rsidP="001B7E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67416">
        <w:rPr>
          <w:b/>
          <w:sz w:val="28"/>
          <w:szCs w:val="28"/>
        </w:rPr>
        <w:t xml:space="preserve">поводження </w:t>
      </w:r>
      <w:proofErr w:type="spellStart"/>
      <w:r w:rsidRPr="00F67416">
        <w:rPr>
          <w:b/>
          <w:sz w:val="28"/>
          <w:szCs w:val="28"/>
        </w:rPr>
        <w:t>з</w:t>
      </w:r>
      <w:proofErr w:type="spellEnd"/>
      <w:r w:rsidRPr="00F67416">
        <w:rPr>
          <w:b/>
          <w:sz w:val="28"/>
          <w:szCs w:val="28"/>
        </w:rPr>
        <w:t xml:space="preserve"> </w:t>
      </w:r>
      <w:r w:rsidR="00067B51">
        <w:rPr>
          <w:b/>
          <w:sz w:val="28"/>
          <w:szCs w:val="28"/>
          <w:lang w:val="uk-UA"/>
        </w:rPr>
        <w:t xml:space="preserve">твердими побутовими </w:t>
      </w:r>
      <w:r w:rsidRPr="00F67416">
        <w:rPr>
          <w:b/>
          <w:sz w:val="28"/>
          <w:szCs w:val="28"/>
        </w:rPr>
        <w:t>відходами</w:t>
      </w:r>
    </w:p>
    <w:p w:rsidR="001B7E79" w:rsidRDefault="001B7E79" w:rsidP="001B7E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67416">
        <w:rPr>
          <w:b/>
          <w:sz w:val="28"/>
          <w:szCs w:val="28"/>
        </w:rPr>
        <w:t xml:space="preserve">на території </w:t>
      </w:r>
      <w:proofErr w:type="gramStart"/>
      <w:r>
        <w:rPr>
          <w:b/>
          <w:sz w:val="28"/>
          <w:szCs w:val="28"/>
          <w:lang w:val="uk-UA"/>
        </w:rPr>
        <w:t>П</w:t>
      </w:r>
      <w:proofErr w:type="gramEnd"/>
      <w:r>
        <w:rPr>
          <w:b/>
          <w:sz w:val="28"/>
          <w:szCs w:val="28"/>
          <w:lang w:val="uk-UA"/>
        </w:rPr>
        <w:t>іщанської</w:t>
      </w:r>
      <w:r w:rsidRPr="00F67416">
        <w:rPr>
          <w:b/>
          <w:sz w:val="28"/>
          <w:szCs w:val="28"/>
        </w:rPr>
        <w:t xml:space="preserve"> сільської ради </w:t>
      </w:r>
    </w:p>
    <w:p w:rsidR="001B7E79" w:rsidRPr="0087792E" w:rsidRDefault="001B7E79" w:rsidP="001B7E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</w:t>
      </w:r>
      <w:r w:rsidR="00067B5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-20</w:t>
      </w:r>
      <w:r w:rsidR="00067B51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роки</w:t>
      </w:r>
    </w:p>
    <w:p w:rsidR="001B7E79" w:rsidRDefault="001B7E79" w:rsidP="001B7E79">
      <w:pPr>
        <w:ind w:firstLine="851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13"/>
        <w:gridCol w:w="2115"/>
        <w:gridCol w:w="1256"/>
        <w:gridCol w:w="1788"/>
        <w:gridCol w:w="1883"/>
      </w:tblGrid>
      <w:tr w:rsidR="001B7E79" w:rsidTr="003F077D">
        <w:trPr>
          <w:trHeight w:val="1148"/>
        </w:trPr>
        <w:tc>
          <w:tcPr>
            <w:tcW w:w="2813" w:type="dxa"/>
            <w:vAlign w:val="center"/>
          </w:tcPr>
          <w:p w:rsidR="001B7E79" w:rsidRPr="003F077D" w:rsidRDefault="006E4A79" w:rsidP="00AB5E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F077D">
              <w:rPr>
                <w:b/>
                <w:sz w:val="24"/>
                <w:szCs w:val="24"/>
              </w:rPr>
              <w:t xml:space="preserve">Заходи </w:t>
            </w:r>
            <w:proofErr w:type="spellStart"/>
            <w:r w:rsidRPr="003F077D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115" w:type="dxa"/>
            <w:vAlign w:val="center"/>
          </w:tcPr>
          <w:p w:rsidR="001B7E79" w:rsidRPr="003F077D" w:rsidRDefault="006E4A79" w:rsidP="00AB5ED4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3F077D">
              <w:rPr>
                <w:b/>
                <w:sz w:val="24"/>
                <w:szCs w:val="24"/>
              </w:rPr>
              <w:t>Відповідальні</w:t>
            </w:r>
            <w:proofErr w:type="spellEnd"/>
            <w:r w:rsidRPr="003F07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077D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256" w:type="dxa"/>
            <w:vAlign w:val="center"/>
          </w:tcPr>
          <w:p w:rsidR="001B7E79" w:rsidRPr="003F077D" w:rsidRDefault="006E4A79" w:rsidP="00AB5ED4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3F077D">
              <w:rPr>
                <w:b/>
                <w:sz w:val="24"/>
                <w:szCs w:val="24"/>
              </w:rPr>
              <w:t>Термін</w:t>
            </w:r>
            <w:proofErr w:type="spellEnd"/>
            <w:r w:rsidRPr="003F07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077D">
              <w:rPr>
                <w:b/>
                <w:sz w:val="24"/>
                <w:szCs w:val="24"/>
              </w:rPr>
              <w:t>виконан</w:t>
            </w:r>
            <w:proofErr w:type="spellEnd"/>
            <w:r w:rsidR="003F077D">
              <w:rPr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3F077D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788" w:type="dxa"/>
            <w:vAlign w:val="center"/>
          </w:tcPr>
          <w:p w:rsidR="001B7E79" w:rsidRPr="003F077D" w:rsidRDefault="00AB5ED4" w:rsidP="00AB5ED4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3F077D">
              <w:rPr>
                <w:b/>
                <w:sz w:val="24"/>
                <w:szCs w:val="24"/>
              </w:rPr>
              <w:t>Орієнтовний</w:t>
            </w:r>
            <w:proofErr w:type="spellEnd"/>
            <w:r w:rsidRPr="003F07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077D">
              <w:rPr>
                <w:b/>
                <w:sz w:val="24"/>
                <w:szCs w:val="24"/>
              </w:rPr>
              <w:t>обсяг</w:t>
            </w:r>
            <w:proofErr w:type="spellEnd"/>
            <w:r w:rsidRPr="003F07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077D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3F077D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F077D">
              <w:rPr>
                <w:b/>
                <w:sz w:val="24"/>
                <w:szCs w:val="24"/>
                <w:lang w:val="uk-UA"/>
              </w:rPr>
              <w:t>тис</w:t>
            </w:r>
            <w:proofErr w:type="gramStart"/>
            <w:r w:rsidRPr="003F077D">
              <w:rPr>
                <w:b/>
                <w:sz w:val="24"/>
                <w:szCs w:val="24"/>
                <w:lang w:val="uk-UA"/>
              </w:rPr>
              <w:t>.г</w:t>
            </w:r>
            <w:proofErr w:type="gramEnd"/>
            <w:r w:rsidRPr="003F077D">
              <w:rPr>
                <w:b/>
                <w:sz w:val="24"/>
                <w:szCs w:val="24"/>
                <w:lang w:val="uk-UA"/>
              </w:rPr>
              <w:t>рн</w:t>
            </w:r>
            <w:proofErr w:type="spellEnd"/>
          </w:p>
        </w:tc>
        <w:tc>
          <w:tcPr>
            <w:tcW w:w="1883" w:type="dxa"/>
            <w:vAlign w:val="center"/>
          </w:tcPr>
          <w:p w:rsidR="001B7E79" w:rsidRPr="003F077D" w:rsidRDefault="00AB5ED4" w:rsidP="00AB5ED4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3F077D">
              <w:rPr>
                <w:b/>
                <w:sz w:val="24"/>
                <w:szCs w:val="24"/>
              </w:rPr>
              <w:t>Джерела</w:t>
            </w:r>
            <w:proofErr w:type="spellEnd"/>
            <w:r w:rsidRPr="003F07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077D">
              <w:rPr>
                <w:b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1B7E79" w:rsidRPr="003F077D" w:rsidTr="003F077D">
        <w:tc>
          <w:tcPr>
            <w:tcW w:w="2813" w:type="dxa"/>
          </w:tcPr>
          <w:p w:rsidR="001B7E79" w:rsidRPr="003F077D" w:rsidRDefault="00AB5ED4" w:rsidP="003F077D">
            <w:pPr>
              <w:jc w:val="both"/>
              <w:rPr>
                <w:b/>
                <w:lang w:val="uk-UA"/>
              </w:rPr>
            </w:pPr>
            <w:r w:rsidRPr="003F077D">
              <w:rPr>
                <w:lang w:val="uk-UA"/>
              </w:rPr>
              <w:t>1.Перегляд діючих схем санітарної очистки населених пунктів та розробка заходів санітарної очистки з урахуванням можливостей і сучасних технологій поводження з побутовими відходами</w:t>
            </w:r>
            <w:r w:rsidR="003F077D">
              <w:rPr>
                <w:lang w:val="uk-UA"/>
              </w:rPr>
              <w:t xml:space="preserve">. </w:t>
            </w:r>
          </w:p>
        </w:tc>
        <w:tc>
          <w:tcPr>
            <w:tcW w:w="2115" w:type="dxa"/>
          </w:tcPr>
          <w:p w:rsidR="001B7E79" w:rsidRPr="003F077D" w:rsidRDefault="00AB5ED4" w:rsidP="008813CC">
            <w:pPr>
              <w:jc w:val="both"/>
              <w:rPr>
                <w:b/>
                <w:lang w:val="uk-UA"/>
              </w:rPr>
            </w:pPr>
            <w:r w:rsidRPr="003F077D">
              <w:rPr>
                <w:lang w:val="uk-UA"/>
              </w:rPr>
              <w:t xml:space="preserve">Виконавчий комітет сільської ради, </w:t>
            </w:r>
            <w:proofErr w:type="spellStart"/>
            <w:r w:rsidRPr="003F077D">
              <w:rPr>
                <w:lang w:val="uk-UA"/>
              </w:rPr>
              <w:t>КП«Благоустрій</w:t>
            </w:r>
            <w:proofErr w:type="spellEnd"/>
            <w:r w:rsidRPr="003F077D">
              <w:rPr>
                <w:lang w:val="uk-UA"/>
              </w:rPr>
              <w:t>»</w:t>
            </w:r>
          </w:p>
        </w:tc>
        <w:tc>
          <w:tcPr>
            <w:tcW w:w="1256" w:type="dxa"/>
            <w:vAlign w:val="center"/>
          </w:tcPr>
          <w:p w:rsidR="001B7E79" w:rsidRPr="003F077D" w:rsidRDefault="00AB5ED4" w:rsidP="00750DCB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202</w:t>
            </w:r>
            <w:r w:rsidR="00750DCB">
              <w:rPr>
                <w:lang w:val="uk-UA"/>
              </w:rPr>
              <w:t>2</w:t>
            </w:r>
          </w:p>
        </w:tc>
        <w:tc>
          <w:tcPr>
            <w:tcW w:w="1788" w:type="dxa"/>
            <w:vAlign w:val="center"/>
          </w:tcPr>
          <w:p w:rsidR="001B7E79" w:rsidRPr="003F077D" w:rsidRDefault="00AB5ED4" w:rsidP="00AB5ED4">
            <w:pPr>
              <w:jc w:val="center"/>
              <w:rPr>
                <w:b/>
                <w:lang w:val="uk-UA"/>
              </w:rPr>
            </w:pPr>
            <w:r w:rsidRPr="003F077D">
              <w:t xml:space="preserve">Не </w:t>
            </w:r>
            <w:proofErr w:type="spellStart"/>
            <w:r w:rsidRPr="003F077D">
              <w:t>потребує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фінансування</w:t>
            </w:r>
            <w:proofErr w:type="spellEnd"/>
          </w:p>
        </w:tc>
        <w:tc>
          <w:tcPr>
            <w:tcW w:w="1883" w:type="dxa"/>
            <w:vAlign w:val="center"/>
          </w:tcPr>
          <w:p w:rsidR="001B7E79" w:rsidRPr="003F077D" w:rsidRDefault="001B7E79" w:rsidP="00AB5ED4">
            <w:pPr>
              <w:jc w:val="center"/>
              <w:rPr>
                <w:b/>
                <w:lang w:val="uk-UA"/>
              </w:rPr>
            </w:pPr>
          </w:p>
        </w:tc>
      </w:tr>
      <w:tr w:rsidR="001B7E79" w:rsidRPr="003F077D" w:rsidTr="003F077D">
        <w:tc>
          <w:tcPr>
            <w:tcW w:w="2813" w:type="dxa"/>
          </w:tcPr>
          <w:p w:rsidR="001B7E79" w:rsidRPr="003F077D" w:rsidRDefault="00AB5ED4" w:rsidP="005B28BB">
            <w:pPr>
              <w:jc w:val="both"/>
              <w:rPr>
                <w:b/>
                <w:lang w:val="uk-UA"/>
              </w:rPr>
            </w:pPr>
            <w:r w:rsidRPr="003F077D">
              <w:rPr>
                <w:lang w:val="uk-UA"/>
              </w:rPr>
              <w:t xml:space="preserve">2.Ліквідація несанкціонованих </w:t>
            </w:r>
            <w:proofErr w:type="spellStart"/>
            <w:r w:rsidRPr="003F077D">
              <w:rPr>
                <w:lang w:val="uk-UA"/>
              </w:rPr>
              <w:t>сміттєзвалищ</w:t>
            </w:r>
            <w:proofErr w:type="spellEnd"/>
            <w:r w:rsidRPr="003F077D">
              <w:rPr>
                <w:lang w:val="uk-UA"/>
              </w:rPr>
              <w:t xml:space="preserve"> та їх </w:t>
            </w:r>
            <w:r w:rsidR="003F077D">
              <w:rPr>
                <w:lang w:val="uk-UA"/>
              </w:rPr>
              <w:t>утилізація.</w:t>
            </w:r>
          </w:p>
        </w:tc>
        <w:tc>
          <w:tcPr>
            <w:tcW w:w="2115" w:type="dxa"/>
          </w:tcPr>
          <w:p w:rsidR="001B7E79" w:rsidRPr="003F077D" w:rsidRDefault="00AB5ED4" w:rsidP="00081353">
            <w:pPr>
              <w:jc w:val="both"/>
              <w:rPr>
                <w:b/>
                <w:lang w:val="uk-UA"/>
              </w:rPr>
            </w:pPr>
            <w:r w:rsidRPr="003F077D">
              <w:rPr>
                <w:lang w:val="uk-UA"/>
              </w:rPr>
              <w:t>Виконавчий комітет сі</w:t>
            </w:r>
            <w:r w:rsidR="00081353">
              <w:rPr>
                <w:lang w:val="uk-UA"/>
              </w:rPr>
              <w:t xml:space="preserve">льської ради, </w:t>
            </w:r>
            <w:proofErr w:type="spellStart"/>
            <w:r w:rsidR="00081353">
              <w:rPr>
                <w:lang w:val="uk-UA"/>
              </w:rPr>
              <w:t>КП«Благоустрій</w:t>
            </w:r>
            <w:proofErr w:type="spellEnd"/>
            <w:r w:rsidR="00081353">
              <w:rPr>
                <w:lang w:val="uk-UA"/>
              </w:rPr>
              <w:t xml:space="preserve">», </w:t>
            </w:r>
            <w:r w:rsidRPr="003F077D">
              <w:rPr>
                <w:lang w:val="uk-UA"/>
              </w:rPr>
              <w:t>населення, підприємства, установи розташовані на території сільської ради</w:t>
            </w:r>
          </w:p>
        </w:tc>
        <w:tc>
          <w:tcPr>
            <w:tcW w:w="1256" w:type="dxa"/>
            <w:vAlign w:val="center"/>
          </w:tcPr>
          <w:p w:rsidR="001B7E79" w:rsidRPr="003F077D" w:rsidRDefault="00AB5ED4" w:rsidP="00750DCB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202</w:t>
            </w:r>
            <w:r w:rsidR="00750DCB">
              <w:rPr>
                <w:lang w:val="uk-UA"/>
              </w:rPr>
              <w:t>2</w:t>
            </w:r>
            <w:r w:rsidRPr="003F077D">
              <w:rPr>
                <w:lang w:val="uk-UA"/>
              </w:rPr>
              <w:t>-20</w:t>
            </w:r>
            <w:r w:rsidR="00750DCB">
              <w:rPr>
                <w:lang w:val="uk-UA"/>
              </w:rPr>
              <w:t>25</w:t>
            </w:r>
          </w:p>
        </w:tc>
        <w:tc>
          <w:tcPr>
            <w:tcW w:w="1788" w:type="dxa"/>
            <w:vAlign w:val="center"/>
          </w:tcPr>
          <w:p w:rsidR="001B7E79" w:rsidRPr="003F077D" w:rsidRDefault="00AB5ED4" w:rsidP="00AB5ED4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1,0</w:t>
            </w:r>
          </w:p>
        </w:tc>
        <w:tc>
          <w:tcPr>
            <w:tcW w:w="1883" w:type="dxa"/>
            <w:vAlign w:val="center"/>
          </w:tcPr>
          <w:p w:rsidR="001B7E79" w:rsidRPr="003F077D" w:rsidRDefault="00AB5ED4" w:rsidP="00AB5ED4">
            <w:pPr>
              <w:jc w:val="center"/>
              <w:rPr>
                <w:lang w:val="uk-UA"/>
              </w:rPr>
            </w:pPr>
            <w:proofErr w:type="spellStart"/>
            <w:r w:rsidRPr="003F077D">
              <w:t>Сільський</w:t>
            </w:r>
            <w:proofErr w:type="spellEnd"/>
            <w:r w:rsidRPr="003F077D">
              <w:t xml:space="preserve"> бюджет</w:t>
            </w:r>
          </w:p>
        </w:tc>
      </w:tr>
      <w:tr w:rsidR="001B7E79" w:rsidRPr="003F077D" w:rsidTr="003F077D">
        <w:tc>
          <w:tcPr>
            <w:tcW w:w="2813" w:type="dxa"/>
          </w:tcPr>
          <w:p w:rsidR="001B7E79" w:rsidRPr="003F077D" w:rsidRDefault="00AB5ED4" w:rsidP="005B28BB">
            <w:pPr>
              <w:jc w:val="both"/>
              <w:rPr>
                <w:b/>
                <w:lang w:val="uk-UA"/>
              </w:rPr>
            </w:pPr>
            <w:r w:rsidRPr="003F077D">
              <w:t xml:space="preserve">3.Укладання </w:t>
            </w:r>
            <w:proofErr w:type="spellStart"/>
            <w:r w:rsidRPr="003F077D">
              <w:t>договорів</w:t>
            </w:r>
            <w:proofErr w:type="spellEnd"/>
            <w:r w:rsidRPr="003F077D">
              <w:t xml:space="preserve"> </w:t>
            </w:r>
            <w:r w:rsidR="000F02DF">
              <w:rPr>
                <w:lang w:val="uk-UA"/>
              </w:rPr>
              <w:t xml:space="preserve">з </w:t>
            </w:r>
            <w:proofErr w:type="spellStart"/>
            <w:r w:rsidRPr="003F077D">
              <w:t>надавачем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послуг</w:t>
            </w:r>
            <w:proofErr w:type="spellEnd"/>
            <w:r w:rsidRPr="003F077D">
              <w:t xml:space="preserve"> по </w:t>
            </w:r>
            <w:proofErr w:type="spellStart"/>
            <w:r w:rsidRPr="003F077D">
              <w:t>вивезенню</w:t>
            </w:r>
            <w:proofErr w:type="spellEnd"/>
            <w:r w:rsidRPr="003F077D">
              <w:t xml:space="preserve"> ТПВ </w:t>
            </w:r>
            <w:proofErr w:type="spellStart"/>
            <w:r w:rsidRPr="003F077D">
              <w:t>з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населенням</w:t>
            </w:r>
            <w:proofErr w:type="spellEnd"/>
            <w:r w:rsidRPr="003F077D">
              <w:t xml:space="preserve">, </w:t>
            </w:r>
            <w:proofErr w:type="spellStart"/>
            <w:r w:rsidRPr="003F077D">
              <w:t>організаціями</w:t>
            </w:r>
            <w:proofErr w:type="spellEnd"/>
            <w:r w:rsidR="003F077D">
              <w:rPr>
                <w:lang w:val="uk-UA"/>
              </w:rPr>
              <w:t xml:space="preserve">, </w:t>
            </w:r>
            <w:r w:rsidR="003F077D" w:rsidRPr="003F077D">
              <w:rPr>
                <w:lang w:val="uk-UA"/>
              </w:rPr>
              <w:t>запровадження економічно обґрунтованих тарифі</w:t>
            </w:r>
            <w:proofErr w:type="gramStart"/>
            <w:r w:rsidR="003F077D" w:rsidRPr="003F077D">
              <w:rPr>
                <w:lang w:val="uk-UA"/>
              </w:rPr>
              <w:t>в</w:t>
            </w:r>
            <w:proofErr w:type="gramEnd"/>
            <w:r w:rsidR="003F077D" w:rsidRPr="003F077D">
              <w:rPr>
                <w:lang w:val="uk-UA"/>
              </w:rPr>
              <w:t xml:space="preserve"> на збирання та перевезення ТПВ.</w:t>
            </w:r>
          </w:p>
        </w:tc>
        <w:tc>
          <w:tcPr>
            <w:tcW w:w="2115" w:type="dxa"/>
          </w:tcPr>
          <w:p w:rsidR="001B7E79" w:rsidRPr="003F077D" w:rsidRDefault="00AB5ED4" w:rsidP="005B28BB">
            <w:pPr>
              <w:jc w:val="both"/>
              <w:rPr>
                <w:b/>
                <w:lang w:val="uk-UA"/>
              </w:rPr>
            </w:pPr>
            <w:proofErr w:type="spellStart"/>
            <w:r w:rsidRPr="003F077D">
              <w:t>Надавач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послуг</w:t>
            </w:r>
            <w:proofErr w:type="spellEnd"/>
          </w:p>
        </w:tc>
        <w:tc>
          <w:tcPr>
            <w:tcW w:w="1256" w:type="dxa"/>
            <w:vAlign w:val="center"/>
          </w:tcPr>
          <w:p w:rsidR="001B7E79" w:rsidRPr="003F077D" w:rsidRDefault="00AB5ED4" w:rsidP="00750DCB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202</w:t>
            </w:r>
            <w:r w:rsidR="00750DCB">
              <w:rPr>
                <w:lang w:val="uk-UA"/>
              </w:rPr>
              <w:t>2</w:t>
            </w:r>
            <w:r w:rsidRPr="003F077D">
              <w:rPr>
                <w:lang w:val="uk-UA"/>
              </w:rPr>
              <w:t>-20</w:t>
            </w:r>
            <w:r w:rsidR="00750DCB">
              <w:rPr>
                <w:lang w:val="uk-UA"/>
              </w:rPr>
              <w:t>25</w:t>
            </w:r>
          </w:p>
        </w:tc>
        <w:tc>
          <w:tcPr>
            <w:tcW w:w="1788" w:type="dxa"/>
            <w:vAlign w:val="center"/>
          </w:tcPr>
          <w:p w:rsidR="001B7E79" w:rsidRPr="003F077D" w:rsidRDefault="00AB5ED4" w:rsidP="00AB5ED4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15,0</w:t>
            </w:r>
          </w:p>
        </w:tc>
        <w:tc>
          <w:tcPr>
            <w:tcW w:w="1883" w:type="dxa"/>
            <w:vAlign w:val="center"/>
          </w:tcPr>
          <w:p w:rsidR="001B7E79" w:rsidRPr="003F077D" w:rsidRDefault="00AB5ED4" w:rsidP="00AB5ED4">
            <w:pPr>
              <w:jc w:val="center"/>
              <w:rPr>
                <w:lang w:val="uk-UA"/>
              </w:rPr>
            </w:pPr>
            <w:proofErr w:type="spellStart"/>
            <w:r w:rsidRPr="003F077D">
              <w:t>Сільський</w:t>
            </w:r>
            <w:proofErr w:type="spellEnd"/>
            <w:r w:rsidRPr="003F077D">
              <w:t xml:space="preserve"> бюджет</w:t>
            </w:r>
          </w:p>
        </w:tc>
      </w:tr>
      <w:tr w:rsidR="00AB5ED4" w:rsidRPr="003F077D" w:rsidTr="003F077D">
        <w:tc>
          <w:tcPr>
            <w:tcW w:w="2813" w:type="dxa"/>
          </w:tcPr>
          <w:p w:rsidR="00AB5ED4" w:rsidRPr="003F077D" w:rsidRDefault="00AB5ED4" w:rsidP="005B28BB">
            <w:pPr>
              <w:jc w:val="both"/>
              <w:rPr>
                <w:b/>
                <w:lang w:val="uk-UA"/>
              </w:rPr>
            </w:pPr>
            <w:r w:rsidRPr="003F077D">
              <w:t xml:space="preserve">4.Створення </w:t>
            </w:r>
            <w:proofErr w:type="spellStart"/>
            <w:r w:rsidRPr="003F077D">
              <w:t>мережі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приймальних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пунктів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вторинної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сировини</w:t>
            </w:r>
            <w:proofErr w:type="spellEnd"/>
          </w:p>
        </w:tc>
        <w:tc>
          <w:tcPr>
            <w:tcW w:w="2115" w:type="dxa"/>
          </w:tcPr>
          <w:p w:rsidR="00AB5ED4" w:rsidRPr="003F077D" w:rsidRDefault="00AB5ED4" w:rsidP="005B28BB">
            <w:pPr>
              <w:jc w:val="both"/>
              <w:rPr>
                <w:b/>
                <w:lang w:val="uk-UA"/>
              </w:rPr>
            </w:pPr>
            <w:proofErr w:type="spellStart"/>
            <w:r w:rsidRPr="003F077D">
              <w:t>Суб’єкти</w:t>
            </w:r>
            <w:proofErr w:type="spellEnd"/>
            <w:r w:rsidRPr="003F077D">
              <w:t xml:space="preserve"> </w:t>
            </w:r>
            <w:proofErr w:type="spellStart"/>
            <w:proofErr w:type="gramStart"/>
            <w:r w:rsidRPr="003F077D">
              <w:t>п</w:t>
            </w:r>
            <w:proofErr w:type="gramEnd"/>
            <w:r w:rsidRPr="003F077D">
              <w:t>ідприємницької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діяльності</w:t>
            </w:r>
            <w:proofErr w:type="spellEnd"/>
          </w:p>
        </w:tc>
        <w:tc>
          <w:tcPr>
            <w:tcW w:w="1256" w:type="dxa"/>
            <w:vAlign w:val="center"/>
          </w:tcPr>
          <w:p w:rsidR="00AB5ED4" w:rsidRPr="003F077D" w:rsidRDefault="00AB5ED4" w:rsidP="00750DCB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202</w:t>
            </w:r>
            <w:r w:rsidR="00750DCB">
              <w:rPr>
                <w:lang w:val="uk-UA"/>
              </w:rPr>
              <w:t>2</w:t>
            </w:r>
            <w:r w:rsidRPr="003F077D">
              <w:rPr>
                <w:lang w:val="uk-UA"/>
              </w:rPr>
              <w:t>-20</w:t>
            </w:r>
            <w:r w:rsidR="00750DCB">
              <w:rPr>
                <w:lang w:val="uk-UA"/>
              </w:rPr>
              <w:t>25</w:t>
            </w:r>
          </w:p>
        </w:tc>
        <w:tc>
          <w:tcPr>
            <w:tcW w:w="1788" w:type="dxa"/>
            <w:vAlign w:val="center"/>
          </w:tcPr>
          <w:p w:rsidR="00AB5ED4" w:rsidRPr="003F077D" w:rsidRDefault="00AB5ED4" w:rsidP="00AB5ED4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100,</w:t>
            </w:r>
            <w:r w:rsidR="004C0857" w:rsidRPr="003F077D">
              <w:rPr>
                <w:lang w:val="uk-UA"/>
              </w:rPr>
              <w:t>0</w:t>
            </w:r>
          </w:p>
        </w:tc>
        <w:tc>
          <w:tcPr>
            <w:tcW w:w="1883" w:type="dxa"/>
            <w:vAlign w:val="center"/>
          </w:tcPr>
          <w:p w:rsidR="00AB5ED4" w:rsidRPr="003F077D" w:rsidRDefault="00AB5ED4" w:rsidP="00AB5ED4">
            <w:pPr>
              <w:jc w:val="center"/>
              <w:rPr>
                <w:lang w:val="uk-UA"/>
              </w:rPr>
            </w:pPr>
            <w:proofErr w:type="spellStart"/>
            <w:r w:rsidRPr="003F077D">
              <w:t>Комерційні</w:t>
            </w:r>
            <w:proofErr w:type="spellEnd"/>
            <w:r w:rsidRPr="003F077D">
              <w:t xml:space="preserve"> </w:t>
            </w:r>
            <w:proofErr w:type="spellStart"/>
            <w:proofErr w:type="gramStart"/>
            <w:r w:rsidRPr="003F077D">
              <w:t>п</w:t>
            </w:r>
            <w:proofErr w:type="gramEnd"/>
            <w:r w:rsidRPr="003F077D">
              <w:t>ідприємства</w:t>
            </w:r>
            <w:proofErr w:type="spellEnd"/>
          </w:p>
        </w:tc>
      </w:tr>
      <w:tr w:rsidR="004C0857" w:rsidRPr="003F077D" w:rsidTr="003F077D">
        <w:tc>
          <w:tcPr>
            <w:tcW w:w="2813" w:type="dxa"/>
          </w:tcPr>
          <w:p w:rsidR="004C0857" w:rsidRPr="003F077D" w:rsidRDefault="004C0857" w:rsidP="005B28BB">
            <w:pPr>
              <w:jc w:val="both"/>
              <w:rPr>
                <w:b/>
                <w:lang w:val="uk-UA"/>
              </w:rPr>
            </w:pPr>
            <w:r w:rsidRPr="003F077D">
              <w:t xml:space="preserve">5.Розроблення </w:t>
            </w:r>
            <w:proofErr w:type="spellStart"/>
            <w:r w:rsidRPr="003F077D">
              <w:t>переліку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заходів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щодо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зменшення</w:t>
            </w:r>
            <w:proofErr w:type="spellEnd"/>
            <w:r w:rsidRPr="003F077D">
              <w:t xml:space="preserve"> </w:t>
            </w:r>
            <w:proofErr w:type="gramStart"/>
            <w:r w:rsidRPr="003F077D">
              <w:t>негативного</w:t>
            </w:r>
            <w:proofErr w:type="gramEnd"/>
            <w:r w:rsidRPr="003F077D">
              <w:t xml:space="preserve"> </w:t>
            </w:r>
            <w:proofErr w:type="spellStart"/>
            <w:r w:rsidRPr="003F077D">
              <w:t>впливу</w:t>
            </w:r>
            <w:proofErr w:type="spellEnd"/>
            <w:r w:rsidRPr="003F077D">
              <w:t xml:space="preserve"> ТПВ на </w:t>
            </w:r>
            <w:proofErr w:type="spellStart"/>
            <w:r w:rsidRPr="003F077D">
              <w:t>довкілля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і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здоров’я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населення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громади</w:t>
            </w:r>
            <w:proofErr w:type="spellEnd"/>
          </w:p>
        </w:tc>
        <w:tc>
          <w:tcPr>
            <w:tcW w:w="2115" w:type="dxa"/>
          </w:tcPr>
          <w:p w:rsidR="004C0857" w:rsidRPr="003F077D" w:rsidRDefault="004C0857" w:rsidP="005B28BB">
            <w:pPr>
              <w:jc w:val="both"/>
              <w:rPr>
                <w:b/>
                <w:lang w:val="uk-UA"/>
              </w:rPr>
            </w:pPr>
            <w:proofErr w:type="spellStart"/>
            <w:r w:rsidRPr="003F077D">
              <w:t>Виконавчий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комітет</w:t>
            </w:r>
            <w:proofErr w:type="spellEnd"/>
            <w:r w:rsidRPr="003F077D">
              <w:t xml:space="preserve"> сільської </w:t>
            </w:r>
            <w:proofErr w:type="gramStart"/>
            <w:r w:rsidRPr="003F077D">
              <w:t>ради</w:t>
            </w:r>
            <w:proofErr w:type="gramEnd"/>
          </w:p>
        </w:tc>
        <w:tc>
          <w:tcPr>
            <w:tcW w:w="1256" w:type="dxa"/>
            <w:vAlign w:val="center"/>
          </w:tcPr>
          <w:p w:rsidR="004C0857" w:rsidRPr="003F077D" w:rsidRDefault="004C0857" w:rsidP="00750DCB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202</w:t>
            </w:r>
            <w:r w:rsidR="00750DCB">
              <w:rPr>
                <w:lang w:val="uk-UA"/>
              </w:rPr>
              <w:t>2</w:t>
            </w:r>
            <w:r w:rsidRPr="003F077D">
              <w:rPr>
                <w:lang w:val="uk-UA"/>
              </w:rPr>
              <w:t>-20</w:t>
            </w:r>
            <w:r w:rsidR="00750DCB">
              <w:rPr>
                <w:lang w:val="uk-UA"/>
              </w:rPr>
              <w:t>25</w:t>
            </w:r>
          </w:p>
        </w:tc>
        <w:tc>
          <w:tcPr>
            <w:tcW w:w="1788" w:type="dxa"/>
            <w:vAlign w:val="center"/>
          </w:tcPr>
          <w:p w:rsidR="004C0857" w:rsidRPr="003F077D" w:rsidRDefault="004C0857" w:rsidP="00AB5ED4">
            <w:pPr>
              <w:jc w:val="center"/>
              <w:rPr>
                <w:lang w:val="uk-UA"/>
              </w:rPr>
            </w:pPr>
            <w:r w:rsidRPr="003F077D">
              <w:t xml:space="preserve">Не </w:t>
            </w:r>
            <w:proofErr w:type="spellStart"/>
            <w:r w:rsidRPr="003F077D">
              <w:t>потребує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фінансування</w:t>
            </w:r>
            <w:proofErr w:type="spellEnd"/>
          </w:p>
        </w:tc>
        <w:tc>
          <w:tcPr>
            <w:tcW w:w="1883" w:type="dxa"/>
            <w:vAlign w:val="center"/>
          </w:tcPr>
          <w:p w:rsidR="004C0857" w:rsidRPr="003F077D" w:rsidRDefault="004C0857" w:rsidP="00AB5ED4">
            <w:pPr>
              <w:jc w:val="center"/>
              <w:rPr>
                <w:lang w:val="uk-UA"/>
              </w:rPr>
            </w:pPr>
          </w:p>
        </w:tc>
      </w:tr>
      <w:tr w:rsidR="004C0857" w:rsidRPr="003F077D" w:rsidTr="003F077D">
        <w:tc>
          <w:tcPr>
            <w:tcW w:w="2813" w:type="dxa"/>
          </w:tcPr>
          <w:p w:rsidR="004C0857" w:rsidRPr="003F077D" w:rsidRDefault="004C0857" w:rsidP="005B28BB">
            <w:pPr>
              <w:jc w:val="both"/>
              <w:rPr>
                <w:b/>
                <w:lang w:val="uk-UA"/>
              </w:rPr>
            </w:pPr>
            <w:r w:rsidRPr="003F077D">
              <w:t xml:space="preserve">6.Проведення через </w:t>
            </w:r>
            <w:proofErr w:type="spellStart"/>
            <w:r w:rsidRPr="003F077D">
              <w:t>засоби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масової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інформації</w:t>
            </w:r>
            <w:proofErr w:type="spellEnd"/>
            <w:r w:rsidRPr="003F077D">
              <w:t xml:space="preserve">, </w:t>
            </w:r>
            <w:proofErr w:type="spellStart"/>
            <w:r w:rsidRPr="003F077D">
              <w:t>заклади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освіти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роз’яснювальної</w:t>
            </w:r>
            <w:proofErr w:type="spellEnd"/>
            <w:r w:rsidRPr="003F077D">
              <w:t xml:space="preserve">, </w:t>
            </w:r>
            <w:proofErr w:type="spellStart"/>
            <w:r w:rsidRPr="003F077D">
              <w:t>навчально-виховної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роботи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з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населенням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щодо</w:t>
            </w:r>
            <w:proofErr w:type="spellEnd"/>
            <w:r w:rsidRPr="003F077D">
              <w:t xml:space="preserve"> поводження </w:t>
            </w:r>
            <w:proofErr w:type="spellStart"/>
            <w:r w:rsidRPr="003F077D">
              <w:t>з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твердими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побутовими</w:t>
            </w:r>
            <w:proofErr w:type="spellEnd"/>
            <w:r w:rsidRPr="003F077D">
              <w:t xml:space="preserve"> відходами</w:t>
            </w:r>
          </w:p>
        </w:tc>
        <w:tc>
          <w:tcPr>
            <w:tcW w:w="2115" w:type="dxa"/>
          </w:tcPr>
          <w:p w:rsidR="004C0857" w:rsidRPr="003F077D" w:rsidRDefault="004C0857" w:rsidP="005B28BB">
            <w:pPr>
              <w:jc w:val="both"/>
              <w:rPr>
                <w:b/>
                <w:lang w:val="uk-UA"/>
              </w:rPr>
            </w:pPr>
            <w:proofErr w:type="spellStart"/>
            <w:r w:rsidRPr="003F077D">
              <w:t>Виконавчий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комітет</w:t>
            </w:r>
            <w:proofErr w:type="spellEnd"/>
            <w:r w:rsidRPr="003F077D">
              <w:t xml:space="preserve"> сільської </w:t>
            </w:r>
            <w:proofErr w:type="gramStart"/>
            <w:r w:rsidRPr="003F077D">
              <w:t>ради</w:t>
            </w:r>
            <w:proofErr w:type="gramEnd"/>
          </w:p>
        </w:tc>
        <w:tc>
          <w:tcPr>
            <w:tcW w:w="1256" w:type="dxa"/>
            <w:vAlign w:val="center"/>
          </w:tcPr>
          <w:p w:rsidR="004C0857" w:rsidRPr="003F077D" w:rsidRDefault="004C0857" w:rsidP="00750DCB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202</w:t>
            </w:r>
            <w:r w:rsidR="00750DCB">
              <w:rPr>
                <w:lang w:val="uk-UA"/>
              </w:rPr>
              <w:t>2</w:t>
            </w:r>
            <w:r w:rsidRPr="003F077D">
              <w:rPr>
                <w:lang w:val="uk-UA"/>
              </w:rPr>
              <w:t>-20</w:t>
            </w:r>
            <w:r w:rsidR="00750DCB">
              <w:rPr>
                <w:lang w:val="uk-UA"/>
              </w:rPr>
              <w:t>25</w:t>
            </w:r>
          </w:p>
        </w:tc>
        <w:tc>
          <w:tcPr>
            <w:tcW w:w="1788" w:type="dxa"/>
            <w:vAlign w:val="center"/>
          </w:tcPr>
          <w:p w:rsidR="004C0857" w:rsidRPr="003F077D" w:rsidRDefault="004C0857" w:rsidP="004C0857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10,0</w:t>
            </w:r>
          </w:p>
        </w:tc>
        <w:tc>
          <w:tcPr>
            <w:tcW w:w="1883" w:type="dxa"/>
            <w:vAlign w:val="center"/>
          </w:tcPr>
          <w:p w:rsidR="004C0857" w:rsidRPr="003F077D" w:rsidRDefault="004C0857" w:rsidP="00AB5ED4">
            <w:pPr>
              <w:jc w:val="center"/>
              <w:rPr>
                <w:lang w:val="uk-UA"/>
              </w:rPr>
            </w:pPr>
            <w:proofErr w:type="spellStart"/>
            <w:r w:rsidRPr="003F077D">
              <w:t>Сільський</w:t>
            </w:r>
            <w:proofErr w:type="spellEnd"/>
            <w:r w:rsidRPr="003F077D">
              <w:t xml:space="preserve"> бюджет</w:t>
            </w:r>
          </w:p>
        </w:tc>
      </w:tr>
      <w:tr w:rsidR="004C0857" w:rsidRPr="003F077D" w:rsidTr="003F077D">
        <w:tc>
          <w:tcPr>
            <w:tcW w:w="2813" w:type="dxa"/>
          </w:tcPr>
          <w:p w:rsidR="004C0857" w:rsidRPr="003F077D" w:rsidRDefault="004C0857" w:rsidP="005B28BB">
            <w:pPr>
              <w:jc w:val="both"/>
              <w:rPr>
                <w:b/>
                <w:lang w:val="uk-UA"/>
              </w:rPr>
            </w:pPr>
            <w:r w:rsidRPr="003F077D">
              <w:rPr>
                <w:lang w:val="uk-UA"/>
              </w:rPr>
              <w:t>7</w:t>
            </w:r>
            <w:r w:rsidRPr="003F077D">
              <w:t>.</w:t>
            </w:r>
            <w:proofErr w:type="spellStart"/>
            <w:r w:rsidRPr="003F077D">
              <w:t>Придбання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баків</w:t>
            </w:r>
            <w:proofErr w:type="spellEnd"/>
            <w:r w:rsidRPr="003F077D">
              <w:t xml:space="preserve">, </w:t>
            </w:r>
            <w:proofErr w:type="spellStart"/>
            <w:r w:rsidRPr="003F077D">
              <w:t>контейнерів</w:t>
            </w:r>
            <w:proofErr w:type="spellEnd"/>
            <w:r w:rsidRPr="003F077D">
              <w:t xml:space="preserve"> для </w:t>
            </w:r>
            <w:proofErr w:type="spellStart"/>
            <w:r w:rsidRPr="003F077D">
              <w:t>роздільного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збирання</w:t>
            </w:r>
            <w:proofErr w:type="spellEnd"/>
            <w:r w:rsidRPr="003F077D">
              <w:t xml:space="preserve"> ТПВ, </w:t>
            </w:r>
            <w:proofErr w:type="spellStart"/>
            <w:r w:rsidRPr="003F077D">
              <w:lastRenderedPageBreak/>
              <w:t>сміттєвих</w:t>
            </w:r>
            <w:proofErr w:type="spellEnd"/>
            <w:r w:rsidRPr="003F077D">
              <w:t xml:space="preserve"> урн та </w:t>
            </w:r>
            <w:proofErr w:type="spellStart"/>
            <w:r w:rsidRPr="003F077D">
              <w:t>облаштування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контейнерних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майданчиків</w:t>
            </w:r>
            <w:proofErr w:type="spellEnd"/>
            <w:r w:rsidR="003F077D" w:rsidRPr="003F077D">
              <w:rPr>
                <w:lang w:val="uk-UA"/>
              </w:rPr>
              <w:t>.</w:t>
            </w:r>
          </w:p>
        </w:tc>
        <w:tc>
          <w:tcPr>
            <w:tcW w:w="2115" w:type="dxa"/>
          </w:tcPr>
          <w:p w:rsidR="004C0857" w:rsidRPr="003F077D" w:rsidRDefault="004C0857" w:rsidP="005B28BB">
            <w:pPr>
              <w:jc w:val="both"/>
              <w:rPr>
                <w:b/>
                <w:lang w:val="uk-UA"/>
              </w:rPr>
            </w:pPr>
            <w:proofErr w:type="spellStart"/>
            <w:r w:rsidRPr="003F077D">
              <w:lastRenderedPageBreak/>
              <w:t>Виконавчий</w:t>
            </w:r>
            <w:proofErr w:type="spellEnd"/>
            <w:r w:rsidRPr="003F077D">
              <w:t xml:space="preserve"> </w:t>
            </w:r>
            <w:proofErr w:type="spellStart"/>
            <w:r w:rsidRPr="003F077D">
              <w:t>комітет</w:t>
            </w:r>
            <w:proofErr w:type="spellEnd"/>
            <w:r w:rsidRPr="003F077D">
              <w:t xml:space="preserve"> сільської </w:t>
            </w:r>
            <w:proofErr w:type="gramStart"/>
            <w:r w:rsidRPr="003F077D">
              <w:t>ради</w:t>
            </w:r>
            <w:proofErr w:type="gramEnd"/>
          </w:p>
        </w:tc>
        <w:tc>
          <w:tcPr>
            <w:tcW w:w="1256" w:type="dxa"/>
            <w:vAlign w:val="center"/>
          </w:tcPr>
          <w:p w:rsidR="004C0857" w:rsidRPr="003F077D" w:rsidRDefault="004C0857" w:rsidP="00750DCB">
            <w:pPr>
              <w:jc w:val="center"/>
              <w:rPr>
                <w:lang w:val="uk-UA"/>
              </w:rPr>
            </w:pPr>
            <w:r w:rsidRPr="003F077D">
              <w:rPr>
                <w:lang w:val="uk-UA"/>
              </w:rPr>
              <w:t>202</w:t>
            </w:r>
            <w:r w:rsidR="00750DCB">
              <w:rPr>
                <w:lang w:val="uk-UA"/>
              </w:rPr>
              <w:t>2</w:t>
            </w:r>
            <w:r w:rsidRPr="003F077D">
              <w:rPr>
                <w:lang w:val="uk-UA"/>
              </w:rPr>
              <w:t>-20</w:t>
            </w:r>
            <w:r w:rsidR="00750DCB">
              <w:rPr>
                <w:lang w:val="uk-UA"/>
              </w:rPr>
              <w:t>25</w:t>
            </w:r>
          </w:p>
        </w:tc>
        <w:tc>
          <w:tcPr>
            <w:tcW w:w="1788" w:type="dxa"/>
            <w:vAlign w:val="center"/>
          </w:tcPr>
          <w:p w:rsidR="004C0857" w:rsidRPr="003F077D" w:rsidRDefault="00FE7394" w:rsidP="00AB5E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4C0857" w:rsidRPr="003F077D">
              <w:rPr>
                <w:lang w:val="uk-UA"/>
              </w:rPr>
              <w:t>00,0</w:t>
            </w:r>
          </w:p>
        </w:tc>
        <w:tc>
          <w:tcPr>
            <w:tcW w:w="1883" w:type="dxa"/>
            <w:vAlign w:val="center"/>
          </w:tcPr>
          <w:p w:rsidR="004C0857" w:rsidRPr="003F077D" w:rsidRDefault="00750DCB" w:rsidP="00AB5E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Бюджети всіх рівнів</w:t>
            </w:r>
          </w:p>
        </w:tc>
      </w:tr>
      <w:tr w:rsidR="00FB28C7" w:rsidRPr="003F077D" w:rsidTr="00080A3B">
        <w:tc>
          <w:tcPr>
            <w:tcW w:w="2813" w:type="dxa"/>
          </w:tcPr>
          <w:p w:rsidR="00FB28C7" w:rsidRPr="003A7E87" w:rsidRDefault="00FB28C7" w:rsidP="00064750">
            <w:pPr>
              <w:jc w:val="center"/>
              <w:rPr>
                <w:b/>
                <w:lang w:val="uk-UA"/>
              </w:rPr>
            </w:pPr>
          </w:p>
          <w:p w:rsidR="00FB28C7" w:rsidRPr="003A7E87" w:rsidRDefault="00FB28C7" w:rsidP="00064750">
            <w:pPr>
              <w:jc w:val="both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Всього по Програмі</w:t>
            </w:r>
          </w:p>
        </w:tc>
        <w:tc>
          <w:tcPr>
            <w:tcW w:w="2115" w:type="dxa"/>
          </w:tcPr>
          <w:p w:rsidR="00FB28C7" w:rsidRPr="003A7E87" w:rsidRDefault="00FB28C7" w:rsidP="0006475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</w:t>
            </w:r>
          </w:p>
          <w:p w:rsidR="00FB28C7" w:rsidRPr="003A7E87" w:rsidRDefault="00FB28C7" w:rsidP="00064750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3A7E87">
              <w:rPr>
                <w:b/>
                <w:lang w:val="uk-UA"/>
              </w:rPr>
              <w:t>інші кошти</w:t>
            </w:r>
          </w:p>
          <w:p w:rsidR="00FB28C7" w:rsidRPr="003A7E87" w:rsidRDefault="00FB28C7" w:rsidP="0006475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6" w:type="dxa"/>
          </w:tcPr>
          <w:p w:rsidR="00FB28C7" w:rsidRPr="003A7E87" w:rsidRDefault="00FB28C7" w:rsidP="0006475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88" w:type="dxa"/>
          </w:tcPr>
          <w:p w:rsidR="00FB28C7" w:rsidRDefault="00FB28C7" w:rsidP="00064750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26, 0</w:t>
            </w:r>
          </w:p>
          <w:p w:rsidR="00FB28C7" w:rsidRPr="003A7E87" w:rsidRDefault="00FE7394" w:rsidP="00064750">
            <w:pPr>
              <w:spacing w:after="20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900, 00</w:t>
            </w:r>
          </w:p>
          <w:p w:rsidR="00FB28C7" w:rsidRPr="003A7E87" w:rsidRDefault="00FB28C7" w:rsidP="0006475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83" w:type="dxa"/>
            <w:vAlign w:val="center"/>
          </w:tcPr>
          <w:p w:rsidR="00FB28C7" w:rsidRPr="003F077D" w:rsidRDefault="00FB28C7" w:rsidP="00AB5ED4">
            <w:pPr>
              <w:jc w:val="center"/>
              <w:rPr>
                <w:lang w:val="uk-UA"/>
              </w:rPr>
            </w:pPr>
          </w:p>
        </w:tc>
      </w:tr>
    </w:tbl>
    <w:p w:rsidR="001B7E79" w:rsidRPr="003F077D" w:rsidRDefault="001B7E79" w:rsidP="003F077D">
      <w:pPr>
        <w:ind w:firstLine="851"/>
        <w:jc w:val="both"/>
        <w:rPr>
          <w:b/>
          <w:sz w:val="22"/>
          <w:szCs w:val="22"/>
          <w:lang w:val="uk-UA"/>
        </w:rPr>
      </w:pPr>
    </w:p>
    <w:sectPr w:rsidR="001B7E79" w:rsidRPr="003F077D" w:rsidSect="001C61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5AA7"/>
    <w:multiLevelType w:val="multilevel"/>
    <w:tmpl w:val="05946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0BC"/>
    <w:rsid w:val="00030774"/>
    <w:rsid w:val="00067B51"/>
    <w:rsid w:val="00081353"/>
    <w:rsid w:val="0009796A"/>
    <w:rsid w:val="000F02DF"/>
    <w:rsid w:val="001005EF"/>
    <w:rsid w:val="00136A72"/>
    <w:rsid w:val="001B7E79"/>
    <w:rsid w:val="001C602E"/>
    <w:rsid w:val="001C615E"/>
    <w:rsid w:val="00253A7C"/>
    <w:rsid w:val="00275788"/>
    <w:rsid w:val="002D7B96"/>
    <w:rsid w:val="00323BBF"/>
    <w:rsid w:val="003448E0"/>
    <w:rsid w:val="003D26E6"/>
    <w:rsid w:val="003F077D"/>
    <w:rsid w:val="00410B5F"/>
    <w:rsid w:val="00425A30"/>
    <w:rsid w:val="00430F56"/>
    <w:rsid w:val="0049115A"/>
    <w:rsid w:val="004C0857"/>
    <w:rsid w:val="00594484"/>
    <w:rsid w:val="005B28BB"/>
    <w:rsid w:val="005B61F2"/>
    <w:rsid w:val="006505E1"/>
    <w:rsid w:val="006B222C"/>
    <w:rsid w:val="006B26FB"/>
    <w:rsid w:val="006E4A79"/>
    <w:rsid w:val="006E7C4F"/>
    <w:rsid w:val="00750DCB"/>
    <w:rsid w:val="00863FFE"/>
    <w:rsid w:val="008813CC"/>
    <w:rsid w:val="008A134A"/>
    <w:rsid w:val="008E20F6"/>
    <w:rsid w:val="0093213C"/>
    <w:rsid w:val="009C14AC"/>
    <w:rsid w:val="00AB2350"/>
    <w:rsid w:val="00AB5ED4"/>
    <w:rsid w:val="00BA00BC"/>
    <w:rsid w:val="00BA4FEA"/>
    <w:rsid w:val="00BE1EC3"/>
    <w:rsid w:val="00C724DA"/>
    <w:rsid w:val="00CF5172"/>
    <w:rsid w:val="00D61B4F"/>
    <w:rsid w:val="00D92D1C"/>
    <w:rsid w:val="00DB6E67"/>
    <w:rsid w:val="00E70AF0"/>
    <w:rsid w:val="00F67416"/>
    <w:rsid w:val="00FB28C7"/>
    <w:rsid w:val="00FE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E1383-232B-4D28-B851-9AC09054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4</cp:revision>
  <cp:lastPrinted>2021-12-21T13:03:00Z</cp:lastPrinted>
  <dcterms:created xsi:type="dcterms:W3CDTF">2021-12-09T13:48:00Z</dcterms:created>
  <dcterms:modified xsi:type="dcterms:W3CDTF">2021-12-21T13:03:00Z</dcterms:modified>
</cp:coreProperties>
</file>