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24" w:rsidRPr="00356C61" w:rsidRDefault="00A80D24" w:rsidP="007B06A6">
      <w:pPr>
        <w:jc w:val="center"/>
        <w:rPr>
          <w:sz w:val="28"/>
          <w:szCs w:val="28"/>
        </w:rPr>
      </w:pPr>
      <w:r w:rsidRPr="00BC4894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TSIGN" style="width:41.25pt;height:54pt;visibility:visible">
            <v:imagedata r:id="rId5" o:title=""/>
          </v:shape>
        </w:pict>
      </w:r>
    </w:p>
    <w:p w:rsidR="00A80D24" w:rsidRPr="00356C61" w:rsidRDefault="00A80D24" w:rsidP="007B06A6">
      <w:pPr>
        <w:keepNext/>
        <w:jc w:val="center"/>
        <w:rPr>
          <w:b/>
          <w:sz w:val="28"/>
          <w:szCs w:val="28"/>
        </w:rPr>
      </w:pPr>
      <w:r w:rsidRPr="00356C61">
        <w:rPr>
          <w:b/>
          <w:sz w:val="28"/>
          <w:szCs w:val="28"/>
        </w:rPr>
        <w:t>УКРАЇНА</w:t>
      </w:r>
    </w:p>
    <w:p w:rsidR="00A80D24" w:rsidRPr="00356C61" w:rsidRDefault="00A80D24" w:rsidP="007B06A6">
      <w:pPr>
        <w:keepNext/>
        <w:jc w:val="center"/>
        <w:rPr>
          <w:b/>
          <w:sz w:val="28"/>
          <w:szCs w:val="28"/>
        </w:rPr>
      </w:pPr>
      <w:r w:rsidRPr="00356C61">
        <w:rPr>
          <w:b/>
          <w:sz w:val="28"/>
          <w:szCs w:val="28"/>
        </w:rPr>
        <w:t xml:space="preserve">Піщанська сільська рада </w:t>
      </w:r>
    </w:p>
    <w:p w:rsidR="00A80D24" w:rsidRPr="00356C61" w:rsidRDefault="00A80D24" w:rsidP="007B06A6">
      <w:pPr>
        <w:keepNext/>
        <w:jc w:val="center"/>
        <w:rPr>
          <w:b/>
          <w:sz w:val="28"/>
          <w:szCs w:val="28"/>
        </w:rPr>
      </w:pPr>
      <w:r w:rsidRPr="00356C61">
        <w:rPr>
          <w:b/>
          <w:sz w:val="28"/>
          <w:szCs w:val="28"/>
        </w:rPr>
        <w:t>Балтського району Одеської області</w:t>
      </w:r>
    </w:p>
    <w:p w:rsidR="00A80D24" w:rsidRPr="00356C61" w:rsidRDefault="00A80D24" w:rsidP="00956F2F">
      <w:pPr>
        <w:keepNext/>
        <w:jc w:val="center"/>
        <w:rPr>
          <w:sz w:val="28"/>
          <w:szCs w:val="28"/>
        </w:rPr>
      </w:pPr>
    </w:p>
    <w:p w:rsidR="00A80D24" w:rsidRPr="00356C61" w:rsidRDefault="00A80D24" w:rsidP="007B06A6">
      <w:pPr>
        <w:keepNext/>
        <w:jc w:val="center"/>
        <w:rPr>
          <w:sz w:val="28"/>
          <w:szCs w:val="28"/>
        </w:rPr>
      </w:pPr>
      <w:r w:rsidRPr="00356C61">
        <w:rPr>
          <w:b/>
          <w:sz w:val="28"/>
          <w:szCs w:val="28"/>
        </w:rPr>
        <w:t>РІШЕННЯ</w:t>
      </w:r>
    </w:p>
    <w:p w:rsidR="00A80D24" w:rsidRPr="00356C61" w:rsidRDefault="00A80D24" w:rsidP="007B06A6">
      <w:pPr>
        <w:jc w:val="center"/>
        <w:rPr>
          <w:sz w:val="28"/>
          <w:szCs w:val="28"/>
        </w:rPr>
      </w:pPr>
    </w:p>
    <w:p w:rsidR="00A80D24" w:rsidRPr="00356C61" w:rsidRDefault="00A80D24" w:rsidP="007B06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27 </w:t>
      </w:r>
      <w:r w:rsidRPr="00356C61">
        <w:rPr>
          <w:sz w:val="28"/>
          <w:szCs w:val="28"/>
        </w:rPr>
        <w:t>серпня 2021 року</w:t>
      </w:r>
      <w:r w:rsidRPr="00356C61">
        <w:rPr>
          <w:sz w:val="28"/>
          <w:szCs w:val="28"/>
        </w:rPr>
        <w:tab/>
      </w:r>
      <w:r w:rsidRPr="00356C61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356C61">
        <w:rPr>
          <w:sz w:val="28"/>
          <w:szCs w:val="28"/>
        </w:rPr>
        <w:t>с. Піщана</w:t>
      </w:r>
      <w:r w:rsidRPr="00356C61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356C61">
        <w:rPr>
          <w:sz w:val="28"/>
          <w:szCs w:val="28"/>
        </w:rPr>
        <w:t xml:space="preserve">      № </w:t>
      </w:r>
      <w:r>
        <w:rPr>
          <w:sz w:val="28"/>
          <w:szCs w:val="28"/>
        </w:rPr>
        <w:t>199</w:t>
      </w:r>
      <w:r w:rsidRPr="00356C61">
        <w:rPr>
          <w:sz w:val="28"/>
          <w:szCs w:val="28"/>
        </w:rPr>
        <w:t xml:space="preserve"> - VIII</w:t>
      </w:r>
    </w:p>
    <w:p w:rsidR="00A80D24" w:rsidRPr="00356C61" w:rsidRDefault="00A80D24" w:rsidP="007B06A6">
      <w:pPr>
        <w:jc w:val="center"/>
        <w:rPr>
          <w:sz w:val="28"/>
          <w:szCs w:val="28"/>
        </w:rPr>
      </w:pPr>
    </w:p>
    <w:p w:rsidR="00A80D24" w:rsidRPr="00356C61" w:rsidRDefault="00A80D24" w:rsidP="007B06A6">
      <w:pPr>
        <w:ind w:right="4855"/>
        <w:rPr>
          <w:b/>
          <w:sz w:val="28"/>
          <w:szCs w:val="28"/>
        </w:rPr>
      </w:pPr>
      <w:r w:rsidRPr="00356C61">
        <w:rPr>
          <w:b/>
          <w:sz w:val="28"/>
          <w:szCs w:val="28"/>
        </w:rPr>
        <w:t xml:space="preserve">Про затвердження технічної  документації  із землеустрою щодо </w:t>
      </w:r>
    </w:p>
    <w:p w:rsidR="00A80D24" w:rsidRPr="00356C61" w:rsidRDefault="00A80D24" w:rsidP="007B06A6">
      <w:pPr>
        <w:rPr>
          <w:b/>
          <w:sz w:val="28"/>
          <w:szCs w:val="28"/>
        </w:rPr>
      </w:pPr>
      <w:r w:rsidRPr="00356C61">
        <w:rPr>
          <w:b/>
          <w:sz w:val="28"/>
          <w:szCs w:val="28"/>
        </w:rPr>
        <w:t>встановлення (відновлення)</w:t>
      </w:r>
    </w:p>
    <w:p w:rsidR="00A80D24" w:rsidRPr="00356C61" w:rsidRDefault="00A80D24" w:rsidP="006A7067">
      <w:pPr>
        <w:rPr>
          <w:b/>
          <w:bCs/>
          <w:color w:val="000000"/>
          <w:sz w:val="28"/>
          <w:szCs w:val="28"/>
        </w:rPr>
      </w:pPr>
      <w:r w:rsidRPr="00356C61">
        <w:rPr>
          <w:b/>
          <w:sz w:val="28"/>
          <w:szCs w:val="28"/>
        </w:rPr>
        <w:t>меж  земельної ділянки в натурі  ( на місцевості)</w:t>
      </w:r>
      <w:r w:rsidRPr="00356C61">
        <w:rPr>
          <w:b/>
          <w:bCs/>
          <w:color w:val="000000"/>
          <w:sz w:val="28"/>
          <w:szCs w:val="28"/>
        </w:rPr>
        <w:t xml:space="preserve"> </w:t>
      </w:r>
    </w:p>
    <w:p w:rsidR="00A80D24" w:rsidRPr="00356C61" w:rsidRDefault="00A80D24" w:rsidP="007B06A6">
      <w:pPr>
        <w:ind w:right="-1"/>
        <w:rPr>
          <w:sz w:val="28"/>
          <w:szCs w:val="28"/>
        </w:rPr>
      </w:pPr>
    </w:p>
    <w:p w:rsidR="00A80D24" w:rsidRPr="00356C61" w:rsidRDefault="00A80D24" w:rsidP="007B06A6">
      <w:pPr>
        <w:ind w:right="-1"/>
        <w:rPr>
          <w:sz w:val="28"/>
          <w:szCs w:val="28"/>
        </w:rPr>
      </w:pPr>
      <w:r w:rsidRPr="00356C6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56C61">
        <w:rPr>
          <w:sz w:val="28"/>
          <w:szCs w:val="28"/>
        </w:rPr>
        <w:t>Відповідно статті 26 ЗаконуУкраїни  « Про місцеве самоврядування в Україні» та статей 12, 40,89, 116, 118,120, 121,122,125  Земельного  кодексу  України, ст. 19,</w:t>
      </w:r>
      <w:r>
        <w:rPr>
          <w:sz w:val="28"/>
          <w:szCs w:val="28"/>
        </w:rPr>
        <w:t xml:space="preserve"> </w:t>
      </w:r>
      <w:r w:rsidRPr="00356C61">
        <w:rPr>
          <w:sz w:val="28"/>
          <w:szCs w:val="28"/>
        </w:rPr>
        <w:t>33,</w:t>
      </w:r>
      <w:r>
        <w:rPr>
          <w:sz w:val="28"/>
          <w:szCs w:val="28"/>
        </w:rPr>
        <w:t xml:space="preserve"> </w:t>
      </w:r>
      <w:r w:rsidRPr="00356C61">
        <w:rPr>
          <w:sz w:val="28"/>
          <w:szCs w:val="28"/>
        </w:rPr>
        <w:t>50 Закону України « Про землеустрій» та поданої заяви, Піщанська сільська рада</w:t>
      </w:r>
    </w:p>
    <w:p w:rsidR="00A80D24" w:rsidRPr="00356C61" w:rsidRDefault="00A80D24" w:rsidP="007B06A6">
      <w:pPr>
        <w:rPr>
          <w:sz w:val="28"/>
          <w:szCs w:val="28"/>
        </w:rPr>
      </w:pPr>
      <w:r w:rsidRPr="00356C61">
        <w:rPr>
          <w:sz w:val="28"/>
          <w:szCs w:val="28"/>
        </w:rPr>
        <w:t xml:space="preserve">   </w:t>
      </w:r>
    </w:p>
    <w:p w:rsidR="00A80D24" w:rsidRPr="00356C61" w:rsidRDefault="00A80D24" w:rsidP="007B06A6">
      <w:pPr>
        <w:rPr>
          <w:b/>
          <w:sz w:val="28"/>
          <w:szCs w:val="28"/>
        </w:rPr>
      </w:pPr>
      <w:r w:rsidRPr="00356C61">
        <w:rPr>
          <w:b/>
          <w:sz w:val="28"/>
          <w:szCs w:val="28"/>
        </w:rPr>
        <w:t>ВИРІШИЛА :</w:t>
      </w:r>
    </w:p>
    <w:p w:rsidR="00A80D24" w:rsidRPr="00356C61" w:rsidRDefault="00A80D24" w:rsidP="00F355E6">
      <w:pPr>
        <w:pStyle w:val="ListParagraph"/>
        <w:numPr>
          <w:ilvl w:val="0"/>
          <w:numId w:val="7"/>
        </w:numPr>
        <w:spacing w:after="100"/>
        <w:jc w:val="both"/>
        <w:rPr>
          <w:sz w:val="28"/>
          <w:szCs w:val="28"/>
        </w:rPr>
      </w:pPr>
      <w:r w:rsidRPr="00356C61">
        <w:rPr>
          <w:sz w:val="28"/>
          <w:szCs w:val="28"/>
        </w:rPr>
        <w:t xml:space="preserve">Затвердити: </w:t>
      </w:r>
    </w:p>
    <w:p w:rsidR="00A80D24" w:rsidRDefault="00A80D24" w:rsidP="004D244C">
      <w:pPr>
        <w:jc w:val="both"/>
        <w:rPr>
          <w:sz w:val="28"/>
          <w:szCs w:val="28"/>
        </w:rPr>
      </w:pPr>
      <w:r w:rsidRPr="00356C61">
        <w:rPr>
          <w:sz w:val="28"/>
          <w:szCs w:val="28"/>
        </w:rPr>
        <w:t>Технічну документацію  із  землеустрою щодо встановлення (відновлення) меж земельної ділянки в натурі ( на місцевості ) із земель житлової та громадської забудови:</w:t>
      </w:r>
    </w:p>
    <w:p w:rsidR="00A80D24" w:rsidRPr="00E62BFE" w:rsidRDefault="00A80D24" w:rsidP="004D244C">
      <w:pPr>
        <w:jc w:val="both"/>
        <w:rPr>
          <w:sz w:val="16"/>
          <w:szCs w:val="16"/>
        </w:rPr>
      </w:pPr>
    </w:p>
    <w:p w:rsidR="00A80D24" w:rsidRDefault="00A80D24" w:rsidP="00E62BFE">
      <w:pPr>
        <w:pStyle w:val="ListParagraph"/>
        <w:numPr>
          <w:ilvl w:val="1"/>
          <w:numId w:val="7"/>
        </w:numPr>
        <w:ind w:left="0" w:firstLine="0"/>
        <w:jc w:val="both"/>
        <w:rPr>
          <w:sz w:val="28"/>
          <w:szCs w:val="28"/>
        </w:rPr>
      </w:pPr>
      <w:r w:rsidRPr="00356C61">
        <w:rPr>
          <w:sz w:val="28"/>
          <w:szCs w:val="28"/>
        </w:rPr>
        <w:t xml:space="preserve">гр.  Куницькій Ірині Григорівні земельну ділянку  загальною площею 0,2500 га  в тому числі:  0,2500 га  для будівництва і обслуговування житлового будинку, господарських будівель і споруд (присадибна ділянка) (5120687500:02:001:0262)  розташованої  за адресою: вул. Центральна,  23,  </w:t>
      </w:r>
      <w:r>
        <w:rPr>
          <w:sz w:val="28"/>
          <w:szCs w:val="28"/>
        </w:rPr>
        <w:t xml:space="preserve">  </w:t>
      </w:r>
      <w:r w:rsidRPr="00356C61">
        <w:rPr>
          <w:sz w:val="28"/>
          <w:szCs w:val="28"/>
        </w:rPr>
        <w:t>с. Пужайкове, Балтського району, Одеської області;</w:t>
      </w:r>
    </w:p>
    <w:p w:rsidR="00A80D24" w:rsidRPr="00E62BFE" w:rsidRDefault="00A80D24" w:rsidP="00E62BFE">
      <w:pPr>
        <w:pStyle w:val="ListParagraph"/>
        <w:ind w:left="0"/>
        <w:jc w:val="both"/>
        <w:rPr>
          <w:sz w:val="16"/>
          <w:szCs w:val="16"/>
        </w:rPr>
      </w:pPr>
    </w:p>
    <w:p w:rsidR="00A80D24" w:rsidRPr="00356C61" w:rsidRDefault="00A80D24" w:rsidP="00E62BFE">
      <w:pPr>
        <w:pStyle w:val="ListParagraph"/>
        <w:numPr>
          <w:ilvl w:val="1"/>
          <w:numId w:val="7"/>
        </w:numPr>
        <w:ind w:left="0" w:firstLine="0"/>
        <w:jc w:val="both"/>
        <w:rPr>
          <w:sz w:val="28"/>
          <w:szCs w:val="28"/>
        </w:rPr>
      </w:pPr>
      <w:r w:rsidRPr="00356C61">
        <w:rPr>
          <w:sz w:val="28"/>
          <w:szCs w:val="28"/>
        </w:rPr>
        <w:t xml:space="preserve">гр.  Сокерчаку В’ячеславу В’ячеславовичу земельну ділянку  загальною площею 0,2500 га  в тому числі:  0,2500 га  для будівництва і обслуговування житлового будинку, господарських будівель і споруд (присадибна ділянка) (5120686900:02:001:0306)  розташованої  за адресою: вул. Центральна,  15,  </w:t>
      </w:r>
      <w:r>
        <w:rPr>
          <w:sz w:val="28"/>
          <w:szCs w:val="28"/>
        </w:rPr>
        <w:t xml:space="preserve">  </w:t>
      </w:r>
      <w:r w:rsidRPr="00356C61">
        <w:rPr>
          <w:sz w:val="28"/>
          <w:szCs w:val="28"/>
        </w:rPr>
        <w:t>с. Піщана, Балтського району, Одеської області;</w:t>
      </w:r>
      <w:bookmarkStart w:id="0" w:name="_GoBack"/>
      <w:bookmarkEnd w:id="0"/>
    </w:p>
    <w:p w:rsidR="00A80D24" w:rsidRDefault="00A80D24" w:rsidP="004D244C">
      <w:pPr>
        <w:jc w:val="both"/>
        <w:rPr>
          <w:sz w:val="28"/>
          <w:szCs w:val="28"/>
        </w:rPr>
      </w:pPr>
      <w:r w:rsidRPr="00356C61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A80D24" w:rsidRDefault="00A80D24" w:rsidP="00E62BFE">
      <w:pPr>
        <w:ind w:firstLine="708"/>
        <w:jc w:val="both"/>
        <w:rPr>
          <w:sz w:val="28"/>
          <w:szCs w:val="28"/>
        </w:rPr>
      </w:pPr>
      <w:r w:rsidRPr="00356C61">
        <w:rPr>
          <w:sz w:val="28"/>
          <w:szCs w:val="28"/>
        </w:rPr>
        <w:t>2. Передати  у приватну власність</w:t>
      </w:r>
      <w:r w:rsidRPr="00356C61">
        <w:rPr>
          <w:sz w:val="28"/>
          <w:szCs w:val="28"/>
          <w:lang w:val="ru-RU"/>
        </w:rPr>
        <w:t>:</w:t>
      </w:r>
      <w:r w:rsidRPr="00356C61">
        <w:rPr>
          <w:sz w:val="28"/>
          <w:szCs w:val="28"/>
        </w:rPr>
        <w:t xml:space="preserve"> </w:t>
      </w:r>
    </w:p>
    <w:p w:rsidR="00A80D24" w:rsidRPr="00356C61" w:rsidRDefault="00A80D24" w:rsidP="00E62BFE">
      <w:pPr>
        <w:ind w:firstLine="708"/>
        <w:jc w:val="both"/>
        <w:rPr>
          <w:sz w:val="28"/>
          <w:szCs w:val="28"/>
        </w:rPr>
      </w:pPr>
      <w:r w:rsidRPr="00356C61">
        <w:rPr>
          <w:sz w:val="28"/>
          <w:szCs w:val="28"/>
        </w:rPr>
        <w:t xml:space="preserve"> </w:t>
      </w:r>
    </w:p>
    <w:p w:rsidR="00A80D24" w:rsidRDefault="00A80D24" w:rsidP="004D244C">
      <w:pPr>
        <w:jc w:val="both"/>
        <w:rPr>
          <w:sz w:val="28"/>
          <w:szCs w:val="28"/>
        </w:rPr>
      </w:pPr>
      <w:r w:rsidRPr="00356C61">
        <w:rPr>
          <w:sz w:val="28"/>
          <w:szCs w:val="28"/>
        </w:rPr>
        <w:t xml:space="preserve">2.1 </w:t>
      </w:r>
      <w:r>
        <w:rPr>
          <w:sz w:val="28"/>
          <w:szCs w:val="28"/>
        </w:rPr>
        <w:t xml:space="preserve"> </w:t>
      </w:r>
      <w:r w:rsidRPr="00356C61">
        <w:rPr>
          <w:sz w:val="28"/>
          <w:szCs w:val="28"/>
        </w:rPr>
        <w:t xml:space="preserve">Передати  </w:t>
      </w:r>
      <w:r>
        <w:rPr>
          <w:sz w:val="28"/>
          <w:szCs w:val="28"/>
        </w:rPr>
        <w:t xml:space="preserve"> </w:t>
      </w:r>
      <w:r w:rsidRPr="00356C61">
        <w:rPr>
          <w:sz w:val="28"/>
          <w:szCs w:val="28"/>
        </w:rPr>
        <w:t xml:space="preserve">у  </w:t>
      </w:r>
      <w:r>
        <w:rPr>
          <w:sz w:val="28"/>
          <w:szCs w:val="28"/>
        </w:rPr>
        <w:t xml:space="preserve"> приватну</w:t>
      </w:r>
      <w:r w:rsidRPr="00356C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56C61">
        <w:rPr>
          <w:sz w:val="28"/>
          <w:szCs w:val="28"/>
        </w:rPr>
        <w:t xml:space="preserve">власність </w:t>
      </w:r>
      <w:r>
        <w:rPr>
          <w:sz w:val="28"/>
          <w:szCs w:val="28"/>
        </w:rPr>
        <w:t xml:space="preserve">  </w:t>
      </w:r>
      <w:r w:rsidRPr="00356C61">
        <w:rPr>
          <w:sz w:val="28"/>
          <w:szCs w:val="28"/>
        </w:rPr>
        <w:t xml:space="preserve">гр.  Куницькій </w:t>
      </w:r>
      <w:r>
        <w:rPr>
          <w:sz w:val="28"/>
          <w:szCs w:val="28"/>
        </w:rPr>
        <w:t xml:space="preserve">   </w:t>
      </w:r>
      <w:r w:rsidRPr="00356C61">
        <w:rPr>
          <w:sz w:val="28"/>
          <w:szCs w:val="28"/>
        </w:rPr>
        <w:t xml:space="preserve">Ірині </w:t>
      </w:r>
      <w:r>
        <w:rPr>
          <w:sz w:val="28"/>
          <w:szCs w:val="28"/>
        </w:rPr>
        <w:t xml:space="preserve">             </w:t>
      </w:r>
      <w:r w:rsidRPr="00356C61">
        <w:rPr>
          <w:sz w:val="28"/>
          <w:szCs w:val="28"/>
        </w:rPr>
        <w:t>Григорівні земельну ділянку  загальною площею 0,2500 га  в тому числі:  0,2500 га  для будівництва і обслуговування житлового будинку, господарських будівель і споруд (присадибна ділянка) (5120687500:02:001:0262)  розташованої  за адресою: вул. Центральна, 23,  с. Пужайкове, Балтського району, Одеської області;</w:t>
      </w:r>
    </w:p>
    <w:p w:rsidR="00A80D24" w:rsidRPr="00E62BFE" w:rsidRDefault="00A80D24" w:rsidP="004D244C">
      <w:pPr>
        <w:jc w:val="both"/>
        <w:rPr>
          <w:sz w:val="16"/>
          <w:szCs w:val="16"/>
        </w:rPr>
      </w:pPr>
    </w:p>
    <w:p w:rsidR="00A80D24" w:rsidRPr="00356C61" w:rsidRDefault="00A80D24" w:rsidP="00E62BFE">
      <w:pPr>
        <w:jc w:val="both"/>
        <w:rPr>
          <w:sz w:val="28"/>
          <w:szCs w:val="28"/>
        </w:rPr>
      </w:pPr>
      <w:r w:rsidRPr="00356C61">
        <w:rPr>
          <w:sz w:val="28"/>
          <w:szCs w:val="28"/>
        </w:rPr>
        <w:t>2.2 Передати  у приватну власність гр.  Сокерчаку В’ячеславу В’ячеславовичу земельну ділянку  загальною площею 0,2500 га  в тому числі:  0,2500 га  для будівництва і обслуговування житлового будинку, господарських будівель і споруд (присадибна ділянка) (5120686900:02:001:0306)  розташованої  за адресою: вул. Центральна,  15,  с. Піщана, Балтського району, Одеської області;</w:t>
      </w:r>
    </w:p>
    <w:p w:rsidR="00A80D24" w:rsidRPr="00E62BFE" w:rsidRDefault="00A80D24" w:rsidP="004D244C">
      <w:pPr>
        <w:jc w:val="both"/>
        <w:rPr>
          <w:sz w:val="16"/>
          <w:szCs w:val="16"/>
        </w:rPr>
      </w:pPr>
      <w:r w:rsidRPr="00356C61">
        <w:rPr>
          <w:sz w:val="28"/>
          <w:szCs w:val="28"/>
        </w:rPr>
        <w:t xml:space="preserve">   </w:t>
      </w:r>
    </w:p>
    <w:p w:rsidR="00A80D24" w:rsidRDefault="00A80D24" w:rsidP="004D244C">
      <w:pPr>
        <w:jc w:val="both"/>
        <w:rPr>
          <w:sz w:val="28"/>
          <w:szCs w:val="28"/>
        </w:rPr>
      </w:pPr>
      <w:r w:rsidRPr="00356C61">
        <w:rPr>
          <w:sz w:val="28"/>
          <w:szCs w:val="28"/>
        </w:rPr>
        <w:t>3. Зареєструвати право власності на земельну ділянку у відповідності до статті 126 Земельного кодексу України.</w:t>
      </w:r>
    </w:p>
    <w:p w:rsidR="00A80D24" w:rsidRPr="00E62BFE" w:rsidRDefault="00A80D24" w:rsidP="004D244C">
      <w:pPr>
        <w:jc w:val="both"/>
        <w:rPr>
          <w:sz w:val="16"/>
          <w:szCs w:val="16"/>
        </w:rPr>
      </w:pPr>
    </w:p>
    <w:p w:rsidR="00A80D24" w:rsidRPr="00356C61" w:rsidRDefault="00A80D24" w:rsidP="004D244C">
      <w:pPr>
        <w:spacing w:after="100"/>
        <w:jc w:val="both"/>
        <w:rPr>
          <w:sz w:val="28"/>
          <w:szCs w:val="28"/>
        </w:rPr>
      </w:pPr>
      <w:r w:rsidRPr="00356C61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356C61">
        <w:rPr>
          <w:sz w:val="28"/>
          <w:szCs w:val="28"/>
        </w:rPr>
        <w:t>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устрою.</w:t>
      </w:r>
    </w:p>
    <w:p w:rsidR="00A80D24" w:rsidRDefault="00A80D24" w:rsidP="004D244C">
      <w:pPr>
        <w:spacing w:after="100"/>
        <w:jc w:val="both"/>
        <w:rPr>
          <w:sz w:val="28"/>
          <w:szCs w:val="28"/>
        </w:rPr>
      </w:pPr>
    </w:p>
    <w:p w:rsidR="00A80D24" w:rsidRDefault="00A80D24" w:rsidP="004D244C">
      <w:pPr>
        <w:spacing w:after="100"/>
        <w:jc w:val="both"/>
        <w:rPr>
          <w:sz w:val="28"/>
          <w:szCs w:val="28"/>
        </w:rPr>
      </w:pPr>
    </w:p>
    <w:p w:rsidR="00A80D24" w:rsidRDefault="00A80D24" w:rsidP="004D244C">
      <w:pPr>
        <w:spacing w:after="100"/>
        <w:jc w:val="both"/>
        <w:rPr>
          <w:sz w:val="28"/>
          <w:szCs w:val="28"/>
        </w:rPr>
      </w:pPr>
    </w:p>
    <w:p w:rsidR="00A80D24" w:rsidRDefault="00A80D24" w:rsidP="004D244C">
      <w:pPr>
        <w:spacing w:after="100"/>
        <w:jc w:val="both"/>
        <w:rPr>
          <w:sz w:val="28"/>
          <w:szCs w:val="28"/>
        </w:rPr>
      </w:pPr>
    </w:p>
    <w:p w:rsidR="00A80D24" w:rsidRPr="00356C61" w:rsidRDefault="00A80D24" w:rsidP="004D244C">
      <w:pPr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Сільський голова                                                                 Олексій ПАНТІЛЄЄВ</w:t>
      </w:r>
    </w:p>
    <w:sectPr w:rsidR="00A80D24" w:rsidRPr="00356C61" w:rsidSect="00E62BFE">
      <w:pgSz w:w="11906" w:h="16838"/>
      <w:pgMar w:top="107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420C"/>
    <w:multiLevelType w:val="multilevel"/>
    <w:tmpl w:val="E580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  <w:strike w:val="0"/>
        <w:dstrike w:val="0"/>
        <w:u w:val="none"/>
        <w:effect w:val="none"/>
      </w:rPr>
    </w:lvl>
  </w:abstractNum>
  <w:abstractNum w:abstractNumId="1">
    <w:nsid w:val="138F13E7"/>
    <w:multiLevelType w:val="hybridMultilevel"/>
    <w:tmpl w:val="73166FC6"/>
    <w:lvl w:ilvl="0" w:tplc="0422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9A7637"/>
    <w:multiLevelType w:val="multilevel"/>
    <w:tmpl w:val="E580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  <w:strike w:val="0"/>
        <w:dstrike w:val="0"/>
        <w:u w:val="none"/>
        <w:effect w:val="none"/>
      </w:rPr>
    </w:lvl>
  </w:abstractNum>
  <w:abstractNum w:abstractNumId="3">
    <w:nsid w:val="28EA527C"/>
    <w:multiLevelType w:val="multilevel"/>
    <w:tmpl w:val="1094434C"/>
    <w:lvl w:ilvl="0">
      <w:start w:val="1"/>
      <w:numFmt w:val="decimal"/>
      <w:lvlText w:val="%1."/>
      <w:lvlJc w:val="left"/>
      <w:pPr>
        <w:ind w:left="713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1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7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7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9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9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53" w:hanging="1800"/>
      </w:pPr>
      <w:rPr>
        <w:rFonts w:cs="Times New Roman" w:hint="default"/>
      </w:rPr>
    </w:lvl>
  </w:abstractNum>
  <w:abstractNum w:abstractNumId="4">
    <w:nsid w:val="29C06124"/>
    <w:multiLevelType w:val="multilevel"/>
    <w:tmpl w:val="1094434C"/>
    <w:lvl w:ilvl="0">
      <w:start w:val="1"/>
      <w:numFmt w:val="decimal"/>
      <w:lvlText w:val="%1."/>
      <w:lvlJc w:val="left"/>
      <w:pPr>
        <w:ind w:left="713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1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7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7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9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9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53" w:hanging="1800"/>
      </w:pPr>
      <w:rPr>
        <w:rFonts w:cs="Times New Roman" w:hint="default"/>
      </w:rPr>
    </w:lvl>
  </w:abstractNum>
  <w:abstractNum w:abstractNumId="5">
    <w:nsid w:val="2DED07CB"/>
    <w:multiLevelType w:val="multilevel"/>
    <w:tmpl w:val="E580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  <w:strike w:val="0"/>
        <w:dstrike w:val="0"/>
        <w:u w:val="none"/>
        <w:effect w:val="none"/>
      </w:rPr>
    </w:lvl>
  </w:abstractNum>
  <w:abstractNum w:abstractNumId="6">
    <w:nsid w:val="30D64FB4"/>
    <w:multiLevelType w:val="hybridMultilevel"/>
    <w:tmpl w:val="BF70C450"/>
    <w:lvl w:ilvl="0" w:tplc="71F2E4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3C06B4"/>
    <w:multiLevelType w:val="hybridMultilevel"/>
    <w:tmpl w:val="8B92FC56"/>
    <w:lvl w:ilvl="0" w:tplc="11203D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9DA1C57"/>
    <w:multiLevelType w:val="hybridMultilevel"/>
    <w:tmpl w:val="C3087F50"/>
    <w:lvl w:ilvl="0" w:tplc="8D08D60A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9">
    <w:nsid w:val="744D6E0A"/>
    <w:multiLevelType w:val="hybridMultilevel"/>
    <w:tmpl w:val="0CB013E6"/>
    <w:lvl w:ilvl="0" w:tplc="0D385CEA">
      <w:start w:val="2"/>
      <w:numFmt w:val="decimal"/>
      <w:lvlText w:val="%1."/>
      <w:lvlJc w:val="left"/>
      <w:pPr>
        <w:ind w:left="42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AD3"/>
    <w:rsid w:val="0002063E"/>
    <w:rsid w:val="000225E1"/>
    <w:rsid w:val="0003526B"/>
    <w:rsid w:val="00074899"/>
    <w:rsid w:val="00094178"/>
    <w:rsid w:val="000A474E"/>
    <w:rsid w:val="000C4893"/>
    <w:rsid w:val="000D06AE"/>
    <w:rsid w:val="000F22CB"/>
    <w:rsid w:val="00162D7C"/>
    <w:rsid w:val="00167E2D"/>
    <w:rsid w:val="001E3BA2"/>
    <w:rsid w:val="001F1ABD"/>
    <w:rsid w:val="001F744C"/>
    <w:rsid w:val="002105FB"/>
    <w:rsid w:val="00214FA2"/>
    <w:rsid w:val="002427FB"/>
    <w:rsid w:val="00290C1A"/>
    <w:rsid w:val="002A550B"/>
    <w:rsid w:val="002C3FF7"/>
    <w:rsid w:val="002C6CBA"/>
    <w:rsid w:val="002F3725"/>
    <w:rsid w:val="0032659B"/>
    <w:rsid w:val="00340822"/>
    <w:rsid w:val="0034719C"/>
    <w:rsid w:val="00356C61"/>
    <w:rsid w:val="003937A9"/>
    <w:rsid w:val="003A2957"/>
    <w:rsid w:val="003E15AD"/>
    <w:rsid w:val="00424E95"/>
    <w:rsid w:val="00430948"/>
    <w:rsid w:val="00484C59"/>
    <w:rsid w:val="00496ADE"/>
    <w:rsid w:val="004D244C"/>
    <w:rsid w:val="005A4F88"/>
    <w:rsid w:val="005E5DB8"/>
    <w:rsid w:val="005F2152"/>
    <w:rsid w:val="00613C9B"/>
    <w:rsid w:val="00662091"/>
    <w:rsid w:val="00674ABD"/>
    <w:rsid w:val="00681669"/>
    <w:rsid w:val="006A00A1"/>
    <w:rsid w:val="006A7067"/>
    <w:rsid w:val="006D557C"/>
    <w:rsid w:val="006E5B19"/>
    <w:rsid w:val="006F4FD2"/>
    <w:rsid w:val="007542A3"/>
    <w:rsid w:val="007B06A6"/>
    <w:rsid w:val="007D213E"/>
    <w:rsid w:val="00857E10"/>
    <w:rsid w:val="008976FD"/>
    <w:rsid w:val="008D27EF"/>
    <w:rsid w:val="009017D3"/>
    <w:rsid w:val="00956F2F"/>
    <w:rsid w:val="00974744"/>
    <w:rsid w:val="00974FC3"/>
    <w:rsid w:val="00991FC7"/>
    <w:rsid w:val="009A147E"/>
    <w:rsid w:val="009C61F9"/>
    <w:rsid w:val="009D55D8"/>
    <w:rsid w:val="00A677DB"/>
    <w:rsid w:val="00A80D24"/>
    <w:rsid w:val="00A82B48"/>
    <w:rsid w:val="00A90047"/>
    <w:rsid w:val="00A9436E"/>
    <w:rsid w:val="00A95F11"/>
    <w:rsid w:val="00AA2486"/>
    <w:rsid w:val="00AB6E76"/>
    <w:rsid w:val="00AD2D1A"/>
    <w:rsid w:val="00B05B79"/>
    <w:rsid w:val="00B101B6"/>
    <w:rsid w:val="00B12849"/>
    <w:rsid w:val="00B218E0"/>
    <w:rsid w:val="00B45D7E"/>
    <w:rsid w:val="00B600EF"/>
    <w:rsid w:val="00BC4478"/>
    <w:rsid w:val="00BC4894"/>
    <w:rsid w:val="00BD7BD0"/>
    <w:rsid w:val="00C23E17"/>
    <w:rsid w:val="00C67A9D"/>
    <w:rsid w:val="00C76190"/>
    <w:rsid w:val="00C87255"/>
    <w:rsid w:val="00CA1AD3"/>
    <w:rsid w:val="00D347C9"/>
    <w:rsid w:val="00DD4682"/>
    <w:rsid w:val="00E06EB4"/>
    <w:rsid w:val="00E62BFE"/>
    <w:rsid w:val="00E9199C"/>
    <w:rsid w:val="00EC6372"/>
    <w:rsid w:val="00F04F46"/>
    <w:rsid w:val="00F21771"/>
    <w:rsid w:val="00F2283C"/>
    <w:rsid w:val="00F355E6"/>
    <w:rsid w:val="00F609AC"/>
    <w:rsid w:val="00F76CC0"/>
    <w:rsid w:val="00F8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AD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A1AD3"/>
    <w:pPr>
      <w:spacing w:before="100" w:beforeAutospacing="1" w:after="100" w:afterAutospacing="1"/>
    </w:pPr>
    <w:rPr>
      <w:lang w:val="ru-RU" w:eastAsia="ru-RU"/>
    </w:rPr>
  </w:style>
  <w:style w:type="character" w:styleId="Strong">
    <w:name w:val="Strong"/>
    <w:basedOn w:val="DefaultParagraphFont"/>
    <w:uiPriority w:val="99"/>
    <w:qFormat/>
    <w:rsid w:val="00CA1AD3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A1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1AD3"/>
    <w:rPr>
      <w:rFonts w:ascii="Tahoma" w:hAnsi="Tahoma" w:cs="Tahoma"/>
      <w:sz w:val="16"/>
      <w:szCs w:val="16"/>
      <w:lang w:val="uk-UA" w:eastAsia="uk-UA"/>
    </w:rPr>
  </w:style>
  <w:style w:type="paragraph" w:styleId="ListParagraph">
    <w:name w:val="List Paragraph"/>
    <w:basedOn w:val="Normal"/>
    <w:uiPriority w:val="99"/>
    <w:qFormat/>
    <w:rsid w:val="00F355E6"/>
    <w:pPr>
      <w:ind w:left="720"/>
      <w:contextualSpacing/>
    </w:pPr>
  </w:style>
  <w:style w:type="character" w:customStyle="1" w:styleId="xfmc1">
    <w:name w:val="xfmc1"/>
    <w:basedOn w:val="DefaultParagraphFont"/>
    <w:uiPriority w:val="99"/>
    <w:rsid w:val="00F2283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46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Pages>2</Pages>
  <Words>1726</Words>
  <Characters>985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USER</cp:lastModifiedBy>
  <cp:revision>33</cp:revision>
  <cp:lastPrinted>2021-10-29T14:15:00Z</cp:lastPrinted>
  <dcterms:created xsi:type="dcterms:W3CDTF">2021-03-18T09:58:00Z</dcterms:created>
  <dcterms:modified xsi:type="dcterms:W3CDTF">2021-10-29T14:18:00Z</dcterms:modified>
</cp:coreProperties>
</file>