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C7" w:rsidRDefault="008C65C7" w:rsidP="006540AB">
      <w:pPr>
        <w:jc w:val="center"/>
      </w:pPr>
    </w:p>
    <w:p w:rsidR="008C65C7" w:rsidRDefault="008C65C7" w:rsidP="006540AB">
      <w:pPr>
        <w:jc w:val="center"/>
      </w:pPr>
      <w:r w:rsidRPr="00DA6D0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/>
          </v:shape>
        </w:pict>
      </w:r>
    </w:p>
    <w:p w:rsidR="008C65C7" w:rsidRPr="00280145" w:rsidRDefault="008C65C7" w:rsidP="006540AB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8C65C7" w:rsidRPr="00280145" w:rsidRDefault="008C65C7" w:rsidP="006540AB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8C65C7" w:rsidRDefault="008C65C7" w:rsidP="006540AB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8C65C7" w:rsidRPr="00280145" w:rsidRDefault="008C65C7" w:rsidP="006540AB">
      <w:pPr>
        <w:keepNext/>
        <w:jc w:val="center"/>
        <w:rPr>
          <w:sz w:val="32"/>
          <w:szCs w:val="32"/>
        </w:rPr>
      </w:pPr>
    </w:p>
    <w:p w:rsidR="008C65C7" w:rsidRPr="00280145" w:rsidRDefault="008C65C7" w:rsidP="006540AB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8C65C7" w:rsidRPr="001F2F2C" w:rsidRDefault="008C65C7" w:rsidP="006540AB">
      <w:pPr>
        <w:jc w:val="center"/>
      </w:pPr>
    </w:p>
    <w:p w:rsidR="008C65C7" w:rsidRDefault="008C65C7" w:rsidP="006540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F2C">
        <w:rPr>
          <w:sz w:val="28"/>
          <w:szCs w:val="28"/>
        </w:rPr>
        <w:t xml:space="preserve"> № </w:t>
      </w:r>
      <w:r>
        <w:rPr>
          <w:sz w:val="28"/>
          <w:szCs w:val="28"/>
        </w:rPr>
        <w:t>151</w:t>
      </w:r>
      <w:r w:rsidRPr="001F2F2C">
        <w:rPr>
          <w:sz w:val="28"/>
          <w:szCs w:val="28"/>
        </w:rPr>
        <w:t>-VIII</w:t>
      </w:r>
    </w:p>
    <w:p w:rsidR="008C65C7" w:rsidRDefault="008C65C7" w:rsidP="006540AB">
      <w:pPr>
        <w:jc w:val="center"/>
        <w:rPr>
          <w:sz w:val="28"/>
          <w:szCs w:val="28"/>
        </w:rPr>
      </w:pPr>
    </w:p>
    <w:p w:rsidR="008C65C7" w:rsidRPr="009D55D8" w:rsidRDefault="008C65C7" w:rsidP="006540AB">
      <w:pPr>
        <w:ind w:right="4855"/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8C65C7" w:rsidRPr="009D55D8" w:rsidRDefault="008C65C7" w:rsidP="006540AB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встановлення (відновлення)</w:t>
      </w:r>
    </w:p>
    <w:p w:rsidR="008C65C7" w:rsidRPr="009D55D8" w:rsidRDefault="008C65C7" w:rsidP="006540AB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меж  земельної ділянки в натурі  (на місцевості)</w:t>
      </w:r>
    </w:p>
    <w:p w:rsidR="008C65C7" w:rsidRDefault="008C65C7" w:rsidP="006540AB"/>
    <w:p w:rsidR="008C65C7" w:rsidRPr="006540AB" w:rsidRDefault="008C65C7" w:rsidP="006540AB">
      <w:pPr>
        <w:ind w:right="-1"/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    Відповідно статті 26 ЗаконуУкраїни  «Про місцеве самоврядування в Україні» та статей 12, 40,</w:t>
      </w:r>
      <w:r>
        <w:rPr>
          <w:sz w:val="28"/>
          <w:szCs w:val="28"/>
        </w:rPr>
        <w:t xml:space="preserve"> </w:t>
      </w:r>
      <w:r w:rsidRPr="006540AB">
        <w:rPr>
          <w:sz w:val="28"/>
          <w:szCs w:val="28"/>
        </w:rPr>
        <w:t>89, 116, 118,120, 121,122,125  Земельного  кодексу  України, ст. 19,33,50 Закону України «Про землеустрій» та поданої заяви, Піщанська сільська рада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</w:t>
      </w:r>
    </w:p>
    <w:p w:rsidR="008C65C7" w:rsidRPr="006540AB" w:rsidRDefault="008C65C7" w:rsidP="006540AB">
      <w:pPr>
        <w:jc w:val="both"/>
        <w:rPr>
          <w:b/>
          <w:sz w:val="28"/>
          <w:szCs w:val="28"/>
        </w:rPr>
      </w:pPr>
      <w:r w:rsidRPr="006540AB">
        <w:rPr>
          <w:b/>
          <w:sz w:val="28"/>
          <w:szCs w:val="28"/>
        </w:rPr>
        <w:t>ВИРІШИЛА :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1. </w:t>
      </w:r>
      <w:r w:rsidRPr="006540AB">
        <w:rPr>
          <w:sz w:val="28"/>
          <w:szCs w:val="28"/>
        </w:rPr>
        <w:tab/>
        <w:t xml:space="preserve">Затвердити: 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>Технічну документацію  із  землеустрою щодо встановлення (відновлення) меж земельної ділянки в натурі (на місцевості):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>гр. Черниш  Сергію Петровичу загальною площею 3,7800 га  в тому числі:  3,7800 га  із земель сільськогосподарського призначення  для ведення товарного сільськогосподарського, виробництва (5120689500:01:001:0285)</w:t>
      </w:r>
      <w:r>
        <w:rPr>
          <w:sz w:val="28"/>
          <w:szCs w:val="28"/>
        </w:rPr>
        <w:t xml:space="preserve"> </w:t>
      </w:r>
      <w:r w:rsidRPr="006540AB">
        <w:rPr>
          <w:sz w:val="28"/>
          <w:szCs w:val="28"/>
        </w:rPr>
        <w:t>розташованої  за адресою: Одеська область, Балтський район;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2. Передати безоплатно у власність: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>гр. Черниш  Сергію Петровичу із земель  сільськогосподарського призначення, загальною площею 3,7800 га  в тому числі: 3,7800 га  для  ведення товарного сільськогосподарського виробництва (5120689500:01:001:0285)</w:t>
      </w:r>
      <w:r>
        <w:rPr>
          <w:sz w:val="28"/>
          <w:szCs w:val="28"/>
        </w:rPr>
        <w:t xml:space="preserve"> </w:t>
      </w:r>
      <w:r w:rsidRPr="006540AB">
        <w:rPr>
          <w:sz w:val="28"/>
          <w:szCs w:val="28"/>
        </w:rPr>
        <w:t>розташованої за адресою:  Одеська  область, Балтський район;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3.Гр. Черниш Сергію Петровичу оформити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</w:p>
    <w:p w:rsidR="008C65C7" w:rsidRPr="006540AB" w:rsidRDefault="008C65C7" w:rsidP="006540AB">
      <w:pPr>
        <w:jc w:val="both"/>
        <w:rPr>
          <w:sz w:val="28"/>
          <w:szCs w:val="28"/>
        </w:rPr>
      </w:pPr>
    </w:p>
    <w:p w:rsidR="008C65C7" w:rsidRPr="006540AB" w:rsidRDefault="008C65C7" w:rsidP="006540AB">
      <w:pPr>
        <w:jc w:val="both"/>
        <w:rPr>
          <w:sz w:val="28"/>
          <w:szCs w:val="28"/>
        </w:rPr>
      </w:pPr>
    </w:p>
    <w:p w:rsidR="008C65C7" w:rsidRPr="006540AB" w:rsidRDefault="008C65C7" w:rsidP="006540AB">
      <w:pPr>
        <w:jc w:val="both"/>
        <w:rPr>
          <w:i/>
          <w:sz w:val="28"/>
          <w:szCs w:val="28"/>
        </w:rPr>
      </w:pPr>
      <w:r w:rsidRPr="006540AB"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</w:p>
    <w:p w:rsidR="008C65C7" w:rsidRDefault="008C65C7" w:rsidP="006540AB">
      <w:pPr>
        <w:rPr>
          <w:sz w:val="28"/>
          <w:szCs w:val="28"/>
        </w:rPr>
      </w:pPr>
    </w:p>
    <w:p w:rsidR="008C65C7" w:rsidRDefault="008C65C7" w:rsidP="006540AB">
      <w:bookmarkStart w:id="0" w:name="_GoBack"/>
      <w:bookmarkEnd w:id="0"/>
    </w:p>
    <w:p w:rsidR="008C65C7" w:rsidRDefault="008C65C7" w:rsidP="00C87255">
      <w:pPr>
        <w:jc w:val="center"/>
        <w:rPr>
          <w:noProof/>
          <w:sz w:val="28"/>
          <w:szCs w:val="28"/>
        </w:rPr>
      </w:pPr>
    </w:p>
    <w:p w:rsidR="008C65C7" w:rsidRDefault="008C65C7" w:rsidP="00C87255">
      <w:pPr>
        <w:jc w:val="center"/>
      </w:pPr>
      <w:r w:rsidRPr="00DA6D08">
        <w:rPr>
          <w:noProof/>
          <w:sz w:val="28"/>
          <w:szCs w:val="28"/>
        </w:rPr>
        <w:pict>
          <v:shape id="_x0000_i1026" type="#_x0000_t75" alt="TSIGN" style="width:41.25pt;height:54pt;visibility:visible">
            <v:imagedata r:id="rId5" o:title=""/>
          </v:shape>
        </w:pict>
      </w:r>
    </w:p>
    <w:p w:rsidR="008C65C7" w:rsidRPr="00280145" w:rsidRDefault="008C65C7" w:rsidP="00C87255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8C65C7" w:rsidRPr="00280145" w:rsidRDefault="008C65C7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8C65C7" w:rsidRDefault="008C65C7" w:rsidP="00C87255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8C65C7" w:rsidRPr="00280145" w:rsidRDefault="008C65C7" w:rsidP="00C87255">
      <w:pPr>
        <w:keepNext/>
        <w:jc w:val="center"/>
        <w:rPr>
          <w:sz w:val="32"/>
          <w:szCs w:val="32"/>
        </w:rPr>
      </w:pPr>
    </w:p>
    <w:p w:rsidR="008C65C7" w:rsidRPr="00280145" w:rsidRDefault="008C65C7" w:rsidP="00C87255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8C65C7" w:rsidRPr="001F2F2C" w:rsidRDefault="008C65C7" w:rsidP="00CA1AD3">
      <w:pPr>
        <w:jc w:val="center"/>
      </w:pPr>
    </w:p>
    <w:p w:rsidR="008C65C7" w:rsidRDefault="008C65C7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F2C">
        <w:rPr>
          <w:sz w:val="28"/>
          <w:szCs w:val="28"/>
        </w:rPr>
        <w:t xml:space="preserve"> № </w:t>
      </w:r>
      <w:r>
        <w:rPr>
          <w:sz w:val="28"/>
          <w:szCs w:val="28"/>
        </w:rPr>
        <w:t>152</w:t>
      </w:r>
      <w:r w:rsidRPr="001F2F2C">
        <w:rPr>
          <w:sz w:val="28"/>
          <w:szCs w:val="28"/>
        </w:rPr>
        <w:t>-VIII</w:t>
      </w:r>
    </w:p>
    <w:p w:rsidR="008C65C7" w:rsidRDefault="008C65C7" w:rsidP="00CA1AD3">
      <w:pPr>
        <w:jc w:val="center"/>
        <w:rPr>
          <w:sz w:val="28"/>
          <w:szCs w:val="28"/>
        </w:rPr>
      </w:pPr>
    </w:p>
    <w:p w:rsidR="008C65C7" w:rsidRPr="009D55D8" w:rsidRDefault="008C65C7" w:rsidP="009D55D8">
      <w:pPr>
        <w:ind w:right="4855"/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8C65C7" w:rsidRPr="009D55D8" w:rsidRDefault="008C65C7" w:rsidP="009D55D8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встановлення (відновлення)</w:t>
      </w:r>
    </w:p>
    <w:p w:rsidR="008C65C7" w:rsidRPr="009D55D8" w:rsidRDefault="008C65C7" w:rsidP="009D55D8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меж  земельної ділянки в натурі  (на місцевості)</w:t>
      </w:r>
    </w:p>
    <w:p w:rsidR="008C65C7" w:rsidRDefault="008C65C7" w:rsidP="001F744C"/>
    <w:p w:rsidR="008C65C7" w:rsidRPr="006540AB" w:rsidRDefault="008C65C7" w:rsidP="006540AB">
      <w:pPr>
        <w:ind w:right="-1"/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    Відповідно статті 26 ЗаконуУкраїни  «Про місцеве самоврядування в Україні» та статей 12, 40,</w:t>
      </w:r>
      <w:r>
        <w:rPr>
          <w:sz w:val="28"/>
          <w:szCs w:val="28"/>
        </w:rPr>
        <w:t xml:space="preserve"> </w:t>
      </w:r>
      <w:r w:rsidRPr="006540AB">
        <w:rPr>
          <w:sz w:val="28"/>
          <w:szCs w:val="28"/>
        </w:rPr>
        <w:t>89, 116, 118,120, 121,122,125  Земельного  кодексу  України, ст. 19,33,50 Закону України «Про землеустрій» та поданої заяви, Піщанська сільська рада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</w:t>
      </w:r>
    </w:p>
    <w:p w:rsidR="008C65C7" w:rsidRPr="006540AB" w:rsidRDefault="008C65C7" w:rsidP="006540AB">
      <w:pPr>
        <w:jc w:val="both"/>
        <w:rPr>
          <w:b/>
          <w:sz w:val="28"/>
          <w:szCs w:val="28"/>
        </w:rPr>
      </w:pPr>
      <w:r w:rsidRPr="006540AB">
        <w:rPr>
          <w:b/>
          <w:sz w:val="28"/>
          <w:szCs w:val="28"/>
        </w:rPr>
        <w:t>ВИРІШИЛА :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1. </w:t>
      </w:r>
      <w:r w:rsidRPr="006540AB">
        <w:rPr>
          <w:sz w:val="28"/>
          <w:szCs w:val="28"/>
        </w:rPr>
        <w:tab/>
        <w:t xml:space="preserve">Затвердити: 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Технічну документацію  із  землеустрою щодо встановлення (відновлення) меж земельної ділянки в натурі (на місцевості):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>гр. Атаманюк Тетяні  Василівні загальною площею 2,2899 га  в тому числі:  2,2899 га із земель сільськогосподарського призначення  для ведення товарного сільськогосподарського, виробництва (5120681500:01:001:0536)</w:t>
      </w:r>
      <w:r>
        <w:rPr>
          <w:sz w:val="28"/>
          <w:szCs w:val="28"/>
        </w:rPr>
        <w:t xml:space="preserve"> </w:t>
      </w:r>
      <w:r w:rsidRPr="006540AB">
        <w:rPr>
          <w:sz w:val="28"/>
          <w:szCs w:val="28"/>
        </w:rPr>
        <w:t>розташованої  за адресою: Одеська область, Балтський район, Піщанська сільська рада, Гербенський старостинський округ;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2. Передати безоплатно у власність: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>гр. Атаманюк Тетяні  Василівні із земель  сільськогосподарського призначення, загальною площею 2,2899 га в тому числі: 2,2899 га для  ведення товарного сільськогосподарського виробництва (5120681500:01:001:0536)</w:t>
      </w:r>
      <w:r>
        <w:rPr>
          <w:sz w:val="28"/>
          <w:szCs w:val="28"/>
        </w:rPr>
        <w:t xml:space="preserve"> </w:t>
      </w:r>
      <w:r w:rsidRPr="006540AB">
        <w:rPr>
          <w:sz w:val="28"/>
          <w:szCs w:val="28"/>
        </w:rPr>
        <w:t>розташованої за адресою:  Одеська  область, Балтський район, Піщанська сільська рада, Гербенський старостинський округ;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 3.Гр. Атаманюк Тетяні  Василівні оформити право власності на земельну ділянку відповідно до вимог Закону України «Про державну реєстрацію речових прав на нерухоме майно та їх обтяжень».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  <w:r w:rsidRPr="006540AB">
        <w:rPr>
          <w:sz w:val="28"/>
          <w:szCs w:val="28"/>
        </w:rPr>
        <w:t xml:space="preserve">    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8C65C7" w:rsidRPr="006540AB" w:rsidRDefault="008C65C7" w:rsidP="006540AB">
      <w:pPr>
        <w:jc w:val="both"/>
        <w:rPr>
          <w:sz w:val="28"/>
          <w:szCs w:val="28"/>
        </w:rPr>
      </w:pPr>
    </w:p>
    <w:p w:rsidR="008C65C7" w:rsidRPr="006540AB" w:rsidRDefault="008C65C7" w:rsidP="006540AB">
      <w:pPr>
        <w:jc w:val="both"/>
        <w:rPr>
          <w:sz w:val="28"/>
          <w:szCs w:val="28"/>
        </w:rPr>
      </w:pPr>
    </w:p>
    <w:p w:rsidR="008C65C7" w:rsidRPr="006540AB" w:rsidRDefault="008C65C7" w:rsidP="006540AB">
      <w:pPr>
        <w:jc w:val="both"/>
        <w:rPr>
          <w:i/>
          <w:sz w:val="28"/>
          <w:szCs w:val="28"/>
        </w:rPr>
      </w:pPr>
      <w:r w:rsidRPr="006540AB"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8C65C7" w:rsidRPr="006540AB" w:rsidRDefault="008C65C7" w:rsidP="00857E10">
      <w:pPr>
        <w:rPr>
          <w:sz w:val="28"/>
          <w:szCs w:val="28"/>
        </w:rPr>
      </w:pPr>
    </w:p>
    <w:p w:rsidR="008C65C7" w:rsidRDefault="008C65C7" w:rsidP="00713F74">
      <w:pPr>
        <w:jc w:val="center"/>
      </w:pPr>
    </w:p>
    <w:p w:rsidR="008C65C7" w:rsidRDefault="008C65C7" w:rsidP="00713F74">
      <w:pPr>
        <w:jc w:val="center"/>
      </w:pPr>
      <w:r w:rsidRPr="00DA6D08">
        <w:rPr>
          <w:noProof/>
          <w:sz w:val="28"/>
          <w:szCs w:val="28"/>
        </w:rPr>
        <w:pict>
          <v:shape id="_x0000_i1027" type="#_x0000_t75" alt="TSIGN" style="width:41.25pt;height:54pt;visibility:visible">
            <v:imagedata r:id="rId5" o:title=""/>
          </v:shape>
        </w:pict>
      </w:r>
    </w:p>
    <w:p w:rsidR="008C65C7" w:rsidRPr="00280145" w:rsidRDefault="008C65C7" w:rsidP="00713F74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8C65C7" w:rsidRPr="00280145" w:rsidRDefault="008C65C7" w:rsidP="00713F74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 xml:space="preserve">Піщанська сільська рада </w:t>
      </w:r>
    </w:p>
    <w:p w:rsidR="008C65C7" w:rsidRDefault="008C65C7" w:rsidP="00713F74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8C65C7" w:rsidRPr="00681D84" w:rsidRDefault="008C65C7" w:rsidP="00713F74">
      <w:pPr>
        <w:keepNext/>
        <w:jc w:val="center"/>
        <w:rPr>
          <w:sz w:val="16"/>
          <w:szCs w:val="16"/>
        </w:rPr>
      </w:pPr>
    </w:p>
    <w:p w:rsidR="008C65C7" w:rsidRPr="00280145" w:rsidRDefault="008C65C7" w:rsidP="00713F74">
      <w:pPr>
        <w:keepNext/>
        <w:jc w:val="center"/>
        <w:rPr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8C65C7" w:rsidRPr="001F2F2C" w:rsidRDefault="008C65C7" w:rsidP="00713F74">
      <w:pPr>
        <w:jc w:val="center"/>
      </w:pPr>
    </w:p>
    <w:p w:rsidR="008C65C7" w:rsidRDefault="008C65C7" w:rsidP="00713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 червня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Піщана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2F2C">
        <w:rPr>
          <w:sz w:val="28"/>
          <w:szCs w:val="28"/>
        </w:rPr>
        <w:t xml:space="preserve"> № </w:t>
      </w:r>
      <w:r>
        <w:rPr>
          <w:sz w:val="28"/>
          <w:szCs w:val="28"/>
        </w:rPr>
        <w:t>154</w:t>
      </w:r>
      <w:r w:rsidRPr="001F2F2C">
        <w:rPr>
          <w:sz w:val="28"/>
          <w:szCs w:val="28"/>
        </w:rPr>
        <w:t>-VIII</w:t>
      </w:r>
    </w:p>
    <w:p w:rsidR="008C65C7" w:rsidRPr="00F723FD" w:rsidRDefault="008C65C7" w:rsidP="00713F74">
      <w:pPr>
        <w:jc w:val="center"/>
        <w:rPr>
          <w:sz w:val="16"/>
          <w:szCs w:val="16"/>
        </w:rPr>
      </w:pPr>
    </w:p>
    <w:p w:rsidR="008C65C7" w:rsidRPr="009D55D8" w:rsidRDefault="008C65C7" w:rsidP="00713F74">
      <w:pPr>
        <w:ind w:right="4855"/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 xml:space="preserve">Про затвердження технічної  документації  із землеустрою щодо </w:t>
      </w:r>
    </w:p>
    <w:p w:rsidR="008C65C7" w:rsidRPr="009D55D8" w:rsidRDefault="008C65C7" w:rsidP="00713F74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встановлення (відновлення)</w:t>
      </w:r>
    </w:p>
    <w:p w:rsidR="008C65C7" w:rsidRPr="009D55D8" w:rsidRDefault="008C65C7" w:rsidP="00713F74">
      <w:pPr>
        <w:rPr>
          <w:b/>
          <w:sz w:val="28"/>
          <w:szCs w:val="28"/>
        </w:rPr>
      </w:pPr>
      <w:r w:rsidRPr="009D55D8">
        <w:rPr>
          <w:b/>
          <w:sz w:val="28"/>
          <w:szCs w:val="28"/>
        </w:rPr>
        <w:t>меж  земельної ділянки в натурі  (на місцевості)</w:t>
      </w:r>
    </w:p>
    <w:p w:rsidR="008C65C7" w:rsidRPr="00F723FD" w:rsidRDefault="008C65C7" w:rsidP="00713F74">
      <w:pPr>
        <w:rPr>
          <w:sz w:val="16"/>
          <w:szCs w:val="16"/>
        </w:rPr>
      </w:pPr>
    </w:p>
    <w:p w:rsidR="008C65C7" w:rsidRPr="00681D84" w:rsidRDefault="008C65C7" w:rsidP="00681D84">
      <w:pPr>
        <w:ind w:right="-1"/>
        <w:jc w:val="both"/>
        <w:rPr>
          <w:sz w:val="28"/>
          <w:szCs w:val="28"/>
        </w:rPr>
      </w:pPr>
      <w:r w:rsidRPr="00681D84">
        <w:rPr>
          <w:sz w:val="28"/>
          <w:szCs w:val="28"/>
        </w:rPr>
        <w:t xml:space="preserve">         Відповідно статті 26 ЗаконуУкраїни  « Про місцеве самоврядування в Україні» та статей 12, 40,</w:t>
      </w:r>
      <w:r>
        <w:rPr>
          <w:sz w:val="28"/>
          <w:szCs w:val="28"/>
        </w:rPr>
        <w:t xml:space="preserve"> </w:t>
      </w:r>
      <w:r w:rsidRPr="00681D84">
        <w:rPr>
          <w:sz w:val="28"/>
          <w:szCs w:val="28"/>
        </w:rPr>
        <w:t>89, 116, 118</w:t>
      </w:r>
      <w:r>
        <w:rPr>
          <w:sz w:val="28"/>
          <w:szCs w:val="28"/>
        </w:rPr>
        <w:t xml:space="preserve"> </w:t>
      </w:r>
      <w:r w:rsidRPr="00681D84">
        <w:rPr>
          <w:sz w:val="28"/>
          <w:szCs w:val="28"/>
        </w:rPr>
        <w:t>,120, 121,</w:t>
      </w:r>
      <w:r>
        <w:rPr>
          <w:sz w:val="28"/>
          <w:szCs w:val="28"/>
        </w:rPr>
        <w:t xml:space="preserve"> </w:t>
      </w:r>
      <w:r w:rsidRPr="00681D84">
        <w:rPr>
          <w:sz w:val="28"/>
          <w:szCs w:val="28"/>
        </w:rPr>
        <w:t>122,</w:t>
      </w:r>
      <w:r>
        <w:rPr>
          <w:sz w:val="28"/>
          <w:szCs w:val="28"/>
        </w:rPr>
        <w:t xml:space="preserve"> </w:t>
      </w:r>
      <w:r w:rsidRPr="00681D84">
        <w:rPr>
          <w:sz w:val="28"/>
          <w:szCs w:val="28"/>
        </w:rPr>
        <w:t>125  Земельного  кодексу  України, ст. 19,</w:t>
      </w:r>
      <w:r>
        <w:rPr>
          <w:sz w:val="28"/>
          <w:szCs w:val="28"/>
        </w:rPr>
        <w:t xml:space="preserve"> </w:t>
      </w:r>
      <w:r w:rsidRPr="00681D84">
        <w:rPr>
          <w:sz w:val="28"/>
          <w:szCs w:val="28"/>
        </w:rPr>
        <w:t>33,</w:t>
      </w:r>
      <w:r>
        <w:rPr>
          <w:sz w:val="28"/>
          <w:szCs w:val="28"/>
        </w:rPr>
        <w:t xml:space="preserve"> </w:t>
      </w:r>
      <w:r w:rsidRPr="00681D84">
        <w:rPr>
          <w:sz w:val="28"/>
          <w:szCs w:val="28"/>
        </w:rPr>
        <w:t>50 Закону України «Про землеустрій» та поданої заяви, Піщанська сільська рада</w:t>
      </w:r>
    </w:p>
    <w:p w:rsidR="008C65C7" w:rsidRPr="00F723FD" w:rsidRDefault="008C65C7" w:rsidP="00681D84">
      <w:pPr>
        <w:jc w:val="both"/>
        <w:rPr>
          <w:sz w:val="16"/>
          <w:szCs w:val="16"/>
        </w:rPr>
      </w:pPr>
      <w:r w:rsidRPr="00681D84">
        <w:rPr>
          <w:sz w:val="28"/>
          <w:szCs w:val="28"/>
        </w:rPr>
        <w:t xml:space="preserve">   </w:t>
      </w:r>
    </w:p>
    <w:p w:rsidR="008C65C7" w:rsidRPr="00681D84" w:rsidRDefault="008C65C7" w:rsidP="00681D84">
      <w:pPr>
        <w:jc w:val="both"/>
        <w:rPr>
          <w:b/>
          <w:sz w:val="28"/>
          <w:szCs w:val="28"/>
        </w:rPr>
      </w:pPr>
      <w:r w:rsidRPr="00681D84">
        <w:rPr>
          <w:b/>
          <w:sz w:val="28"/>
          <w:szCs w:val="28"/>
        </w:rPr>
        <w:t>ВИРІШИЛА :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  <w:r w:rsidRPr="00681D8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81D84">
        <w:rPr>
          <w:sz w:val="28"/>
          <w:szCs w:val="28"/>
        </w:rPr>
        <w:t xml:space="preserve">1. Затвердити: 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  <w:r w:rsidRPr="00681D84">
        <w:rPr>
          <w:sz w:val="28"/>
          <w:szCs w:val="28"/>
        </w:rPr>
        <w:t>Технічну документацію  із  землеустрою щодо встановлення (відновлення) меж земельної ділянки в натурі (на місцевості):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  <w:r w:rsidRPr="00681D84">
        <w:rPr>
          <w:sz w:val="28"/>
          <w:szCs w:val="28"/>
        </w:rPr>
        <w:t>гр. Журавському Петру Анатолійовичу загальною площею 2,5594 га  в тому числі</w:t>
      </w:r>
      <w:r w:rsidRPr="009A0DAC">
        <w:rPr>
          <w:sz w:val="28"/>
          <w:szCs w:val="28"/>
          <w:lang w:val="ru-RU"/>
        </w:rPr>
        <w:t>:</w:t>
      </w:r>
      <w:r w:rsidRPr="009A0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ділянка № 1 площею 1,2718 га (5120687500:01:002:0642), ділянка № 2 площею 1,2876 га (5120687500:01:002:0643),  </w:t>
      </w:r>
      <w:r w:rsidRPr="00681D84">
        <w:rPr>
          <w:sz w:val="28"/>
          <w:szCs w:val="28"/>
        </w:rPr>
        <w:t>для  ведення товарного сільськогосподарського виробництва розташованої за адресою:  Одеська  область, Балтський район, Пужайківська сільська рад</w:t>
      </w:r>
      <w:r>
        <w:rPr>
          <w:sz w:val="28"/>
          <w:szCs w:val="28"/>
        </w:rPr>
        <w:t>а (за межами населеного пункту).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  <w:r w:rsidRPr="00681D84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681D84">
        <w:rPr>
          <w:sz w:val="28"/>
          <w:szCs w:val="28"/>
        </w:rPr>
        <w:t>2. Передати безоплатно у власність: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  <w:r w:rsidRPr="00681D84">
        <w:rPr>
          <w:sz w:val="28"/>
          <w:szCs w:val="28"/>
        </w:rPr>
        <w:t>гр. Журавському Петру Анатолійовичу</w:t>
      </w:r>
      <w:r>
        <w:rPr>
          <w:sz w:val="28"/>
          <w:szCs w:val="28"/>
        </w:rPr>
        <w:t xml:space="preserve"> на земельну частку (пай)</w:t>
      </w:r>
      <w:r w:rsidRPr="00681D84">
        <w:rPr>
          <w:sz w:val="28"/>
          <w:szCs w:val="28"/>
        </w:rPr>
        <w:t xml:space="preserve"> із земель  сільськогосподарського призначення, загальною площею 2,5594 га  в тому числі:</w:t>
      </w:r>
      <w:r>
        <w:rPr>
          <w:sz w:val="28"/>
          <w:szCs w:val="28"/>
        </w:rPr>
        <w:t xml:space="preserve"> ділянка № 1 площею 1,2718 га (5120687500:01:002:0642), ділянка № 2 площею 1,2876 га (5120687500:01:002:0643), </w:t>
      </w:r>
      <w:r w:rsidRPr="00681D84">
        <w:rPr>
          <w:sz w:val="28"/>
          <w:szCs w:val="28"/>
        </w:rPr>
        <w:t>для  ведення товарного сільськогосподарського виробництва розташованої за адресою:  Одеська  область, Балтський район, Пужайківська сільська рад</w:t>
      </w:r>
      <w:r>
        <w:rPr>
          <w:sz w:val="28"/>
          <w:szCs w:val="28"/>
        </w:rPr>
        <w:t>а (за межами населеного пункту).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  <w:r w:rsidRPr="00681D8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81D84">
        <w:rPr>
          <w:sz w:val="28"/>
          <w:szCs w:val="28"/>
        </w:rPr>
        <w:t>3.Гр. Журавському Петру Анатолійовичу оформити право власності на земельн</w:t>
      </w:r>
      <w:r>
        <w:rPr>
          <w:sz w:val="28"/>
          <w:szCs w:val="28"/>
        </w:rPr>
        <w:t>і</w:t>
      </w:r>
      <w:r w:rsidRPr="00681D84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681D84">
        <w:rPr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:rsidR="008C65C7" w:rsidRPr="00681D84" w:rsidRDefault="008C65C7" w:rsidP="00704A99">
      <w:pPr>
        <w:ind w:firstLine="708"/>
        <w:jc w:val="both"/>
        <w:rPr>
          <w:sz w:val="28"/>
          <w:szCs w:val="28"/>
        </w:rPr>
      </w:pPr>
      <w:r w:rsidRPr="00681D84">
        <w:rPr>
          <w:sz w:val="28"/>
          <w:szCs w:val="28"/>
        </w:rPr>
        <w:t>4.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8C65C7" w:rsidRPr="00681D84" w:rsidRDefault="008C65C7" w:rsidP="00681D84">
      <w:pPr>
        <w:jc w:val="both"/>
        <w:rPr>
          <w:sz w:val="28"/>
          <w:szCs w:val="28"/>
        </w:rPr>
      </w:pPr>
    </w:p>
    <w:p w:rsidR="008C65C7" w:rsidRPr="005734D1" w:rsidRDefault="008C65C7" w:rsidP="00681D84">
      <w:pPr>
        <w:jc w:val="both"/>
        <w:rPr>
          <w:sz w:val="16"/>
          <w:szCs w:val="16"/>
        </w:rPr>
      </w:pPr>
    </w:p>
    <w:p w:rsidR="008C65C7" w:rsidRPr="00681D84" w:rsidRDefault="008C65C7" w:rsidP="00681D84">
      <w:pPr>
        <w:jc w:val="both"/>
        <w:rPr>
          <w:i/>
          <w:sz w:val="28"/>
          <w:szCs w:val="28"/>
        </w:rPr>
      </w:pPr>
      <w:r w:rsidRPr="00681D84">
        <w:rPr>
          <w:sz w:val="28"/>
          <w:szCs w:val="28"/>
        </w:rPr>
        <w:t xml:space="preserve">Сільський голова                                                                  Олексій ПАНТІЛЄЄВ                             </w:t>
      </w:r>
    </w:p>
    <w:p w:rsidR="008C65C7" w:rsidRPr="00681D84" w:rsidRDefault="008C65C7" w:rsidP="00681D84">
      <w:pPr>
        <w:ind w:firstLine="851"/>
        <w:jc w:val="both"/>
        <w:rPr>
          <w:i/>
          <w:sz w:val="28"/>
          <w:szCs w:val="28"/>
        </w:rPr>
      </w:pPr>
    </w:p>
    <w:p w:rsidR="008C65C7" w:rsidRPr="00681D84" w:rsidRDefault="008C65C7" w:rsidP="00681D84">
      <w:pPr>
        <w:jc w:val="both"/>
        <w:rPr>
          <w:sz w:val="28"/>
          <w:szCs w:val="28"/>
        </w:rPr>
      </w:pPr>
    </w:p>
    <w:sectPr w:rsidR="008C65C7" w:rsidRPr="00681D84" w:rsidSect="00956F2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0C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">
    <w:nsid w:val="138F13E7"/>
    <w:multiLevelType w:val="hybridMultilevel"/>
    <w:tmpl w:val="73166FC6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A7637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3">
    <w:nsid w:val="28EA527C"/>
    <w:multiLevelType w:val="hybridMultilevel"/>
    <w:tmpl w:val="18A865BA"/>
    <w:lvl w:ilvl="0" w:tplc="4134B53A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4">
    <w:nsid w:val="2DED07CB"/>
    <w:multiLevelType w:val="multilevel"/>
    <w:tmpl w:val="E58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5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DA1C57"/>
    <w:multiLevelType w:val="hybridMultilevel"/>
    <w:tmpl w:val="C3087F50"/>
    <w:lvl w:ilvl="0" w:tplc="8D08D60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744D6E0A"/>
    <w:multiLevelType w:val="hybridMultilevel"/>
    <w:tmpl w:val="0CB013E6"/>
    <w:lvl w:ilvl="0" w:tplc="0D385CEA">
      <w:start w:val="2"/>
      <w:numFmt w:val="decimal"/>
      <w:lvlText w:val="%1."/>
      <w:lvlJc w:val="left"/>
      <w:pPr>
        <w:ind w:left="4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2063E"/>
    <w:rsid w:val="00022ABB"/>
    <w:rsid w:val="0003526B"/>
    <w:rsid w:val="00074899"/>
    <w:rsid w:val="00094178"/>
    <w:rsid w:val="000A474E"/>
    <w:rsid w:val="000B600C"/>
    <w:rsid w:val="000D06AE"/>
    <w:rsid w:val="000F22CB"/>
    <w:rsid w:val="00162D7C"/>
    <w:rsid w:val="00167E2D"/>
    <w:rsid w:val="001B7697"/>
    <w:rsid w:val="001E3BA2"/>
    <w:rsid w:val="001F1ABD"/>
    <w:rsid w:val="001F2F2C"/>
    <w:rsid w:val="001F744C"/>
    <w:rsid w:val="002427FB"/>
    <w:rsid w:val="00280145"/>
    <w:rsid w:val="002C3FF7"/>
    <w:rsid w:val="002C6CBA"/>
    <w:rsid w:val="002D5899"/>
    <w:rsid w:val="002D700A"/>
    <w:rsid w:val="002F3725"/>
    <w:rsid w:val="00300445"/>
    <w:rsid w:val="0032659B"/>
    <w:rsid w:val="00340822"/>
    <w:rsid w:val="0034719C"/>
    <w:rsid w:val="003473F3"/>
    <w:rsid w:val="0035109D"/>
    <w:rsid w:val="003656A1"/>
    <w:rsid w:val="003937A9"/>
    <w:rsid w:val="00395D20"/>
    <w:rsid w:val="003A2957"/>
    <w:rsid w:val="003C4074"/>
    <w:rsid w:val="003E15AD"/>
    <w:rsid w:val="004220E2"/>
    <w:rsid w:val="00424E95"/>
    <w:rsid w:val="00430948"/>
    <w:rsid w:val="00457C0C"/>
    <w:rsid w:val="004815B2"/>
    <w:rsid w:val="004978EE"/>
    <w:rsid w:val="00533EED"/>
    <w:rsid w:val="005734D1"/>
    <w:rsid w:val="005A4F88"/>
    <w:rsid w:val="005B1629"/>
    <w:rsid w:val="005E5DB8"/>
    <w:rsid w:val="005F2152"/>
    <w:rsid w:val="00613198"/>
    <w:rsid w:val="00640421"/>
    <w:rsid w:val="006540AB"/>
    <w:rsid w:val="006547E1"/>
    <w:rsid w:val="00662091"/>
    <w:rsid w:val="00674ABD"/>
    <w:rsid w:val="00681669"/>
    <w:rsid w:val="00681D84"/>
    <w:rsid w:val="00686C52"/>
    <w:rsid w:val="006A00A1"/>
    <w:rsid w:val="006D557C"/>
    <w:rsid w:val="006E5B19"/>
    <w:rsid w:val="00704A99"/>
    <w:rsid w:val="00713F74"/>
    <w:rsid w:val="00742B65"/>
    <w:rsid w:val="007542A3"/>
    <w:rsid w:val="007837E3"/>
    <w:rsid w:val="00795AD1"/>
    <w:rsid w:val="007B06A6"/>
    <w:rsid w:val="007D213E"/>
    <w:rsid w:val="008065E7"/>
    <w:rsid w:val="00820DF5"/>
    <w:rsid w:val="00857E10"/>
    <w:rsid w:val="008976FD"/>
    <w:rsid w:val="008B699E"/>
    <w:rsid w:val="008C65C7"/>
    <w:rsid w:val="008D27EF"/>
    <w:rsid w:val="008E5F36"/>
    <w:rsid w:val="009017D3"/>
    <w:rsid w:val="00917482"/>
    <w:rsid w:val="00956F2F"/>
    <w:rsid w:val="00974744"/>
    <w:rsid w:val="00991FC7"/>
    <w:rsid w:val="00994B3A"/>
    <w:rsid w:val="009A0DAC"/>
    <w:rsid w:val="009C61F9"/>
    <w:rsid w:val="009D3D06"/>
    <w:rsid w:val="009D55D8"/>
    <w:rsid w:val="009F0E54"/>
    <w:rsid w:val="00A311AC"/>
    <w:rsid w:val="00A6179E"/>
    <w:rsid w:val="00A82B48"/>
    <w:rsid w:val="00A90047"/>
    <w:rsid w:val="00A95F11"/>
    <w:rsid w:val="00AA2486"/>
    <w:rsid w:val="00B05B79"/>
    <w:rsid w:val="00B101B6"/>
    <w:rsid w:val="00B13174"/>
    <w:rsid w:val="00B218E0"/>
    <w:rsid w:val="00B3578F"/>
    <w:rsid w:val="00B600EF"/>
    <w:rsid w:val="00C23E17"/>
    <w:rsid w:val="00C4777A"/>
    <w:rsid w:val="00C67A9D"/>
    <w:rsid w:val="00C76190"/>
    <w:rsid w:val="00C87255"/>
    <w:rsid w:val="00CA1AD3"/>
    <w:rsid w:val="00D04B8D"/>
    <w:rsid w:val="00D762DB"/>
    <w:rsid w:val="00DA6D08"/>
    <w:rsid w:val="00DB362E"/>
    <w:rsid w:val="00DB647B"/>
    <w:rsid w:val="00DD4682"/>
    <w:rsid w:val="00E06EB4"/>
    <w:rsid w:val="00E9199C"/>
    <w:rsid w:val="00EB0F24"/>
    <w:rsid w:val="00EC0223"/>
    <w:rsid w:val="00EC6372"/>
    <w:rsid w:val="00ED302C"/>
    <w:rsid w:val="00F04F46"/>
    <w:rsid w:val="00F21771"/>
    <w:rsid w:val="00F355E6"/>
    <w:rsid w:val="00F421BE"/>
    <w:rsid w:val="00F609AC"/>
    <w:rsid w:val="00F723FD"/>
    <w:rsid w:val="00F73CE7"/>
    <w:rsid w:val="00F75E9F"/>
    <w:rsid w:val="00F76CC0"/>
    <w:rsid w:val="00F82918"/>
    <w:rsid w:val="00F936BE"/>
    <w:rsid w:val="00FC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99"/>
    <w:qFormat/>
    <w:rsid w:val="00CA1AD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ListParagraph">
    <w:name w:val="List Paragraph"/>
    <w:basedOn w:val="Normal"/>
    <w:uiPriority w:val="99"/>
    <w:qFormat/>
    <w:rsid w:val="00F3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3</Pages>
  <Words>3812</Words>
  <Characters>2173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35</cp:revision>
  <cp:lastPrinted>2021-07-02T11:27:00Z</cp:lastPrinted>
  <dcterms:created xsi:type="dcterms:W3CDTF">2021-03-18T09:58:00Z</dcterms:created>
  <dcterms:modified xsi:type="dcterms:W3CDTF">2021-07-05T12:28:00Z</dcterms:modified>
</cp:coreProperties>
</file>