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E61A8"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63986C6" wp14:editId="30EFFEBA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DE61A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E61A8" w:rsidRPr="00DE61A8" w:rsidRDefault="00DE61A8" w:rsidP="00DE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E61A8" w:rsidRPr="00DE61A8" w:rsidRDefault="00DE61A8" w:rsidP="00DE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E61A8" w:rsidRPr="00DE61A8" w:rsidRDefault="00DE61A8" w:rsidP="00DE61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DE61A8" w:rsidP="00DE6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61A8" w:rsidRPr="00DE61A8" w:rsidRDefault="001C20CB" w:rsidP="00DE6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 квітня 2024</w:t>
      </w:r>
      <w:r w:rsidR="00F039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</w:t>
      </w:r>
      <w:r w:rsid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с. Піщана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</w:t>
      </w:r>
      <w:r w:rsid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F039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№ </w:t>
      </w:r>
      <w:r w:rsidR="00F039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3175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</w:p>
    <w:p w:rsidR="00DE61A8" w:rsidRPr="00DE61A8" w:rsidRDefault="00DE61A8" w:rsidP="00DE61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954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Плану</w:t>
      </w:r>
      <w:r w:rsidR="004619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заходів щодо відзначення </w:t>
      </w:r>
      <w:r w:rsidR="000078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території  Піщанської сільської ради </w:t>
      </w:r>
      <w:r w:rsidR="004619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 травня 2024 року Дня пам</w:t>
      </w:r>
      <w:r w:rsidR="000078BA" w:rsidRPr="000078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’</w:t>
      </w:r>
      <w:r w:rsidR="000078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яті та</w:t>
      </w:r>
      <w:r w:rsidR="004619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перемоги над нацизмом у Другій світовій війні</w:t>
      </w:r>
      <w:r w:rsidR="000078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078BA" w:rsidRPr="000078B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1939-1945 років</w:t>
      </w:r>
    </w:p>
    <w:p w:rsidR="001F6D3E" w:rsidRDefault="00DE61A8" w:rsidP="00DE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E61A8" w:rsidRPr="001F6D3E" w:rsidRDefault="00F03954" w:rsidP="00F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статей 32, 34, 40, 59 Закону України «Про місцеве самовряду</w:t>
      </w:r>
      <w:r w:rsidR="000078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078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аконів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культуру»</w:t>
      </w:r>
      <w:r w:rsidR="00DE61A8" w:rsidRPr="00DE61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78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078BA" w:rsidRPr="000078BA">
        <w:rPr>
          <w:rFonts w:ascii="Times New Roman" w:hAnsi="Times New Roman" w:cs="Times New Roman"/>
          <w:sz w:val="28"/>
          <w:szCs w:val="28"/>
          <w:lang w:val="uk-UA"/>
        </w:rPr>
        <w:t>Про День пам’яті та перемоги над нацизмом у Другій світовій війні 1939-1945 років</w:t>
      </w:r>
      <w:r w:rsidR="000078B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1F6D3E">
        <w:rPr>
          <w:rFonts w:ascii="Times New Roman" w:hAnsi="Times New Roman" w:cs="Times New Roman"/>
          <w:sz w:val="28"/>
          <w:szCs w:val="28"/>
          <w:lang w:val="uk-UA"/>
        </w:rPr>
        <w:t xml:space="preserve">з метою  належного </w:t>
      </w:r>
      <w:r w:rsidR="001F6D3E" w:rsidRPr="001F6D3E">
        <w:rPr>
          <w:rFonts w:ascii="Times New Roman" w:hAnsi="Times New Roman" w:cs="Times New Roman"/>
          <w:sz w:val="28"/>
          <w:szCs w:val="28"/>
          <w:lang w:val="uk-UA"/>
        </w:rPr>
        <w:t xml:space="preserve">вшанування пам’яті всіх жертв Другої світової війни 1939-1945 років і відзначення </w:t>
      </w:r>
      <w:r w:rsidR="001F6D3E">
        <w:rPr>
          <w:rFonts w:ascii="Times New Roman" w:hAnsi="Times New Roman" w:cs="Times New Roman"/>
          <w:sz w:val="28"/>
          <w:szCs w:val="28"/>
          <w:lang w:val="uk-UA"/>
        </w:rPr>
        <w:t xml:space="preserve">79-ї річниці </w:t>
      </w:r>
      <w:r w:rsidR="001F6D3E" w:rsidRPr="001F6D3E">
        <w:rPr>
          <w:rFonts w:ascii="Times New Roman" w:hAnsi="Times New Roman" w:cs="Times New Roman"/>
          <w:sz w:val="28"/>
          <w:szCs w:val="28"/>
          <w:lang w:val="uk-UA"/>
        </w:rPr>
        <w:t>перемоги над нацизмом</w:t>
      </w:r>
      <w:r w:rsidR="001F6D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61A8"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 сільської ради</w:t>
      </w:r>
    </w:p>
    <w:p w:rsidR="00594A43" w:rsidRDefault="00DE61A8" w:rsidP="00F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ВИРІШИВ:                                                                                                                                                  </w:t>
      </w:r>
    </w:p>
    <w:p w:rsidR="00594A43" w:rsidRDefault="00594A43" w:rsidP="00F0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61A8" w:rsidRPr="00DE61A8" w:rsidRDefault="00DE61A8" w:rsidP="00F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Затвердити  План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заходів  щодо відзначення </w:t>
      </w:r>
      <w:r w:rsidR="001F6D3E" w:rsidRPr="001F6D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 Піщанської сільської ради 8 травня 2024 року Дня пам’яті та перемоги над нацизмом у Другій с</w:t>
      </w:r>
      <w:r w:rsidR="001F6D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вітовій війні  1939-1945 років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(додається)</w:t>
      </w:r>
    </w:p>
    <w:p w:rsidR="00DE61A8" w:rsidRPr="00DE61A8" w:rsidRDefault="00DE61A8" w:rsidP="00F0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Відділу освіти, культури, молоді та спорту Піщанської сільської ради забезпечити підготовку та проведення заходів, що передбачені Планом</w:t>
      </w:r>
      <w:r w:rsidR="00F0395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Покласти персональну відповідальність на керівників установ та організацій територіальної громади щодо забезпечення ними організації порядку під час проведення заходів </w:t>
      </w:r>
      <w:r w:rsidR="00590B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</w:t>
      </w:r>
      <w:r w:rsidR="006D2568" w:rsidRPr="006D2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відзначення на території  Піщанської сільської ради 8 травня 2024 року Дня пам’яті та перемоги над нацизмом у Другій світовій</w:t>
      </w:r>
      <w:r w:rsidR="006D2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війні  1939-1945 років</w:t>
      </w:r>
      <w:r w:rsidR="006D2568" w:rsidRPr="006D2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дотримання правил техніки безпеки, вимог та обмежень воєнного стану</w:t>
      </w:r>
    </w:p>
    <w:p w:rsidR="00DE61A8" w:rsidRPr="00DE61A8" w:rsidRDefault="00DE61A8" w:rsidP="00F03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Забезпечити висвітлення заходів </w:t>
      </w:r>
      <w:r w:rsidR="006D2568" w:rsidRPr="006D2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відзначення на території  Піщанської сільської ради 8 травня 2024 року Дня пам’яті та перемоги над нацизмом у Другій </w:t>
      </w:r>
      <w:r w:rsidR="00590B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світовій війні  1939-1945 років</w:t>
      </w:r>
      <w:r w:rsidR="006D2568" w:rsidRPr="006D2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інтернет - ресурсах сільської ради      </w:t>
      </w:r>
    </w:p>
    <w:p w:rsidR="00F03954" w:rsidRPr="00F03954" w:rsidRDefault="00DE61A8" w:rsidP="001A00EF">
      <w:pPr>
        <w:shd w:val="clear" w:color="auto" w:fill="FFFFFF"/>
        <w:spacing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1A8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DE61A8">
        <w:rPr>
          <w:rFonts w:ascii="Times New Roman" w:hAnsi="Times New Roman"/>
          <w:sz w:val="28"/>
          <w:szCs w:val="28"/>
          <w:lang w:eastAsia="ru-RU"/>
        </w:rPr>
        <w:t xml:space="preserve">. Контроль за </w:t>
      </w:r>
      <w:proofErr w:type="spellStart"/>
      <w:r w:rsidRPr="00DE61A8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Pr="00DE61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61A8">
        <w:rPr>
          <w:rFonts w:ascii="Times New Roman" w:hAnsi="Times New Roman"/>
          <w:sz w:val="28"/>
          <w:szCs w:val="28"/>
          <w:lang w:eastAsia="ru-RU"/>
        </w:rPr>
        <w:t>даного</w:t>
      </w:r>
      <w:proofErr w:type="spellEnd"/>
      <w:r w:rsidRPr="00DE61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61A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DE61A8"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 w:rsidRPr="00DE61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61A8">
        <w:rPr>
          <w:rFonts w:ascii="Times New Roman" w:hAnsi="Times New Roman"/>
          <w:sz w:val="28"/>
          <w:szCs w:val="28"/>
          <w:lang w:val="uk-UA" w:eastAsia="ru-RU"/>
        </w:rPr>
        <w:t xml:space="preserve">покласти на </w:t>
      </w:r>
      <w:r w:rsidR="00F03954" w:rsidRPr="00F03954">
        <w:rPr>
          <w:rFonts w:ascii="Times New Roman" w:hAnsi="Times New Roman" w:cs="Times New Roman"/>
          <w:sz w:val="28"/>
          <w:szCs w:val="28"/>
          <w:lang w:val="uk-UA"/>
        </w:rPr>
        <w:t>заступника сільського голови  з   питань   діяльності  виконавчих органів сільської ради</w:t>
      </w:r>
      <w:r w:rsidR="00F03954" w:rsidRPr="0037218F">
        <w:rPr>
          <w:sz w:val="28"/>
          <w:szCs w:val="28"/>
          <w:lang w:val="uk-UA"/>
        </w:rPr>
        <w:t xml:space="preserve"> </w:t>
      </w:r>
      <w:r w:rsidR="00F03954" w:rsidRPr="00F03954">
        <w:rPr>
          <w:rFonts w:ascii="Times New Roman" w:hAnsi="Times New Roman" w:cs="Times New Roman"/>
          <w:sz w:val="28"/>
          <w:szCs w:val="28"/>
          <w:lang w:val="uk-UA"/>
        </w:rPr>
        <w:t>Володимира ГЕРБЕНСЬКОГО</w:t>
      </w:r>
    </w:p>
    <w:p w:rsidR="006D2568" w:rsidRDefault="00DE61A8" w:rsidP="00F0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DE6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сільського голови                                                              Валентина ГУЛЛА</w:t>
      </w:r>
    </w:p>
    <w:p w:rsidR="001A00EF" w:rsidRDefault="001A00EF" w:rsidP="00464A3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27211" w:rsidRPr="00594A43" w:rsidRDefault="00327211" w:rsidP="00464A3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4A43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327211" w:rsidRPr="00594A43" w:rsidRDefault="00327211" w:rsidP="00464A3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4A43">
        <w:rPr>
          <w:rFonts w:ascii="Times New Roman" w:hAnsi="Times New Roman" w:cs="Times New Roman"/>
          <w:sz w:val="24"/>
          <w:szCs w:val="24"/>
          <w:lang w:val="uk-UA"/>
        </w:rPr>
        <w:t>до рішення викон</w:t>
      </w:r>
      <w:r w:rsidR="00594A43" w:rsidRPr="00594A43">
        <w:rPr>
          <w:rFonts w:ascii="Times New Roman" w:hAnsi="Times New Roman" w:cs="Times New Roman"/>
          <w:sz w:val="24"/>
          <w:szCs w:val="24"/>
          <w:lang w:val="uk-UA"/>
        </w:rPr>
        <w:t xml:space="preserve">авчого </w:t>
      </w:r>
      <w:r w:rsidRPr="00594A43">
        <w:rPr>
          <w:rFonts w:ascii="Times New Roman" w:hAnsi="Times New Roman" w:cs="Times New Roman"/>
          <w:sz w:val="24"/>
          <w:szCs w:val="24"/>
          <w:lang w:val="uk-UA"/>
        </w:rPr>
        <w:t>ком</w:t>
      </w:r>
      <w:r w:rsidR="00594A43" w:rsidRPr="00594A43">
        <w:rPr>
          <w:rFonts w:ascii="Times New Roman" w:hAnsi="Times New Roman" w:cs="Times New Roman"/>
          <w:sz w:val="24"/>
          <w:szCs w:val="24"/>
          <w:lang w:val="uk-UA"/>
        </w:rPr>
        <w:t>ітет</w:t>
      </w:r>
      <w:r w:rsidRPr="00594A43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327211" w:rsidRPr="00594A43" w:rsidRDefault="00327211" w:rsidP="00464A35">
      <w:pPr>
        <w:pStyle w:val="a4"/>
        <w:ind w:firstLine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4A43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F03954" w:rsidRPr="00594A43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464A35">
        <w:rPr>
          <w:rFonts w:ascii="Times New Roman" w:hAnsi="Times New Roman" w:cs="Times New Roman"/>
          <w:sz w:val="24"/>
          <w:szCs w:val="24"/>
          <w:lang w:val="uk-UA"/>
        </w:rPr>
        <w:t>.04.</w:t>
      </w:r>
      <w:r w:rsidR="00F03954" w:rsidRPr="00594A43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594A43" w:rsidRPr="00594A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3954" w:rsidRPr="00594A4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94A43" w:rsidRPr="00594A43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594A4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F03954" w:rsidRPr="00594A43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3175D3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327211" w:rsidRDefault="00327211" w:rsidP="00A736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6D3E" w:rsidRPr="00594A43" w:rsidRDefault="001F6D3E" w:rsidP="00A736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 </w:t>
      </w:r>
    </w:p>
    <w:p w:rsidR="001F6D3E" w:rsidRDefault="001F6D3E" w:rsidP="00594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A43">
        <w:rPr>
          <w:rFonts w:ascii="Times New Roman" w:hAnsi="Times New Roman" w:cs="Times New Roman"/>
          <w:b/>
          <w:sz w:val="28"/>
          <w:szCs w:val="28"/>
          <w:lang w:val="uk-UA"/>
        </w:rPr>
        <w:t>щодо відзначення на території  Піщанської сільської ради 8 травня 2024 року Дня пам’яті та перемоги над нацизмом у Другій світовій війні  1939-1945 років</w:t>
      </w:r>
    </w:p>
    <w:p w:rsidR="00594A43" w:rsidRPr="00594A43" w:rsidRDefault="00594A43" w:rsidP="00594A4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900"/>
        <w:gridCol w:w="3636"/>
        <w:gridCol w:w="3124"/>
        <w:gridCol w:w="2405"/>
      </w:tblGrid>
      <w:tr w:rsidR="00500EDB" w:rsidTr="00FE3F7C">
        <w:tc>
          <w:tcPr>
            <w:tcW w:w="900" w:type="dxa"/>
          </w:tcPr>
          <w:p w:rsidR="00500EDB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3636" w:type="dxa"/>
          </w:tcPr>
          <w:p w:rsidR="00500EDB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124" w:type="dxa"/>
          </w:tcPr>
          <w:p w:rsidR="00500EDB" w:rsidRDefault="00991172" w:rsidP="00FE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  <w:r w:rsidR="00FE3F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дата проведення</w:t>
            </w:r>
          </w:p>
          <w:p w:rsidR="00FE3F7C" w:rsidRDefault="00FE3F7C" w:rsidP="00FE3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</w:tcPr>
          <w:p w:rsidR="00500EDB" w:rsidRDefault="00991172" w:rsidP="00335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500EDB" w:rsidRPr="008C7618" w:rsidTr="00FE3F7C">
        <w:trPr>
          <w:trHeight w:val="533"/>
        </w:trPr>
        <w:tc>
          <w:tcPr>
            <w:tcW w:w="900" w:type="dxa"/>
          </w:tcPr>
          <w:p w:rsidR="00500EDB" w:rsidRDefault="00A6280C" w:rsidP="00FA4F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36" w:type="dxa"/>
          </w:tcPr>
          <w:p w:rsidR="00500EDB" w:rsidRPr="00265492" w:rsidRDefault="00A628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Виставка-пам'ять «У бронзі й граніті, у книгах й</w:t>
            </w:r>
            <w:r w:rsidR="00E32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піснях – їх подвиг живе</w:t>
            </w:r>
            <w:r w:rsidR="004C635C" w:rsidRPr="004C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віках»</w:t>
            </w:r>
          </w:p>
        </w:tc>
        <w:tc>
          <w:tcPr>
            <w:tcW w:w="3124" w:type="dxa"/>
          </w:tcPr>
          <w:p w:rsidR="00500EDB" w:rsidRDefault="00C97190" w:rsidP="00C97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с.Піщана</w:t>
            </w:r>
          </w:p>
          <w:p w:rsidR="00A6280C" w:rsidRDefault="00A6280C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3D02" w:rsidRDefault="00A6280C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500EDB" w:rsidRDefault="00991172" w:rsidP="00C971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Добровольська О.О.</w:t>
            </w:r>
          </w:p>
        </w:tc>
      </w:tr>
      <w:tr w:rsidR="0066494E" w:rsidRPr="008C7618" w:rsidTr="00FE3F7C">
        <w:trPr>
          <w:trHeight w:val="533"/>
        </w:trPr>
        <w:tc>
          <w:tcPr>
            <w:tcW w:w="900" w:type="dxa"/>
          </w:tcPr>
          <w:p w:rsidR="0066494E" w:rsidRDefault="00A6280C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</w:tcPr>
          <w:p w:rsidR="0066494E" w:rsidRDefault="004C635C" w:rsidP="00664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година</w:t>
            </w:r>
            <w:r w:rsid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«Перемога в серці кожного живе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="00D96AE3" w:rsidRP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24" w:type="dxa"/>
          </w:tcPr>
          <w:p w:rsidR="0066494E" w:rsidRDefault="00A6280C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Піщанський СБК</w:t>
            </w:r>
          </w:p>
          <w:p w:rsidR="0066494E" w:rsidRDefault="00A6280C" w:rsidP="00A628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07.05.024</w:t>
            </w:r>
          </w:p>
        </w:tc>
        <w:tc>
          <w:tcPr>
            <w:tcW w:w="2405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Добровольська О.О.</w:t>
            </w:r>
          </w:p>
        </w:tc>
      </w:tr>
      <w:tr w:rsidR="0066494E" w:rsidRPr="00594A43" w:rsidTr="00FE3F7C">
        <w:tc>
          <w:tcPr>
            <w:tcW w:w="900" w:type="dxa"/>
          </w:tcPr>
          <w:p w:rsidR="0066494E" w:rsidRDefault="00A6280C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</w:tcPr>
          <w:p w:rsidR="0066494E" w:rsidRDefault="00D96AE3" w:rsidP="00664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ітинг «Подвигу вічно зоріти - пам'яті вічно жити</w:t>
            </w:r>
            <w:r w:rsidR="00E32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P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Покладання квіті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24" w:type="dxa"/>
          </w:tcPr>
          <w:p w:rsidR="0066494E" w:rsidRDefault="000A4EE6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66494E" w:rsidRDefault="000A4EE6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Піщана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96AE3" w:rsidRP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2405" w:type="dxa"/>
          </w:tcPr>
          <w:p w:rsidR="0066494E" w:rsidRDefault="00D472AD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6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Скрипник А.Ф.</w:t>
            </w:r>
          </w:p>
        </w:tc>
      </w:tr>
      <w:tr w:rsidR="00A6280C" w:rsidRPr="008C7618" w:rsidTr="004576C8">
        <w:trPr>
          <w:trHeight w:val="533"/>
        </w:trPr>
        <w:tc>
          <w:tcPr>
            <w:tcW w:w="900" w:type="dxa"/>
          </w:tcPr>
          <w:p w:rsidR="00A6280C" w:rsidRDefault="00A6280C" w:rsidP="0045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36" w:type="dxa"/>
          </w:tcPr>
          <w:p w:rsidR="00A6280C" w:rsidRDefault="00A6280C" w:rsidP="004576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патріотичного виховання «Хай пам’ять про війну нас всіх єднає».</w:t>
            </w:r>
          </w:p>
        </w:tc>
        <w:tc>
          <w:tcPr>
            <w:tcW w:w="3124" w:type="dxa"/>
          </w:tcPr>
          <w:p w:rsidR="00A6280C" w:rsidRDefault="00A6280C" w:rsidP="0045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Пужайківський СБК</w:t>
            </w:r>
          </w:p>
          <w:p w:rsidR="00A6280C" w:rsidRDefault="00A6280C" w:rsidP="0045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07.05.2024</w:t>
            </w:r>
          </w:p>
        </w:tc>
        <w:tc>
          <w:tcPr>
            <w:tcW w:w="2405" w:type="dxa"/>
          </w:tcPr>
          <w:p w:rsidR="00A6280C" w:rsidRDefault="00A6280C" w:rsidP="00457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Козланюк Р.П</w:t>
            </w:r>
          </w:p>
        </w:tc>
      </w:tr>
      <w:tr w:rsidR="0066494E" w:rsidRPr="00374B26" w:rsidTr="00FE3F7C">
        <w:tc>
          <w:tcPr>
            <w:tcW w:w="900" w:type="dxa"/>
          </w:tcPr>
          <w:p w:rsidR="0066494E" w:rsidRDefault="00A6280C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</w:tcPr>
          <w:p w:rsidR="0066494E" w:rsidRDefault="00FA598C" w:rsidP="00664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5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Урок-пам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’ять «Земний уклін тобі, Захиснику</w:t>
            </w:r>
            <w:r w:rsidRPr="00FA5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!».</w:t>
            </w:r>
          </w:p>
        </w:tc>
        <w:tc>
          <w:tcPr>
            <w:tcW w:w="3124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Публічна бібліотека Піщанської сільської ради</w:t>
            </w:r>
          </w:p>
          <w:p w:rsidR="0066494E" w:rsidRPr="006713C9" w:rsidRDefault="00A6280C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07.05.2024</w:t>
            </w:r>
          </w:p>
        </w:tc>
        <w:tc>
          <w:tcPr>
            <w:tcW w:w="2405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А.В.</w:t>
            </w:r>
          </w:p>
        </w:tc>
      </w:tr>
      <w:tr w:rsidR="0066494E" w:rsidRPr="00666DA7" w:rsidTr="00FE3F7C">
        <w:tc>
          <w:tcPr>
            <w:tcW w:w="900" w:type="dxa"/>
          </w:tcPr>
          <w:p w:rsidR="0066494E" w:rsidRDefault="00A6280C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</w:tcPr>
          <w:p w:rsidR="0066494E" w:rsidRPr="00CF5ACB" w:rsidRDefault="00B250A2" w:rsidP="0066494E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Тематична виставка</w:t>
            </w:r>
            <w:r w:rsidRPr="00B250A2">
              <w:rPr>
                <w:rFonts w:ascii="Times New Roman" w:hAnsi="Times New Roman" w:cs="Times New Roman"/>
                <w:lang w:val="uk-UA"/>
              </w:rPr>
              <w:t xml:space="preserve"> «Українські письменники про Другу Світову війну»</w:t>
            </w:r>
          </w:p>
        </w:tc>
        <w:tc>
          <w:tcPr>
            <w:tcW w:w="3124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Публічна бібліотека Піщанської сільської ради</w:t>
            </w:r>
          </w:p>
          <w:p w:rsidR="0066494E" w:rsidRPr="006713C9" w:rsidRDefault="00A6280C" w:rsidP="00A44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2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66494E" w:rsidRDefault="0066494E" w:rsidP="00664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Швець А.В.</w:t>
            </w:r>
          </w:p>
        </w:tc>
      </w:tr>
      <w:tr w:rsidR="00930385" w:rsidRPr="00666DA7" w:rsidTr="00FE3F7C">
        <w:tc>
          <w:tcPr>
            <w:tcW w:w="900" w:type="dxa"/>
          </w:tcPr>
          <w:p w:rsidR="00930385" w:rsidRDefault="000675E6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</w:tcPr>
          <w:p w:rsidR="00930385" w:rsidRDefault="00FA598C" w:rsidP="00666D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 «Подвигу жити у віках».</w:t>
            </w:r>
          </w:p>
          <w:p w:rsidR="000675E6" w:rsidRDefault="000675E6" w:rsidP="00666D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Покладання квітів.</w:t>
            </w:r>
          </w:p>
        </w:tc>
        <w:tc>
          <w:tcPr>
            <w:tcW w:w="3124" w:type="dxa"/>
          </w:tcPr>
          <w:p w:rsidR="00930385" w:rsidRDefault="000A4EE6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411E73" w:rsidRDefault="000A4EE6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Пужайкове</w:t>
            </w:r>
            <w:proofErr w:type="spellEnd"/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6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2405" w:type="dxa"/>
          </w:tcPr>
          <w:p w:rsidR="0093038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Козланюк Р.П.</w:t>
            </w:r>
          </w:p>
          <w:p w:rsidR="00930385" w:rsidRDefault="00930385" w:rsidP="009303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0385" w:rsidTr="00FE3F7C">
        <w:tc>
          <w:tcPr>
            <w:tcW w:w="900" w:type="dxa"/>
          </w:tcPr>
          <w:p w:rsidR="00930385" w:rsidRDefault="000675E6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</w:tcPr>
          <w:p w:rsidR="00930385" w:rsidRDefault="00211C9D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Тематична </w:t>
            </w:r>
            <w:r w:rsidR="00DB6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«</w:t>
            </w:r>
            <w:r w:rsidR="00DB6A9F" w:rsidRPr="00DB6A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Спасибі, солдате, за подвиг століть, якому нема і не буде ціни</w:t>
            </w:r>
            <w:r w:rsidRPr="00211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24" w:type="dxa"/>
          </w:tcPr>
          <w:p w:rsidR="0093038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с.Ракулове</w:t>
            </w:r>
          </w:p>
          <w:p w:rsidR="00930385" w:rsidRDefault="00211C9D" w:rsidP="00507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1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930385" w:rsidRPr="0031203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Патрікан Л.А.</w:t>
            </w:r>
          </w:p>
          <w:p w:rsidR="00930385" w:rsidRDefault="00930385" w:rsidP="00930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2520" w:rsidTr="00FE3F7C">
        <w:tc>
          <w:tcPr>
            <w:tcW w:w="900" w:type="dxa"/>
          </w:tcPr>
          <w:p w:rsidR="00C42520" w:rsidRDefault="000675E6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</w:tcPr>
          <w:p w:rsidR="00C42520" w:rsidRDefault="000E03FD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</w:t>
            </w:r>
            <w:r w:rsidRPr="000E0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«День пам'яті та надії»</w:t>
            </w:r>
          </w:p>
        </w:tc>
        <w:tc>
          <w:tcPr>
            <w:tcW w:w="3124" w:type="dxa"/>
          </w:tcPr>
          <w:p w:rsidR="00C42520" w:rsidRPr="00636098" w:rsidRDefault="00594A43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proofErr w:type="spellStart"/>
            <w:r w:rsidR="00636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Меморіал</w:t>
            </w:r>
            <w:proofErr w:type="spellEnd"/>
          </w:p>
          <w:p w:rsidR="00496E7F" w:rsidRDefault="00636098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Ракулове</w:t>
            </w:r>
            <w:proofErr w:type="spellEnd"/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03FD" w:rsidRPr="000E0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Головко О.А.</w:t>
            </w:r>
          </w:p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2520" w:rsidRPr="00B057D4" w:rsidTr="00FE3F7C">
        <w:tc>
          <w:tcPr>
            <w:tcW w:w="900" w:type="dxa"/>
          </w:tcPr>
          <w:p w:rsidR="00C42520" w:rsidRDefault="000675E6" w:rsidP="00D4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</w:tcPr>
          <w:p w:rsidR="00C42520" w:rsidRDefault="009E4263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виставка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«Пам’ятати заради майбутнього»</w:t>
            </w:r>
          </w:p>
        </w:tc>
        <w:tc>
          <w:tcPr>
            <w:tcW w:w="3124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08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с.Кринички</w:t>
            </w:r>
          </w:p>
          <w:p w:rsidR="00C42520" w:rsidRDefault="009E4263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Танасійчук Н.В.</w:t>
            </w:r>
          </w:p>
        </w:tc>
      </w:tr>
      <w:tr w:rsidR="00C42520" w:rsidRPr="00594A43" w:rsidTr="00FE3F7C">
        <w:tc>
          <w:tcPr>
            <w:tcW w:w="900" w:type="dxa"/>
          </w:tcPr>
          <w:p w:rsidR="00C42520" w:rsidRDefault="000675E6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</w:tcPr>
          <w:p w:rsidR="00C42520" w:rsidRDefault="000675E6" w:rsidP="008A0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</w:t>
            </w:r>
            <w:r w:rsidR="007E131F" w:rsidRPr="007E1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«Уклін живим ,загиблим слава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="007E131F" w:rsidRPr="007E1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Покладання квітів.</w:t>
            </w:r>
          </w:p>
        </w:tc>
        <w:tc>
          <w:tcPr>
            <w:tcW w:w="3124" w:type="dxa"/>
          </w:tcPr>
          <w:p w:rsidR="00C42520" w:rsidRDefault="00AB713A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C42520" w:rsidRPr="006A0820" w:rsidRDefault="00AB713A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Кринички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E1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Танасійчук Н.В.</w:t>
            </w:r>
          </w:p>
        </w:tc>
      </w:tr>
      <w:tr w:rsidR="00C42520" w:rsidRPr="00594A43" w:rsidTr="00FE3F7C">
        <w:tc>
          <w:tcPr>
            <w:tcW w:w="900" w:type="dxa"/>
          </w:tcPr>
          <w:p w:rsidR="00C42520" w:rsidRDefault="000675E6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</w:tcPr>
          <w:p w:rsidR="00C42520" w:rsidRDefault="00F717C9" w:rsidP="00C425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Мітинг «Ціна Перемоги». Покладання квітів</w:t>
            </w:r>
          </w:p>
        </w:tc>
        <w:tc>
          <w:tcPr>
            <w:tcW w:w="3124" w:type="dxa"/>
          </w:tcPr>
          <w:p w:rsidR="00C42520" w:rsidRPr="000675E6" w:rsidRDefault="00C00E6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F717C9" w:rsidRPr="00F717C9" w:rsidRDefault="00C00E64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Гербине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717C9" w:rsidRPr="0006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2405" w:type="dxa"/>
          </w:tcPr>
          <w:p w:rsidR="00C42520" w:rsidRDefault="00C42520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</w:t>
            </w:r>
            <w:r w:rsidRP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ишка</w:t>
            </w:r>
            <w:proofErr w:type="spellEnd"/>
            <w:r w:rsidRP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</w:tr>
      <w:tr w:rsidR="008C577C" w:rsidRPr="008C577C" w:rsidTr="00FE3F7C">
        <w:tc>
          <w:tcPr>
            <w:tcW w:w="900" w:type="dxa"/>
          </w:tcPr>
          <w:p w:rsidR="008C577C" w:rsidRDefault="000675E6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36" w:type="dxa"/>
          </w:tcPr>
          <w:p w:rsidR="008C577C" w:rsidRPr="008C577C" w:rsidRDefault="008C577C" w:rsidP="008C57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дитячого малюнку</w:t>
            </w:r>
          </w:p>
          <w:p w:rsidR="008C577C" w:rsidRPr="00F717C9" w:rsidRDefault="008C577C" w:rsidP="008C57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«Війна очима дітей</w:t>
            </w:r>
            <w:r w:rsidRPr="008C5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24" w:type="dxa"/>
          </w:tcPr>
          <w:p w:rsidR="008C577C" w:rsidRDefault="008C577C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Гербинський сільський клуб</w:t>
            </w:r>
          </w:p>
          <w:p w:rsidR="008C577C" w:rsidRPr="008C577C" w:rsidRDefault="008C577C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8C577C" w:rsidRPr="008C577C" w:rsidRDefault="008C577C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57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Безкишка В.П.</w:t>
            </w:r>
          </w:p>
        </w:tc>
      </w:tr>
      <w:tr w:rsidR="003951EA" w:rsidRPr="008C577C" w:rsidTr="00FE3F7C">
        <w:tc>
          <w:tcPr>
            <w:tcW w:w="900" w:type="dxa"/>
          </w:tcPr>
          <w:p w:rsidR="003951EA" w:rsidRDefault="000675E6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36" w:type="dxa"/>
          </w:tcPr>
          <w:p w:rsidR="003951EA" w:rsidRPr="003951EA" w:rsidRDefault="003951EA" w:rsidP="003951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Тематична книжкова виставка </w:t>
            </w:r>
          </w:p>
          <w:p w:rsidR="003951EA" w:rsidRPr="008C577C" w:rsidRDefault="003951EA" w:rsidP="001A0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bookmarkStart w:id="0" w:name="_GoBack"/>
            <w:bookmarkEnd w:id="0"/>
            <w:r w:rsidRPr="0039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Дорогами війни»</w:t>
            </w:r>
          </w:p>
        </w:tc>
        <w:tc>
          <w:tcPr>
            <w:tcW w:w="3124" w:type="dxa"/>
          </w:tcPr>
          <w:p w:rsidR="003951EA" w:rsidRPr="003951EA" w:rsidRDefault="003951EA" w:rsidP="00395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с.Гербине</w:t>
            </w:r>
          </w:p>
          <w:p w:rsidR="003951EA" w:rsidRDefault="003951EA" w:rsidP="003951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3951EA" w:rsidRPr="008C577C" w:rsidRDefault="003951EA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Безкишка В.П.</w:t>
            </w:r>
          </w:p>
        </w:tc>
      </w:tr>
      <w:tr w:rsidR="00A379A4" w:rsidRPr="00594A43" w:rsidTr="00FE3F7C">
        <w:tc>
          <w:tcPr>
            <w:tcW w:w="900" w:type="dxa"/>
          </w:tcPr>
          <w:p w:rsidR="00A379A4" w:rsidRDefault="000675E6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36" w:type="dxa"/>
          </w:tcPr>
          <w:p w:rsidR="00A379A4" w:rsidRDefault="00DB6A9F" w:rsidP="006A59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Мітинг </w:t>
            </w:r>
            <w:r w:rsidR="006A590A" w:rsidRPr="006A5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«Роки війни – століття пам’яті»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24" w:type="dxa"/>
          </w:tcPr>
          <w:p w:rsidR="00A379A4" w:rsidRDefault="00A379A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Меморіал</w:t>
            </w:r>
          </w:p>
          <w:p w:rsidR="00A379A4" w:rsidRPr="00A379A4" w:rsidRDefault="00A379A4" w:rsidP="00594A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Шляхове</w:t>
            </w:r>
            <w:r w:rsidR="0059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AA2F24" w:rsidRPr="00AA2F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08.05.2024</w:t>
            </w:r>
          </w:p>
        </w:tc>
        <w:tc>
          <w:tcPr>
            <w:tcW w:w="2405" w:type="dxa"/>
          </w:tcPr>
          <w:p w:rsidR="00A379A4" w:rsidRPr="00A379A4" w:rsidRDefault="00A379A4" w:rsidP="00C425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Залозна Л.Г.</w:t>
            </w:r>
          </w:p>
        </w:tc>
      </w:tr>
      <w:tr w:rsidR="00A379A4" w:rsidRPr="008C577C" w:rsidTr="00FE3F7C">
        <w:tc>
          <w:tcPr>
            <w:tcW w:w="900" w:type="dxa"/>
          </w:tcPr>
          <w:p w:rsidR="00A379A4" w:rsidRDefault="000675E6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36" w:type="dxa"/>
          </w:tcPr>
          <w:p w:rsidR="00A379A4" w:rsidRDefault="003F1069" w:rsidP="00A37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літератури </w:t>
            </w:r>
            <w:r w:rsidRPr="003F10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 серцях і книгах пам'ять про війну»</w:t>
            </w:r>
          </w:p>
        </w:tc>
        <w:tc>
          <w:tcPr>
            <w:tcW w:w="3124" w:type="dxa"/>
          </w:tcPr>
          <w:p w:rsidR="00A379A4" w:rsidRDefault="00A379A4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Бібліотека-філія с.Шляхове</w:t>
            </w:r>
          </w:p>
          <w:p w:rsidR="00A379A4" w:rsidRPr="00374B26" w:rsidRDefault="000675E6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7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06.05.-10.05.2024</w:t>
            </w:r>
          </w:p>
        </w:tc>
        <w:tc>
          <w:tcPr>
            <w:tcW w:w="2405" w:type="dxa"/>
          </w:tcPr>
          <w:p w:rsidR="00A379A4" w:rsidRPr="00A379A4" w:rsidRDefault="00A379A4" w:rsidP="00A37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Залозна Л.Г.</w:t>
            </w:r>
          </w:p>
        </w:tc>
      </w:tr>
    </w:tbl>
    <w:p w:rsidR="00500EDB" w:rsidRDefault="00500EDB" w:rsidP="00594A4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EDB" w:rsidSect="00FA4F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B"/>
    <w:rsid w:val="000078BA"/>
    <w:rsid w:val="00032C21"/>
    <w:rsid w:val="000436D2"/>
    <w:rsid w:val="000675E6"/>
    <w:rsid w:val="000A4EE6"/>
    <w:rsid w:val="000E03FD"/>
    <w:rsid w:val="00122458"/>
    <w:rsid w:val="00176EC6"/>
    <w:rsid w:val="00197803"/>
    <w:rsid w:val="001A00EF"/>
    <w:rsid w:val="001C20CB"/>
    <w:rsid w:val="001F6D3E"/>
    <w:rsid w:val="00211C9D"/>
    <w:rsid w:val="00265492"/>
    <w:rsid w:val="00274616"/>
    <w:rsid w:val="002A5760"/>
    <w:rsid w:val="002B1CF7"/>
    <w:rsid w:val="00312035"/>
    <w:rsid w:val="003175D3"/>
    <w:rsid w:val="00327211"/>
    <w:rsid w:val="00335B6C"/>
    <w:rsid w:val="00362F38"/>
    <w:rsid w:val="00374B26"/>
    <w:rsid w:val="00375C1C"/>
    <w:rsid w:val="003951EA"/>
    <w:rsid w:val="003F0AC9"/>
    <w:rsid w:val="003F1069"/>
    <w:rsid w:val="0040117D"/>
    <w:rsid w:val="00411E73"/>
    <w:rsid w:val="004440CE"/>
    <w:rsid w:val="0044616F"/>
    <w:rsid w:val="0046196D"/>
    <w:rsid w:val="00464A35"/>
    <w:rsid w:val="00496E7F"/>
    <w:rsid w:val="004C635C"/>
    <w:rsid w:val="004F1378"/>
    <w:rsid w:val="00500EDB"/>
    <w:rsid w:val="00507CD3"/>
    <w:rsid w:val="00555BF7"/>
    <w:rsid w:val="005614B2"/>
    <w:rsid w:val="00586A87"/>
    <w:rsid w:val="00590BF1"/>
    <w:rsid w:val="00594A43"/>
    <w:rsid w:val="005A11B0"/>
    <w:rsid w:val="005A4BE9"/>
    <w:rsid w:val="005D00F0"/>
    <w:rsid w:val="00636098"/>
    <w:rsid w:val="00643D02"/>
    <w:rsid w:val="00657CA6"/>
    <w:rsid w:val="0066494E"/>
    <w:rsid w:val="00666DA7"/>
    <w:rsid w:val="006713C9"/>
    <w:rsid w:val="006A0820"/>
    <w:rsid w:val="006A590A"/>
    <w:rsid w:val="006C0021"/>
    <w:rsid w:val="006D2568"/>
    <w:rsid w:val="006D6B30"/>
    <w:rsid w:val="006E3C07"/>
    <w:rsid w:val="006F5104"/>
    <w:rsid w:val="007049D8"/>
    <w:rsid w:val="0075585C"/>
    <w:rsid w:val="007638B2"/>
    <w:rsid w:val="00774942"/>
    <w:rsid w:val="007D6ACB"/>
    <w:rsid w:val="007E131F"/>
    <w:rsid w:val="007E2939"/>
    <w:rsid w:val="007F7201"/>
    <w:rsid w:val="008041D4"/>
    <w:rsid w:val="008A02DA"/>
    <w:rsid w:val="008C577C"/>
    <w:rsid w:val="008C7618"/>
    <w:rsid w:val="008F328B"/>
    <w:rsid w:val="00907E7A"/>
    <w:rsid w:val="00930385"/>
    <w:rsid w:val="00991172"/>
    <w:rsid w:val="009E4263"/>
    <w:rsid w:val="00A251BA"/>
    <w:rsid w:val="00A379A4"/>
    <w:rsid w:val="00A410CA"/>
    <w:rsid w:val="00A44100"/>
    <w:rsid w:val="00A6280C"/>
    <w:rsid w:val="00A646EB"/>
    <w:rsid w:val="00A736D5"/>
    <w:rsid w:val="00AA2F24"/>
    <w:rsid w:val="00AA60CE"/>
    <w:rsid w:val="00AB713A"/>
    <w:rsid w:val="00AD0929"/>
    <w:rsid w:val="00AE7A88"/>
    <w:rsid w:val="00B057D4"/>
    <w:rsid w:val="00B161E7"/>
    <w:rsid w:val="00B250A2"/>
    <w:rsid w:val="00B32A93"/>
    <w:rsid w:val="00B7233F"/>
    <w:rsid w:val="00B90BFD"/>
    <w:rsid w:val="00BB1C2C"/>
    <w:rsid w:val="00BC0111"/>
    <w:rsid w:val="00BF44C1"/>
    <w:rsid w:val="00C00E64"/>
    <w:rsid w:val="00C16B3B"/>
    <w:rsid w:val="00C42520"/>
    <w:rsid w:val="00C63FC2"/>
    <w:rsid w:val="00C97190"/>
    <w:rsid w:val="00CF5ACB"/>
    <w:rsid w:val="00D00CCE"/>
    <w:rsid w:val="00D4579E"/>
    <w:rsid w:val="00D472AD"/>
    <w:rsid w:val="00D602A8"/>
    <w:rsid w:val="00D96AE3"/>
    <w:rsid w:val="00DB6A9F"/>
    <w:rsid w:val="00DE61A8"/>
    <w:rsid w:val="00E127FE"/>
    <w:rsid w:val="00E3269C"/>
    <w:rsid w:val="00EB7813"/>
    <w:rsid w:val="00EF0ED7"/>
    <w:rsid w:val="00F03954"/>
    <w:rsid w:val="00F50F91"/>
    <w:rsid w:val="00F67BB0"/>
    <w:rsid w:val="00F717C9"/>
    <w:rsid w:val="00FA4F55"/>
    <w:rsid w:val="00FA598C"/>
    <w:rsid w:val="00FB53C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1C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1C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133</cp:revision>
  <cp:lastPrinted>2024-04-17T06:45:00Z</cp:lastPrinted>
  <dcterms:created xsi:type="dcterms:W3CDTF">2022-05-26T12:53:00Z</dcterms:created>
  <dcterms:modified xsi:type="dcterms:W3CDTF">2024-04-17T06:49:00Z</dcterms:modified>
</cp:coreProperties>
</file>