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31" w:rsidRDefault="006A352E">
      <w:pPr>
        <w:pStyle w:val="a4"/>
      </w:pPr>
      <w:r>
        <w:t>Анкета</w:t>
      </w:r>
      <w:r>
        <w:rPr>
          <w:spacing w:val="-4"/>
        </w:rPr>
        <w:t xml:space="preserve"> </w:t>
      </w:r>
      <w:r>
        <w:t>інвестиційного</w:t>
      </w:r>
      <w:r>
        <w:rPr>
          <w:spacing w:val="-5"/>
        </w:rPr>
        <w:t xml:space="preserve"> </w:t>
      </w:r>
      <w:r>
        <w:t>майданчику</w:t>
      </w:r>
      <w:r>
        <w:rPr>
          <w:spacing w:val="-5"/>
        </w:rPr>
        <w:t xml:space="preserve"> </w:t>
      </w:r>
      <w:r>
        <w:t>типу</w:t>
      </w:r>
      <w:r>
        <w:rPr>
          <w:spacing w:val="61"/>
        </w:rPr>
        <w:t xml:space="preserve"> </w:t>
      </w:r>
      <w:r>
        <w:t>*GREENFIELD</w:t>
      </w:r>
    </w:p>
    <w:p w:rsidR="001D7431" w:rsidRDefault="001D7431">
      <w:pPr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5390"/>
        <w:gridCol w:w="4110"/>
      </w:tblGrid>
      <w:tr w:rsidR="001D7431">
        <w:trPr>
          <w:trHeight w:val="332"/>
        </w:trPr>
        <w:tc>
          <w:tcPr>
            <w:tcW w:w="10314" w:type="dxa"/>
            <w:gridSpan w:val="3"/>
          </w:tcPr>
          <w:p w:rsidR="001D7431" w:rsidRDefault="006A352E">
            <w:pPr>
              <w:pStyle w:val="TableParagraph"/>
              <w:spacing w:before="40"/>
              <w:ind w:left="4103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Загальна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інформація</w:t>
            </w:r>
          </w:p>
        </w:tc>
      </w:tr>
      <w:tr w:rsidR="001D7431">
        <w:trPr>
          <w:trHeight w:val="252"/>
        </w:trPr>
        <w:tc>
          <w:tcPr>
            <w:tcW w:w="814" w:type="dxa"/>
          </w:tcPr>
          <w:p w:rsidR="001D7431" w:rsidRDefault="006A352E">
            <w:pPr>
              <w:pStyle w:val="TableParagraph"/>
              <w:spacing w:line="233" w:lineRule="exact"/>
              <w:ind w:left="269"/>
            </w:pPr>
            <w:r>
              <w:t>1.1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33" w:lineRule="exact"/>
              <w:ind w:left="143"/>
            </w:pPr>
            <w:r>
              <w:t>Назва,</w:t>
            </w:r>
            <w:r>
              <w:rPr>
                <w:spacing w:val="-3"/>
              </w:rPr>
              <w:t xml:space="preserve"> </w:t>
            </w:r>
            <w:r>
              <w:t>місцезнаходження,</w:t>
            </w:r>
            <w:r>
              <w:rPr>
                <w:spacing w:val="-1"/>
              </w:rPr>
              <w:t xml:space="preserve"> </w:t>
            </w:r>
            <w:r>
              <w:t>фото</w:t>
            </w:r>
            <w:r>
              <w:rPr>
                <w:spacing w:val="-2"/>
              </w:rPr>
              <w:t xml:space="preserve"> </w:t>
            </w:r>
            <w:r>
              <w:t>ділянки</w:t>
            </w:r>
          </w:p>
        </w:tc>
        <w:tc>
          <w:tcPr>
            <w:tcW w:w="4110" w:type="dxa"/>
          </w:tcPr>
          <w:p w:rsidR="006A352E" w:rsidRPr="0051740A" w:rsidRDefault="00F9384B" w:rsidP="006A352E">
            <w:pPr>
              <w:pStyle w:val="TableParagraph"/>
            </w:pPr>
            <w:r w:rsidRPr="0051740A">
              <w:t>с. Піщана (в межах населеного пункту)</w:t>
            </w:r>
            <w:r w:rsidR="006A352E" w:rsidRPr="0051740A">
              <w:t>, вул. Пирогова</w:t>
            </w:r>
          </w:p>
          <w:p w:rsidR="005134FC" w:rsidRDefault="005134FC" w:rsidP="006A352E">
            <w:pPr>
              <w:pStyle w:val="TableParagraph"/>
              <w:rPr>
                <w:b/>
              </w:rPr>
            </w:pPr>
            <w:r w:rsidRPr="005134FC">
              <w:rPr>
                <w:b/>
                <w:noProof/>
                <w:lang w:val="en-US"/>
              </w:rPr>
              <w:drawing>
                <wp:inline distT="0" distB="0" distL="0" distR="0">
                  <wp:extent cx="2454199" cy="1095624"/>
                  <wp:effectExtent l="0" t="0" r="3810" b="0"/>
                  <wp:docPr id="1" name="Рисунок 1" descr="C:\Users\user\Desktop\Знімок екрана 2023-09-04 154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німок екрана 2023-09-04 154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870" cy="111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4FC" w:rsidRDefault="005134FC" w:rsidP="006A352E">
            <w:pPr>
              <w:pStyle w:val="TableParagraph"/>
              <w:rPr>
                <w:b/>
              </w:rPr>
            </w:pPr>
          </w:p>
          <w:p w:rsidR="005134FC" w:rsidRPr="00CC6DE4" w:rsidRDefault="005134FC" w:rsidP="006A352E">
            <w:pPr>
              <w:pStyle w:val="TableParagraph"/>
              <w:rPr>
                <w:b/>
              </w:rPr>
            </w:pPr>
            <w:r w:rsidRPr="005134FC">
              <w:rPr>
                <w:b/>
                <w:noProof/>
                <w:lang w:val="en-US"/>
              </w:rPr>
              <w:drawing>
                <wp:inline distT="0" distB="0" distL="0" distR="0">
                  <wp:extent cx="2483485" cy="841824"/>
                  <wp:effectExtent l="0" t="0" r="0" b="0"/>
                  <wp:docPr id="2" name="Рисунок 2" descr="C:\Users\user\Desktop\Знімок екрана 2023-09-04 1539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німок екрана 2023-09-04 1539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405" cy="875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431">
        <w:trPr>
          <w:trHeight w:val="252"/>
        </w:trPr>
        <w:tc>
          <w:tcPr>
            <w:tcW w:w="814" w:type="dxa"/>
          </w:tcPr>
          <w:p w:rsidR="001D7431" w:rsidRDefault="006A352E">
            <w:pPr>
              <w:pStyle w:val="TableParagraph"/>
              <w:spacing w:line="233" w:lineRule="exact"/>
              <w:ind w:left="269"/>
            </w:pPr>
            <w:r>
              <w:t>1.2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33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Географічні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координати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(широта,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довгота)</w:t>
            </w:r>
          </w:p>
        </w:tc>
        <w:tc>
          <w:tcPr>
            <w:tcW w:w="4110" w:type="dxa"/>
          </w:tcPr>
          <w:p w:rsidR="001D7431" w:rsidRPr="0051740A" w:rsidRDefault="00921E3B">
            <w:pPr>
              <w:pStyle w:val="TableParagraph"/>
            </w:pPr>
            <w:r w:rsidRPr="00921E3B">
              <w:t>48°07'42.4"N 29°44'10.3"E</w:t>
            </w:r>
          </w:p>
        </w:tc>
      </w:tr>
      <w:tr w:rsidR="001D7431">
        <w:trPr>
          <w:trHeight w:val="758"/>
        </w:trPr>
        <w:tc>
          <w:tcPr>
            <w:tcW w:w="814" w:type="dxa"/>
          </w:tcPr>
          <w:p w:rsidR="001D7431" w:rsidRDefault="001D7431">
            <w:pPr>
              <w:pStyle w:val="TableParagraph"/>
              <w:rPr>
                <w:b/>
              </w:rPr>
            </w:pPr>
          </w:p>
          <w:p w:rsidR="001D7431" w:rsidRDefault="006A352E">
            <w:pPr>
              <w:pStyle w:val="TableParagraph"/>
              <w:ind w:left="269"/>
            </w:pPr>
            <w:r>
              <w:t>1.3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50" w:lineRule="atLeast"/>
              <w:ind w:left="108"/>
            </w:pPr>
            <w:r>
              <w:t>Відстань від ділянки до межі житлової зони</w:t>
            </w:r>
            <w:r>
              <w:rPr>
                <w:spacing w:val="1"/>
              </w:rPr>
              <w:t xml:space="preserve"> </w:t>
            </w:r>
            <w:r>
              <w:t>найближчого</w:t>
            </w:r>
            <w:r>
              <w:rPr>
                <w:spacing w:val="-6"/>
              </w:rPr>
              <w:t xml:space="preserve"> </w:t>
            </w:r>
            <w:r>
              <w:t>населеного</w:t>
            </w:r>
            <w:r>
              <w:rPr>
                <w:spacing w:val="-5"/>
              </w:rPr>
              <w:t xml:space="preserve"> </w:t>
            </w:r>
            <w:r>
              <w:t>пункту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(згідно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генпланом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розвитку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населеного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пункту) </w:t>
            </w:r>
            <w:r>
              <w:t>(км)</w:t>
            </w:r>
          </w:p>
        </w:tc>
        <w:tc>
          <w:tcPr>
            <w:tcW w:w="4110" w:type="dxa"/>
          </w:tcPr>
          <w:p w:rsidR="001D7431" w:rsidRPr="0051740A" w:rsidRDefault="001C6697" w:rsidP="001C6697">
            <w:pPr>
              <w:pStyle w:val="TableParagraph"/>
            </w:pPr>
            <w:proofErr w:type="spellStart"/>
            <w:r w:rsidRPr="0051740A">
              <w:t>с.Піщана</w:t>
            </w:r>
            <w:proofErr w:type="spellEnd"/>
            <w:r w:rsidRPr="0051740A">
              <w:t>, 0,06 км (ген/план відсутній)</w:t>
            </w:r>
          </w:p>
        </w:tc>
      </w:tr>
      <w:tr w:rsidR="001D7431">
        <w:trPr>
          <w:trHeight w:val="505"/>
        </w:trPr>
        <w:tc>
          <w:tcPr>
            <w:tcW w:w="814" w:type="dxa"/>
          </w:tcPr>
          <w:p w:rsidR="001D7431" w:rsidRDefault="006A352E">
            <w:pPr>
              <w:pStyle w:val="TableParagraph"/>
              <w:spacing w:before="126"/>
              <w:ind w:left="269"/>
            </w:pPr>
            <w:r>
              <w:t>1.4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50" w:lineRule="atLeast"/>
              <w:ind w:left="108" w:right="299"/>
            </w:pPr>
            <w:r>
              <w:t>Назва та відстань до найближчого районного центру</w:t>
            </w:r>
            <w:r>
              <w:rPr>
                <w:spacing w:val="-53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обласного центру</w:t>
            </w:r>
            <w:r>
              <w:rPr>
                <w:spacing w:val="54"/>
              </w:rPr>
              <w:t xml:space="preserve"> </w:t>
            </w:r>
            <w:r>
              <w:t>(км)</w:t>
            </w:r>
          </w:p>
        </w:tc>
        <w:tc>
          <w:tcPr>
            <w:tcW w:w="4110" w:type="dxa"/>
          </w:tcPr>
          <w:p w:rsidR="0051740A" w:rsidRDefault="0051740A">
            <w:pPr>
              <w:pStyle w:val="TableParagraph"/>
            </w:pPr>
            <w:r>
              <w:t>м.</w:t>
            </w:r>
            <w:r w:rsidR="001C6697" w:rsidRPr="0051740A">
              <w:t xml:space="preserve"> </w:t>
            </w:r>
            <w:proofErr w:type="spellStart"/>
            <w:r w:rsidR="001C6697" w:rsidRPr="0051740A">
              <w:t>Подільськ</w:t>
            </w:r>
            <w:proofErr w:type="spellEnd"/>
            <w:r w:rsidR="001C6697" w:rsidRPr="0051740A">
              <w:t xml:space="preserve"> Одеська область – 50 км, </w:t>
            </w:r>
          </w:p>
          <w:p w:rsidR="001D7431" w:rsidRPr="0051740A" w:rsidRDefault="001C6697">
            <w:pPr>
              <w:pStyle w:val="TableParagraph"/>
            </w:pPr>
            <w:r w:rsidRPr="0051740A">
              <w:t>м. Одеса – 250 км</w:t>
            </w:r>
          </w:p>
        </w:tc>
      </w:tr>
      <w:tr w:rsidR="001D7431">
        <w:trPr>
          <w:trHeight w:val="252"/>
        </w:trPr>
        <w:tc>
          <w:tcPr>
            <w:tcW w:w="814" w:type="dxa"/>
          </w:tcPr>
          <w:p w:rsidR="001D7431" w:rsidRDefault="006A352E">
            <w:pPr>
              <w:pStyle w:val="TableParagraph"/>
              <w:spacing w:line="233" w:lineRule="exact"/>
              <w:ind w:left="269"/>
            </w:pPr>
            <w:r>
              <w:t>1.5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33" w:lineRule="exact"/>
              <w:ind w:left="143"/>
            </w:pPr>
            <w:r>
              <w:t>Загальна</w:t>
            </w:r>
            <w:r>
              <w:rPr>
                <w:spacing w:val="-2"/>
              </w:rPr>
              <w:t xml:space="preserve"> </w:t>
            </w:r>
            <w:r>
              <w:t>площа</w:t>
            </w:r>
            <w:r>
              <w:rPr>
                <w:spacing w:val="-2"/>
              </w:rPr>
              <w:t xml:space="preserve"> </w:t>
            </w:r>
            <w:r>
              <w:t>ділянки,</w:t>
            </w:r>
            <w:r>
              <w:rPr>
                <w:spacing w:val="-2"/>
              </w:rPr>
              <w:t xml:space="preserve"> </w:t>
            </w:r>
            <w:r>
              <w:t>га</w:t>
            </w:r>
          </w:p>
        </w:tc>
        <w:tc>
          <w:tcPr>
            <w:tcW w:w="4110" w:type="dxa"/>
          </w:tcPr>
          <w:p w:rsidR="001D7431" w:rsidRPr="0051740A" w:rsidRDefault="001C6697">
            <w:pPr>
              <w:pStyle w:val="TableParagraph"/>
            </w:pPr>
            <w:r w:rsidRPr="0051740A">
              <w:t>0,2500 га</w:t>
            </w:r>
          </w:p>
        </w:tc>
      </w:tr>
      <w:tr w:rsidR="001D7431">
        <w:trPr>
          <w:trHeight w:val="252"/>
        </w:trPr>
        <w:tc>
          <w:tcPr>
            <w:tcW w:w="814" w:type="dxa"/>
          </w:tcPr>
          <w:p w:rsidR="001D7431" w:rsidRDefault="006A352E">
            <w:pPr>
              <w:pStyle w:val="TableParagraph"/>
              <w:spacing w:line="233" w:lineRule="exact"/>
              <w:ind w:left="187"/>
            </w:pPr>
            <w:r>
              <w:t>1.5.1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33" w:lineRule="exact"/>
              <w:ind w:left="143"/>
            </w:pPr>
            <w:r>
              <w:t>Чи</w:t>
            </w:r>
            <w:r>
              <w:rPr>
                <w:spacing w:val="51"/>
              </w:rPr>
              <w:t xml:space="preserve"> </w:t>
            </w:r>
            <w:r>
              <w:t>є</w:t>
            </w:r>
            <w:r>
              <w:rPr>
                <w:spacing w:val="-3"/>
              </w:rPr>
              <w:t xml:space="preserve"> </w:t>
            </w:r>
            <w:r>
              <w:t>підземні</w:t>
            </w:r>
            <w:r>
              <w:rPr>
                <w:spacing w:val="-3"/>
              </w:rPr>
              <w:t xml:space="preserve"> </w:t>
            </w:r>
            <w:r>
              <w:t>перешкоди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ділянці</w:t>
            </w:r>
          </w:p>
        </w:tc>
        <w:tc>
          <w:tcPr>
            <w:tcW w:w="4110" w:type="dxa"/>
          </w:tcPr>
          <w:p w:rsidR="001D7431" w:rsidRPr="0051740A" w:rsidRDefault="0051740A">
            <w:pPr>
              <w:pStyle w:val="TableParagraph"/>
            </w:pPr>
            <w:r>
              <w:t>Немає</w:t>
            </w:r>
          </w:p>
        </w:tc>
      </w:tr>
      <w:tr w:rsidR="001D7431">
        <w:trPr>
          <w:trHeight w:val="252"/>
        </w:trPr>
        <w:tc>
          <w:tcPr>
            <w:tcW w:w="814" w:type="dxa"/>
          </w:tcPr>
          <w:p w:rsidR="001D7431" w:rsidRDefault="006A352E">
            <w:pPr>
              <w:pStyle w:val="TableParagraph"/>
              <w:spacing w:line="233" w:lineRule="exact"/>
              <w:ind w:left="187"/>
            </w:pPr>
            <w:r>
              <w:t>1.5.2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33" w:lineRule="exact"/>
              <w:ind w:left="143"/>
            </w:pPr>
            <w:r>
              <w:t>Чи</w:t>
            </w:r>
            <w:r>
              <w:rPr>
                <w:spacing w:val="51"/>
              </w:rPr>
              <w:t xml:space="preserve"> </w:t>
            </w:r>
            <w:r>
              <w:t>є</w:t>
            </w:r>
            <w:r>
              <w:rPr>
                <w:spacing w:val="-3"/>
              </w:rPr>
              <w:t xml:space="preserve"> </w:t>
            </w:r>
            <w:r>
              <w:t>надземні</w:t>
            </w:r>
            <w:r>
              <w:rPr>
                <w:spacing w:val="-3"/>
              </w:rPr>
              <w:t xml:space="preserve"> </w:t>
            </w:r>
            <w:r>
              <w:t>перешкоди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ділянці</w:t>
            </w:r>
          </w:p>
        </w:tc>
        <w:tc>
          <w:tcPr>
            <w:tcW w:w="4110" w:type="dxa"/>
          </w:tcPr>
          <w:p w:rsidR="001D7431" w:rsidRPr="0051740A" w:rsidRDefault="0051740A">
            <w:pPr>
              <w:pStyle w:val="TableParagraph"/>
            </w:pPr>
            <w:r>
              <w:t>Немає</w:t>
            </w:r>
          </w:p>
        </w:tc>
      </w:tr>
      <w:tr w:rsidR="001D7431">
        <w:trPr>
          <w:trHeight w:val="252"/>
        </w:trPr>
        <w:tc>
          <w:tcPr>
            <w:tcW w:w="814" w:type="dxa"/>
          </w:tcPr>
          <w:p w:rsidR="001D7431" w:rsidRDefault="006A352E">
            <w:pPr>
              <w:pStyle w:val="TableParagraph"/>
              <w:spacing w:line="233" w:lineRule="exact"/>
              <w:ind w:left="269"/>
            </w:pPr>
            <w:r>
              <w:t>1.6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33" w:lineRule="exact"/>
              <w:ind w:left="143"/>
              <w:rPr>
                <w:i/>
              </w:rPr>
            </w:pPr>
            <w:r>
              <w:t>Екологічні</w:t>
            </w:r>
            <w:r>
              <w:rPr>
                <w:spacing w:val="-1"/>
              </w:rPr>
              <w:t xml:space="preserve"> </w:t>
            </w:r>
            <w:r>
              <w:t>вимоги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>обмеження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(опишіть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якщо є)</w:t>
            </w:r>
          </w:p>
        </w:tc>
        <w:tc>
          <w:tcPr>
            <w:tcW w:w="4110" w:type="dxa"/>
          </w:tcPr>
          <w:p w:rsidR="001D7431" w:rsidRPr="0051740A" w:rsidRDefault="0051740A">
            <w:pPr>
              <w:pStyle w:val="TableParagraph"/>
            </w:pPr>
            <w:r>
              <w:t>Н</w:t>
            </w:r>
            <w:r w:rsidR="00F9384B" w:rsidRPr="0051740A">
              <w:t>емає</w:t>
            </w:r>
          </w:p>
        </w:tc>
      </w:tr>
      <w:tr w:rsidR="001D7431">
        <w:trPr>
          <w:trHeight w:val="505"/>
        </w:trPr>
        <w:tc>
          <w:tcPr>
            <w:tcW w:w="814" w:type="dxa"/>
          </w:tcPr>
          <w:p w:rsidR="001D7431" w:rsidRDefault="006A352E">
            <w:pPr>
              <w:pStyle w:val="TableParagraph"/>
              <w:spacing w:before="126"/>
              <w:ind w:left="187"/>
            </w:pPr>
            <w:r>
              <w:t>1.6.1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ind w:left="108"/>
            </w:pPr>
            <w:r>
              <w:t>Забруднення</w:t>
            </w:r>
            <w:r>
              <w:rPr>
                <w:spacing w:val="-6"/>
              </w:rPr>
              <w:t xml:space="preserve"> </w:t>
            </w:r>
            <w:r>
              <w:t>ґрунту,</w:t>
            </w:r>
            <w:r>
              <w:rPr>
                <w:spacing w:val="-6"/>
              </w:rPr>
              <w:t xml:space="preserve"> </w:t>
            </w:r>
            <w:r>
              <w:t>поверхневих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5"/>
              </w:rPr>
              <w:t xml:space="preserve"> </w:t>
            </w:r>
            <w:r>
              <w:t>ґрунтових</w:t>
            </w:r>
            <w:r>
              <w:rPr>
                <w:spacing w:val="-5"/>
              </w:rPr>
              <w:t xml:space="preserve"> </w:t>
            </w:r>
            <w:r>
              <w:t>вод</w:t>
            </w:r>
          </w:p>
          <w:p w:rsidR="001D7431" w:rsidRDefault="006A352E">
            <w:pPr>
              <w:pStyle w:val="TableParagraph"/>
              <w:spacing w:line="233" w:lineRule="exact"/>
              <w:ind w:left="108"/>
              <w:rPr>
                <w:i/>
              </w:rPr>
            </w:pPr>
            <w:r>
              <w:rPr>
                <w:i/>
              </w:rPr>
              <w:t>(опишіть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приклади 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ризики забруднень)</w:t>
            </w:r>
          </w:p>
        </w:tc>
        <w:tc>
          <w:tcPr>
            <w:tcW w:w="4110" w:type="dxa"/>
          </w:tcPr>
          <w:p w:rsidR="001D7431" w:rsidRPr="0051740A" w:rsidRDefault="0051740A">
            <w:pPr>
              <w:pStyle w:val="TableParagraph"/>
            </w:pPr>
            <w:r>
              <w:t>Н</w:t>
            </w:r>
            <w:r w:rsidR="00F9384B" w:rsidRPr="0051740A">
              <w:t>емає</w:t>
            </w:r>
          </w:p>
        </w:tc>
      </w:tr>
      <w:tr w:rsidR="001D7431">
        <w:trPr>
          <w:trHeight w:val="505"/>
        </w:trPr>
        <w:tc>
          <w:tcPr>
            <w:tcW w:w="814" w:type="dxa"/>
          </w:tcPr>
          <w:p w:rsidR="001D7431" w:rsidRDefault="006A352E">
            <w:pPr>
              <w:pStyle w:val="TableParagraph"/>
              <w:spacing w:before="126"/>
              <w:ind w:left="187"/>
            </w:pPr>
            <w:r>
              <w:t>1.6.2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ind w:left="108"/>
            </w:pPr>
            <w:r>
              <w:t>Затоплення</w:t>
            </w:r>
            <w:r>
              <w:rPr>
                <w:spacing w:val="-1"/>
              </w:rPr>
              <w:t xml:space="preserve"> </w:t>
            </w:r>
            <w:r>
              <w:t>ділянки під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повеней</w:t>
            </w:r>
          </w:p>
          <w:p w:rsidR="001D7431" w:rsidRDefault="006A352E">
            <w:pPr>
              <w:pStyle w:val="TableParagraph"/>
              <w:spacing w:line="233" w:lineRule="exact"/>
              <w:ind w:left="108"/>
              <w:rPr>
                <w:i/>
              </w:rPr>
            </w:pPr>
            <w:r>
              <w:rPr>
                <w:i/>
              </w:rPr>
              <w:t>(опишіть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приклади 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ризики затоплень)</w:t>
            </w:r>
          </w:p>
        </w:tc>
        <w:tc>
          <w:tcPr>
            <w:tcW w:w="4110" w:type="dxa"/>
          </w:tcPr>
          <w:p w:rsidR="001D7431" w:rsidRPr="0051740A" w:rsidRDefault="0051740A">
            <w:pPr>
              <w:pStyle w:val="TableParagraph"/>
            </w:pPr>
            <w:r>
              <w:t>Н</w:t>
            </w:r>
            <w:r w:rsidR="00F9384B" w:rsidRPr="0051740A">
              <w:t>емає</w:t>
            </w:r>
          </w:p>
        </w:tc>
      </w:tr>
      <w:tr w:rsidR="001D7431">
        <w:trPr>
          <w:trHeight w:val="505"/>
        </w:trPr>
        <w:tc>
          <w:tcPr>
            <w:tcW w:w="814" w:type="dxa"/>
          </w:tcPr>
          <w:p w:rsidR="001D7431" w:rsidRDefault="006A352E">
            <w:pPr>
              <w:pStyle w:val="TableParagraph"/>
              <w:spacing w:before="126"/>
              <w:ind w:left="269"/>
            </w:pPr>
            <w:r>
              <w:t>1.7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50" w:lineRule="atLeast"/>
              <w:ind w:left="108" w:right="239"/>
            </w:pPr>
            <w:r>
              <w:t>Пропозиції</w:t>
            </w:r>
            <w:r>
              <w:rPr>
                <w:spacing w:val="-5"/>
              </w:rPr>
              <w:t xml:space="preserve"> </w:t>
            </w:r>
            <w:r>
              <w:t>щодо</w:t>
            </w:r>
            <w:r>
              <w:rPr>
                <w:spacing w:val="-4"/>
              </w:rPr>
              <w:t xml:space="preserve"> </w:t>
            </w:r>
            <w:r>
              <w:t>можливого</w:t>
            </w:r>
            <w:r>
              <w:rPr>
                <w:spacing w:val="-4"/>
              </w:rPr>
              <w:t xml:space="preserve"> </w:t>
            </w:r>
            <w:r>
              <w:t>використання</w:t>
            </w:r>
            <w:r>
              <w:rPr>
                <w:spacing w:val="-5"/>
              </w:rPr>
              <w:t xml:space="preserve"> </w:t>
            </w:r>
            <w:r>
              <w:t>земельної</w:t>
            </w:r>
            <w:r>
              <w:rPr>
                <w:spacing w:val="-52"/>
              </w:rPr>
              <w:t xml:space="preserve"> </w:t>
            </w:r>
            <w:r>
              <w:t>ділянки</w:t>
            </w:r>
          </w:p>
        </w:tc>
        <w:tc>
          <w:tcPr>
            <w:tcW w:w="4110" w:type="dxa"/>
          </w:tcPr>
          <w:p w:rsidR="001D7431" w:rsidRPr="0051740A" w:rsidRDefault="00680CBD" w:rsidP="00680CBD">
            <w:pPr>
              <w:pStyle w:val="TableParagraph"/>
            </w:pPr>
            <w:r w:rsidRPr="0051740A">
              <w:t>Земельну ділянку можна використати для будівництва п</w:t>
            </w:r>
            <w:r w:rsidR="001C6697" w:rsidRPr="0051740A">
              <w:t>екарн</w:t>
            </w:r>
            <w:r w:rsidRPr="0051740A">
              <w:t>і</w:t>
            </w:r>
            <w:r w:rsidR="001C6697" w:rsidRPr="0051740A">
              <w:t xml:space="preserve"> для виробництва хлібобулочної та кондитерської продукції</w:t>
            </w:r>
          </w:p>
        </w:tc>
      </w:tr>
      <w:tr w:rsidR="001D7431">
        <w:trPr>
          <w:trHeight w:val="252"/>
        </w:trPr>
        <w:tc>
          <w:tcPr>
            <w:tcW w:w="814" w:type="dxa"/>
          </w:tcPr>
          <w:p w:rsidR="001D7431" w:rsidRDefault="001D7431">
            <w:pPr>
              <w:pStyle w:val="TableParagraph"/>
              <w:rPr>
                <w:sz w:val="18"/>
              </w:rPr>
            </w:pP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33" w:lineRule="exact"/>
              <w:ind w:left="108"/>
            </w:pPr>
            <w:r>
              <w:t>Додаткова</w:t>
            </w:r>
            <w:r>
              <w:rPr>
                <w:spacing w:val="-6"/>
              </w:rPr>
              <w:t xml:space="preserve"> </w:t>
            </w:r>
            <w:r>
              <w:t>інформація</w:t>
            </w:r>
          </w:p>
        </w:tc>
        <w:tc>
          <w:tcPr>
            <w:tcW w:w="4110" w:type="dxa"/>
          </w:tcPr>
          <w:p w:rsidR="001D7431" w:rsidRPr="0051740A" w:rsidRDefault="0051740A">
            <w:pPr>
              <w:pStyle w:val="TableParagraph"/>
            </w:pPr>
            <w:r w:rsidRPr="0051740A">
              <w:t>Документи на ділянку в стадії підготовки</w:t>
            </w:r>
          </w:p>
        </w:tc>
      </w:tr>
      <w:tr w:rsidR="001D7431">
        <w:trPr>
          <w:trHeight w:val="252"/>
        </w:trPr>
        <w:tc>
          <w:tcPr>
            <w:tcW w:w="10314" w:type="dxa"/>
            <w:gridSpan w:val="3"/>
          </w:tcPr>
          <w:p w:rsidR="001D7431" w:rsidRDefault="006A352E">
            <w:pPr>
              <w:pStyle w:val="TableParagraph"/>
              <w:spacing w:line="233" w:lineRule="exact"/>
              <w:ind w:left="431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Правовий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статус</w:t>
            </w:r>
          </w:p>
        </w:tc>
      </w:tr>
      <w:tr w:rsidR="001D7431">
        <w:trPr>
          <w:trHeight w:val="252"/>
        </w:trPr>
        <w:tc>
          <w:tcPr>
            <w:tcW w:w="814" w:type="dxa"/>
          </w:tcPr>
          <w:p w:rsidR="001D7431" w:rsidRDefault="006A352E">
            <w:pPr>
              <w:pStyle w:val="TableParagraph"/>
              <w:spacing w:line="233" w:lineRule="exact"/>
              <w:ind w:left="269"/>
            </w:pPr>
            <w:r>
              <w:t>2.1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33" w:lineRule="exact"/>
              <w:ind w:left="108"/>
            </w:pPr>
            <w:r>
              <w:t>Власник</w:t>
            </w:r>
          </w:p>
        </w:tc>
        <w:tc>
          <w:tcPr>
            <w:tcW w:w="4110" w:type="dxa"/>
          </w:tcPr>
          <w:p w:rsidR="001D7431" w:rsidRPr="0051740A" w:rsidRDefault="00680CBD">
            <w:pPr>
              <w:pStyle w:val="TableParagraph"/>
            </w:pPr>
            <w:proofErr w:type="spellStart"/>
            <w:r w:rsidRPr="0051740A">
              <w:t>Піщанська</w:t>
            </w:r>
            <w:proofErr w:type="spellEnd"/>
            <w:r w:rsidRPr="0051740A">
              <w:t xml:space="preserve"> сільська рада</w:t>
            </w:r>
          </w:p>
        </w:tc>
      </w:tr>
      <w:tr w:rsidR="001D7431">
        <w:trPr>
          <w:trHeight w:val="252"/>
        </w:trPr>
        <w:tc>
          <w:tcPr>
            <w:tcW w:w="814" w:type="dxa"/>
          </w:tcPr>
          <w:p w:rsidR="001D7431" w:rsidRDefault="006A352E">
            <w:pPr>
              <w:pStyle w:val="TableParagraph"/>
              <w:spacing w:line="233" w:lineRule="exact"/>
              <w:ind w:left="269"/>
            </w:pPr>
            <w:r>
              <w:t>2.2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33" w:lineRule="exact"/>
              <w:ind w:left="108"/>
            </w:pPr>
            <w:r>
              <w:t>Форма</w:t>
            </w:r>
            <w:r>
              <w:rPr>
                <w:spacing w:val="-4"/>
              </w:rPr>
              <w:t xml:space="preserve"> </w:t>
            </w:r>
            <w:r>
              <w:t>власності</w:t>
            </w:r>
          </w:p>
        </w:tc>
        <w:tc>
          <w:tcPr>
            <w:tcW w:w="4110" w:type="dxa"/>
          </w:tcPr>
          <w:p w:rsidR="001D7431" w:rsidRPr="0051740A" w:rsidRDefault="00680CBD">
            <w:pPr>
              <w:pStyle w:val="TableParagraph"/>
            </w:pPr>
            <w:r w:rsidRPr="0051740A">
              <w:t>Комунальна</w:t>
            </w:r>
          </w:p>
        </w:tc>
      </w:tr>
      <w:tr w:rsidR="001D7431">
        <w:trPr>
          <w:trHeight w:val="505"/>
        </w:trPr>
        <w:tc>
          <w:tcPr>
            <w:tcW w:w="814" w:type="dxa"/>
          </w:tcPr>
          <w:p w:rsidR="001D7431" w:rsidRDefault="006A352E">
            <w:pPr>
              <w:pStyle w:val="TableParagraph"/>
              <w:spacing w:before="126"/>
              <w:ind w:left="269"/>
            </w:pPr>
            <w:r>
              <w:t>2.3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ind w:left="108"/>
            </w:pPr>
            <w:r>
              <w:t>Наявні</w:t>
            </w:r>
            <w:r>
              <w:rPr>
                <w:spacing w:val="-8"/>
              </w:rPr>
              <w:t xml:space="preserve"> </w:t>
            </w:r>
            <w:r>
              <w:t>правовстановлюючі</w:t>
            </w:r>
            <w:r>
              <w:rPr>
                <w:spacing w:val="-7"/>
              </w:rPr>
              <w:t xml:space="preserve"> </w:t>
            </w:r>
            <w:r>
              <w:t>документи</w:t>
            </w:r>
            <w:r>
              <w:rPr>
                <w:spacing w:val="-7"/>
              </w:rPr>
              <w:t xml:space="preserve"> </w:t>
            </w:r>
            <w:r>
              <w:t>власника</w:t>
            </w:r>
          </w:p>
          <w:p w:rsidR="001D7431" w:rsidRDefault="006A352E">
            <w:pPr>
              <w:pStyle w:val="TableParagraph"/>
              <w:spacing w:line="233" w:lineRule="exact"/>
              <w:ind w:left="108"/>
              <w:rPr>
                <w:i/>
              </w:rPr>
            </w:pPr>
            <w:r>
              <w:rPr>
                <w:i/>
              </w:rPr>
              <w:t>(зазначте,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які)</w:t>
            </w:r>
          </w:p>
        </w:tc>
        <w:tc>
          <w:tcPr>
            <w:tcW w:w="4110" w:type="dxa"/>
          </w:tcPr>
          <w:p w:rsidR="001D7431" w:rsidRPr="0051740A" w:rsidRDefault="00680CBD">
            <w:pPr>
              <w:pStyle w:val="TableParagraph"/>
            </w:pPr>
            <w:r w:rsidRPr="0051740A">
              <w:t xml:space="preserve">Земельний фонд </w:t>
            </w:r>
            <w:proofErr w:type="spellStart"/>
            <w:r w:rsidRPr="0051740A">
              <w:t>Піщанської</w:t>
            </w:r>
            <w:proofErr w:type="spellEnd"/>
            <w:r w:rsidRPr="0051740A">
              <w:t xml:space="preserve"> сільської ради</w:t>
            </w:r>
          </w:p>
        </w:tc>
      </w:tr>
      <w:tr w:rsidR="001D7431">
        <w:trPr>
          <w:trHeight w:val="252"/>
        </w:trPr>
        <w:tc>
          <w:tcPr>
            <w:tcW w:w="814" w:type="dxa"/>
          </w:tcPr>
          <w:p w:rsidR="001D7431" w:rsidRDefault="006A352E">
            <w:pPr>
              <w:pStyle w:val="TableParagraph"/>
              <w:spacing w:line="233" w:lineRule="exact"/>
              <w:ind w:left="269"/>
            </w:pPr>
            <w:r>
              <w:t>2.4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33" w:lineRule="exact"/>
              <w:ind w:left="108"/>
              <w:rPr>
                <w:i/>
              </w:rPr>
            </w:pPr>
            <w:r>
              <w:t>Кадастровий</w:t>
            </w:r>
            <w:r>
              <w:rPr>
                <w:spacing w:val="-5"/>
              </w:rPr>
              <w:t xml:space="preserve"> </w:t>
            </w: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(вкажіть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наявності)</w:t>
            </w:r>
          </w:p>
        </w:tc>
        <w:tc>
          <w:tcPr>
            <w:tcW w:w="4110" w:type="dxa"/>
          </w:tcPr>
          <w:p w:rsidR="001D7431" w:rsidRPr="0051740A" w:rsidRDefault="0051740A">
            <w:pPr>
              <w:pStyle w:val="TableParagraph"/>
            </w:pPr>
            <w:r w:rsidRPr="0051740A">
              <w:t>Немає</w:t>
            </w:r>
          </w:p>
        </w:tc>
      </w:tr>
      <w:tr w:rsidR="001D7431">
        <w:trPr>
          <w:trHeight w:val="252"/>
        </w:trPr>
        <w:tc>
          <w:tcPr>
            <w:tcW w:w="814" w:type="dxa"/>
          </w:tcPr>
          <w:p w:rsidR="001D7431" w:rsidRDefault="006A352E">
            <w:pPr>
              <w:pStyle w:val="TableParagraph"/>
              <w:spacing w:line="233" w:lineRule="exact"/>
              <w:ind w:left="269"/>
            </w:pPr>
            <w:r>
              <w:t>2.5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33" w:lineRule="exact"/>
              <w:ind w:left="108"/>
            </w:pPr>
            <w:r>
              <w:t>Користувач</w:t>
            </w:r>
          </w:p>
        </w:tc>
        <w:tc>
          <w:tcPr>
            <w:tcW w:w="4110" w:type="dxa"/>
          </w:tcPr>
          <w:p w:rsidR="001D7431" w:rsidRPr="0051740A" w:rsidRDefault="00680CBD">
            <w:pPr>
              <w:pStyle w:val="TableParagraph"/>
            </w:pPr>
            <w:proofErr w:type="spellStart"/>
            <w:r w:rsidRPr="0051740A">
              <w:t>Піщанська</w:t>
            </w:r>
            <w:proofErr w:type="spellEnd"/>
            <w:r w:rsidRPr="0051740A">
              <w:t xml:space="preserve"> сільська рада</w:t>
            </w:r>
          </w:p>
        </w:tc>
      </w:tr>
      <w:tr w:rsidR="001D7431">
        <w:trPr>
          <w:trHeight w:val="252"/>
        </w:trPr>
        <w:tc>
          <w:tcPr>
            <w:tcW w:w="814" w:type="dxa"/>
          </w:tcPr>
          <w:p w:rsidR="001D7431" w:rsidRDefault="006A352E">
            <w:pPr>
              <w:pStyle w:val="TableParagraph"/>
              <w:spacing w:line="233" w:lineRule="exact"/>
              <w:ind w:left="187"/>
            </w:pPr>
            <w:r>
              <w:t>2.5.1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33" w:lineRule="exact"/>
              <w:ind w:left="108"/>
            </w:pP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яких</w:t>
            </w:r>
            <w:r>
              <w:rPr>
                <w:spacing w:val="-3"/>
              </w:rPr>
              <w:t xml:space="preserve"> </w:t>
            </w:r>
            <w:r>
              <w:t>цілей</w:t>
            </w:r>
            <w:r>
              <w:rPr>
                <w:spacing w:val="-5"/>
              </w:rPr>
              <w:t xml:space="preserve"> </w:t>
            </w:r>
            <w:r>
              <w:t>використовується</w:t>
            </w:r>
            <w:r>
              <w:rPr>
                <w:spacing w:val="-3"/>
              </w:rPr>
              <w:t xml:space="preserve"> </w:t>
            </w:r>
            <w:r>
              <w:t>ділянка</w:t>
            </w:r>
          </w:p>
        </w:tc>
        <w:tc>
          <w:tcPr>
            <w:tcW w:w="4110" w:type="dxa"/>
          </w:tcPr>
          <w:p w:rsidR="001D7431" w:rsidRPr="0051740A" w:rsidRDefault="00680CBD">
            <w:pPr>
              <w:pStyle w:val="TableParagraph"/>
            </w:pPr>
            <w:r w:rsidRPr="0051740A">
              <w:t>Не була у використанні</w:t>
            </w:r>
          </w:p>
        </w:tc>
      </w:tr>
      <w:tr w:rsidR="001D7431">
        <w:trPr>
          <w:trHeight w:val="505"/>
        </w:trPr>
        <w:tc>
          <w:tcPr>
            <w:tcW w:w="814" w:type="dxa"/>
          </w:tcPr>
          <w:p w:rsidR="001D7431" w:rsidRDefault="006A352E">
            <w:pPr>
              <w:pStyle w:val="TableParagraph"/>
              <w:spacing w:before="126"/>
              <w:ind w:left="269"/>
            </w:pPr>
            <w:r>
              <w:t>2.6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50" w:lineRule="atLeast"/>
              <w:ind w:left="108" w:right="1173"/>
            </w:pPr>
            <w:r>
              <w:t>Ділянка знаходиться в межах чи за межами</w:t>
            </w:r>
            <w:r>
              <w:rPr>
                <w:spacing w:val="-53"/>
              </w:rPr>
              <w:t xml:space="preserve"> </w:t>
            </w:r>
            <w:r>
              <w:t>населеного</w:t>
            </w:r>
            <w:r>
              <w:rPr>
                <w:spacing w:val="-2"/>
              </w:rPr>
              <w:t xml:space="preserve"> </w:t>
            </w:r>
            <w:r>
              <w:t>пункту</w:t>
            </w:r>
          </w:p>
        </w:tc>
        <w:tc>
          <w:tcPr>
            <w:tcW w:w="4110" w:type="dxa"/>
          </w:tcPr>
          <w:p w:rsidR="001D7431" w:rsidRPr="0051740A" w:rsidRDefault="00680CBD" w:rsidP="00680CBD">
            <w:pPr>
              <w:pStyle w:val="TableParagraph"/>
            </w:pPr>
            <w:r w:rsidRPr="0051740A">
              <w:t>Земельна ділянка знаходиться в межах населеного пункту с. Піщана</w:t>
            </w:r>
          </w:p>
        </w:tc>
      </w:tr>
      <w:tr w:rsidR="001D7431">
        <w:trPr>
          <w:trHeight w:val="1103"/>
        </w:trPr>
        <w:tc>
          <w:tcPr>
            <w:tcW w:w="814" w:type="dxa"/>
          </w:tcPr>
          <w:p w:rsidR="001D7431" w:rsidRDefault="006A352E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70" w:lineRule="atLeast"/>
              <w:ind w:left="108" w:right="299"/>
              <w:rPr>
                <w:sz w:val="24"/>
              </w:rPr>
            </w:pPr>
            <w:r>
              <w:rPr>
                <w:sz w:val="24"/>
              </w:rPr>
              <w:t>Наявність містобудівної документації (схема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планування території </w:t>
            </w:r>
            <w:proofErr w:type="spellStart"/>
            <w:r>
              <w:rPr>
                <w:sz w:val="24"/>
              </w:rPr>
              <w:t>району,області</w:t>
            </w:r>
            <w:proofErr w:type="spellEnd"/>
            <w:r>
              <w:rPr>
                <w:sz w:val="24"/>
              </w:rPr>
              <w:t xml:space="preserve"> або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генеральний план населеного пункту,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4110" w:type="dxa"/>
          </w:tcPr>
          <w:p w:rsidR="001D7431" w:rsidRPr="0051740A" w:rsidRDefault="0051740A">
            <w:pPr>
              <w:pStyle w:val="TableParagraph"/>
            </w:pPr>
            <w:r>
              <w:t>Немає</w:t>
            </w:r>
          </w:p>
        </w:tc>
      </w:tr>
      <w:tr w:rsidR="001D7431">
        <w:trPr>
          <w:trHeight w:val="505"/>
        </w:trPr>
        <w:tc>
          <w:tcPr>
            <w:tcW w:w="814" w:type="dxa"/>
          </w:tcPr>
          <w:p w:rsidR="001D7431" w:rsidRDefault="006A352E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50" w:lineRule="atLeast"/>
              <w:ind w:left="108" w:right="304"/>
              <w:rPr>
                <w:i/>
              </w:rPr>
            </w:pPr>
            <w:r>
              <w:t>Класифікація виду цільового призначення земельної</w:t>
            </w:r>
            <w:r>
              <w:rPr>
                <w:spacing w:val="-53"/>
              </w:rPr>
              <w:t xml:space="preserve"> </w:t>
            </w:r>
            <w:r>
              <w:t>ділянки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(назва, код КВЦПЗ)</w:t>
            </w:r>
          </w:p>
        </w:tc>
        <w:tc>
          <w:tcPr>
            <w:tcW w:w="4110" w:type="dxa"/>
          </w:tcPr>
          <w:p w:rsidR="001D7431" w:rsidRPr="0051740A" w:rsidRDefault="00706F1C">
            <w:pPr>
              <w:pStyle w:val="TableParagraph"/>
            </w:pPr>
            <w:r w:rsidRPr="0051740A">
              <w:t>03.07 Для будівництва та обслуговування будівель торгівлі</w:t>
            </w:r>
          </w:p>
        </w:tc>
      </w:tr>
      <w:tr w:rsidR="001D7431">
        <w:trPr>
          <w:trHeight w:val="505"/>
        </w:trPr>
        <w:tc>
          <w:tcPr>
            <w:tcW w:w="814" w:type="dxa"/>
          </w:tcPr>
          <w:p w:rsidR="001D7431" w:rsidRDefault="006A352E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50" w:lineRule="atLeast"/>
              <w:ind w:left="108" w:right="253"/>
            </w:pPr>
            <w:r>
              <w:t>Форма передачі ділянки інвестору (зазначте можливі</w:t>
            </w:r>
            <w:r>
              <w:rPr>
                <w:spacing w:val="-52"/>
              </w:rPr>
              <w:t xml:space="preserve"> </w:t>
            </w:r>
            <w:r>
              <w:t>варіанти:</w:t>
            </w:r>
            <w:r>
              <w:rPr>
                <w:spacing w:val="-2"/>
              </w:rPr>
              <w:t xml:space="preserve"> </w:t>
            </w:r>
            <w:r>
              <w:t>оренда,</w:t>
            </w:r>
            <w:r>
              <w:rPr>
                <w:spacing w:val="-1"/>
              </w:rPr>
              <w:t xml:space="preserve"> </w:t>
            </w:r>
            <w:r>
              <w:t>договір</w:t>
            </w:r>
            <w:r>
              <w:rPr>
                <w:spacing w:val="-1"/>
              </w:rPr>
              <w:t xml:space="preserve"> </w:t>
            </w:r>
            <w:r>
              <w:t>ДПП,</w:t>
            </w:r>
            <w:r>
              <w:rPr>
                <w:spacing w:val="-2"/>
              </w:rPr>
              <w:t xml:space="preserve"> </w:t>
            </w:r>
            <w:r>
              <w:t>продаж</w:t>
            </w:r>
            <w:r>
              <w:rPr>
                <w:spacing w:val="52"/>
              </w:rPr>
              <w:t xml:space="preserve"> </w:t>
            </w:r>
            <w:r>
              <w:t>тощо)</w:t>
            </w:r>
          </w:p>
        </w:tc>
        <w:tc>
          <w:tcPr>
            <w:tcW w:w="4110" w:type="dxa"/>
          </w:tcPr>
          <w:p w:rsidR="001D7431" w:rsidRPr="0051740A" w:rsidRDefault="00302BE3" w:rsidP="00302BE3">
            <w:pPr>
              <w:pStyle w:val="TableParagraph"/>
            </w:pPr>
            <w:r w:rsidRPr="0051740A">
              <w:t>Оренда, продаж</w:t>
            </w:r>
          </w:p>
        </w:tc>
      </w:tr>
      <w:tr w:rsidR="001D7431">
        <w:trPr>
          <w:trHeight w:val="275"/>
        </w:trPr>
        <w:tc>
          <w:tcPr>
            <w:tcW w:w="814" w:type="dxa"/>
          </w:tcPr>
          <w:p w:rsidR="001D7431" w:rsidRDefault="006A352E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ind w:left="108"/>
            </w:pPr>
            <w:r>
              <w:t>Орієнтовна</w:t>
            </w:r>
            <w:r>
              <w:rPr>
                <w:spacing w:val="-4"/>
              </w:rPr>
              <w:t xml:space="preserve"> </w:t>
            </w:r>
            <w:r>
              <w:t>вартість</w:t>
            </w:r>
            <w:r>
              <w:rPr>
                <w:spacing w:val="-3"/>
              </w:rPr>
              <w:t xml:space="preserve"> </w:t>
            </w:r>
            <w:r>
              <w:t>продажу/оренди</w:t>
            </w:r>
            <w:r>
              <w:rPr>
                <w:spacing w:val="-2"/>
              </w:rPr>
              <w:t xml:space="preserve"> </w:t>
            </w:r>
            <w:r>
              <w:t>(грн./м.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t>.)</w:t>
            </w:r>
          </w:p>
        </w:tc>
        <w:tc>
          <w:tcPr>
            <w:tcW w:w="4110" w:type="dxa"/>
          </w:tcPr>
          <w:p w:rsidR="001D7431" w:rsidRPr="0051740A" w:rsidRDefault="00302BE3">
            <w:pPr>
              <w:pStyle w:val="TableParagraph"/>
            </w:pPr>
            <w:r w:rsidRPr="0051740A">
              <w:t>Аукціон</w:t>
            </w:r>
          </w:p>
        </w:tc>
      </w:tr>
      <w:tr w:rsidR="001D7431">
        <w:trPr>
          <w:trHeight w:val="275"/>
        </w:trPr>
        <w:tc>
          <w:tcPr>
            <w:tcW w:w="814" w:type="dxa"/>
          </w:tcPr>
          <w:p w:rsidR="001D7431" w:rsidRDefault="001D7431">
            <w:pPr>
              <w:pStyle w:val="TableParagraph"/>
              <w:rPr>
                <w:sz w:val="20"/>
              </w:rPr>
            </w:pP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before="11" w:line="244" w:lineRule="exact"/>
              <w:ind w:left="108"/>
            </w:pPr>
            <w:r>
              <w:t>Додаткова</w:t>
            </w:r>
            <w:r>
              <w:rPr>
                <w:spacing w:val="-6"/>
              </w:rPr>
              <w:t xml:space="preserve"> </w:t>
            </w:r>
            <w:r>
              <w:t>інформація</w:t>
            </w:r>
          </w:p>
        </w:tc>
        <w:tc>
          <w:tcPr>
            <w:tcW w:w="4110" w:type="dxa"/>
          </w:tcPr>
          <w:p w:rsidR="001D7431" w:rsidRDefault="001D7431">
            <w:pPr>
              <w:pStyle w:val="TableParagraph"/>
              <w:rPr>
                <w:sz w:val="20"/>
              </w:rPr>
            </w:pPr>
          </w:p>
        </w:tc>
      </w:tr>
      <w:tr w:rsidR="001D7431">
        <w:trPr>
          <w:trHeight w:val="305"/>
        </w:trPr>
        <w:tc>
          <w:tcPr>
            <w:tcW w:w="10314" w:type="dxa"/>
            <w:gridSpan w:val="3"/>
          </w:tcPr>
          <w:p w:rsidR="001D7431" w:rsidRDefault="006A352E">
            <w:pPr>
              <w:pStyle w:val="TableParagraph"/>
              <w:spacing w:before="26"/>
              <w:ind w:left="3003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Транспортна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інженерна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інфраструктура</w:t>
            </w:r>
          </w:p>
        </w:tc>
      </w:tr>
      <w:tr w:rsidR="001D7431">
        <w:trPr>
          <w:trHeight w:val="505"/>
        </w:trPr>
        <w:tc>
          <w:tcPr>
            <w:tcW w:w="814" w:type="dxa"/>
          </w:tcPr>
          <w:p w:rsidR="001D7431" w:rsidRDefault="006A352E">
            <w:pPr>
              <w:pStyle w:val="TableParagraph"/>
              <w:spacing w:before="126"/>
              <w:ind w:left="269"/>
            </w:pPr>
            <w:r>
              <w:lastRenderedPageBreak/>
              <w:t>3.1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50" w:lineRule="atLeast"/>
              <w:ind w:left="108" w:right="381"/>
              <w:rPr>
                <w:i/>
              </w:rPr>
            </w:pPr>
            <w:r>
              <w:t xml:space="preserve">Наявність під’їзної дороги </w:t>
            </w:r>
            <w:r>
              <w:rPr>
                <w:i/>
              </w:rPr>
              <w:t>(опишіть, яке покриття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дороги,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ширина)</w:t>
            </w:r>
          </w:p>
        </w:tc>
        <w:tc>
          <w:tcPr>
            <w:tcW w:w="4110" w:type="dxa"/>
          </w:tcPr>
          <w:p w:rsidR="001D7431" w:rsidRPr="0051740A" w:rsidRDefault="00302BE3">
            <w:pPr>
              <w:pStyle w:val="TableParagraph"/>
            </w:pPr>
            <w:r w:rsidRPr="0051740A">
              <w:t>Бетонне покриття, ширина 5 м, двосторонній рух</w:t>
            </w:r>
          </w:p>
        </w:tc>
      </w:tr>
      <w:tr w:rsidR="001D7431">
        <w:trPr>
          <w:trHeight w:val="505"/>
        </w:trPr>
        <w:tc>
          <w:tcPr>
            <w:tcW w:w="814" w:type="dxa"/>
          </w:tcPr>
          <w:p w:rsidR="001D7431" w:rsidRDefault="006A352E">
            <w:pPr>
              <w:pStyle w:val="TableParagraph"/>
              <w:spacing w:before="126"/>
              <w:ind w:left="269"/>
            </w:pPr>
            <w:r>
              <w:t>3.2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50" w:lineRule="atLeast"/>
              <w:ind w:left="108" w:right="439"/>
            </w:pPr>
            <w:r>
              <w:t>Відстань до автодороги державного, міжнародного</w:t>
            </w:r>
            <w:r>
              <w:rPr>
                <w:spacing w:val="-52"/>
              </w:rPr>
              <w:t xml:space="preserve"> </w:t>
            </w:r>
            <w:r>
              <w:t>значення (км)</w:t>
            </w:r>
          </w:p>
        </w:tc>
        <w:tc>
          <w:tcPr>
            <w:tcW w:w="4110" w:type="dxa"/>
          </w:tcPr>
          <w:p w:rsidR="001D7431" w:rsidRPr="0051740A" w:rsidRDefault="00302BE3">
            <w:pPr>
              <w:pStyle w:val="TableParagraph"/>
            </w:pPr>
            <w:r w:rsidRPr="0051740A">
              <w:t>3 км</w:t>
            </w:r>
          </w:p>
        </w:tc>
      </w:tr>
      <w:tr w:rsidR="001D7431">
        <w:trPr>
          <w:trHeight w:val="505"/>
        </w:trPr>
        <w:tc>
          <w:tcPr>
            <w:tcW w:w="814" w:type="dxa"/>
          </w:tcPr>
          <w:p w:rsidR="001D7431" w:rsidRDefault="001D7431">
            <w:pPr>
              <w:pStyle w:val="TableParagraph"/>
              <w:rPr>
                <w:b/>
              </w:rPr>
            </w:pPr>
          </w:p>
          <w:p w:rsidR="001D7431" w:rsidRDefault="006A352E">
            <w:pPr>
              <w:pStyle w:val="TableParagraph"/>
              <w:spacing w:line="233" w:lineRule="exact"/>
              <w:ind w:left="269"/>
            </w:pPr>
            <w:r>
              <w:t>3.3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50" w:lineRule="atLeast"/>
              <w:ind w:left="108" w:right="904"/>
            </w:pPr>
            <w:r>
              <w:t>Назва вантажної залізничної станції і відстань</w:t>
            </w:r>
            <w:r>
              <w:rPr>
                <w:spacing w:val="-53"/>
              </w:rPr>
              <w:t xml:space="preserve"> </w:t>
            </w:r>
            <w:r>
              <w:t>автодорогою</w:t>
            </w:r>
            <w:r>
              <w:rPr>
                <w:spacing w:val="-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неї</w:t>
            </w:r>
            <w:r>
              <w:rPr>
                <w:spacing w:val="-1"/>
              </w:rPr>
              <w:t xml:space="preserve"> </w:t>
            </w:r>
            <w:r>
              <w:t>до ділянки</w:t>
            </w:r>
            <w:r>
              <w:rPr>
                <w:spacing w:val="-1"/>
              </w:rPr>
              <w:t xml:space="preserve"> </w:t>
            </w:r>
            <w:r>
              <w:t>(км)</w:t>
            </w:r>
          </w:p>
        </w:tc>
        <w:tc>
          <w:tcPr>
            <w:tcW w:w="4110" w:type="dxa"/>
          </w:tcPr>
          <w:p w:rsidR="001D7431" w:rsidRPr="0051740A" w:rsidRDefault="00302BE3">
            <w:pPr>
              <w:pStyle w:val="TableParagraph"/>
            </w:pPr>
            <w:r w:rsidRPr="0051740A">
              <w:t>Залізнична станція – 34 км, назва залізничної станції -  «Балта»</w:t>
            </w:r>
            <w:r w:rsidR="00706F1C" w:rsidRPr="0051740A">
              <w:t xml:space="preserve"> (лінія: Одеса – Балта; Запоріжжя – Балта – Львів)</w:t>
            </w:r>
          </w:p>
        </w:tc>
      </w:tr>
      <w:tr w:rsidR="001D7431">
        <w:trPr>
          <w:trHeight w:val="505"/>
        </w:trPr>
        <w:tc>
          <w:tcPr>
            <w:tcW w:w="814" w:type="dxa"/>
          </w:tcPr>
          <w:p w:rsidR="001D7431" w:rsidRDefault="006A352E">
            <w:pPr>
              <w:pStyle w:val="TableParagraph"/>
              <w:spacing w:before="126"/>
              <w:ind w:left="269"/>
            </w:pPr>
            <w:r>
              <w:t>3.4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spacing w:line="250" w:lineRule="atLeast"/>
              <w:ind w:left="108" w:right="299"/>
            </w:pPr>
            <w:r>
              <w:t>Інформація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підведення</w:t>
            </w:r>
            <w:r>
              <w:rPr>
                <w:spacing w:val="-5"/>
              </w:rPr>
              <w:t xml:space="preserve"> </w:t>
            </w:r>
            <w:r>
              <w:t>газотранспортної</w:t>
            </w:r>
            <w:r>
              <w:rPr>
                <w:spacing w:val="-7"/>
              </w:rPr>
              <w:t xml:space="preserve"> </w:t>
            </w:r>
            <w:r>
              <w:t>мережі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ділянки</w:t>
            </w:r>
          </w:p>
        </w:tc>
        <w:tc>
          <w:tcPr>
            <w:tcW w:w="4110" w:type="dxa"/>
          </w:tcPr>
          <w:p w:rsidR="001D7431" w:rsidRPr="0051740A" w:rsidRDefault="00061D7E">
            <w:pPr>
              <w:pStyle w:val="TableParagraph"/>
            </w:pPr>
            <w:r>
              <w:t>Немає</w:t>
            </w:r>
          </w:p>
        </w:tc>
      </w:tr>
      <w:tr w:rsidR="001D7431">
        <w:trPr>
          <w:trHeight w:val="268"/>
        </w:trPr>
        <w:tc>
          <w:tcPr>
            <w:tcW w:w="814" w:type="dxa"/>
          </w:tcPr>
          <w:p w:rsidR="001D7431" w:rsidRDefault="006A352E">
            <w:pPr>
              <w:pStyle w:val="TableParagraph"/>
              <w:spacing w:before="8" w:line="241" w:lineRule="exact"/>
              <w:ind w:left="187"/>
            </w:pPr>
            <w:r>
              <w:t>3.4.1</w:t>
            </w:r>
          </w:p>
        </w:tc>
        <w:tc>
          <w:tcPr>
            <w:tcW w:w="5390" w:type="dxa"/>
          </w:tcPr>
          <w:p w:rsidR="001D7431" w:rsidRDefault="006A352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49" w:lineRule="exact"/>
            </w:pPr>
            <w:r>
              <w:t>Відстань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діючого</w:t>
            </w:r>
            <w:r>
              <w:rPr>
                <w:spacing w:val="-3"/>
              </w:rPr>
              <w:t xml:space="preserve"> </w:t>
            </w:r>
            <w:r>
              <w:t>газопроводу</w:t>
            </w:r>
            <w:r>
              <w:rPr>
                <w:spacing w:val="-4"/>
              </w:rPr>
              <w:t xml:space="preserve"> </w:t>
            </w:r>
            <w:r>
              <w:t>(км)</w:t>
            </w:r>
          </w:p>
        </w:tc>
        <w:tc>
          <w:tcPr>
            <w:tcW w:w="4110" w:type="dxa"/>
          </w:tcPr>
          <w:p w:rsidR="001D7431" w:rsidRPr="0051740A" w:rsidRDefault="00706F1C">
            <w:pPr>
              <w:pStyle w:val="TableParagraph"/>
            </w:pPr>
            <w:r w:rsidRPr="0051740A">
              <w:t>26 км</w:t>
            </w:r>
          </w:p>
        </w:tc>
      </w:tr>
    </w:tbl>
    <w:tbl>
      <w:tblPr>
        <w:tblStyle w:val="TableNormal"/>
        <w:tblpPr w:leftFromText="180" w:rightFromText="180" w:vertAnchor="text" w:horzAnchor="margin" w:tblpY="6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5390"/>
        <w:gridCol w:w="4039"/>
      </w:tblGrid>
      <w:tr w:rsidR="006A352E" w:rsidTr="006A352E">
        <w:trPr>
          <w:trHeight w:val="521"/>
        </w:trPr>
        <w:tc>
          <w:tcPr>
            <w:tcW w:w="814" w:type="dxa"/>
          </w:tcPr>
          <w:p w:rsidR="006A352E" w:rsidRDefault="006A352E" w:rsidP="006A352E">
            <w:pPr>
              <w:pStyle w:val="TableParagraph"/>
              <w:spacing w:before="134"/>
              <w:ind w:left="167" w:right="157"/>
              <w:jc w:val="center"/>
            </w:pPr>
            <w:r>
              <w:t>3.4.5</w:t>
            </w:r>
          </w:p>
        </w:tc>
        <w:tc>
          <w:tcPr>
            <w:tcW w:w="5390" w:type="dxa"/>
          </w:tcPr>
          <w:p w:rsidR="006A352E" w:rsidRDefault="006A352E" w:rsidP="006A352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52" w:lineRule="exact"/>
              <w:ind w:right="419"/>
            </w:pPr>
            <w:r>
              <w:t>Відстань до діючої газорозподільної станції</w:t>
            </w:r>
            <w:r>
              <w:rPr>
                <w:spacing w:val="-53"/>
              </w:rPr>
              <w:t xml:space="preserve"> </w:t>
            </w:r>
            <w:r>
              <w:t>(ГРС), (км)</w:t>
            </w:r>
          </w:p>
        </w:tc>
        <w:tc>
          <w:tcPr>
            <w:tcW w:w="4039" w:type="dxa"/>
          </w:tcPr>
          <w:p w:rsidR="006A352E" w:rsidRPr="0051740A" w:rsidRDefault="006A352E" w:rsidP="006A352E">
            <w:pPr>
              <w:pStyle w:val="TableParagraph"/>
            </w:pPr>
            <w:r w:rsidRPr="0051740A">
              <w:t>34 км</w:t>
            </w:r>
          </w:p>
        </w:tc>
      </w:tr>
      <w:tr w:rsidR="006A352E" w:rsidTr="006A352E">
        <w:trPr>
          <w:trHeight w:val="505"/>
        </w:trPr>
        <w:tc>
          <w:tcPr>
            <w:tcW w:w="814" w:type="dxa"/>
          </w:tcPr>
          <w:p w:rsidR="006A352E" w:rsidRDefault="006A352E" w:rsidP="006A352E">
            <w:pPr>
              <w:pStyle w:val="TableParagraph"/>
              <w:spacing w:before="126"/>
              <w:ind w:left="167" w:right="157"/>
              <w:jc w:val="center"/>
            </w:pPr>
            <w:r>
              <w:t>3.5</w:t>
            </w:r>
          </w:p>
        </w:tc>
        <w:tc>
          <w:tcPr>
            <w:tcW w:w="5390" w:type="dxa"/>
          </w:tcPr>
          <w:p w:rsidR="006A352E" w:rsidRDefault="006A352E" w:rsidP="006A352E">
            <w:pPr>
              <w:pStyle w:val="TableParagraph"/>
              <w:spacing w:line="250" w:lineRule="atLeast"/>
              <w:ind w:left="108" w:right="515"/>
            </w:pPr>
            <w:r>
              <w:t>Інформація про підведення електричної мережі до</w:t>
            </w:r>
            <w:r>
              <w:rPr>
                <w:spacing w:val="-53"/>
              </w:rPr>
              <w:t xml:space="preserve"> </w:t>
            </w:r>
            <w:r>
              <w:t>ділянки</w:t>
            </w:r>
          </w:p>
        </w:tc>
        <w:tc>
          <w:tcPr>
            <w:tcW w:w="4039" w:type="dxa"/>
          </w:tcPr>
          <w:p w:rsidR="006A352E" w:rsidRPr="0051740A" w:rsidRDefault="006A352E" w:rsidP="006A352E">
            <w:pPr>
              <w:pStyle w:val="TableParagraph"/>
            </w:pPr>
            <w:r w:rsidRPr="0051740A">
              <w:t>Лінія електричної мережі проходить повз дану ділянку</w:t>
            </w:r>
          </w:p>
        </w:tc>
      </w:tr>
      <w:tr w:rsidR="006A352E" w:rsidTr="006A352E">
        <w:trPr>
          <w:trHeight w:val="521"/>
        </w:trPr>
        <w:tc>
          <w:tcPr>
            <w:tcW w:w="814" w:type="dxa"/>
          </w:tcPr>
          <w:p w:rsidR="006A352E" w:rsidRDefault="006A352E" w:rsidP="006A352E">
            <w:pPr>
              <w:pStyle w:val="TableParagraph"/>
              <w:spacing w:before="134"/>
              <w:ind w:left="167" w:right="157"/>
              <w:jc w:val="center"/>
            </w:pPr>
            <w:r>
              <w:t>3.5.1</w:t>
            </w:r>
          </w:p>
        </w:tc>
        <w:tc>
          <w:tcPr>
            <w:tcW w:w="5390" w:type="dxa"/>
          </w:tcPr>
          <w:p w:rsidR="006A352E" w:rsidRDefault="006A352E" w:rsidP="006A352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52" w:lineRule="exact"/>
              <w:ind w:right="133"/>
            </w:pPr>
            <w:r>
              <w:t xml:space="preserve">Відстань до діючої лінії </w:t>
            </w:r>
            <w:proofErr w:type="spellStart"/>
            <w:r>
              <w:t>електропередач</w:t>
            </w:r>
            <w:proofErr w:type="spellEnd"/>
            <w:r>
              <w:t xml:space="preserve"> (ЛЕП)</w:t>
            </w:r>
            <w:r>
              <w:rPr>
                <w:spacing w:val="-53"/>
              </w:rPr>
              <w:t xml:space="preserve"> </w:t>
            </w:r>
            <w:r>
              <w:t>(км)</w:t>
            </w:r>
          </w:p>
        </w:tc>
        <w:tc>
          <w:tcPr>
            <w:tcW w:w="4039" w:type="dxa"/>
          </w:tcPr>
          <w:p w:rsidR="006A352E" w:rsidRPr="0051740A" w:rsidRDefault="006A352E" w:rsidP="006A352E">
            <w:pPr>
              <w:pStyle w:val="TableParagraph"/>
            </w:pPr>
            <w:r w:rsidRPr="0051740A">
              <w:t>4 м</w:t>
            </w:r>
          </w:p>
        </w:tc>
      </w:tr>
      <w:tr w:rsidR="006A352E" w:rsidTr="006A352E">
        <w:trPr>
          <w:trHeight w:val="268"/>
        </w:trPr>
        <w:tc>
          <w:tcPr>
            <w:tcW w:w="814" w:type="dxa"/>
          </w:tcPr>
          <w:p w:rsidR="006A352E" w:rsidRDefault="006A352E" w:rsidP="006A352E">
            <w:pPr>
              <w:pStyle w:val="TableParagraph"/>
              <w:spacing w:before="8" w:line="241" w:lineRule="exact"/>
              <w:ind w:left="167" w:right="157"/>
              <w:jc w:val="center"/>
            </w:pPr>
            <w:r>
              <w:t>3.5.2</w:t>
            </w:r>
          </w:p>
        </w:tc>
        <w:tc>
          <w:tcPr>
            <w:tcW w:w="5390" w:type="dxa"/>
          </w:tcPr>
          <w:p w:rsidR="006A352E" w:rsidRDefault="006A352E" w:rsidP="006A352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9" w:lineRule="exact"/>
            </w:pPr>
            <w:r>
              <w:t>Напруга</w:t>
            </w:r>
            <w:r>
              <w:rPr>
                <w:spacing w:val="-1"/>
              </w:rPr>
              <w:t xml:space="preserve"> </w:t>
            </w:r>
            <w:r>
              <w:t>лінії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електропередач</w:t>
            </w:r>
            <w:proofErr w:type="spellEnd"/>
            <w:r>
              <w:rPr>
                <w:spacing w:val="-1"/>
              </w:rPr>
              <w:t xml:space="preserve"> </w:t>
            </w:r>
            <w:r>
              <w:t>(кВ)</w:t>
            </w:r>
          </w:p>
        </w:tc>
        <w:tc>
          <w:tcPr>
            <w:tcW w:w="4039" w:type="dxa"/>
          </w:tcPr>
          <w:p w:rsidR="006A352E" w:rsidRPr="0051740A" w:rsidRDefault="0051740A" w:rsidP="006A352E">
            <w:pPr>
              <w:pStyle w:val="TableParagraph"/>
            </w:pPr>
            <w:r w:rsidRPr="0051740A">
              <w:t>1</w:t>
            </w:r>
            <w:r w:rsidR="006A352E" w:rsidRPr="0051740A">
              <w:t>0 кВ</w:t>
            </w:r>
          </w:p>
        </w:tc>
      </w:tr>
      <w:tr w:rsidR="006A352E" w:rsidTr="006A352E">
        <w:trPr>
          <w:trHeight w:val="252"/>
        </w:trPr>
        <w:tc>
          <w:tcPr>
            <w:tcW w:w="814" w:type="dxa"/>
          </w:tcPr>
          <w:p w:rsidR="006A352E" w:rsidRDefault="006A352E" w:rsidP="006A352E">
            <w:pPr>
              <w:pStyle w:val="TableParagraph"/>
              <w:spacing w:line="233" w:lineRule="exact"/>
              <w:ind w:left="167" w:right="157"/>
              <w:jc w:val="center"/>
            </w:pPr>
            <w:r>
              <w:t>3.6</w:t>
            </w:r>
          </w:p>
        </w:tc>
        <w:tc>
          <w:tcPr>
            <w:tcW w:w="5390" w:type="dxa"/>
          </w:tcPr>
          <w:p w:rsidR="006A352E" w:rsidRDefault="006A352E" w:rsidP="006A352E">
            <w:pPr>
              <w:pStyle w:val="TableParagraph"/>
              <w:spacing w:line="233" w:lineRule="exact"/>
              <w:ind w:left="145"/>
            </w:pPr>
            <w:r>
              <w:t>Водопостачання</w:t>
            </w:r>
          </w:p>
        </w:tc>
        <w:tc>
          <w:tcPr>
            <w:tcW w:w="4039" w:type="dxa"/>
          </w:tcPr>
          <w:p w:rsidR="006A352E" w:rsidRPr="0051740A" w:rsidRDefault="0051740A" w:rsidP="006A352E">
            <w:pPr>
              <w:pStyle w:val="TableParagraph"/>
            </w:pPr>
            <w:r>
              <w:t>Немає</w:t>
            </w:r>
          </w:p>
        </w:tc>
      </w:tr>
      <w:tr w:rsidR="006A352E" w:rsidTr="006A352E">
        <w:trPr>
          <w:trHeight w:val="505"/>
        </w:trPr>
        <w:tc>
          <w:tcPr>
            <w:tcW w:w="814" w:type="dxa"/>
          </w:tcPr>
          <w:p w:rsidR="006A352E" w:rsidRDefault="006A352E" w:rsidP="006A352E">
            <w:pPr>
              <w:pStyle w:val="TableParagraph"/>
              <w:spacing w:before="126"/>
              <w:ind w:left="167" w:right="157"/>
              <w:jc w:val="center"/>
            </w:pPr>
            <w:r>
              <w:t>3.6.1</w:t>
            </w:r>
          </w:p>
        </w:tc>
        <w:tc>
          <w:tcPr>
            <w:tcW w:w="5390" w:type="dxa"/>
          </w:tcPr>
          <w:p w:rsidR="006A352E" w:rsidRDefault="006A352E" w:rsidP="006A352E">
            <w:pPr>
              <w:pStyle w:val="TableParagraph"/>
              <w:ind w:left="108"/>
            </w:pPr>
            <w:r>
              <w:t>Як</w:t>
            </w:r>
            <w:r>
              <w:rPr>
                <w:spacing w:val="-1"/>
              </w:rPr>
              <w:t xml:space="preserve"> </w:t>
            </w:r>
            <w:r>
              <w:t>можна забезпечити</w:t>
            </w:r>
            <w:r>
              <w:rPr>
                <w:spacing w:val="-1"/>
              </w:rPr>
              <w:t xml:space="preserve"> </w:t>
            </w:r>
            <w:r>
              <w:t>водопостачання на</w:t>
            </w:r>
            <w:r>
              <w:rPr>
                <w:spacing w:val="-2"/>
              </w:rPr>
              <w:t xml:space="preserve"> </w:t>
            </w:r>
            <w:r>
              <w:t>ділянці</w:t>
            </w:r>
          </w:p>
          <w:p w:rsidR="006A352E" w:rsidRDefault="006A352E" w:rsidP="006A352E">
            <w:pPr>
              <w:pStyle w:val="TableParagraph"/>
              <w:spacing w:line="233" w:lineRule="exact"/>
              <w:ind w:left="108"/>
              <w:rPr>
                <w:i/>
              </w:rPr>
            </w:pPr>
            <w:r>
              <w:rPr>
                <w:i/>
              </w:rPr>
              <w:t>(вказати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можливі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варіанти)</w:t>
            </w:r>
          </w:p>
        </w:tc>
        <w:tc>
          <w:tcPr>
            <w:tcW w:w="4039" w:type="dxa"/>
          </w:tcPr>
          <w:p w:rsidR="006A352E" w:rsidRPr="0051740A" w:rsidRDefault="0051740A" w:rsidP="006A352E">
            <w:pPr>
              <w:pStyle w:val="TableParagraph"/>
            </w:pPr>
            <w:r w:rsidRPr="0051740A">
              <w:t>Встановлення локальної системи</w:t>
            </w:r>
          </w:p>
        </w:tc>
      </w:tr>
      <w:tr w:rsidR="006A352E" w:rsidTr="006A352E">
        <w:trPr>
          <w:trHeight w:val="505"/>
        </w:trPr>
        <w:tc>
          <w:tcPr>
            <w:tcW w:w="814" w:type="dxa"/>
          </w:tcPr>
          <w:p w:rsidR="006A352E" w:rsidRDefault="006A352E" w:rsidP="006A352E">
            <w:pPr>
              <w:pStyle w:val="TableParagraph"/>
              <w:spacing w:before="126"/>
              <w:ind w:left="167" w:right="157"/>
              <w:jc w:val="center"/>
            </w:pPr>
            <w:r>
              <w:t>3.6.2</w:t>
            </w:r>
          </w:p>
        </w:tc>
        <w:tc>
          <w:tcPr>
            <w:tcW w:w="5390" w:type="dxa"/>
          </w:tcPr>
          <w:p w:rsidR="006A352E" w:rsidRDefault="006A352E" w:rsidP="006A352E">
            <w:pPr>
              <w:pStyle w:val="TableParagraph"/>
              <w:spacing w:line="250" w:lineRule="atLeast"/>
              <w:ind w:left="108" w:right="114"/>
            </w:pPr>
            <w:r>
              <w:t>Відстань до можливого місця підключення до діючого</w:t>
            </w:r>
            <w:r>
              <w:rPr>
                <w:spacing w:val="-52"/>
              </w:rPr>
              <w:t xml:space="preserve"> </w:t>
            </w:r>
            <w:r>
              <w:t>водопроводу</w:t>
            </w:r>
            <w:r>
              <w:rPr>
                <w:spacing w:val="-2"/>
              </w:rPr>
              <w:t xml:space="preserve"> </w:t>
            </w:r>
            <w:r>
              <w:t>(км)</w:t>
            </w:r>
          </w:p>
        </w:tc>
        <w:tc>
          <w:tcPr>
            <w:tcW w:w="4039" w:type="dxa"/>
          </w:tcPr>
          <w:p w:rsidR="006A352E" w:rsidRPr="0051740A" w:rsidRDefault="006A352E" w:rsidP="006A352E">
            <w:pPr>
              <w:pStyle w:val="TableParagraph"/>
            </w:pPr>
            <w:r w:rsidRPr="0051740A">
              <w:t>-</w:t>
            </w:r>
          </w:p>
        </w:tc>
      </w:tr>
      <w:tr w:rsidR="006A352E" w:rsidTr="006A352E">
        <w:trPr>
          <w:trHeight w:val="252"/>
        </w:trPr>
        <w:tc>
          <w:tcPr>
            <w:tcW w:w="814" w:type="dxa"/>
          </w:tcPr>
          <w:p w:rsidR="006A352E" w:rsidRDefault="006A352E" w:rsidP="006A352E">
            <w:pPr>
              <w:pStyle w:val="TableParagraph"/>
              <w:spacing w:line="233" w:lineRule="exact"/>
              <w:ind w:left="167" w:right="157"/>
              <w:jc w:val="center"/>
            </w:pPr>
            <w:r>
              <w:t>3.7</w:t>
            </w:r>
          </w:p>
        </w:tc>
        <w:tc>
          <w:tcPr>
            <w:tcW w:w="5390" w:type="dxa"/>
          </w:tcPr>
          <w:p w:rsidR="006A352E" w:rsidRDefault="006A352E" w:rsidP="006A352E">
            <w:pPr>
              <w:pStyle w:val="TableParagraph"/>
              <w:spacing w:line="233" w:lineRule="exact"/>
              <w:ind w:left="108"/>
            </w:pPr>
            <w:r>
              <w:t>Водовідведення</w:t>
            </w:r>
            <w:r>
              <w:rPr>
                <w:spacing w:val="-2"/>
              </w:rPr>
              <w:t xml:space="preserve"> </w:t>
            </w:r>
            <w:r>
              <w:t>(каналізація)</w:t>
            </w:r>
          </w:p>
        </w:tc>
        <w:tc>
          <w:tcPr>
            <w:tcW w:w="4039" w:type="dxa"/>
          </w:tcPr>
          <w:p w:rsidR="006A352E" w:rsidRPr="0051740A" w:rsidRDefault="0051740A" w:rsidP="006A352E">
            <w:pPr>
              <w:pStyle w:val="TableParagraph"/>
            </w:pPr>
            <w:r>
              <w:t>Немає</w:t>
            </w:r>
          </w:p>
        </w:tc>
      </w:tr>
      <w:tr w:rsidR="006A352E" w:rsidTr="006A352E">
        <w:trPr>
          <w:trHeight w:val="505"/>
        </w:trPr>
        <w:tc>
          <w:tcPr>
            <w:tcW w:w="814" w:type="dxa"/>
          </w:tcPr>
          <w:p w:rsidR="006A352E" w:rsidRDefault="006A352E" w:rsidP="006A352E">
            <w:pPr>
              <w:pStyle w:val="TableParagraph"/>
              <w:spacing w:before="126"/>
              <w:ind w:left="167" w:right="157"/>
              <w:jc w:val="center"/>
            </w:pPr>
            <w:r>
              <w:t>3.7.1</w:t>
            </w:r>
          </w:p>
        </w:tc>
        <w:tc>
          <w:tcPr>
            <w:tcW w:w="5390" w:type="dxa"/>
          </w:tcPr>
          <w:p w:rsidR="006A352E" w:rsidRDefault="006A352E" w:rsidP="006A352E">
            <w:pPr>
              <w:pStyle w:val="TableParagraph"/>
              <w:spacing w:line="250" w:lineRule="atLeast"/>
              <w:ind w:left="108" w:right="297"/>
              <w:rPr>
                <w:i/>
              </w:rPr>
            </w:pPr>
            <w:r>
              <w:t>Як можна забезпечити водовідведення (каналізацію)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 xml:space="preserve">ділянці </w:t>
            </w:r>
            <w:r>
              <w:rPr>
                <w:i/>
              </w:rPr>
              <w:t>(опишіть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варіанти)</w:t>
            </w:r>
          </w:p>
        </w:tc>
        <w:tc>
          <w:tcPr>
            <w:tcW w:w="4039" w:type="dxa"/>
          </w:tcPr>
          <w:p w:rsidR="006A352E" w:rsidRPr="0051740A" w:rsidRDefault="006A352E" w:rsidP="006A352E">
            <w:pPr>
              <w:pStyle w:val="TableParagraph"/>
            </w:pPr>
            <w:r w:rsidRPr="0051740A">
              <w:t>-</w:t>
            </w:r>
          </w:p>
        </w:tc>
      </w:tr>
      <w:tr w:rsidR="006A352E" w:rsidTr="006A352E">
        <w:trPr>
          <w:trHeight w:val="505"/>
        </w:trPr>
        <w:tc>
          <w:tcPr>
            <w:tcW w:w="814" w:type="dxa"/>
          </w:tcPr>
          <w:p w:rsidR="006A352E" w:rsidRDefault="006A352E" w:rsidP="006A352E">
            <w:pPr>
              <w:pStyle w:val="TableParagraph"/>
              <w:spacing w:before="126"/>
              <w:ind w:left="167" w:right="157"/>
              <w:jc w:val="center"/>
            </w:pPr>
            <w:r>
              <w:t>3.7.2</w:t>
            </w:r>
          </w:p>
        </w:tc>
        <w:tc>
          <w:tcPr>
            <w:tcW w:w="5390" w:type="dxa"/>
          </w:tcPr>
          <w:p w:rsidR="006A352E" w:rsidRDefault="006A352E" w:rsidP="006A352E">
            <w:pPr>
              <w:pStyle w:val="TableParagraph"/>
              <w:spacing w:line="250" w:lineRule="atLeast"/>
              <w:ind w:left="108" w:right="253"/>
            </w:pPr>
            <w:r>
              <w:t>Відстань до можливого місця підключення до діючої</w:t>
            </w:r>
            <w:r>
              <w:rPr>
                <w:spacing w:val="-53"/>
              </w:rPr>
              <w:t xml:space="preserve"> </w:t>
            </w:r>
            <w:r>
              <w:t>системи</w:t>
            </w:r>
            <w:r>
              <w:rPr>
                <w:spacing w:val="-1"/>
              </w:rPr>
              <w:t xml:space="preserve"> </w:t>
            </w:r>
            <w:r>
              <w:t>водовідведення (км)</w:t>
            </w:r>
          </w:p>
        </w:tc>
        <w:tc>
          <w:tcPr>
            <w:tcW w:w="4039" w:type="dxa"/>
          </w:tcPr>
          <w:p w:rsidR="006A352E" w:rsidRPr="0051740A" w:rsidRDefault="006A352E" w:rsidP="006A352E">
            <w:pPr>
              <w:pStyle w:val="TableParagraph"/>
            </w:pPr>
            <w:r w:rsidRPr="0051740A">
              <w:t>-</w:t>
            </w:r>
          </w:p>
        </w:tc>
      </w:tr>
      <w:tr w:rsidR="006A352E" w:rsidTr="006A352E">
        <w:trPr>
          <w:trHeight w:val="758"/>
        </w:trPr>
        <w:tc>
          <w:tcPr>
            <w:tcW w:w="814" w:type="dxa"/>
          </w:tcPr>
          <w:p w:rsidR="006A352E" w:rsidRDefault="006A352E" w:rsidP="006A352E">
            <w:pPr>
              <w:pStyle w:val="TableParagraph"/>
              <w:ind w:left="167" w:right="157"/>
              <w:jc w:val="center"/>
            </w:pPr>
            <w:r>
              <w:t>3.7.3</w:t>
            </w:r>
          </w:p>
        </w:tc>
        <w:tc>
          <w:tcPr>
            <w:tcW w:w="5390" w:type="dxa"/>
          </w:tcPr>
          <w:p w:rsidR="006A352E" w:rsidRDefault="006A352E" w:rsidP="006A352E">
            <w:pPr>
              <w:pStyle w:val="TableParagraph"/>
              <w:spacing w:line="250" w:lineRule="atLeast"/>
              <w:ind w:left="108" w:right="861"/>
            </w:pPr>
            <w:r>
              <w:t>Чи з каналізаційного водоводу (</w:t>
            </w:r>
            <w:proofErr w:type="spellStart"/>
            <w:r>
              <w:t>колектора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каналізаційні стоки подаються на діючі очисні</w:t>
            </w:r>
            <w:r>
              <w:rPr>
                <w:spacing w:val="-53"/>
              </w:rPr>
              <w:t xml:space="preserve"> </w:t>
            </w:r>
            <w:r>
              <w:t>споруди?</w:t>
            </w:r>
          </w:p>
        </w:tc>
        <w:tc>
          <w:tcPr>
            <w:tcW w:w="4039" w:type="dxa"/>
          </w:tcPr>
          <w:p w:rsidR="006A352E" w:rsidRPr="0051740A" w:rsidRDefault="00061D7E" w:rsidP="00061D7E">
            <w:pPr>
              <w:pStyle w:val="TableParagraph"/>
            </w:pPr>
            <w:r>
              <w:t>Очисних споруд</w:t>
            </w:r>
            <w:r w:rsidR="006A352E" w:rsidRPr="0051740A">
              <w:t xml:space="preserve"> </w:t>
            </w:r>
            <w:r>
              <w:t>немає</w:t>
            </w:r>
            <w:bookmarkStart w:id="0" w:name="_GoBack"/>
            <w:bookmarkEnd w:id="0"/>
          </w:p>
        </w:tc>
      </w:tr>
      <w:tr w:rsidR="006A352E" w:rsidTr="006A352E">
        <w:trPr>
          <w:trHeight w:val="252"/>
        </w:trPr>
        <w:tc>
          <w:tcPr>
            <w:tcW w:w="814" w:type="dxa"/>
          </w:tcPr>
          <w:p w:rsidR="006A352E" w:rsidRDefault="006A352E" w:rsidP="006A352E">
            <w:pPr>
              <w:pStyle w:val="TableParagraph"/>
              <w:rPr>
                <w:sz w:val="18"/>
              </w:rPr>
            </w:pPr>
          </w:p>
        </w:tc>
        <w:tc>
          <w:tcPr>
            <w:tcW w:w="5390" w:type="dxa"/>
          </w:tcPr>
          <w:p w:rsidR="006A352E" w:rsidRDefault="006A352E" w:rsidP="006A352E">
            <w:pPr>
              <w:pStyle w:val="TableParagraph"/>
              <w:spacing w:line="233" w:lineRule="exact"/>
              <w:ind w:left="108"/>
            </w:pPr>
            <w:r>
              <w:t>Додаткова</w:t>
            </w:r>
            <w:r>
              <w:rPr>
                <w:spacing w:val="-6"/>
              </w:rPr>
              <w:t xml:space="preserve"> </w:t>
            </w:r>
            <w:r>
              <w:t>інформація</w:t>
            </w:r>
          </w:p>
        </w:tc>
        <w:tc>
          <w:tcPr>
            <w:tcW w:w="4039" w:type="dxa"/>
          </w:tcPr>
          <w:p w:rsidR="006A352E" w:rsidRDefault="006A352E" w:rsidP="006A352E">
            <w:pPr>
              <w:pStyle w:val="TableParagraph"/>
              <w:rPr>
                <w:sz w:val="18"/>
              </w:rPr>
            </w:pPr>
          </w:p>
        </w:tc>
      </w:tr>
      <w:tr w:rsidR="006A352E" w:rsidTr="006A352E">
        <w:trPr>
          <w:trHeight w:val="252"/>
        </w:trPr>
        <w:tc>
          <w:tcPr>
            <w:tcW w:w="10243" w:type="dxa"/>
            <w:gridSpan w:val="3"/>
          </w:tcPr>
          <w:p w:rsidR="006A352E" w:rsidRDefault="006A352E" w:rsidP="006A352E">
            <w:pPr>
              <w:pStyle w:val="TableParagraph"/>
              <w:spacing w:line="233" w:lineRule="exact"/>
              <w:ind w:left="439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Мережі зв’язку</w:t>
            </w:r>
          </w:p>
        </w:tc>
      </w:tr>
      <w:tr w:rsidR="006A352E" w:rsidTr="006A352E">
        <w:trPr>
          <w:trHeight w:val="505"/>
        </w:trPr>
        <w:tc>
          <w:tcPr>
            <w:tcW w:w="814" w:type="dxa"/>
          </w:tcPr>
          <w:p w:rsidR="006A352E" w:rsidRDefault="006A352E" w:rsidP="006A352E">
            <w:pPr>
              <w:pStyle w:val="TableParagraph"/>
              <w:spacing w:before="126"/>
              <w:ind w:left="167" w:right="157"/>
              <w:jc w:val="center"/>
            </w:pPr>
            <w:r>
              <w:t>4.1</w:t>
            </w:r>
          </w:p>
        </w:tc>
        <w:tc>
          <w:tcPr>
            <w:tcW w:w="5390" w:type="dxa"/>
          </w:tcPr>
          <w:p w:rsidR="006A352E" w:rsidRDefault="006A352E" w:rsidP="006A352E">
            <w:pPr>
              <w:pStyle w:val="TableParagraph"/>
              <w:spacing w:line="250" w:lineRule="atLeast"/>
              <w:ind w:left="108" w:right="632"/>
            </w:pPr>
            <w:r>
              <w:t>Чи можна забезпечити стаціонарний телефонний</w:t>
            </w:r>
            <w:r>
              <w:rPr>
                <w:spacing w:val="-53"/>
              </w:rPr>
              <w:t xml:space="preserve"> </w:t>
            </w:r>
            <w:r>
              <w:t>зв’язок</w:t>
            </w:r>
          </w:p>
        </w:tc>
        <w:tc>
          <w:tcPr>
            <w:tcW w:w="4039" w:type="dxa"/>
          </w:tcPr>
          <w:p w:rsidR="006A352E" w:rsidRPr="0051740A" w:rsidRDefault="006A352E" w:rsidP="006A352E">
            <w:pPr>
              <w:pStyle w:val="TableParagraph"/>
            </w:pPr>
            <w:r w:rsidRPr="0051740A">
              <w:t xml:space="preserve">Стаціонарний телефонний зв'язок можливий, оператор зв’язку «Укртелеком» </w:t>
            </w:r>
          </w:p>
        </w:tc>
      </w:tr>
      <w:tr w:rsidR="006A352E" w:rsidTr="006A352E">
        <w:trPr>
          <w:trHeight w:val="505"/>
        </w:trPr>
        <w:tc>
          <w:tcPr>
            <w:tcW w:w="814" w:type="dxa"/>
          </w:tcPr>
          <w:p w:rsidR="006A352E" w:rsidRDefault="006A352E" w:rsidP="006A352E">
            <w:pPr>
              <w:pStyle w:val="TableParagraph"/>
              <w:spacing w:before="126"/>
              <w:ind w:left="167" w:right="157"/>
              <w:jc w:val="center"/>
            </w:pPr>
            <w:r>
              <w:t>4.2</w:t>
            </w:r>
          </w:p>
        </w:tc>
        <w:tc>
          <w:tcPr>
            <w:tcW w:w="5390" w:type="dxa"/>
          </w:tcPr>
          <w:p w:rsidR="006A352E" w:rsidRDefault="006A352E" w:rsidP="006A352E">
            <w:pPr>
              <w:pStyle w:val="TableParagraph"/>
              <w:spacing w:line="250" w:lineRule="atLeast"/>
              <w:ind w:left="108" w:right="917"/>
            </w:pPr>
            <w:r>
              <w:t>Чи є на ділянці стабільне покриття мобільним</w:t>
            </w:r>
            <w:r>
              <w:rPr>
                <w:spacing w:val="-53"/>
              </w:rPr>
              <w:t xml:space="preserve"> </w:t>
            </w:r>
            <w:r>
              <w:t>телефонним</w:t>
            </w:r>
            <w:r>
              <w:rPr>
                <w:spacing w:val="-1"/>
              </w:rPr>
              <w:t xml:space="preserve"> </w:t>
            </w:r>
            <w:r>
              <w:t>зв’язком і яких операторів</w:t>
            </w:r>
          </w:p>
        </w:tc>
        <w:tc>
          <w:tcPr>
            <w:tcW w:w="4039" w:type="dxa"/>
          </w:tcPr>
          <w:p w:rsidR="006A352E" w:rsidRPr="0051740A" w:rsidRDefault="006A352E" w:rsidP="006A352E">
            <w:pPr>
              <w:pStyle w:val="TableParagraph"/>
              <w:rPr>
                <w:lang w:val="ru-RU"/>
              </w:rPr>
            </w:pPr>
            <w:r w:rsidRPr="0051740A">
              <w:t xml:space="preserve">Так, наступних операторів: Київстар, </w:t>
            </w:r>
            <w:r w:rsidRPr="0051740A">
              <w:rPr>
                <w:lang w:val="en-US"/>
              </w:rPr>
              <w:t>Vodafone</w:t>
            </w:r>
            <w:r w:rsidRPr="0051740A">
              <w:rPr>
                <w:lang w:val="ru-RU"/>
              </w:rPr>
              <w:t xml:space="preserve"> </w:t>
            </w:r>
            <w:r w:rsidRPr="0051740A">
              <w:t>і</w:t>
            </w:r>
            <w:r w:rsidRPr="0051740A">
              <w:rPr>
                <w:lang w:val="ru-RU"/>
              </w:rPr>
              <w:t xml:space="preserve"> </w:t>
            </w:r>
            <w:proofErr w:type="spellStart"/>
            <w:r w:rsidRPr="0051740A">
              <w:rPr>
                <w:lang w:val="en-US"/>
              </w:rPr>
              <w:t>Lifecell</w:t>
            </w:r>
            <w:proofErr w:type="spellEnd"/>
          </w:p>
        </w:tc>
      </w:tr>
      <w:tr w:rsidR="006A352E" w:rsidTr="006A352E">
        <w:trPr>
          <w:trHeight w:val="252"/>
        </w:trPr>
        <w:tc>
          <w:tcPr>
            <w:tcW w:w="814" w:type="dxa"/>
          </w:tcPr>
          <w:p w:rsidR="006A352E" w:rsidRDefault="006A352E" w:rsidP="006A352E">
            <w:pPr>
              <w:pStyle w:val="TableParagraph"/>
              <w:rPr>
                <w:sz w:val="18"/>
              </w:rPr>
            </w:pPr>
          </w:p>
        </w:tc>
        <w:tc>
          <w:tcPr>
            <w:tcW w:w="5390" w:type="dxa"/>
          </w:tcPr>
          <w:p w:rsidR="006A352E" w:rsidRDefault="006A352E" w:rsidP="006A352E">
            <w:pPr>
              <w:pStyle w:val="TableParagraph"/>
              <w:spacing w:line="233" w:lineRule="exact"/>
              <w:ind w:left="108"/>
            </w:pPr>
            <w:r>
              <w:t>Додаткова</w:t>
            </w:r>
            <w:r>
              <w:rPr>
                <w:spacing w:val="-6"/>
              </w:rPr>
              <w:t xml:space="preserve"> </w:t>
            </w:r>
            <w:r>
              <w:t>інформація</w:t>
            </w:r>
          </w:p>
        </w:tc>
        <w:tc>
          <w:tcPr>
            <w:tcW w:w="4039" w:type="dxa"/>
          </w:tcPr>
          <w:p w:rsidR="006A352E" w:rsidRDefault="006A352E" w:rsidP="006A352E">
            <w:pPr>
              <w:pStyle w:val="TableParagraph"/>
              <w:rPr>
                <w:sz w:val="18"/>
              </w:rPr>
            </w:pPr>
          </w:p>
        </w:tc>
      </w:tr>
      <w:tr w:rsidR="006A352E" w:rsidTr="006A352E">
        <w:trPr>
          <w:trHeight w:val="274"/>
        </w:trPr>
        <w:tc>
          <w:tcPr>
            <w:tcW w:w="10243" w:type="dxa"/>
            <w:gridSpan w:val="3"/>
          </w:tcPr>
          <w:p w:rsidR="006A352E" w:rsidRDefault="006A352E" w:rsidP="006A352E">
            <w:pPr>
              <w:pStyle w:val="TableParagraph"/>
              <w:spacing w:before="10" w:line="243" w:lineRule="exact"/>
              <w:ind w:left="466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Контакти</w:t>
            </w:r>
          </w:p>
        </w:tc>
      </w:tr>
      <w:tr w:rsidR="006A352E" w:rsidTr="006A352E">
        <w:trPr>
          <w:trHeight w:val="252"/>
        </w:trPr>
        <w:tc>
          <w:tcPr>
            <w:tcW w:w="814" w:type="dxa"/>
          </w:tcPr>
          <w:p w:rsidR="006A352E" w:rsidRDefault="006A352E" w:rsidP="006A352E">
            <w:pPr>
              <w:pStyle w:val="TableParagraph"/>
              <w:spacing w:line="233" w:lineRule="exact"/>
              <w:ind w:left="167" w:right="157"/>
              <w:jc w:val="center"/>
            </w:pPr>
            <w:r>
              <w:t>5.1</w:t>
            </w:r>
          </w:p>
        </w:tc>
        <w:tc>
          <w:tcPr>
            <w:tcW w:w="5390" w:type="dxa"/>
          </w:tcPr>
          <w:p w:rsidR="006A352E" w:rsidRDefault="006A352E" w:rsidP="006A352E">
            <w:pPr>
              <w:pStyle w:val="TableParagraph"/>
              <w:spacing w:line="233" w:lineRule="exact"/>
              <w:ind w:left="108"/>
            </w:pPr>
            <w:r>
              <w:t>Установа/організація,</w:t>
            </w:r>
            <w:r>
              <w:rPr>
                <w:spacing w:val="-1"/>
              </w:rPr>
              <w:t xml:space="preserve"> </w:t>
            </w:r>
            <w:r>
              <w:t xml:space="preserve">адреса, </w:t>
            </w:r>
            <w:proofErr w:type="spellStart"/>
            <w:r>
              <w:t>тел</w:t>
            </w:r>
            <w:proofErr w:type="spellEnd"/>
            <w:r>
              <w:t>.,</w:t>
            </w:r>
            <w:r>
              <w:rPr>
                <w:spacing w:val="-1"/>
              </w:rPr>
              <w:t xml:space="preserve"> </w:t>
            </w: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4039" w:type="dxa"/>
          </w:tcPr>
          <w:p w:rsidR="006A352E" w:rsidRPr="0051740A" w:rsidRDefault="006A352E" w:rsidP="006A352E">
            <w:pPr>
              <w:pStyle w:val="TableParagraph"/>
              <w:rPr>
                <w:lang w:val="ru-RU"/>
              </w:rPr>
            </w:pPr>
            <w:r w:rsidRPr="0051740A">
              <w:t xml:space="preserve">Відділ земельних відносин, економіки, комунальної власності, архітектури та містобудування </w:t>
            </w:r>
            <w:proofErr w:type="spellStart"/>
            <w:r w:rsidRPr="0051740A">
              <w:t>Піщанської</w:t>
            </w:r>
            <w:proofErr w:type="spellEnd"/>
            <w:r w:rsidRPr="0051740A">
              <w:t xml:space="preserve"> сільської ради</w:t>
            </w:r>
            <w:r w:rsidR="0051740A">
              <w:t>, Одеська обл., Подільський р-н, с.</w:t>
            </w:r>
            <w:r w:rsidRPr="0051740A">
              <w:t xml:space="preserve"> Піщана, вул. Василя Приходька гвардії майора, буд.7, 66110, (04866) 2-56-18,  </w:t>
            </w:r>
            <w:r w:rsidRPr="0051740A">
              <w:rPr>
                <w:lang w:val="en-US"/>
              </w:rPr>
              <w:t>e</w:t>
            </w:r>
            <w:r w:rsidRPr="0051740A">
              <w:rPr>
                <w:lang w:val="ru-RU"/>
              </w:rPr>
              <w:t>-</w:t>
            </w:r>
            <w:r w:rsidRPr="0051740A">
              <w:rPr>
                <w:lang w:val="en-US"/>
              </w:rPr>
              <w:t>mail</w:t>
            </w:r>
            <w:r w:rsidRPr="0051740A">
              <w:rPr>
                <w:lang w:val="ru-RU"/>
              </w:rPr>
              <w:t xml:space="preserve">: </w:t>
            </w:r>
            <w:proofErr w:type="spellStart"/>
            <w:r w:rsidRPr="0051740A">
              <w:rPr>
                <w:color w:val="1F497D" w:themeColor="text2"/>
                <w:lang w:val="en-US"/>
              </w:rPr>
              <w:t>silrada</w:t>
            </w:r>
            <w:proofErr w:type="spellEnd"/>
            <w:r w:rsidRPr="0051740A">
              <w:rPr>
                <w:color w:val="1F497D" w:themeColor="text2"/>
                <w:lang w:val="ru-RU"/>
              </w:rPr>
              <w:t>07@</w:t>
            </w:r>
            <w:proofErr w:type="spellStart"/>
            <w:r w:rsidRPr="0051740A">
              <w:rPr>
                <w:color w:val="1F497D" w:themeColor="text2"/>
                <w:lang w:val="en-US"/>
              </w:rPr>
              <w:t>ukr</w:t>
            </w:r>
            <w:proofErr w:type="spellEnd"/>
            <w:r w:rsidRPr="0051740A">
              <w:rPr>
                <w:color w:val="1F497D" w:themeColor="text2"/>
                <w:lang w:val="ru-RU"/>
              </w:rPr>
              <w:t>.</w:t>
            </w:r>
            <w:r w:rsidRPr="0051740A">
              <w:rPr>
                <w:color w:val="1F497D" w:themeColor="text2"/>
                <w:lang w:val="en-US"/>
              </w:rPr>
              <w:t>net</w:t>
            </w:r>
          </w:p>
        </w:tc>
      </w:tr>
      <w:tr w:rsidR="006A352E" w:rsidTr="006A352E">
        <w:trPr>
          <w:trHeight w:val="252"/>
        </w:trPr>
        <w:tc>
          <w:tcPr>
            <w:tcW w:w="814" w:type="dxa"/>
          </w:tcPr>
          <w:p w:rsidR="006A352E" w:rsidRDefault="006A352E" w:rsidP="006A352E">
            <w:pPr>
              <w:pStyle w:val="TableParagraph"/>
              <w:spacing w:line="233" w:lineRule="exact"/>
              <w:ind w:left="167" w:right="157"/>
              <w:jc w:val="center"/>
            </w:pPr>
            <w:r>
              <w:t>5.2</w:t>
            </w:r>
          </w:p>
        </w:tc>
        <w:tc>
          <w:tcPr>
            <w:tcW w:w="5390" w:type="dxa"/>
          </w:tcPr>
          <w:p w:rsidR="006A352E" w:rsidRDefault="006A352E" w:rsidP="006A352E">
            <w:pPr>
              <w:pStyle w:val="TableParagraph"/>
              <w:spacing w:line="233" w:lineRule="exact"/>
              <w:ind w:left="108"/>
            </w:pPr>
            <w:r>
              <w:t>П.І.Б.</w:t>
            </w:r>
            <w:r>
              <w:rPr>
                <w:spacing w:val="-2"/>
              </w:rPr>
              <w:t xml:space="preserve"> </w:t>
            </w:r>
            <w:r>
              <w:t>контактної</w:t>
            </w:r>
            <w:r>
              <w:rPr>
                <w:spacing w:val="-1"/>
              </w:rPr>
              <w:t xml:space="preserve"> </w:t>
            </w:r>
            <w:r>
              <w:t>особи,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моб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тел</w:t>
            </w:r>
            <w:proofErr w:type="spellEnd"/>
            <w:r>
              <w:t>./</w:t>
            </w:r>
            <w:r>
              <w:rPr>
                <w:spacing w:val="-1"/>
              </w:rPr>
              <w:t xml:space="preserve"> </w:t>
            </w: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4039" w:type="dxa"/>
          </w:tcPr>
          <w:p w:rsidR="006A352E" w:rsidRPr="0051740A" w:rsidRDefault="006A352E" w:rsidP="006A352E">
            <w:r w:rsidRPr="0051740A">
              <w:t xml:space="preserve">Начальник відділу земельних відносин, економіки, комунальної власності, архітектури та містобудування </w:t>
            </w:r>
            <w:proofErr w:type="spellStart"/>
            <w:r w:rsidRPr="0051740A">
              <w:t>Піщанської</w:t>
            </w:r>
            <w:proofErr w:type="spellEnd"/>
            <w:r w:rsidRPr="0051740A">
              <w:t xml:space="preserve"> сільської ради – Городецький Віталій Вікторович, +38097-174-0779, </w:t>
            </w:r>
            <w:r w:rsidRPr="0051740A">
              <w:rPr>
                <w:lang w:val="en-US"/>
              </w:rPr>
              <w:t>e</w:t>
            </w:r>
            <w:r w:rsidRPr="0051740A">
              <w:t>-</w:t>
            </w:r>
            <w:r w:rsidRPr="0051740A">
              <w:rPr>
                <w:lang w:val="en-US"/>
              </w:rPr>
              <w:t>mail</w:t>
            </w:r>
            <w:r w:rsidRPr="0051740A">
              <w:t xml:space="preserve">: </w:t>
            </w:r>
            <w:r w:rsidRPr="0051740A">
              <w:rPr>
                <w:color w:val="1F497D" w:themeColor="text2"/>
              </w:rPr>
              <w:t>p.otg_zem@ukr.net</w:t>
            </w:r>
          </w:p>
          <w:p w:rsidR="006A352E" w:rsidRPr="0051740A" w:rsidRDefault="006A352E" w:rsidP="006A352E">
            <w:pPr>
              <w:pStyle w:val="TableParagraph"/>
            </w:pPr>
          </w:p>
        </w:tc>
      </w:tr>
    </w:tbl>
    <w:p w:rsidR="006A352E" w:rsidRDefault="006A352E">
      <w:pPr>
        <w:rPr>
          <w:sz w:val="18"/>
        </w:rPr>
      </w:pPr>
    </w:p>
    <w:p w:rsidR="006A352E" w:rsidRDefault="006A352E" w:rsidP="00737891">
      <w:pPr>
        <w:jc w:val="center"/>
        <w:rPr>
          <w:sz w:val="18"/>
        </w:rPr>
      </w:pPr>
    </w:p>
    <w:p w:rsidR="006A352E" w:rsidRDefault="006A352E" w:rsidP="006A352E">
      <w:r w:rsidRPr="006A352E">
        <w:rPr>
          <w:b/>
        </w:rPr>
        <w:t>Посилання на ділянку</w:t>
      </w:r>
      <w:r>
        <w:rPr>
          <w:b/>
        </w:rPr>
        <w:t>, її фото та фото прилеглих територій</w:t>
      </w:r>
      <w:r w:rsidRPr="006A352E">
        <w:rPr>
          <w:b/>
        </w:rPr>
        <w:t xml:space="preserve">: </w:t>
      </w:r>
    </w:p>
    <w:p w:rsidR="0051740A" w:rsidRDefault="00061D7E" w:rsidP="006A352E">
      <w:pPr>
        <w:rPr>
          <w:sz w:val="18"/>
        </w:rPr>
      </w:pPr>
      <w:hyperlink r:id="rId7" w:history="1">
        <w:r w:rsidR="0051740A" w:rsidRPr="0051740A">
          <w:rPr>
            <w:rStyle w:val="a6"/>
            <w:sz w:val="18"/>
          </w:rPr>
          <w:t>https://www.google.com.ua/maps</w:t>
        </w:r>
      </w:hyperlink>
    </w:p>
    <w:p w:rsidR="001D7431" w:rsidRPr="006A352E" w:rsidRDefault="006A352E" w:rsidP="006A352E">
      <w:pPr>
        <w:rPr>
          <w:sz w:val="18"/>
        </w:rPr>
        <w:sectPr w:rsidR="001D7431" w:rsidRPr="006A352E" w:rsidSect="00737891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6A352E">
        <w:rPr>
          <w:sz w:val="18"/>
        </w:rPr>
        <w:t>* ділянки "</w:t>
      </w:r>
      <w:proofErr w:type="spellStart"/>
      <w:r w:rsidRPr="006A352E">
        <w:rPr>
          <w:sz w:val="18"/>
        </w:rPr>
        <w:t>грінфілд</w:t>
      </w:r>
      <w:proofErr w:type="spellEnd"/>
      <w:r w:rsidRPr="006A352E">
        <w:rPr>
          <w:sz w:val="18"/>
        </w:rPr>
        <w:t>" – земельні ділянки, які вільні від будь-яких забудов; інколи такі ділянки використовувалися для сільськогосподарських потреб</w:t>
      </w:r>
    </w:p>
    <w:p w:rsidR="001D7431" w:rsidRDefault="001D7431" w:rsidP="0051740A">
      <w:pPr>
        <w:spacing w:before="1"/>
        <w:rPr>
          <w:b/>
          <w:sz w:val="12"/>
        </w:rPr>
      </w:pPr>
    </w:p>
    <w:sectPr w:rsidR="001D7431">
      <w:pgSz w:w="11910" w:h="16840"/>
      <w:pgMar w:top="1420" w:right="3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A2941"/>
    <w:multiLevelType w:val="hybridMultilevel"/>
    <w:tmpl w:val="D2580D1A"/>
    <w:lvl w:ilvl="0" w:tplc="21F8812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D66C6AA4">
      <w:numFmt w:val="bullet"/>
      <w:lvlText w:val="•"/>
      <w:lvlJc w:val="left"/>
      <w:pPr>
        <w:ind w:left="1276" w:hanging="360"/>
      </w:pPr>
      <w:rPr>
        <w:rFonts w:hint="default"/>
        <w:lang w:val="uk-UA" w:eastAsia="en-US" w:bidi="ar-SA"/>
      </w:rPr>
    </w:lvl>
    <w:lvl w:ilvl="2" w:tplc="9B4AE206">
      <w:numFmt w:val="bullet"/>
      <w:lvlText w:val="•"/>
      <w:lvlJc w:val="left"/>
      <w:pPr>
        <w:ind w:left="1732" w:hanging="360"/>
      </w:pPr>
      <w:rPr>
        <w:rFonts w:hint="default"/>
        <w:lang w:val="uk-UA" w:eastAsia="en-US" w:bidi="ar-SA"/>
      </w:rPr>
    </w:lvl>
    <w:lvl w:ilvl="3" w:tplc="7AF0C3F8">
      <w:numFmt w:val="bullet"/>
      <w:lvlText w:val="•"/>
      <w:lvlJc w:val="left"/>
      <w:pPr>
        <w:ind w:left="2188" w:hanging="360"/>
      </w:pPr>
      <w:rPr>
        <w:rFonts w:hint="default"/>
        <w:lang w:val="uk-UA" w:eastAsia="en-US" w:bidi="ar-SA"/>
      </w:rPr>
    </w:lvl>
    <w:lvl w:ilvl="4" w:tplc="ABE6072A">
      <w:numFmt w:val="bullet"/>
      <w:lvlText w:val="•"/>
      <w:lvlJc w:val="left"/>
      <w:pPr>
        <w:ind w:left="2644" w:hanging="360"/>
      </w:pPr>
      <w:rPr>
        <w:rFonts w:hint="default"/>
        <w:lang w:val="uk-UA" w:eastAsia="en-US" w:bidi="ar-SA"/>
      </w:rPr>
    </w:lvl>
    <w:lvl w:ilvl="5" w:tplc="595A39CE">
      <w:numFmt w:val="bullet"/>
      <w:lvlText w:val="•"/>
      <w:lvlJc w:val="left"/>
      <w:pPr>
        <w:ind w:left="3100" w:hanging="360"/>
      </w:pPr>
      <w:rPr>
        <w:rFonts w:hint="default"/>
        <w:lang w:val="uk-UA" w:eastAsia="en-US" w:bidi="ar-SA"/>
      </w:rPr>
    </w:lvl>
    <w:lvl w:ilvl="6" w:tplc="2462450C">
      <w:numFmt w:val="bullet"/>
      <w:lvlText w:val="•"/>
      <w:lvlJc w:val="left"/>
      <w:pPr>
        <w:ind w:left="3556" w:hanging="360"/>
      </w:pPr>
      <w:rPr>
        <w:rFonts w:hint="default"/>
        <w:lang w:val="uk-UA" w:eastAsia="en-US" w:bidi="ar-SA"/>
      </w:rPr>
    </w:lvl>
    <w:lvl w:ilvl="7" w:tplc="6F245208">
      <w:numFmt w:val="bullet"/>
      <w:lvlText w:val="•"/>
      <w:lvlJc w:val="left"/>
      <w:pPr>
        <w:ind w:left="4012" w:hanging="360"/>
      </w:pPr>
      <w:rPr>
        <w:rFonts w:hint="default"/>
        <w:lang w:val="uk-UA" w:eastAsia="en-US" w:bidi="ar-SA"/>
      </w:rPr>
    </w:lvl>
    <w:lvl w:ilvl="8" w:tplc="67AED944">
      <w:numFmt w:val="bullet"/>
      <w:lvlText w:val="•"/>
      <w:lvlJc w:val="left"/>
      <w:pPr>
        <w:ind w:left="4468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52F1233F"/>
    <w:multiLevelType w:val="hybridMultilevel"/>
    <w:tmpl w:val="D794CC1E"/>
    <w:lvl w:ilvl="0" w:tplc="1746361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248C77F0">
      <w:numFmt w:val="bullet"/>
      <w:lvlText w:val="•"/>
      <w:lvlJc w:val="left"/>
      <w:pPr>
        <w:ind w:left="1276" w:hanging="360"/>
      </w:pPr>
      <w:rPr>
        <w:rFonts w:hint="default"/>
        <w:lang w:val="uk-UA" w:eastAsia="en-US" w:bidi="ar-SA"/>
      </w:rPr>
    </w:lvl>
    <w:lvl w:ilvl="2" w:tplc="B3CADC3C">
      <w:numFmt w:val="bullet"/>
      <w:lvlText w:val="•"/>
      <w:lvlJc w:val="left"/>
      <w:pPr>
        <w:ind w:left="1732" w:hanging="360"/>
      </w:pPr>
      <w:rPr>
        <w:rFonts w:hint="default"/>
        <w:lang w:val="uk-UA" w:eastAsia="en-US" w:bidi="ar-SA"/>
      </w:rPr>
    </w:lvl>
    <w:lvl w:ilvl="3" w:tplc="726034B6">
      <w:numFmt w:val="bullet"/>
      <w:lvlText w:val="•"/>
      <w:lvlJc w:val="left"/>
      <w:pPr>
        <w:ind w:left="2188" w:hanging="360"/>
      </w:pPr>
      <w:rPr>
        <w:rFonts w:hint="default"/>
        <w:lang w:val="uk-UA" w:eastAsia="en-US" w:bidi="ar-SA"/>
      </w:rPr>
    </w:lvl>
    <w:lvl w:ilvl="4" w:tplc="7FCE820C">
      <w:numFmt w:val="bullet"/>
      <w:lvlText w:val="•"/>
      <w:lvlJc w:val="left"/>
      <w:pPr>
        <w:ind w:left="2644" w:hanging="360"/>
      </w:pPr>
      <w:rPr>
        <w:rFonts w:hint="default"/>
        <w:lang w:val="uk-UA" w:eastAsia="en-US" w:bidi="ar-SA"/>
      </w:rPr>
    </w:lvl>
    <w:lvl w:ilvl="5" w:tplc="9280D8E8">
      <w:numFmt w:val="bullet"/>
      <w:lvlText w:val="•"/>
      <w:lvlJc w:val="left"/>
      <w:pPr>
        <w:ind w:left="3100" w:hanging="360"/>
      </w:pPr>
      <w:rPr>
        <w:rFonts w:hint="default"/>
        <w:lang w:val="uk-UA" w:eastAsia="en-US" w:bidi="ar-SA"/>
      </w:rPr>
    </w:lvl>
    <w:lvl w:ilvl="6" w:tplc="BC06E218">
      <w:numFmt w:val="bullet"/>
      <w:lvlText w:val="•"/>
      <w:lvlJc w:val="left"/>
      <w:pPr>
        <w:ind w:left="3556" w:hanging="360"/>
      </w:pPr>
      <w:rPr>
        <w:rFonts w:hint="default"/>
        <w:lang w:val="uk-UA" w:eastAsia="en-US" w:bidi="ar-SA"/>
      </w:rPr>
    </w:lvl>
    <w:lvl w:ilvl="7" w:tplc="5D18F9E0">
      <w:numFmt w:val="bullet"/>
      <w:lvlText w:val="•"/>
      <w:lvlJc w:val="left"/>
      <w:pPr>
        <w:ind w:left="4012" w:hanging="360"/>
      </w:pPr>
      <w:rPr>
        <w:rFonts w:hint="default"/>
        <w:lang w:val="uk-UA" w:eastAsia="en-US" w:bidi="ar-SA"/>
      </w:rPr>
    </w:lvl>
    <w:lvl w:ilvl="8" w:tplc="8C96F3A8">
      <w:numFmt w:val="bullet"/>
      <w:lvlText w:val="•"/>
      <w:lvlJc w:val="left"/>
      <w:pPr>
        <w:ind w:left="4468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60E041CF"/>
    <w:multiLevelType w:val="hybridMultilevel"/>
    <w:tmpl w:val="E59E747C"/>
    <w:lvl w:ilvl="0" w:tplc="123264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A2620DEA">
      <w:numFmt w:val="bullet"/>
      <w:lvlText w:val="•"/>
      <w:lvlJc w:val="left"/>
      <w:pPr>
        <w:ind w:left="1276" w:hanging="360"/>
      </w:pPr>
      <w:rPr>
        <w:rFonts w:hint="default"/>
        <w:lang w:val="uk-UA" w:eastAsia="en-US" w:bidi="ar-SA"/>
      </w:rPr>
    </w:lvl>
    <w:lvl w:ilvl="2" w:tplc="2BEEBDEC">
      <w:numFmt w:val="bullet"/>
      <w:lvlText w:val="•"/>
      <w:lvlJc w:val="left"/>
      <w:pPr>
        <w:ind w:left="1732" w:hanging="360"/>
      </w:pPr>
      <w:rPr>
        <w:rFonts w:hint="default"/>
        <w:lang w:val="uk-UA" w:eastAsia="en-US" w:bidi="ar-SA"/>
      </w:rPr>
    </w:lvl>
    <w:lvl w:ilvl="3" w:tplc="A4920BC6">
      <w:numFmt w:val="bullet"/>
      <w:lvlText w:val="•"/>
      <w:lvlJc w:val="left"/>
      <w:pPr>
        <w:ind w:left="2188" w:hanging="360"/>
      </w:pPr>
      <w:rPr>
        <w:rFonts w:hint="default"/>
        <w:lang w:val="uk-UA" w:eastAsia="en-US" w:bidi="ar-SA"/>
      </w:rPr>
    </w:lvl>
    <w:lvl w:ilvl="4" w:tplc="14AE9FB6">
      <w:numFmt w:val="bullet"/>
      <w:lvlText w:val="•"/>
      <w:lvlJc w:val="left"/>
      <w:pPr>
        <w:ind w:left="2644" w:hanging="360"/>
      </w:pPr>
      <w:rPr>
        <w:rFonts w:hint="default"/>
        <w:lang w:val="uk-UA" w:eastAsia="en-US" w:bidi="ar-SA"/>
      </w:rPr>
    </w:lvl>
    <w:lvl w:ilvl="5" w:tplc="AA26EC24">
      <w:numFmt w:val="bullet"/>
      <w:lvlText w:val="•"/>
      <w:lvlJc w:val="left"/>
      <w:pPr>
        <w:ind w:left="3100" w:hanging="360"/>
      </w:pPr>
      <w:rPr>
        <w:rFonts w:hint="default"/>
        <w:lang w:val="uk-UA" w:eastAsia="en-US" w:bidi="ar-SA"/>
      </w:rPr>
    </w:lvl>
    <w:lvl w:ilvl="6" w:tplc="9E220CF0">
      <w:numFmt w:val="bullet"/>
      <w:lvlText w:val="•"/>
      <w:lvlJc w:val="left"/>
      <w:pPr>
        <w:ind w:left="3556" w:hanging="360"/>
      </w:pPr>
      <w:rPr>
        <w:rFonts w:hint="default"/>
        <w:lang w:val="uk-UA" w:eastAsia="en-US" w:bidi="ar-SA"/>
      </w:rPr>
    </w:lvl>
    <w:lvl w:ilvl="7" w:tplc="A6AEEA10">
      <w:numFmt w:val="bullet"/>
      <w:lvlText w:val="•"/>
      <w:lvlJc w:val="left"/>
      <w:pPr>
        <w:ind w:left="4012" w:hanging="360"/>
      </w:pPr>
      <w:rPr>
        <w:rFonts w:hint="default"/>
        <w:lang w:val="uk-UA" w:eastAsia="en-US" w:bidi="ar-SA"/>
      </w:rPr>
    </w:lvl>
    <w:lvl w:ilvl="8" w:tplc="E566375A">
      <w:numFmt w:val="bullet"/>
      <w:lvlText w:val="•"/>
      <w:lvlJc w:val="left"/>
      <w:pPr>
        <w:ind w:left="4468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7DE04CE9"/>
    <w:multiLevelType w:val="hybridMultilevel"/>
    <w:tmpl w:val="A4BE8710"/>
    <w:lvl w:ilvl="0" w:tplc="16AE6B3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uk-UA" w:eastAsia="en-US" w:bidi="ar-SA"/>
      </w:rPr>
    </w:lvl>
    <w:lvl w:ilvl="1" w:tplc="83561688">
      <w:numFmt w:val="bullet"/>
      <w:lvlText w:val="•"/>
      <w:lvlJc w:val="left"/>
      <w:pPr>
        <w:ind w:left="1276" w:hanging="360"/>
      </w:pPr>
      <w:rPr>
        <w:rFonts w:hint="default"/>
        <w:lang w:val="uk-UA" w:eastAsia="en-US" w:bidi="ar-SA"/>
      </w:rPr>
    </w:lvl>
    <w:lvl w:ilvl="2" w:tplc="ABB6F8C6">
      <w:numFmt w:val="bullet"/>
      <w:lvlText w:val="•"/>
      <w:lvlJc w:val="left"/>
      <w:pPr>
        <w:ind w:left="1732" w:hanging="360"/>
      </w:pPr>
      <w:rPr>
        <w:rFonts w:hint="default"/>
        <w:lang w:val="uk-UA" w:eastAsia="en-US" w:bidi="ar-SA"/>
      </w:rPr>
    </w:lvl>
    <w:lvl w:ilvl="3" w:tplc="6B88CE02">
      <w:numFmt w:val="bullet"/>
      <w:lvlText w:val="•"/>
      <w:lvlJc w:val="left"/>
      <w:pPr>
        <w:ind w:left="2188" w:hanging="360"/>
      </w:pPr>
      <w:rPr>
        <w:rFonts w:hint="default"/>
        <w:lang w:val="uk-UA" w:eastAsia="en-US" w:bidi="ar-SA"/>
      </w:rPr>
    </w:lvl>
    <w:lvl w:ilvl="4" w:tplc="C30E9F10">
      <w:numFmt w:val="bullet"/>
      <w:lvlText w:val="•"/>
      <w:lvlJc w:val="left"/>
      <w:pPr>
        <w:ind w:left="2644" w:hanging="360"/>
      </w:pPr>
      <w:rPr>
        <w:rFonts w:hint="default"/>
        <w:lang w:val="uk-UA" w:eastAsia="en-US" w:bidi="ar-SA"/>
      </w:rPr>
    </w:lvl>
    <w:lvl w:ilvl="5" w:tplc="91921A5A">
      <w:numFmt w:val="bullet"/>
      <w:lvlText w:val="•"/>
      <w:lvlJc w:val="left"/>
      <w:pPr>
        <w:ind w:left="3100" w:hanging="360"/>
      </w:pPr>
      <w:rPr>
        <w:rFonts w:hint="default"/>
        <w:lang w:val="uk-UA" w:eastAsia="en-US" w:bidi="ar-SA"/>
      </w:rPr>
    </w:lvl>
    <w:lvl w:ilvl="6" w:tplc="33BE7C92">
      <w:numFmt w:val="bullet"/>
      <w:lvlText w:val="•"/>
      <w:lvlJc w:val="left"/>
      <w:pPr>
        <w:ind w:left="3556" w:hanging="360"/>
      </w:pPr>
      <w:rPr>
        <w:rFonts w:hint="default"/>
        <w:lang w:val="uk-UA" w:eastAsia="en-US" w:bidi="ar-SA"/>
      </w:rPr>
    </w:lvl>
    <w:lvl w:ilvl="7" w:tplc="625CCAB0">
      <w:numFmt w:val="bullet"/>
      <w:lvlText w:val="•"/>
      <w:lvlJc w:val="left"/>
      <w:pPr>
        <w:ind w:left="4012" w:hanging="360"/>
      </w:pPr>
      <w:rPr>
        <w:rFonts w:hint="default"/>
        <w:lang w:val="uk-UA" w:eastAsia="en-US" w:bidi="ar-SA"/>
      </w:rPr>
    </w:lvl>
    <w:lvl w:ilvl="8" w:tplc="4E8EF85C">
      <w:numFmt w:val="bullet"/>
      <w:lvlText w:val="•"/>
      <w:lvlJc w:val="left"/>
      <w:pPr>
        <w:ind w:left="4468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7431"/>
    <w:rsid w:val="00061D7E"/>
    <w:rsid w:val="001C6697"/>
    <w:rsid w:val="001D7431"/>
    <w:rsid w:val="00302BE3"/>
    <w:rsid w:val="005134FC"/>
    <w:rsid w:val="0051740A"/>
    <w:rsid w:val="00680CBD"/>
    <w:rsid w:val="006A352E"/>
    <w:rsid w:val="00706F1C"/>
    <w:rsid w:val="00737891"/>
    <w:rsid w:val="00921E3B"/>
    <w:rsid w:val="00CC6DE4"/>
    <w:rsid w:val="00F9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6D62"/>
  <w15:docId w15:val="{02A1D9F1-B828-4614-807E-74E98B4A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"/>
    <w:qFormat/>
    <w:pPr>
      <w:spacing w:before="62"/>
      <w:ind w:left="1302" w:right="19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A3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.ua/maps/@48.128291,29.7365273,3a,75y,291.34h,90t/data=!3m7!1e1!3m5!1s_VY3a1kaq9b7odijG-fgaw!2e0!6shttps:%2F%2Fstreetviewpixels-pa.googleapis.com%2Fv1%2Fthumbnail%3Fpanoid%3D_VY3a1kaq9b7odijG-fgaw%26cb_client%3Dsearch.revgeo_and_fetch.gps%26w%3D96%26h%3D64%26yaw%3D291.34366%26pitch%3D0%26thumbfov%3D100!7i13312!8i6656?hl=ru&amp;entry=t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2023-09-04T10:00:00Z</dcterms:created>
  <dcterms:modified xsi:type="dcterms:W3CDTF">2023-09-04T13:07:00Z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2023-09-04T00:00:00Z</vt:filetime>
  </property>
</Properties>
</file>