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EBD" w:rsidRDefault="00021BD4">
      <w:pPr>
        <w:spacing w:before="76"/>
        <w:ind w:left="8080"/>
        <w:rPr>
          <w:sz w:val="26"/>
        </w:rPr>
      </w:pPr>
      <w:r>
        <w:rPr>
          <w:sz w:val="26"/>
        </w:rPr>
        <w:t>ЗАТВЕРДЖЕНО</w:t>
      </w:r>
    </w:p>
    <w:p w:rsidR="00D75EBD" w:rsidRDefault="00021BD4">
      <w:pPr>
        <w:ind w:left="8080" w:right="350"/>
        <w:rPr>
          <w:sz w:val="26"/>
        </w:rPr>
      </w:pPr>
      <w:r>
        <w:rPr>
          <w:sz w:val="26"/>
        </w:rPr>
        <w:t>Рішенням Піщанської сільської ради</w:t>
      </w:r>
    </w:p>
    <w:p w:rsidR="00D75EBD" w:rsidRDefault="00021BD4">
      <w:pPr>
        <w:tabs>
          <w:tab w:val="left" w:pos="9049"/>
          <w:tab w:val="left" w:pos="11374"/>
        </w:tabs>
        <w:ind w:left="8080"/>
        <w:rPr>
          <w:sz w:val="26"/>
        </w:rPr>
      </w:pP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2023 року №</w:t>
      </w:r>
      <w:r>
        <w:rPr>
          <w:spacing w:val="-1"/>
          <w:sz w:val="26"/>
        </w:rPr>
        <w:t xml:space="preserve"> 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D75EBD" w:rsidRDefault="00D75EBD">
      <w:pPr>
        <w:pStyle w:val="a3"/>
        <w:spacing w:before="3"/>
        <w:rPr>
          <w:sz w:val="18"/>
        </w:rPr>
      </w:pPr>
    </w:p>
    <w:p w:rsidR="00D75EBD" w:rsidRDefault="00021BD4">
      <w:pPr>
        <w:pStyle w:val="1"/>
        <w:spacing w:before="89"/>
      </w:pPr>
      <w:r>
        <w:t>ТИПОВА</w:t>
      </w:r>
      <w:r>
        <w:rPr>
          <w:spacing w:val="-3"/>
        </w:rPr>
        <w:t xml:space="preserve"> </w:t>
      </w:r>
      <w:r>
        <w:t>ІНФОРМАЦІЙНА</w:t>
      </w:r>
      <w:r>
        <w:rPr>
          <w:spacing w:val="-3"/>
        </w:rPr>
        <w:t xml:space="preserve"> </w:t>
      </w:r>
      <w:r>
        <w:t>КАРТКА</w:t>
      </w:r>
    </w:p>
    <w:p w:rsidR="00D75EBD" w:rsidRDefault="00021BD4">
      <w:pPr>
        <w:ind w:left="3569" w:right="2055"/>
        <w:jc w:val="center"/>
        <w:rPr>
          <w:b/>
          <w:sz w:val="26"/>
        </w:rPr>
      </w:pPr>
      <w:r>
        <w:rPr>
          <w:b/>
          <w:sz w:val="26"/>
        </w:rPr>
        <w:t>адміністративної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послуги</w:t>
      </w:r>
    </w:p>
    <w:p w:rsidR="00D75EBD" w:rsidRDefault="00021BD4">
      <w:pPr>
        <w:pStyle w:val="1"/>
      </w:pPr>
      <w:r>
        <w:t>зі</w:t>
      </w:r>
      <w:r>
        <w:rPr>
          <w:spacing w:val="-3"/>
        </w:rPr>
        <w:t xml:space="preserve"> </w:t>
      </w:r>
      <w:r>
        <w:t>взяття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облік</w:t>
      </w:r>
      <w:r>
        <w:rPr>
          <w:spacing w:val="-3"/>
        </w:rPr>
        <w:t xml:space="preserve"> </w:t>
      </w:r>
      <w:r>
        <w:t>безхазяйного</w:t>
      </w:r>
      <w:r>
        <w:rPr>
          <w:spacing w:val="-2"/>
        </w:rPr>
        <w:t xml:space="preserve"> </w:t>
      </w:r>
      <w:r>
        <w:t>нерухомого</w:t>
      </w:r>
      <w:r>
        <w:rPr>
          <w:spacing w:val="-2"/>
        </w:rPr>
        <w:t xml:space="preserve"> </w:t>
      </w:r>
      <w:r>
        <w:t>майна</w:t>
      </w:r>
    </w:p>
    <w:p w:rsidR="00021BD4" w:rsidRDefault="00021BD4">
      <w:pPr>
        <w:pStyle w:val="1"/>
      </w:pPr>
    </w:p>
    <w:p w:rsidR="00D75EBD" w:rsidRDefault="00021BD4" w:rsidP="00021BD4">
      <w:pPr>
        <w:pStyle w:val="a3"/>
        <w:tabs>
          <w:tab w:val="left" w:pos="3540"/>
        </w:tabs>
        <w:spacing w:before="6"/>
        <w:rPr>
          <w:b/>
          <w:sz w:val="23"/>
        </w:rPr>
      </w:pPr>
      <w:r>
        <w:pict>
          <v:shape id="_x0000_s1027" style="position:absolute;margin-left:88pt;margin-top:15.75pt;width:476pt;height:.1pt;z-index:-15728640;mso-wrap-distance-left:0;mso-wrap-distance-right:0;mso-position-horizontal-relative:page" coordorigin="1760,315" coordsize="9520,0" path="m1760,315r9520,e" filled="f" strokeweight=".56pt">
            <v:path arrowok="t"/>
            <w10:wrap type="topAndBottom" anchorx="page"/>
          </v:shape>
        </w:pict>
      </w:r>
      <w:r>
        <w:rPr>
          <w:b/>
          <w:sz w:val="23"/>
        </w:rPr>
        <w:t xml:space="preserve">                                         Відділ «Центр надання адміністративних послуг» Піщанської сільської ради</w:t>
      </w:r>
    </w:p>
    <w:p w:rsidR="00D75EBD" w:rsidRDefault="00021BD4">
      <w:pPr>
        <w:spacing w:line="202" w:lineRule="exact"/>
        <w:ind w:left="1905"/>
        <w:rPr>
          <w:sz w:val="20"/>
        </w:rPr>
      </w:pPr>
      <w:r>
        <w:rPr>
          <w:sz w:val="20"/>
        </w:rPr>
        <w:t>(найменування</w:t>
      </w:r>
      <w:r>
        <w:rPr>
          <w:spacing w:val="-3"/>
          <w:sz w:val="20"/>
        </w:rPr>
        <w:t xml:space="preserve"> </w:t>
      </w:r>
      <w:r>
        <w:rPr>
          <w:sz w:val="20"/>
        </w:rPr>
        <w:t>суб’єкта</w:t>
      </w:r>
      <w:r>
        <w:rPr>
          <w:spacing w:val="-3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адміністративної</w:t>
      </w:r>
      <w:r>
        <w:rPr>
          <w:spacing w:val="-3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-4"/>
          <w:sz w:val="20"/>
        </w:rPr>
        <w:t xml:space="preserve"> </w:t>
      </w:r>
      <w:r>
        <w:rPr>
          <w:sz w:val="20"/>
        </w:rPr>
        <w:t>та/або</w:t>
      </w:r>
      <w:r>
        <w:rPr>
          <w:spacing w:val="-3"/>
          <w:sz w:val="20"/>
        </w:rPr>
        <w:t xml:space="preserve"> </w:t>
      </w:r>
      <w:r>
        <w:rPr>
          <w:sz w:val="20"/>
        </w:rPr>
        <w:t>центру</w:t>
      </w:r>
      <w:r>
        <w:rPr>
          <w:spacing w:val="-4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адміністративних</w:t>
      </w:r>
      <w:r>
        <w:rPr>
          <w:spacing w:val="-3"/>
          <w:sz w:val="20"/>
        </w:rPr>
        <w:t xml:space="preserve"> </w:t>
      </w:r>
      <w:r>
        <w:rPr>
          <w:sz w:val="20"/>
        </w:rPr>
        <w:t>послуг)</w:t>
      </w:r>
    </w:p>
    <w:p w:rsidR="00D75EBD" w:rsidRDefault="00D75EBD">
      <w:pPr>
        <w:pStyle w:val="a3"/>
        <w:rPr>
          <w:sz w:val="22"/>
        </w:rPr>
      </w:pPr>
    </w:p>
    <w:p w:rsidR="00D75EBD" w:rsidRDefault="00D75EBD">
      <w:pPr>
        <w:pStyle w:val="a3"/>
        <w:rPr>
          <w:sz w:val="22"/>
        </w:rPr>
      </w:pPr>
    </w:p>
    <w:p w:rsidR="00D75EBD" w:rsidRDefault="00D75EBD">
      <w:pPr>
        <w:pStyle w:val="a3"/>
        <w:rPr>
          <w:sz w:val="22"/>
        </w:rPr>
      </w:pPr>
    </w:p>
    <w:p w:rsidR="00D75EBD" w:rsidRDefault="00D75EBD">
      <w:pPr>
        <w:pStyle w:val="a3"/>
        <w:rPr>
          <w:sz w:val="22"/>
        </w:rPr>
      </w:pPr>
    </w:p>
    <w:p w:rsidR="00D75EBD" w:rsidRDefault="00D75EBD">
      <w:pPr>
        <w:pStyle w:val="a3"/>
        <w:rPr>
          <w:sz w:val="22"/>
        </w:rPr>
      </w:pPr>
    </w:p>
    <w:p w:rsidR="00D75EBD" w:rsidRDefault="00D75EBD">
      <w:pPr>
        <w:pStyle w:val="a3"/>
        <w:rPr>
          <w:sz w:val="22"/>
        </w:rPr>
      </w:pPr>
    </w:p>
    <w:p w:rsidR="00D75EBD" w:rsidRDefault="00D75EBD">
      <w:pPr>
        <w:pStyle w:val="a3"/>
        <w:rPr>
          <w:sz w:val="22"/>
        </w:rPr>
      </w:pPr>
    </w:p>
    <w:p w:rsidR="00D75EBD" w:rsidRDefault="00D75EBD">
      <w:pPr>
        <w:pStyle w:val="a3"/>
        <w:rPr>
          <w:sz w:val="22"/>
        </w:rPr>
      </w:pPr>
    </w:p>
    <w:p w:rsidR="00D75EBD" w:rsidRDefault="00D75EBD">
      <w:pPr>
        <w:pStyle w:val="a3"/>
        <w:rPr>
          <w:sz w:val="22"/>
        </w:rPr>
      </w:pPr>
    </w:p>
    <w:p w:rsidR="00D75EBD" w:rsidRDefault="00D75EBD">
      <w:pPr>
        <w:pStyle w:val="a3"/>
        <w:rPr>
          <w:sz w:val="22"/>
        </w:rPr>
      </w:pPr>
    </w:p>
    <w:p w:rsidR="00D75EBD" w:rsidRDefault="00D75EBD">
      <w:pPr>
        <w:pStyle w:val="a3"/>
        <w:rPr>
          <w:sz w:val="22"/>
        </w:rPr>
      </w:pPr>
    </w:p>
    <w:p w:rsidR="00D75EBD" w:rsidRDefault="00D75EBD">
      <w:pPr>
        <w:pStyle w:val="a3"/>
        <w:rPr>
          <w:sz w:val="22"/>
        </w:rPr>
      </w:pPr>
    </w:p>
    <w:p w:rsidR="00D75EBD" w:rsidRDefault="00D75EBD">
      <w:pPr>
        <w:pStyle w:val="a3"/>
        <w:rPr>
          <w:sz w:val="22"/>
        </w:rPr>
      </w:pPr>
    </w:p>
    <w:p w:rsidR="00D75EBD" w:rsidRDefault="00D75EBD">
      <w:pPr>
        <w:pStyle w:val="a3"/>
        <w:rPr>
          <w:sz w:val="22"/>
        </w:rPr>
      </w:pPr>
    </w:p>
    <w:p w:rsidR="00D75EBD" w:rsidRDefault="00D75EBD">
      <w:pPr>
        <w:pStyle w:val="a3"/>
        <w:rPr>
          <w:sz w:val="22"/>
        </w:rPr>
      </w:pPr>
    </w:p>
    <w:p w:rsidR="00D75EBD" w:rsidRDefault="00D75EBD">
      <w:pPr>
        <w:pStyle w:val="a3"/>
        <w:rPr>
          <w:sz w:val="22"/>
        </w:rPr>
      </w:pPr>
    </w:p>
    <w:p w:rsidR="00D75EBD" w:rsidRDefault="00D75EBD">
      <w:pPr>
        <w:pStyle w:val="a3"/>
        <w:rPr>
          <w:sz w:val="22"/>
        </w:rPr>
      </w:pPr>
    </w:p>
    <w:p w:rsidR="00D75EBD" w:rsidRDefault="00D75EBD">
      <w:pPr>
        <w:pStyle w:val="a3"/>
        <w:rPr>
          <w:sz w:val="22"/>
        </w:rPr>
      </w:pPr>
    </w:p>
    <w:p w:rsidR="00D75EBD" w:rsidRDefault="00D75EBD">
      <w:pPr>
        <w:pStyle w:val="a3"/>
        <w:rPr>
          <w:sz w:val="22"/>
        </w:rPr>
      </w:pPr>
    </w:p>
    <w:p w:rsidR="00D75EBD" w:rsidRDefault="00D75EBD">
      <w:pPr>
        <w:pStyle w:val="a3"/>
        <w:rPr>
          <w:sz w:val="22"/>
        </w:rPr>
      </w:pPr>
    </w:p>
    <w:p w:rsidR="00D75EBD" w:rsidRDefault="00D75EBD">
      <w:pPr>
        <w:pStyle w:val="a3"/>
        <w:rPr>
          <w:sz w:val="22"/>
        </w:rPr>
      </w:pPr>
    </w:p>
    <w:p w:rsidR="00D75EBD" w:rsidRDefault="00D75EBD">
      <w:pPr>
        <w:pStyle w:val="a3"/>
        <w:rPr>
          <w:sz w:val="22"/>
        </w:rPr>
      </w:pPr>
    </w:p>
    <w:p w:rsidR="00D75EBD" w:rsidRDefault="00D75EBD">
      <w:pPr>
        <w:pStyle w:val="a3"/>
        <w:rPr>
          <w:sz w:val="22"/>
        </w:rPr>
      </w:pPr>
    </w:p>
    <w:p w:rsidR="00D75EBD" w:rsidRDefault="00D75EBD">
      <w:pPr>
        <w:pStyle w:val="a3"/>
        <w:rPr>
          <w:sz w:val="22"/>
        </w:rPr>
      </w:pPr>
    </w:p>
    <w:p w:rsidR="00D75EBD" w:rsidRDefault="00D75EBD">
      <w:pPr>
        <w:pStyle w:val="a3"/>
        <w:rPr>
          <w:sz w:val="22"/>
        </w:rPr>
      </w:pPr>
    </w:p>
    <w:p w:rsidR="00D75EBD" w:rsidRDefault="00D75EBD">
      <w:pPr>
        <w:pStyle w:val="a3"/>
        <w:rPr>
          <w:sz w:val="22"/>
        </w:rPr>
      </w:pPr>
    </w:p>
    <w:p w:rsidR="00D75EBD" w:rsidRDefault="00D75EBD">
      <w:pPr>
        <w:pStyle w:val="a3"/>
        <w:rPr>
          <w:sz w:val="22"/>
        </w:rPr>
      </w:pPr>
    </w:p>
    <w:p w:rsidR="00D75EBD" w:rsidRDefault="00D75EBD">
      <w:pPr>
        <w:pStyle w:val="a3"/>
        <w:rPr>
          <w:sz w:val="22"/>
        </w:rPr>
      </w:pPr>
    </w:p>
    <w:p w:rsidR="00D75EBD" w:rsidRDefault="00D75EBD">
      <w:pPr>
        <w:pStyle w:val="a3"/>
        <w:rPr>
          <w:sz w:val="22"/>
        </w:rPr>
      </w:pPr>
    </w:p>
    <w:p w:rsidR="00D75EBD" w:rsidRDefault="00D75EBD">
      <w:pPr>
        <w:pStyle w:val="a3"/>
        <w:rPr>
          <w:sz w:val="22"/>
        </w:rPr>
      </w:pPr>
    </w:p>
    <w:p w:rsidR="00D75EBD" w:rsidRDefault="00D75EBD">
      <w:pPr>
        <w:pStyle w:val="a3"/>
        <w:rPr>
          <w:sz w:val="22"/>
        </w:rPr>
      </w:pPr>
    </w:p>
    <w:p w:rsidR="00D75EBD" w:rsidRDefault="00D75EBD">
      <w:pPr>
        <w:pStyle w:val="a3"/>
        <w:rPr>
          <w:sz w:val="22"/>
        </w:rPr>
      </w:pPr>
    </w:p>
    <w:p w:rsidR="00D75EBD" w:rsidRDefault="00D75EBD">
      <w:pPr>
        <w:pStyle w:val="a3"/>
        <w:rPr>
          <w:sz w:val="22"/>
        </w:rPr>
      </w:pPr>
    </w:p>
    <w:p w:rsidR="00D75EBD" w:rsidRDefault="00D75EBD">
      <w:pPr>
        <w:pStyle w:val="a3"/>
        <w:rPr>
          <w:sz w:val="22"/>
        </w:rPr>
      </w:pPr>
    </w:p>
    <w:p w:rsidR="00D75EBD" w:rsidRDefault="00D75EBD">
      <w:pPr>
        <w:pStyle w:val="a3"/>
        <w:rPr>
          <w:sz w:val="22"/>
        </w:rPr>
      </w:pPr>
    </w:p>
    <w:p w:rsidR="00D75EBD" w:rsidRDefault="00D75EBD">
      <w:pPr>
        <w:pStyle w:val="a3"/>
        <w:rPr>
          <w:sz w:val="22"/>
        </w:rPr>
      </w:pPr>
    </w:p>
    <w:p w:rsidR="00D75EBD" w:rsidRDefault="00D75EBD">
      <w:pPr>
        <w:pStyle w:val="a3"/>
        <w:rPr>
          <w:sz w:val="22"/>
        </w:rPr>
      </w:pPr>
    </w:p>
    <w:p w:rsidR="00D75EBD" w:rsidRDefault="00D75EBD">
      <w:pPr>
        <w:pStyle w:val="a3"/>
        <w:rPr>
          <w:sz w:val="22"/>
        </w:rPr>
      </w:pPr>
    </w:p>
    <w:p w:rsidR="00D75EBD" w:rsidRDefault="00D75EBD">
      <w:pPr>
        <w:pStyle w:val="a3"/>
        <w:rPr>
          <w:sz w:val="22"/>
        </w:rPr>
      </w:pPr>
    </w:p>
    <w:p w:rsidR="00D75EBD" w:rsidRDefault="00D75EBD">
      <w:pPr>
        <w:pStyle w:val="a3"/>
        <w:rPr>
          <w:sz w:val="22"/>
        </w:rPr>
      </w:pPr>
    </w:p>
    <w:p w:rsidR="00D75EBD" w:rsidRDefault="00D75EBD">
      <w:pPr>
        <w:pStyle w:val="a3"/>
        <w:rPr>
          <w:sz w:val="22"/>
        </w:rPr>
      </w:pPr>
    </w:p>
    <w:p w:rsidR="00D75EBD" w:rsidRDefault="00D75EBD">
      <w:pPr>
        <w:pStyle w:val="a3"/>
        <w:rPr>
          <w:sz w:val="22"/>
        </w:rPr>
      </w:pPr>
    </w:p>
    <w:p w:rsidR="00D75EBD" w:rsidRDefault="00D75EBD">
      <w:pPr>
        <w:pStyle w:val="a3"/>
        <w:rPr>
          <w:sz w:val="22"/>
        </w:rPr>
      </w:pPr>
    </w:p>
    <w:p w:rsidR="00D75EBD" w:rsidRDefault="00D75EBD">
      <w:pPr>
        <w:pStyle w:val="a3"/>
        <w:rPr>
          <w:sz w:val="22"/>
        </w:rPr>
      </w:pPr>
    </w:p>
    <w:p w:rsidR="00D75EBD" w:rsidRDefault="00D75EBD">
      <w:pPr>
        <w:pStyle w:val="a3"/>
        <w:rPr>
          <w:sz w:val="22"/>
        </w:rPr>
      </w:pPr>
    </w:p>
    <w:p w:rsidR="00D75EBD" w:rsidRDefault="00021BD4">
      <w:pPr>
        <w:ind w:left="1570"/>
        <w:rPr>
          <w:sz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.7pt;margin-top:-557.7pt;width:486.6pt;height:565.0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2"/>
                    <w:gridCol w:w="3058"/>
                    <w:gridCol w:w="6242"/>
                  </w:tblGrid>
                  <w:tr w:rsidR="00D75EBD">
                    <w:trPr>
                      <w:trHeight w:val="661"/>
                    </w:trPr>
                    <w:tc>
                      <w:tcPr>
                        <w:tcW w:w="9702" w:type="dxa"/>
                        <w:gridSpan w:val="3"/>
                      </w:tcPr>
                      <w:p w:rsidR="00D75EBD" w:rsidRDefault="00021BD4">
                        <w:pPr>
                          <w:pStyle w:val="TableParagraph"/>
                          <w:spacing w:before="55"/>
                          <w:ind w:left="2235" w:right="1559" w:hanging="6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Інформація про суб’єкта надання адміністративної послуги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та/або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центру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надання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адміністративних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послуг</w:t>
                        </w:r>
                      </w:p>
                    </w:tc>
                  </w:tr>
                  <w:tr w:rsidR="00D75EBD" w:rsidTr="00021BD4">
                    <w:trPr>
                      <w:trHeight w:val="724"/>
                    </w:trPr>
                    <w:tc>
                      <w:tcPr>
                        <w:tcW w:w="402" w:type="dxa"/>
                      </w:tcPr>
                      <w:p w:rsidR="00D75EBD" w:rsidRDefault="00021BD4">
                        <w:pPr>
                          <w:pStyle w:val="TableParagraph"/>
                          <w:ind w:left="0" w:right="1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058" w:type="dxa"/>
                      </w:tcPr>
                      <w:p w:rsidR="00D75EBD" w:rsidRDefault="00021BD4">
                        <w:pPr>
                          <w:pStyle w:val="TableParagraph"/>
                          <w:ind w:righ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Місцезнаходження</w:t>
                        </w:r>
                      </w:p>
                    </w:tc>
                    <w:tc>
                      <w:tcPr>
                        <w:tcW w:w="6242" w:type="dxa"/>
                      </w:tcPr>
                      <w:p w:rsidR="00021BD4" w:rsidRPr="00021BD4" w:rsidRDefault="00021BD4" w:rsidP="00021BD4">
                        <w:pPr>
                          <w:spacing w:before="60"/>
                          <w:ind w:right="39"/>
                          <w:jc w:val="both"/>
                          <w:rPr>
                            <w:i/>
                            <w:sz w:val="24"/>
                          </w:rPr>
                        </w:pPr>
                        <w:r w:rsidRPr="00021BD4">
                          <w:rPr>
                            <w:i/>
                            <w:sz w:val="24"/>
                          </w:rPr>
                          <w:t>66110, Одеська обл. Подільський р-н, с. Піщана</w:t>
                        </w:r>
                      </w:p>
                      <w:p w:rsidR="00D75EBD" w:rsidRDefault="00021BD4" w:rsidP="00021BD4">
                        <w:pPr>
                          <w:pStyle w:val="TableParagraph"/>
                          <w:ind w:right="36"/>
                          <w:jc w:val="both"/>
                          <w:rPr>
                            <w:i/>
                            <w:sz w:val="24"/>
                          </w:rPr>
                        </w:pPr>
                        <w:r w:rsidRPr="00021BD4">
                          <w:rPr>
                            <w:i/>
                            <w:sz w:val="24"/>
                          </w:rPr>
                          <w:t>Вул. В. Приходька, 7</w:t>
                        </w:r>
                      </w:p>
                    </w:tc>
                  </w:tr>
                  <w:tr w:rsidR="00D75EBD">
                    <w:trPr>
                      <w:trHeight w:val="942"/>
                    </w:trPr>
                    <w:tc>
                      <w:tcPr>
                        <w:tcW w:w="402" w:type="dxa"/>
                      </w:tcPr>
                      <w:p w:rsidR="00D75EBD" w:rsidRDefault="00021BD4">
                        <w:pPr>
                          <w:pStyle w:val="TableParagraph"/>
                          <w:ind w:left="0" w:right="1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58" w:type="dxa"/>
                      </w:tcPr>
                      <w:p w:rsidR="00D75EBD" w:rsidRDefault="00021BD4">
                        <w:pPr>
                          <w:pStyle w:val="TableParagraph"/>
                          <w:tabs>
                            <w:tab w:val="left" w:pos="1445"/>
                            <w:tab w:val="left" w:pos="2207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Інформація</w:t>
                        </w:r>
                        <w:r>
                          <w:rPr>
                            <w:sz w:val="24"/>
                          </w:rPr>
                          <w:tab/>
                          <w:t>щодо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режиму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роботи</w:t>
                        </w:r>
                      </w:p>
                    </w:tc>
                    <w:tc>
                      <w:tcPr>
                        <w:tcW w:w="6242" w:type="dxa"/>
                      </w:tcPr>
                      <w:p w:rsidR="00021BD4" w:rsidRPr="00021BD4" w:rsidRDefault="00021BD4" w:rsidP="00021BD4">
                        <w:pPr>
                          <w:tabs>
                            <w:tab w:val="left" w:pos="1949"/>
                            <w:tab w:val="left" w:pos="2225"/>
                            <w:tab w:val="left" w:pos="2997"/>
                            <w:tab w:val="left" w:pos="3292"/>
                          </w:tabs>
                          <w:spacing w:before="60"/>
                          <w:ind w:left="61" w:right="9" w:firstLine="151"/>
                          <w:rPr>
                            <w:i/>
                            <w:sz w:val="24"/>
                          </w:rPr>
                        </w:pPr>
                        <w:r w:rsidRPr="00021BD4">
                          <w:rPr>
                            <w:i/>
                            <w:sz w:val="24"/>
                          </w:rPr>
                          <w:t>Дні прийому:</w:t>
                        </w:r>
                      </w:p>
                      <w:p w:rsidR="00021BD4" w:rsidRPr="00021BD4" w:rsidRDefault="00021BD4" w:rsidP="00021BD4">
                        <w:pPr>
                          <w:widowControl/>
                          <w:autoSpaceDE/>
                          <w:autoSpaceDN/>
                          <w:rPr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21BD4">
                          <w:rPr>
                            <w:color w:val="000000"/>
                            <w:sz w:val="20"/>
                            <w:szCs w:val="20"/>
                            <w:lang w:eastAsia="ru-RU"/>
                          </w:rPr>
                          <w:t>Пн</w:t>
                        </w:r>
                        <w:r w:rsidRPr="00021BD4">
                          <w:rPr>
                            <w:color w:val="000000"/>
                            <w:sz w:val="20"/>
                            <w:szCs w:val="20"/>
                            <w:lang w:val="ru-RU" w:eastAsia="ru-RU"/>
                          </w:rPr>
                          <w:t>: 8:00 – 16:00</w:t>
                        </w:r>
                      </w:p>
                      <w:p w:rsidR="00021BD4" w:rsidRPr="00021BD4" w:rsidRDefault="00021BD4" w:rsidP="00021BD4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021BD4">
                          <w:rPr>
                            <w:color w:val="000000"/>
                            <w:sz w:val="20"/>
                            <w:szCs w:val="20"/>
                            <w:lang w:eastAsia="ru-RU"/>
                          </w:rPr>
                          <w:t>Вт</w:t>
                        </w:r>
                        <w:r w:rsidRPr="00021BD4">
                          <w:rPr>
                            <w:color w:val="000000"/>
                            <w:sz w:val="20"/>
                            <w:szCs w:val="20"/>
                            <w:lang w:val="ru-RU" w:eastAsia="ru-RU"/>
                          </w:rPr>
                          <w:t>: 8:00 – 19:00</w:t>
                        </w:r>
                      </w:p>
                      <w:p w:rsidR="00021BD4" w:rsidRPr="00021BD4" w:rsidRDefault="00021BD4" w:rsidP="00021BD4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021BD4">
                          <w:rPr>
                            <w:color w:val="000000"/>
                            <w:sz w:val="20"/>
                            <w:szCs w:val="20"/>
                            <w:lang w:eastAsia="ru-RU"/>
                          </w:rPr>
                          <w:t>Ср, чт, пт: 8:00 – 16:00</w:t>
                        </w:r>
                      </w:p>
                      <w:p w:rsidR="00D75EBD" w:rsidRDefault="00021BD4" w:rsidP="00021BD4">
                        <w:pPr>
                          <w:pStyle w:val="TableParagraph"/>
                          <w:jc w:val="both"/>
                          <w:rPr>
                            <w:i/>
                            <w:sz w:val="24"/>
                          </w:rPr>
                        </w:pPr>
                        <w:r w:rsidRPr="00021BD4">
                          <w:rPr>
                            <w:color w:val="000000"/>
                            <w:sz w:val="20"/>
                            <w:szCs w:val="20"/>
                          </w:rPr>
                          <w:t>Сб, нд: вихідні</w:t>
                        </w:r>
                      </w:p>
                    </w:tc>
                  </w:tr>
                  <w:tr w:rsidR="00D75EBD" w:rsidTr="00021BD4">
                    <w:trPr>
                      <w:trHeight w:val="984"/>
                    </w:trPr>
                    <w:tc>
                      <w:tcPr>
                        <w:tcW w:w="402" w:type="dxa"/>
                      </w:tcPr>
                      <w:p w:rsidR="00D75EBD" w:rsidRDefault="00021BD4">
                        <w:pPr>
                          <w:pStyle w:val="TableParagraph"/>
                          <w:ind w:left="0" w:right="1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058" w:type="dxa"/>
                      </w:tcPr>
                      <w:p w:rsidR="00D75EBD" w:rsidRDefault="00021BD4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Телефон/факс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(довідки),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адреса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електронної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пошти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веб-сайт</w:t>
                        </w:r>
                      </w:p>
                    </w:tc>
                    <w:tc>
                      <w:tcPr>
                        <w:tcW w:w="6242" w:type="dxa"/>
                      </w:tcPr>
                      <w:p w:rsidR="00021BD4" w:rsidRPr="00021BD4" w:rsidRDefault="00021BD4" w:rsidP="00021BD4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021BD4">
                          <w:rPr>
                            <w:color w:val="000000"/>
                            <w:sz w:val="20"/>
                            <w:szCs w:val="20"/>
                            <w:lang w:eastAsia="ru-RU"/>
                          </w:rPr>
                          <w:t>Тел</w:t>
                        </w:r>
                        <w:proofErr w:type="spellEnd"/>
                        <w:r w:rsidRPr="00021BD4">
                          <w:rPr>
                            <w:color w:val="000000"/>
                            <w:sz w:val="20"/>
                            <w:szCs w:val="20"/>
                            <w:lang w:eastAsia="ru-RU"/>
                          </w:rPr>
                          <w:t>.: (04866) 2-56-18, 2-40-44</w:t>
                        </w:r>
                      </w:p>
                      <w:p w:rsidR="00021BD4" w:rsidRDefault="00021BD4" w:rsidP="00021BD4">
                        <w:pPr>
                          <w:pStyle w:val="TableParagraph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21BD4"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e-mail: </w:t>
                        </w:r>
                        <w:hyperlink r:id="rId5" w:history="1">
                          <w:r w:rsidRPr="00021BD4">
                            <w:rPr>
                              <w:color w:val="000000"/>
                              <w:sz w:val="20"/>
                              <w:szCs w:val="20"/>
                              <w:u w:val="single"/>
                              <w:lang w:val="en-US"/>
                            </w:rPr>
                            <w:t>pischana.cnap@ukr.net</w:t>
                          </w:r>
                        </w:hyperlink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</w:p>
                      <w:p w:rsidR="00D75EBD" w:rsidRDefault="00021BD4" w:rsidP="00021BD4">
                        <w:pPr>
                          <w:pStyle w:val="TableParagraph"/>
                          <w:jc w:val="both"/>
                          <w:rPr>
                            <w:i/>
                            <w:sz w:val="24"/>
                          </w:rPr>
                        </w:pPr>
                        <w:hyperlink r:id="rId6" w:history="1">
                          <w:r w:rsidRPr="00021BD4">
                            <w:rPr>
                              <w:color w:val="000000"/>
                              <w:sz w:val="20"/>
                              <w:szCs w:val="20"/>
                              <w:u w:val="single"/>
                              <w:lang w:val="en-US"/>
                            </w:rPr>
                            <w:t>horusuha@ukr.net</w:t>
                          </w:r>
                        </w:hyperlink>
                        <w:bookmarkStart w:id="0" w:name="_GoBack"/>
                        <w:bookmarkEnd w:id="0"/>
                      </w:p>
                    </w:tc>
                  </w:tr>
                  <w:tr w:rsidR="00D75EBD">
                    <w:trPr>
                      <w:trHeight w:val="390"/>
                    </w:trPr>
                    <w:tc>
                      <w:tcPr>
                        <w:tcW w:w="9702" w:type="dxa"/>
                        <w:gridSpan w:val="3"/>
                      </w:tcPr>
                      <w:p w:rsidR="00D75EBD" w:rsidRDefault="00021BD4">
                        <w:pPr>
                          <w:pStyle w:val="TableParagraph"/>
                          <w:ind w:left="636" w:right="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Нормативні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акти,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якими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регламентується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надання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адміністративної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послуги</w:t>
                        </w:r>
                      </w:p>
                    </w:tc>
                  </w:tr>
                  <w:tr w:rsidR="00D75EBD">
                    <w:trPr>
                      <w:trHeight w:val="666"/>
                    </w:trPr>
                    <w:tc>
                      <w:tcPr>
                        <w:tcW w:w="402" w:type="dxa"/>
                      </w:tcPr>
                      <w:p w:rsidR="00D75EBD" w:rsidRDefault="00021BD4">
                        <w:pPr>
                          <w:pStyle w:val="TableParagraph"/>
                          <w:ind w:left="0" w:right="1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058" w:type="dxa"/>
                      </w:tcPr>
                      <w:p w:rsidR="00D75EBD" w:rsidRDefault="00021BD4">
                        <w:pPr>
                          <w:pStyle w:val="TableParagraph"/>
                          <w:ind w:righ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Закони України</w:t>
                        </w:r>
                      </w:p>
                    </w:tc>
                    <w:tc>
                      <w:tcPr>
                        <w:tcW w:w="6242" w:type="dxa"/>
                      </w:tcPr>
                      <w:p w:rsidR="00D75EBD" w:rsidRDefault="00021BD4">
                        <w:pPr>
                          <w:pStyle w:val="TableParagraph"/>
                          <w:ind w:right="30" w:firstLine="2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Закон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України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«Про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державну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реєстрацію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речових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нерухоме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майно та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їх обтяжень»</w:t>
                        </w:r>
                      </w:p>
                    </w:tc>
                  </w:tr>
                  <w:tr w:rsidR="00D75EBD">
                    <w:trPr>
                      <w:trHeight w:val="3426"/>
                    </w:trPr>
                    <w:tc>
                      <w:tcPr>
                        <w:tcW w:w="402" w:type="dxa"/>
                      </w:tcPr>
                      <w:p w:rsidR="00D75EBD" w:rsidRDefault="00021BD4">
                        <w:pPr>
                          <w:pStyle w:val="TableParagraph"/>
                          <w:ind w:left="0" w:right="1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058" w:type="dxa"/>
                      </w:tcPr>
                      <w:p w:rsidR="00D75EBD" w:rsidRDefault="00021BD4">
                        <w:pPr>
                          <w:pStyle w:val="TableParagraph"/>
                          <w:ind w:right="4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Акти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Кабінету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Міністрів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України</w:t>
                        </w:r>
                      </w:p>
                    </w:tc>
                    <w:tc>
                      <w:tcPr>
                        <w:tcW w:w="6242" w:type="dxa"/>
                      </w:tcPr>
                      <w:p w:rsidR="00D75EBD" w:rsidRDefault="00021BD4">
                        <w:pPr>
                          <w:pStyle w:val="TableParagraph"/>
                          <w:ind w:firstLine="21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Постанова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Кабінету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Міністрів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України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від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25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грудня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2015 року № 1127 «Про державну реєстрацію речових прав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нерухоме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майно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їх обтяжень»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(зі змінами);</w:t>
                        </w:r>
                      </w:p>
                      <w:p w:rsidR="00D75EBD" w:rsidRDefault="00021BD4">
                        <w:pPr>
                          <w:pStyle w:val="TableParagraph"/>
                          <w:spacing w:before="0"/>
                          <w:ind w:right="36" w:firstLine="21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постанова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Кабінету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Міністрів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України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від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26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жовтня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2011 року № 1141 «Про затвердження Порядку ведення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Державного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реєстру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речових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нерухоме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майно»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(зі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змінами);</w:t>
                        </w:r>
                      </w:p>
                      <w:p w:rsidR="00D75EBD" w:rsidRDefault="00021BD4">
                        <w:pPr>
                          <w:pStyle w:val="TableParagraph"/>
                          <w:spacing w:before="0"/>
                          <w:ind w:firstLine="21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постанова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Кабінету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Міністрів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України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від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06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березня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2022 року № 209 «Деякі питання державної реєстрації 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функціонування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єдиних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державних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реєстрів,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держателем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є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Міністерство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юстиції,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умовах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воєнного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стану» (зі змінами)</w:t>
                        </w:r>
                      </w:p>
                    </w:tc>
                  </w:tr>
                  <w:tr w:rsidR="00D75EBD">
                    <w:trPr>
                      <w:trHeight w:val="1770"/>
                    </w:trPr>
                    <w:tc>
                      <w:tcPr>
                        <w:tcW w:w="402" w:type="dxa"/>
                      </w:tcPr>
                      <w:p w:rsidR="00D75EBD" w:rsidRDefault="00021BD4">
                        <w:pPr>
                          <w:pStyle w:val="TableParagraph"/>
                          <w:ind w:left="0" w:right="1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058" w:type="dxa"/>
                      </w:tcPr>
                      <w:p w:rsidR="00D75EBD" w:rsidRDefault="00021BD4">
                        <w:pPr>
                          <w:pStyle w:val="TableParagraph"/>
                          <w:ind w:right="2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Акти центральних органів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виконавчої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влади</w:t>
                        </w:r>
                      </w:p>
                    </w:tc>
                    <w:tc>
                      <w:tcPr>
                        <w:tcW w:w="6242" w:type="dxa"/>
                      </w:tcPr>
                      <w:p w:rsidR="00D75EBD" w:rsidRDefault="00021BD4">
                        <w:pPr>
                          <w:pStyle w:val="TableParagraph"/>
                          <w:ind w:left="71" w:firstLine="21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Наказ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Міністерства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юстиції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України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від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листопада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2016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року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3276/5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«Про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затвердження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Вимог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оформлення заяв та рішень у сфері державної реєстрації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речових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нерухоме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майно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їх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обтяжень»,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зареєстрований    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у    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Міністерстві    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юстиції      України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21 листопад</w:t>
                        </w:r>
                        <w:r>
                          <w:rPr>
                            <w:sz w:val="24"/>
                          </w:rPr>
                          <w:t>а 2016 року за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1504/29634 (зі змінами)</w:t>
                        </w:r>
                      </w:p>
                    </w:tc>
                  </w:tr>
                  <w:tr w:rsidR="00D75EBD">
                    <w:trPr>
                      <w:trHeight w:val="390"/>
                    </w:trPr>
                    <w:tc>
                      <w:tcPr>
                        <w:tcW w:w="9702" w:type="dxa"/>
                        <w:gridSpan w:val="3"/>
                      </w:tcPr>
                      <w:p w:rsidR="00D75EBD" w:rsidRDefault="00021BD4">
                        <w:pPr>
                          <w:pStyle w:val="TableParagraph"/>
                          <w:ind w:left="2418" w:right="23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Умови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отримання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адміністративної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послуги</w:t>
                        </w:r>
                      </w:p>
                    </w:tc>
                  </w:tr>
                  <w:tr w:rsidR="00D75EBD" w:rsidTr="00021BD4">
                    <w:trPr>
                      <w:trHeight w:val="892"/>
                    </w:trPr>
                    <w:tc>
                      <w:tcPr>
                        <w:tcW w:w="402" w:type="dxa"/>
                      </w:tcPr>
                      <w:p w:rsidR="00D75EBD" w:rsidRDefault="00021BD4">
                        <w:pPr>
                          <w:pStyle w:val="TableParagraph"/>
                          <w:ind w:left="20" w:right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  <w:p w:rsidR="00D75EBD" w:rsidRDefault="00D75EBD">
                        <w:pPr>
                          <w:pStyle w:val="TableParagraph"/>
                          <w:spacing w:before="205" w:line="106" w:lineRule="exact"/>
                          <w:ind w:left="-41" w:right="-87"/>
                          <w:jc w:val="center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58" w:type="dxa"/>
                      </w:tcPr>
                      <w:p w:rsidR="00D75EBD" w:rsidRPr="00021BD4" w:rsidRDefault="00021BD4" w:rsidP="00021BD4">
                        <w:pPr>
                          <w:pStyle w:val="TableParagraph"/>
                          <w:ind w:right="3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Підстава для отримання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адміністративної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послуги</w:t>
                        </w:r>
                      </w:p>
                    </w:tc>
                    <w:tc>
                      <w:tcPr>
                        <w:tcW w:w="6242" w:type="dxa"/>
                      </w:tcPr>
                      <w:p w:rsidR="00D75EBD" w:rsidRDefault="00021BD4">
                        <w:pPr>
                          <w:pStyle w:val="TableParagraph"/>
                          <w:tabs>
                            <w:tab w:val="left" w:pos="1229"/>
                            <w:tab w:val="left" w:pos="2337"/>
                            <w:tab w:val="left" w:pos="3763"/>
                            <w:tab w:val="left" w:pos="5836"/>
                          </w:tabs>
                          <w:ind w:right="34" w:firstLine="1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Заява</w:t>
                        </w:r>
                        <w:r>
                          <w:rPr>
                            <w:sz w:val="24"/>
                          </w:rPr>
                          <w:tab/>
                          <w:t>органу</w:t>
                        </w:r>
                        <w:r>
                          <w:rPr>
                            <w:sz w:val="24"/>
                          </w:rPr>
                          <w:tab/>
                          <w:t>місцевого</w:t>
                        </w:r>
                        <w:r>
                          <w:rPr>
                            <w:sz w:val="24"/>
                          </w:rPr>
                          <w:tab/>
                          <w:t>самоврядування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або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уповноваженої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особи</w:t>
                        </w:r>
                      </w:p>
                    </w:tc>
                  </w:tr>
                </w:tbl>
                <w:p w:rsidR="00D75EBD" w:rsidRDefault="00D75EB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14"/>
        </w:rPr>
        <w:t>С</w:t>
      </w:r>
    </w:p>
    <w:p w:rsidR="00D75EBD" w:rsidRDefault="00D75EBD" w:rsidP="00021BD4">
      <w:pPr>
        <w:rPr>
          <w:b/>
          <w:sz w:val="16"/>
        </w:rPr>
      </w:pPr>
    </w:p>
    <w:p w:rsidR="00D75EBD" w:rsidRDefault="00021BD4">
      <w:pPr>
        <w:spacing w:line="200" w:lineRule="exact"/>
        <w:rPr>
          <w:sz w:val="18"/>
        </w:rPr>
      </w:pPr>
      <w:r>
        <w:rPr>
          <w:color w:val="F2F2F2"/>
          <w:sz w:val="18"/>
        </w:rPr>
        <w:t>.</w:t>
      </w:r>
    </w:p>
    <w:p w:rsidR="00D75EBD" w:rsidRDefault="00D75EBD">
      <w:pPr>
        <w:spacing w:line="200" w:lineRule="exact"/>
        <w:rPr>
          <w:sz w:val="18"/>
        </w:rPr>
        <w:sectPr w:rsidR="00D75EBD">
          <w:type w:val="continuous"/>
          <w:pgSz w:w="11910" w:h="16840"/>
          <w:pgMar w:top="1040" w:right="380" w:bottom="0" w:left="0" w:header="720" w:footer="720" w:gutter="0"/>
          <w:cols w:space="720"/>
        </w:sectPr>
      </w:pPr>
    </w:p>
    <w:p w:rsidR="00D75EBD" w:rsidRDefault="00021BD4">
      <w:pPr>
        <w:spacing w:before="68"/>
        <w:ind w:left="1514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D75EBD" w:rsidRDefault="00D75EBD">
      <w:pPr>
        <w:pStyle w:val="a3"/>
        <w:rPr>
          <w:sz w:val="20"/>
        </w:rPr>
      </w:pPr>
    </w:p>
    <w:p w:rsidR="00D75EBD" w:rsidRDefault="00D75EBD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17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3058"/>
        <w:gridCol w:w="6242"/>
      </w:tblGrid>
      <w:tr w:rsidR="00D75EBD">
        <w:trPr>
          <w:trHeight w:val="1213"/>
        </w:trPr>
        <w:tc>
          <w:tcPr>
            <w:tcW w:w="402" w:type="dxa"/>
          </w:tcPr>
          <w:p w:rsidR="00D75EBD" w:rsidRDefault="00021BD4">
            <w:pPr>
              <w:pStyle w:val="TableParagraph"/>
              <w:spacing w:before="55"/>
              <w:ind w:left="20" w:righ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58" w:type="dxa"/>
          </w:tcPr>
          <w:p w:rsidR="00D75EBD" w:rsidRDefault="00021BD4">
            <w:pPr>
              <w:pStyle w:val="TableParagraph"/>
              <w:spacing w:before="55"/>
              <w:ind w:right="55"/>
              <w:rPr>
                <w:sz w:val="24"/>
              </w:rPr>
            </w:pPr>
            <w:r>
              <w:rPr>
                <w:sz w:val="24"/>
              </w:rPr>
              <w:t>Вичерпний перелік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документів, необхідних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отримання 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42" w:type="dxa"/>
          </w:tcPr>
          <w:p w:rsidR="00D75EBD" w:rsidRDefault="00021BD4">
            <w:pPr>
              <w:pStyle w:val="TableParagraph"/>
              <w:spacing w:before="55"/>
              <w:ind w:right="30" w:firstLine="223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взяття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облік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безхазяйного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нерухомого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майна</w:t>
            </w:r>
          </w:p>
        </w:tc>
      </w:tr>
      <w:tr w:rsidR="00D75EBD">
        <w:trPr>
          <w:trHeight w:val="942"/>
        </w:trPr>
        <w:tc>
          <w:tcPr>
            <w:tcW w:w="402" w:type="dxa"/>
          </w:tcPr>
          <w:p w:rsidR="00D75EBD" w:rsidRDefault="00021BD4">
            <w:pPr>
              <w:pStyle w:val="TableParagraph"/>
              <w:ind w:left="20" w:righ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58" w:type="dxa"/>
          </w:tcPr>
          <w:p w:rsidR="00D75EBD" w:rsidRDefault="00021BD4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Спосіб подання документів,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необхідних для 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42" w:type="dxa"/>
          </w:tcPr>
          <w:p w:rsidR="00D75EBD" w:rsidRDefault="00021BD4">
            <w:pPr>
              <w:pStyle w:val="TableParagraph"/>
              <w:ind w:right="34" w:firstLine="217"/>
              <w:jc w:val="both"/>
              <w:rPr>
                <w:sz w:val="24"/>
              </w:rPr>
            </w:pPr>
            <w:r>
              <w:rPr>
                <w:sz w:val="24"/>
              </w:rPr>
              <w:t>Уповноваженою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уповноваженою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паперовій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</w:p>
        </w:tc>
      </w:tr>
      <w:tr w:rsidR="00D75EBD">
        <w:trPr>
          <w:trHeight w:val="942"/>
        </w:trPr>
        <w:tc>
          <w:tcPr>
            <w:tcW w:w="402" w:type="dxa"/>
          </w:tcPr>
          <w:p w:rsidR="00D75EBD" w:rsidRDefault="00021BD4">
            <w:pPr>
              <w:pStyle w:val="TableParagraph"/>
              <w:ind w:left="38" w:right="1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58" w:type="dxa"/>
          </w:tcPr>
          <w:p w:rsidR="00D75EBD" w:rsidRDefault="00021BD4">
            <w:pPr>
              <w:pStyle w:val="TableParagraph"/>
              <w:ind w:right="314"/>
              <w:jc w:val="both"/>
              <w:rPr>
                <w:sz w:val="24"/>
              </w:rPr>
            </w:pPr>
            <w:r>
              <w:rPr>
                <w:sz w:val="24"/>
              </w:rPr>
              <w:t>Платність (безоплатність)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надання 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42" w:type="dxa"/>
          </w:tcPr>
          <w:p w:rsidR="00D75EBD" w:rsidRDefault="00021BD4">
            <w:pPr>
              <w:pStyle w:val="TableParagraph"/>
              <w:ind w:left="279" w:right="0"/>
              <w:rPr>
                <w:sz w:val="24"/>
              </w:rPr>
            </w:pPr>
            <w:r>
              <w:rPr>
                <w:sz w:val="24"/>
              </w:rPr>
              <w:t>Безоплатно</w:t>
            </w:r>
          </w:p>
        </w:tc>
      </w:tr>
      <w:tr w:rsidR="00D75EBD">
        <w:trPr>
          <w:trHeight w:val="666"/>
        </w:trPr>
        <w:tc>
          <w:tcPr>
            <w:tcW w:w="402" w:type="dxa"/>
          </w:tcPr>
          <w:p w:rsidR="00D75EBD" w:rsidRDefault="00021BD4">
            <w:pPr>
              <w:pStyle w:val="TableParagraph"/>
              <w:ind w:left="38" w:right="1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58" w:type="dxa"/>
          </w:tcPr>
          <w:p w:rsidR="00D75EBD" w:rsidRDefault="00021BD4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Строк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42" w:type="dxa"/>
          </w:tcPr>
          <w:p w:rsidR="00D75EBD" w:rsidRDefault="00021BD4">
            <w:pPr>
              <w:pStyle w:val="TableParagraph"/>
              <w:tabs>
                <w:tab w:val="left" w:pos="1558"/>
                <w:tab w:val="left" w:pos="1907"/>
                <w:tab w:val="left" w:pos="2610"/>
                <w:tab w:val="left" w:pos="3876"/>
                <w:tab w:val="left" w:pos="5280"/>
                <w:tab w:val="left" w:pos="6070"/>
              </w:tabs>
              <w:ind w:right="36" w:firstLine="217"/>
              <w:rPr>
                <w:sz w:val="24"/>
              </w:rPr>
            </w:pPr>
            <w:r>
              <w:rPr>
                <w:sz w:val="24"/>
              </w:rPr>
              <w:t>Надається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реєстрації</w:t>
            </w:r>
            <w:r>
              <w:rPr>
                <w:sz w:val="24"/>
              </w:rPr>
              <w:tab/>
              <w:t>відповідної</w:t>
            </w:r>
            <w:r>
              <w:rPr>
                <w:sz w:val="24"/>
              </w:rPr>
              <w:tab/>
              <w:t>заяви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реєстрі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</w:p>
        </w:tc>
      </w:tr>
      <w:tr w:rsidR="00D75EBD">
        <w:trPr>
          <w:trHeight w:val="2598"/>
        </w:trPr>
        <w:tc>
          <w:tcPr>
            <w:tcW w:w="402" w:type="dxa"/>
          </w:tcPr>
          <w:p w:rsidR="00D75EBD" w:rsidRDefault="00021BD4">
            <w:pPr>
              <w:pStyle w:val="TableParagraph"/>
              <w:ind w:left="38" w:right="1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58" w:type="dxa"/>
          </w:tcPr>
          <w:p w:rsidR="00D75EBD" w:rsidRDefault="00021BD4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Перелік підстав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зупинення розгляду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документів, поданих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</w:p>
        </w:tc>
        <w:tc>
          <w:tcPr>
            <w:tcW w:w="6242" w:type="dxa"/>
          </w:tcPr>
          <w:p w:rsidR="00D75EBD" w:rsidRDefault="00021BD4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</w:tabs>
              <w:ind w:firstLine="142"/>
              <w:jc w:val="both"/>
              <w:rPr>
                <w:sz w:val="24"/>
              </w:rPr>
            </w:pPr>
            <w:r>
              <w:rPr>
                <w:sz w:val="24"/>
              </w:rPr>
              <w:t>подання документів для державної реєстрації прав не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обсязі,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передбаченому законодавством;</w:t>
            </w:r>
          </w:p>
          <w:p w:rsidR="00D75EBD" w:rsidRDefault="00021BD4">
            <w:pPr>
              <w:pStyle w:val="TableParagraph"/>
              <w:numPr>
                <w:ilvl w:val="0"/>
                <w:numId w:val="3"/>
              </w:numPr>
              <w:tabs>
                <w:tab w:val="left" w:pos="586"/>
              </w:tabs>
              <w:spacing w:before="0"/>
              <w:ind w:firstLine="142"/>
              <w:jc w:val="both"/>
              <w:rPr>
                <w:sz w:val="24"/>
              </w:rPr>
            </w:pPr>
            <w:r>
              <w:rPr>
                <w:sz w:val="24"/>
              </w:rPr>
              <w:t>неподання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реєстратором     у     порядку,     визначеному</w:t>
            </w:r>
            <w:r>
              <w:rPr>
                <w:sz w:val="24"/>
              </w:rPr>
              <w:t xml:space="preserve">     у     пункті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 частини третьої статті 10 Закону України «Про державну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реєстрацію речових прав на нерухоме майно», інформації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 зареєстровані до 01 січня 2013 року речові права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наявність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необхідною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</w:tc>
      </w:tr>
      <w:tr w:rsidR="00D75EBD">
        <w:trPr>
          <w:trHeight w:val="2046"/>
        </w:trPr>
        <w:tc>
          <w:tcPr>
            <w:tcW w:w="402" w:type="dxa"/>
          </w:tcPr>
          <w:p w:rsidR="00D75EBD" w:rsidRDefault="00021BD4">
            <w:pPr>
              <w:pStyle w:val="TableParagraph"/>
              <w:ind w:left="38" w:right="1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58" w:type="dxa"/>
          </w:tcPr>
          <w:p w:rsidR="00D75EBD" w:rsidRDefault="00021BD4">
            <w:pPr>
              <w:pStyle w:val="TableParagraph"/>
              <w:ind w:right="50"/>
              <w:rPr>
                <w:sz w:val="24"/>
              </w:rPr>
            </w:pPr>
            <w:r>
              <w:rPr>
                <w:sz w:val="24"/>
              </w:rPr>
              <w:t>Перелік підстав для відмови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</w:p>
        </w:tc>
        <w:tc>
          <w:tcPr>
            <w:tcW w:w="6242" w:type="dxa"/>
          </w:tcPr>
          <w:p w:rsidR="00D75EBD" w:rsidRDefault="00021BD4">
            <w:pPr>
              <w:pStyle w:val="TableParagraph"/>
              <w:numPr>
                <w:ilvl w:val="0"/>
                <w:numId w:val="2"/>
              </w:numPr>
              <w:tabs>
                <w:tab w:val="left" w:pos="537"/>
              </w:tabs>
              <w:ind w:right="37" w:firstLine="142"/>
              <w:jc w:val="both"/>
              <w:rPr>
                <w:sz w:val="24"/>
              </w:rPr>
            </w:pPr>
            <w:r>
              <w:rPr>
                <w:sz w:val="24"/>
              </w:rPr>
              <w:t>безхазяйне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підлягає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обліку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закону;</w:t>
            </w:r>
          </w:p>
          <w:p w:rsidR="00D75EBD" w:rsidRDefault="00021BD4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spacing w:before="0"/>
              <w:ind w:firstLine="142"/>
              <w:jc w:val="both"/>
              <w:rPr>
                <w:sz w:val="24"/>
              </w:rPr>
            </w:pPr>
            <w:r>
              <w:rPr>
                <w:sz w:val="24"/>
              </w:rPr>
              <w:t>із заявою про взяття на облік безхазяйного нерухомого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звернулася неналежна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особа;</w:t>
            </w:r>
          </w:p>
          <w:p w:rsidR="00D75EBD" w:rsidRDefault="00021BD4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0"/>
              <w:ind w:firstLine="142"/>
              <w:jc w:val="both"/>
              <w:rPr>
                <w:sz w:val="24"/>
              </w:rPr>
            </w:pPr>
            <w:r>
              <w:rPr>
                <w:sz w:val="24"/>
              </w:rPr>
              <w:t>у Державному реєстрі речових прав на нерухоме майно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наявні записи про державну реєстрацію прав на нерухоме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якого подано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взяття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облік</w:t>
            </w:r>
          </w:p>
        </w:tc>
      </w:tr>
      <w:tr w:rsidR="00D75EBD">
        <w:trPr>
          <w:trHeight w:val="2322"/>
        </w:trPr>
        <w:tc>
          <w:tcPr>
            <w:tcW w:w="402" w:type="dxa"/>
          </w:tcPr>
          <w:p w:rsidR="00D75EBD" w:rsidRDefault="00021BD4">
            <w:pPr>
              <w:pStyle w:val="TableParagraph"/>
              <w:ind w:left="15" w:right="4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58" w:type="dxa"/>
          </w:tcPr>
          <w:p w:rsidR="00D75EBD" w:rsidRDefault="00021BD4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Результат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42" w:type="dxa"/>
          </w:tcPr>
          <w:p w:rsidR="00D75EBD" w:rsidRDefault="00021BD4">
            <w:pPr>
              <w:pStyle w:val="TableParagraph"/>
              <w:numPr>
                <w:ilvl w:val="0"/>
                <w:numId w:val="1"/>
              </w:numPr>
              <w:tabs>
                <w:tab w:val="left" w:pos="489"/>
              </w:tabs>
              <w:ind w:firstLine="142"/>
              <w:jc w:val="both"/>
              <w:rPr>
                <w:sz w:val="24"/>
              </w:rPr>
            </w:pPr>
            <w:r>
              <w:rPr>
                <w:sz w:val="24"/>
              </w:rPr>
              <w:t>рішення про взяття на облік безхазяйного нерухомого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майна;</w:t>
            </w:r>
          </w:p>
          <w:p w:rsidR="00D75EBD" w:rsidRDefault="00021BD4">
            <w:pPr>
              <w:pStyle w:val="TableParagraph"/>
              <w:spacing w:before="0"/>
              <w:ind w:firstLine="142"/>
              <w:jc w:val="both"/>
              <w:rPr>
                <w:sz w:val="24"/>
              </w:rPr>
            </w:pPr>
            <w:r>
              <w:rPr>
                <w:sz w:val="24"/>
              </w:rPr>
              <w:t>внесення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розділу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речових прав на нерухоме майно відповідних відомостей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нерухомого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суб’єктів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прав;</w:t>
            </w:r>
          </w:p>
          <w:p w:rsidR="00D75EBD" w:rsidRDefault="00021BD4">
            <w:pPr>
              <w:pStyle w:val="TableParagraph"/>
              <w:numPr>
                <w:ilvl w:val="0"/>
                <w:numId w:val="1"/>
              </w:numPr>
              <w:tabs>
                <w:tab w:val="left" w:pos="519"/>
              </w:tabs>
              <w:spacing w:before="0"/>
              <w:ind w:firstLine="142"/>
              <w:jc w:val="both"/>
              <w:rPr>
                <w:sz w:val="24"/>
              </w:rPr>
            </w:pPr>
            <w:r>
              <w:rPr>
                <w:sz w:val="24"/>
              </w:rPr>
              <w:t>рішення про відмову у взятті на облік безхазяйного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нерухомого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майна</w:t>
            </w:r>
          </w:p>
        </w:tc>
      </w:tr>
      <w:tr w:rsidR="00D75EBD">
        <w:trPr>
          <w:trHeight w:val="942"/>
        </w:trPr>
        <w:tc>
          <w:tcPr>
            <w:tcW w:w="402" w:type="dxa"/>
          </w:tcPr>
          <w:p w:rsidR="00D75EBD" w:rsidRDefault="00021BD4">
            <w:pPr>
              <w:pStyle w:val="TableParagraph"/>
              <w:ind w:left="15" w:right="4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58" w:type="dxa"/>
          </w:tcPr>
          <w:p w:rsidR="00D75EBD" w:rsidRDefault="00021BD4">
            <w:pPr>
              <w:pStyle w:val="TableParagraph"/>
              <w:ind w:right="719"/>
              <w:rPr>
                <w:sz w:val="24"/>
              </w:rPr>
            </w:pPr>
            <w:r>
              <w:rPr>
                <w:sz w:val="24"/>
              </w:rPr>
              <w:t>Способи 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(результату)</w:t>
            </w:r>
          </w:p>
        </w:tc>
        <w:tc>
          <w:tcPr>
            <w:tcW w:w="6242" w:type="dxa"/>
          </w:tcPr>
          <w:p w:rsidR="00D75EBD" w:rsidRDefault="00021BD4">
            <w:pPr>
              <w:pStyle w:val="TableParagraph"/>
              <w:tabs>
                <w:tab w:val="left" w:pos="1074"/>
                <w:tab w:val="left" w:pos="1873"/>
                <w:tab w:val="left" w:pos="2916"/>
                <w:tab w:val="left" w:pos="4932"/>
                <w:tab w:val="left" w:pos="5836"/>
              </w:tabs>
              <w:ind w:right="34" w:firstLine="217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  <w:t>центр</w:t>
            </w:r>
            <w:r>
              <w:rPr>
                <w:sz w:val="24"/>
              </w:rPr>
              <w:tab/>
              <w:t>надання</w:t>
            </w:r>
            <w:r>
              <w:rPr>
                <w:sz w:val="24"/>
              </w:rPr>
              <w:tab/>
              <w:t>адміністративних</w:t>
            </w:r>
            <w:r>
              <w:rPr>
                <w:sz w:val="24"/>
              </w:rPr>
              <w:tab/>
              <w:t>послуг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безпосередньо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державним реєстратором;</w:t>
            </w:r>
          </w:p>
          <w:p w:rsidR="00D75EBD" w:rsidRDefault="00021BD4" w:rsidP="00021BD4">
            <w:pPr>
              <w:pStyle w:val="TableParagraph"/>
              <w:spacing w:before="0"/>
              <w:ind w:right="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вебпортал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Мін’юсту*</w:t>
            </w:r>
          </w:p>
        </w:tc>
      </w:tr>
    </w:tbl>
    <w:p w:rsidR="00D75EBD" w:rsidRDefault="00D75EBD">
      <w:pPr>
        <w:pStyle w:val="a3"/>
        <w:ind w:left="1701"/>
      </w:pPr>
    </w:p>
    <w:p w:rsidR="00D75EBD" w:rsidRDefault="00D75EBD">
      <w:pPr>
        <w:pStyle w:val="a3"/>
        <w:rPr>
          <w:sz w:val="18"/>
        </w:rPr>
      </w:pPr>
    </w:p>
    <w:p w:rsidR="00D75EBD" w:rsidRDefault="00D75EBD">
      <w:pPr>
        <w:tabs>
          <w:tab w:val="left" w:pos="8586"/>
        </w:tabs>
        <w:ind w:left="1701"/>
        <w:rPr>
          <w:sz w:val="28"/>
        </w:rPr>
      </w:pPr>
    </w:p>
    <w:sectPr w:rsidR="00D75EBD">
      <w:pgSz w:w="11910" w:h="16840"/>
      <w:pgMar w:top="340" w:right="3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C1608"/>
    <w:multiLevelType w:val="hybridMultilevel"/>
    <w:tmpl w:val="EC4E2C16"/>
    <w:lvl w:ilvl="0" w:tplc="BC9C3112">
      <w:start w:val="1"/>
      <w:numFmt w:val="decimal"/>
      <w:lvlText w:val="%1)"/>
      <w:lvlJc w:val="left"/>
      <w:pPr>
        <w:ind w:left="62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728C736">
      <w:numFmt w:val="bullet"/>
      <w:lvlText w:val="•"/>
      <w:lvlJc w:val="left"/>
      <w:pPr>
        <w:ind w:left="676" w:hanging="285"/>
      </w:pPr>
      <w:rPr>
        <w:rFonts w:hint="default"/>
        <w:lang w:val="uk-UA" w:eastAsia="en-US" w:bidi="ar-SA"/>
      </w:rPr>
    </w:lvl>
    <w:lvl w:ilvl="2" w:tplc="F1285478">
      <w:numFmt w:val="bullet"/>
      <w:lvlText w:val="•"/>
      <w:lvlJc w:val="left"/>
      <w:pPr>
        <w:ind w:left="1292" w:hanging="285"/>
      </w:pPr>
      <w:rPr>
        <w:rFonts w:hint="default"/>
        <w:lang w:val="uk-UA" w:eastAsia="en-US" w:bidi="ar-SA"/>
      </w:rPr>
    </w:lvl>
    <w:lvl w:ilvl="3" w:tplc="DF5206D8">
      <w:numFmt w:val="bullet"/>
      <w:lvlText w:val="•"/>
      <w:lvlJc w:val="left"/>
      <w:pPr>
        <w:ind w:left="1908" w:hanging="285"/>
      </w:pPr>
      <w:rPr>
        <w:rFonts w:hint="default"/>
        <w:lang w:val="uk-UA" w:eastAsia="en-US" w:bidi="ar-SA"/>
      </w:rPr>
    </w:lvl>
    <w:lvl w:ilvl="4" w:tplc="EC1A36EC">
      <w:numFmt w:val="bullet"/>
      <w:lvlText w:val="•"/>
      <w:lvlJc w:val="left"/>
      <w:pPr>
        <w:ind w:left="2524" w:hanging="285"/>
      </w:pPr>
      <w:rPr>
        <w:rFonts w:hint="default"/>
        <w:lang w:val="uk-UA" w:eastAsia="en-US" w:bidi="ar-SA"/>
      </w:rPr>
    </w:lvl>
    <w:lvl w:ilvl="5" w:tplc="5E0A1896">
      <w:numFmt w:val="bullet"/>
      <w:lvlText w:val="•"/>
      <w:lvlJc w:val="left"/>
      <w:pPr>
        <w:ind w:left="3141" w:hanging="285"/>
      </w:pPr>
      <w:rPr>
        <w:rFonts w:hint="default"/>
        <w:lang w:val="uk-UA" w:eastAsia="en-US" w:bidi="ar-SA"/>
      </w:rPr>
    </w:lvl>
    <w:lvl w:ilvl="6" w:tplc="93BC3BB0">
      <w:numFmt w:val="bullet"/>
      <w:lvlText w:val="•"/>
      <w:lvlJc w:val="left"/>
      <w:pPr>
        <w:ind w:left="3757" w:hanging="285"/>
      </w:pPr>
      <w:rPr>
        <w:rFonts w:hint="default"/>
        <w:lang w:val="uk-UA" w:eastAsia="en-US" w:bidi="ar-SA"/>
      </w:rPr>
    </w:lvl>
    <w:lvl w:ilvl="7" w:tplc="45EAA072">
      <w:numFmt w:val="bullet"/>
      <w:lvlText w:val="•"/>
      <w:lvlJc w:val="left"/>
      <w:pPr>
        <w:ind w:left="4373" w:hanging="285"/>
      </w:pPr>
      <w:rPr>
        <w:rFonts w:hint="default"/>
        <w:lang w:val="uk-UA" w:eastAsia="en-US" w:bidi="ar-SA"/>
      </w:rPr>
    </w:lvl>
    <w:lvl w:ilvl="8" w:tplc="AA74C060">
      <w:numFmt w:val="bullet"/>
      <w:lvlText w:val="•"/>
      <w:lvlJc w:val="left"/>
      <w:pPr>
        <w:ind w:left="4989" w:hanging="285"/>
      </w:pPr>
      <w:rPr>
        <w:rFonts w:hint="default"/>
        <w:lang w:val="uk-UA" w:eastAsia="en-US" w:bidi="ar-SA"/>
      </w:rPr>
    </w:lvl>
  </w:abstractNum>
  <w:abstractNum w:abstractNumId="1">
    <w:nsid w:val="50D079C7"/>
    <w:multiLevelType w:val="hybridMultilevel"/>
    <w:tmpl w:val="116EE6DA"/>
    <w:lvl w:ilvl="0" w:tplc="F476D982">
      <w:start w:val="1"/>
      <w:numFmt w:val="decimal"/>
      <w:lvlText w:val="%1)"/>
      <w:lvlJc w:val="left"/>
      <w:pPr>
        <w:ind w:left="62" w:hanging="3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9A074BC">
      <w:numFmt w:val="bullet"/>
      <w:lvlText w:val="•"/>
      <w:lvlJc w:val="left"/>
      <w:pPr>
        <w:ind w:left="676" w:hanging="333"/>
      </w:pPr>
      <w:rPr>
        <w:rFonts w:hint="default"/>
        <w:lang w:val="uk-UA" w:eastAsia="en-US" w:bidi="ar-SA"/>
      </w:rPr>
    </w:lvl>
    <w:lvl w:ilvl="2" w:tplc="D660D812">
      <w:numFmt w:val="bullet"/>
      <w:lvlText w:val="•"/>
      <w:lvlJc w:val="left"/>
      <w:pPr>
        <w:ind w:left="1292" w:hanging="333"/>
      </w:pPr>
      <w:rPr>
        <w:rFonts w:hint="default"/>
        <w:lang w:val="uk-UA" w:eastAsia="en-US" w:bidi="ar-SA"/>
      </w:rPr>
    </w:lvl>
    <w:lvl w:ilvl="3" w:tplc="BC4AFF04">
      <w:numFmt w:val="bullet"/>
      <w:lvlText w:val="•"/>
      <w:lvlJc w:val="left"/>
      <w:pPr>
        <w:ind w:left="1908" w:hanging="333"/>
      </w:pPr>
      <w:rPr>
        <w:rFonts w:hint="default"/>
        <w:lang w:val="uk-UA" w:eastAsia="en-US" w:bidi="ar-SA"/>
      </w:rPr>
    </w:lvl>
    <w:lvl w:ilvl="4" w:tplc="F26A87EA">
      <w:numFmt w:val="bullet"/>
      <w:lvlText w:val="•"/>
      <w:lvlJc w:val="left"/>
      <w:pPr>
        <w:ind w:left="2524" w:hanging="333"/>
      </w:pPr>
      <w:rPr>
        <w:rFonts w:hint="default"/>
        <w:lang w:val="uk-UA" w:eastAsia="en-US" w:bidi="ar-SA"/>
      </w:rPr>
    </w:lvl>
    <w:lvl w:ilvl="5" w:tplc="A6849D16">
      <w:numFmt w:val="bullet"/>
      <w:lvlText w:val="•"/>
      <w:lvlJc w:val="left"/>
      <w:pPr>
        <w:ind w:left="3141" w:hanging="333"/>
      </w:pPr>
      <w:rPr>
        <w:rFonts w:hint="default"/>
        <w:lang w:val="uk-UA" w:eastAsia="en-US" w:bidi="ar-SA"/>
      </w:rPr>
    </w:lvl>
    <w:lvl w:ilvl="6" w:tplc="BBECFECC">
      <w:numFmt w:val="bullet"/>
      <w:lvlText w:val="•"/>
      <w:lvlJc w:val="left"/>
      <w:pPr>
        <w:ind w:left="3757" w:hanging="333"/>
      </w:pPr>
      <w:rPr>
        <w:rFonts w:hint="default"/>
        <w:lang w:val="uk-UA" w:eastAsia="en-US" w:bidi="ar-SA"/>
      </w:rPr>
    </w:lvl>
    <w:lvl w:ilvl="7" w:tplc="8938C73C">
      <w:numFmt w:val="bullet"/>
      <w:lvlText w:val="•"/>
      <w:lvlJc w:val="left"/>
      <w:pPr>
        <w:ind w:left="4373" w:hanging="333"/>
      </w:pPr>
      <w:rPr>
        <w:rFonts w:hint="default"/>
        <w:lang w:val="uk-UA" w:eastAsia="en-US" w:bidi="ar-SA"/>
      </w:rPr>
    </w:lvl>
    <w:lvl w:ilvl="8" w:tplc="F0966396">
      <w:numFmt w:val="bullet"/>
      <w:lvlText w:val="•"/>
      <w:lvlJc w:val="left"/>
      <w:pPr>
        <w:ind w:left="4989" w:hanging="333"/>
      </w:pPr>
      <w:rPr>
        <w:rFonts w:hint="default"/>
        <w:lang w:val="uk-UA" w:eastAsia="en-US" w:bidi="ar-SA"/>
      </w:rPr>
    </w:lvl>
  </w:abstractNum>
  <w:abstractNum w:abstractNumId="2">
    <w:nsid w:val="7E443F5B"/>
    <w:multiLevelType w:val="hybridMultilevel"/>
    <w:tmpl w:val="A52E7E4A"/>
    <w:lvl w:ilvl="0" w:tplc="7AEC507E">
      <w:start w:val="1"/>
      <w:numFmt w:val="decimal"/>
      <w:lvlText w:val="%1)"/>
      <w:lvlJc w:val="left"/>
      <w:pPr>
        <w:ind w:left="62" w:hanging="2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6ECDDC8">
      <w:numFmt w:val="bullet"/>
      <w:lvlText w:val="•"/>
      <w:lvlJc w:val="left"/>
      <w:pPr>
        <w:ind w:left="676" w:hanging="268"/>
      </w:pPr>
      <w:rPr>
        <w:rFonts w:hint="default"/>
        <w:lang w:val="uk-UA" w:eastAsia="en-US" w:bidi="ar-SA"/>
      </w:rPr>
    </w:lvl>
    <w:lvl w:ilvl="2" w:tplc="E9749304">
      <w:numFmt w:val="bullet"/>
      <w:lvlText w:val="•"/>
      <w:lvlJc w:val="left"/>
      <w:pPr>
        <w:ind w:left="1292" w:hanging="268"/>
      </w:pPr>
      <w:rPr>
        <w:rFonts w:hint="default"/>
        <w:lang w:val="uk-UA" w:eastAsia="en-US" w:bidi="ar-SA"/>
      </w:rPr>
    </w:lvl>
    <w:lvl w:ilvl="3" w:tplc="85163E08">
      <w:numFmt w:val="bullet"/>
      <w:lvlText w:val="•"/>
      <w:lvlJc w:val="left"/>
      <w:pPr>
        <w:ind w:left="1908" w:hanging="268"/>
      </w:pPr>
      <w:rPr>
        <w:rFonts w:hint="default"/>
        <w:lang w:val="uk-UA" w:eastAsia="en-US" w:bidi="ar-SA"/>
      </w:rPr>
    </w:lvl>
    <w:lvl w:ilvl="4" w:tplc="025E101A">
      <w:numFmt w:val="bullet"/>
      <w:lvlText w:val="•"/>
      <w:lvlJc w:val="left"/>
      <w:pPr>
        <w:ind w:left="2524" w:hanging="268"/>
      </w:pPr>
      <w:rPr>
        <w:rFonts w:hint="default"/>
        <w:lang w:val="uk-UA" w:eastAsia="en-US" w:bidi="ar-SA"/>
      </w:rPr>
    </w:lvl>
    <w:lvl w:ilvl="5" w:tplc="2EA85284">
      <w:numFmt w:val="bullet"/>
      <w:lvlText w:val="•"/>
      <w:lvlJc w:val="left"/>
      <w:pPr>
        <w:ind w:left="3141" w:hanging="268"/>
      </w:pPr>
      <w:rPr>
        <w:rFonts w:hint="default"/>
        <w:lang w:val="uk-UA" w:eastAsia="en-US" w:bidi="ar-SA"/>
      </w:rPr>
    </w:lvl>
    <w:lvl w:ilvl="6" w:tplc="2D187B94">
      <w:numFmt w:val="bullet"/>
      <w:lvlText w:val="•"/>
      <w:lvlJc w:val="left"/>
      <w:pPr>
        <w:ind w:left="3757" w:hanging="268"/>
      </w:pPr>
      <w:rPr>
        <w:rFonts w:hint="default"/>
        <w:lang w:val="uk-UA" w:eastAsia="en-US" w:bidi="ar-SA"/>
      </w:rPr>
    </w:lvl>
    <w:lvl w:ilvl="7" w:tplc="38BE44B0">
      <w:numFmt w:val="bullet"/>
      <w:lvlText w:val="•"/>
      <w:lvlJc w:val="left"/>
      <w:pPr>
        <w:ind w:left="4373" w:hanging="268"/>
      </w:pPr>
      <w:rPr>
        <w:rFonts w:hint="default"/>
        <w:lang w:val="uk-UA" w:eastAsia="en-US" w:bidi="ar-SA"/>
      </w:rPr>
    </w:lvl>
    <w:lvl w:ilvl="8" w:tplc="90408240">
      <w:numFmt w:val="bullet"/>
      <w:lvlText w:val="•"/>
      <w:lvlJc w:val="left"/>
      <w:pPr>
        <w:ind w:left="4989" w:hanging="268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5EBD"/>
    <w:rsid w:val="00021BD4"/>
    <w:rsid w:val="00D7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100CBF9-5F16-4522-B154-6BB6FF57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569" w:right="2056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0"/>
      <w:ind w:left="62" w:right="35"/>
    </w:pPr>
  </w:style>
  <w:style w:type="paragraph" w:styleId="a5">
    <w:name w:val="Balloon Text"/>
    <w:basedOn w:val="a"/>
    <w:link w:val="a6"/>
    <w:uiPriority w:val="99"/>
    <w:semiHidden/>
    <w:unhideWhenUsed/>
    <w:rsid w:val="00021B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BD4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rusuha@ukr.net" TargetMode="External"/><Relationship Id="rId5" Type="http://schemas.openxmlformats.org/officeDocument/2006/relationships/hyperlink" Target="mailto:pischana.cnap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HP</cp:lastModifiedBy>
  <cp:revision>2</cp:revision>
  <cp:lastPrinted>2023-07-18T05:45:00Z</cp:lastPrinted>
  <dcterms:created xsi:type="dcterms:W3CDTF">2023-07-18T05:42:00Z</dcterms:created>
  <dcterms:modified xsi:type="dcterms:W3CDTF">2023-07-18T05:46:00Z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2023-07-18T00:00:00Z</vt:filetime>
  </property>
</Properties>
</file>