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64" w:rsidRPr="002F020D" w:rsidRDefault="000A2864" w:rsidP="000A2864">
      <w:pPr>
        <w:jc w:val="center"/>
        <w:rPr>
          <w:rFonts w:ascii="MS Sans Serif" w:hAnsi="MS Sans Serif"/>
          <w:sz w:val="16"/>
          <w:lang w:eastAsia="ru-RU"/>
        </w:rPr>
      </w:pPr>
      <w:r>
        <w:rPr>
          <w:rFonts w:ascii="MS Sans Serif" w:hAnsi="MS Sans Serif"/>
          <w:noProof/>
          <w:lang w:val="ru-RU" w:eastAsia="ru-RU"/>
        </w:rPr>
        <w:drawing>
          <wp:inline distT="0" distB="0" distL="0" distR="0">
            <wp:extent cx="541655" cy="685800"/>
            <wp:effectExtent l="0" t="0" r="0" b="0"/>
            <wp:docPr id="2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  <w:lang w:eastAsia="ru-RU"/>
        </w:rPr>
        <w:br w:type="textWrapping" w:clear="all"/>
      </w:r>
    </w:p>
    <w:p w:rsidR="000A2864" w:rsidRPr="004C7280" w:rsidRDefault="000A2864" w:rsidP="000A2864">
      <w:pPr>
        <w:jc w:val="center"/>
        <w:rPr>
          <w:b/>
          <w:bCs/>
          <w:sz w:val="26"/>
          <w:szCs w:val="20"/>
          <w:lang w:val="ru-RU" w:eastAsia="ru-RU"/>
        </w:rPr>
      </w:pPr>
      <w:r w:rsidRPr="004C7280">
        <w:rPr>
          <w:b/>
          <w:bCs/>
          <w:sz w:val="26"/>
          <w:szCs w:val="20"/>
          <w:lang w:val="ru-RU" w:eastAsia="ru-RU"/>
        </w:rPr>
        <w:t>УКРАЇНА</w:t>
      </w:r>
    </w:p>
    <w:p w:rsidR="000A2864" w:rsidRPr="004C7280" w:rsidRDefault="000A2864" w:rsidP="000A2864">
      <w:pPr>
        <w:jc w:val="center"/>
        <w:rPr>
          <w:b/>
          <w:bCs/>
          <w:sz w:val="16"/>
          <w:szCs w:val="16"/>
          <w:lang w:val="ru-RU" w:eastAsia="ru-RU"/>
        </w:rPr>
      </w:pPr>
    </w:p>
    <w:p w:rsidR="000A2864" w:rsidRPr="004C7280" w:rsidRDefault="000A2864" w:rsidP="000A2864">
      <w:pPr>
        <w:keepNext/>
        <w:jc w:val="center"/>
        <w:outlineLvl w:val="0"/>
        <w:rPr>
          <w:b/>
          <w:sz w:val="32"/>
          <w:szCs w:val="20"/>
          <w:lang w:val="ru-RU" w:eastAsia="ru-RU"/>
        </w:rPr>
      </w:pPr>
      <w:proofErr w:type="gramStart"/>
      <w:r w:rsidRPr="004C7280">
        <w:rPr>
          <w:b/>
          <w:sz w:val="32"/>
          <w:szCs w:val="20"/>
          <w:lang w:val="ru-RU" w:eastAsia="ru-RU"/>
        </w:rPr>
        <w:t>П</w:t>
      </w:r>
      <w:proofErr w:type="gramEnd"/>
      <w:r w:rsidRPr="004C7280">
        <w:rPr>
          <w:b/>
          <w:sz w:val="32"/>
          <w:szCs w:val="20"/>
          <w:lang w:val="ru-RU" w:eastAsia="ru-RU"/>
        </w:rPr>
        <w:t xml:space="preserve">іщанська сільська рада </w:t>
      </w:r>
    </w:p>
    <w:p w:rsidR="000A2864" w:rsidRPr="004C7280" w:rsidRDefault="000A2864" w:rsidP="000A2864">
      <w:pPr>
        <w:keepNext/>
        <w:jc w:val="center"/>
        <w:outlineLvl w:val="0"/>
        <w:rPr>
          <w:b/>
          <w:sz w:val="32"/>
          <w:szCs w:val="20"/>
          <w:lang w:val="ru-RU" w:eastAsia="ru-RU"/>
        </w:rPr>
      </w:pPr>
      <w:r>
        <w:rPr>
          <w:b/>
          <w:sz w:val="32"/>
          <w:szCs w:val="20"/>
          <w:lang w:val="ru-RU" w:eastAsia="ru-RU"/>
        </w:rPr>
        <w:t>Балт</w:t>
      </w:r>
      <w:r w:rsidRPr="004C7280">
        <w:rPr>
          <w:b/>
          <w:sz w:val="32"/>
          <w:szCs w:val="20"/>
          <w:lang w:val="ru-RU" w:eastAsia="ru-RU"/>
        </w:rPr>
        <w:t>ського району Одеської області</w:t>
      </w:r>
    </w:p>
    <w:p w:rsidR="000A2864" w:rsidRPr="004C7280" w:rsidRDefault="000A2864" w:rsidP="000A2864">
      <w:pPr>
        <w:jc w:val="center"/>
        <w:rPr>
          <w:lang w:val="ru-RU" w:eastAsia="ru-RU"/>
        </w:rPr>
      </w:pPr>
    </w:p>
    <w:p w:rsidR="000A2864" w:rsidRPr="004C7280" w:rsidRDefault="000A2864" w:rsidP="000A2864">
      <w:pPr>
        <w:keepNext/>
        <w:jc w:val="center"/>
        <w:outlineLvl w:val="5"/>
        <w:rPr>
          <w:b/>
          <w:sz w:val="36"/>
          <w:szCs w:val="20"/>
          <w:lang w:val="ru-RU" w:eastAsia="ru-RU"/>
        </w:rPr>
      </w:pPr>
      <w:proofErr w:type="gramStart"/>
      <w:r w:rsidRPr="004C7280">
        <w:rPr>
          <w:b/>
          <w:sz w:val="36"/>
          <w:szCs w:val="20"/>
          <w:lang w:val="ru-RU" w:eastAsia="ru-RU"/>
        </w:rPr>
        <w:t>Р</w:t>
      </w:r>
      <w:proofErr w:type="gramEnd"/>
      <w:r w:rsidRPr="004C7280">
        <w:rPr>
          <w:b/>
          <w:sz w:val="36"/>
          <w:szCs w:val="20"/>
          <w:lang w:val="ru-RU" w:eastAsia="ru-RU"/>
        </w:rPr>
        <w:t>ІШЕННЯ</w:t>
      </w:r>
    </w:p>
    <w:p w:rsidR="000A2864" w:rsidRPr="004C7280" w:rsidRDefault="000A2864" w:rsidP="000A2864">
      <w:pPr>
        <w:rPr>
          <w:lang w:val="ru-RU" w:eastAsia="ru-RU"/>
        </w:rPr>
      </w:pPr>
    </w:p>
    <w:p w:rsidR="000A2864" w:rsidRPr="00B57EE2" w:rsidRDefault="000A2864" w:rsidP="000A286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21 грудня</w:t>
      </w:r>
      <w:r w:rsidR="00F5203B">
        <w:rPr>
          <w:sz w:val="28"/>
          <w:szCs w:val="28"/>
          <w:lang w:eastAsia="ru-RU"/>
        </w:rPr>
        <w:t xml:space="preserve"> 2020 року</w:t>
      </w:r>
      <w:r w:rsidR="00F5203B">
        <w:rPr>
          <w:sz w:val="28"/>
          <w:szCs w:val="28"/>
          <w:lang w:eastAsia="ru-RU"/>
        </w:rPr>
        <w:tab/>
      </w:r>
      <w:r w:rsidR="00F5203B">
        <w:rPr>
          <w:sz w:val="28"/>
          <w:szCs w:val="28"/>
          <w:lang w:eastAsia="ru-RU"/>
        </w:rPr>
        <w:tab/>
      </w:r>
      <w:r w:rsidR="00F5203B">
        <w:rPr>
          <w:sz w:val="28"/>
          <w:szCs w:val="28"/>
          <w:lang w:eastAsia="ru-RU"/>
        </w:rPr>
        <w:tab/>
        <w:t>с. Піщана</w:t>
      </w:r>
      <w:r w:rsidR="00F5203B">
        <w:rPr>
          <w:sz w:val="28"/>
          <w:szCs w:val="28"/>
          <w:lang w:eastAsia="ru-RU"/>
        </w:rPr>
        <w:tab/>
      </w:r>
      <w:r w:rsidR="00F5203B">
        <w:rPr>
          <w:sz w:val="28"/>
          <w:szCs w:val="28"/>
          <w:lang w:eastAsia="ru-RU"/>
        </w:rPr>
        <w:tab/>
        <w:t xml:space="preserve"> </w:t>
      </w:r>
      <w:r w:rsidRPr="00B57EE2">
        <w:rPr>
          <w:sz w:val="28"/>
          <w:szCs w:val="28"/>
          <w:lang w:eastAsia="ru-RU"/>
        </w:rPr>
        <w:t xml:space="preserve">      № </w:t>
      </w:r>
      <w:r>
        <w:rPr>
          <w:sz w:val="28"/>
          <w:szCs w:val="28"/>
          <w:lang w:eastAsia="ru-RU"/>
        </w:rPr>
        <w:t>44</w:t>
      </w:r>
      <w:r w:rsidRPr="00B57EE2"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eastAsia="ru-RU"/>
        </w:rPr>
        <w:t>V</w:t>
      </w:r>
      <w:r w:rsidRPr="00B57EE2">
        <w:rPr>
          <w:sz w:val="28"/>
          <w:szCs w:val="28"/>
          <w:lang w:eastAsia="ru-RU"/>
        </w:rPr>
        <w:t>ІІІ</w:t>
      </w:r>
    </w:p>
    <w:p w:rsidR="000A2864" w:rsidRPr="00B57EE2" w:rsidRDefault="000A2864" w:rsidP="000A2864">
      <w:pPr>
        <w:jc w:val="both"/>
        <w:rPr>
          <w:sz w:val="28"/>
          <w:szCs w:val="28"/>
          <w:lang w:eastAsia="ru-RU"/>
        </w:rPr>
      </w:pPr>
    </w:p>
    <w:p w:rsidR="000A2864" w:rsidRPr="00B57EE2" w:rsidRDefault="000A2864" w:rsidP="000A2864">
      <w:pPr>
        <w:pStyle w:val="a3"/>
        <w:tabs>
          <w:tab w:val="left" w:pos="4142"/>
          <w:tab w:val="left" w:pos="7871"/>
        </w:tabs>
        <w:spacing w:before="127" w:line="276" w:lineRule="auto"/>
        <w:ind w:left="219" w:right="691"/>
        <w:rPr>
          <w:sz w:val="25"/>
          <w:lang w:val="uk-UA"/>
        </w:rPr>
      </w:pPr>
      <w:r w:rsidRPr="00B57EE2">
        <w:rPr>
          <w:b/>
          <w:lang w:val="uk-UA"/>
        </w:rPr>
        <w:t>Про затвердження рішення виконавчого  комітету Піщанської сільської ради</w:t>
      </w:r>
      <w:r>
        <w:rPr>
          <w:b/>
          <w:lang w:val="uk-UA"/>
        </w:rPr>
        <w:t xml:space="preserve"> </w:t>
      </w:r>
      <w:r w:rsidRPr="00B57EE2">
        <w:rPr>
          <w:b/>
          <w:lang w:val="uk-UA"/>
        </w:rPr>
        <w:t>№ 7</w:t>
      </w:r>
      <w:r>
        <w:rPr>
          <w:b/>
          <w:lang w:val="uk-UA"/>
        </w:rPr>
        <w:t xml:space="preserve"> </w:t>
      </w:r>
      <w:r w:rsidRPr="00B57EE2">
        <w:rPr>
          <w:b/>
          <w:lang w:val="uk-UA"/>
        </w:rPr>
        <w:t xml:space="preserve"> від 04 грудня 2020 року «Про затвердження Плану діяльності Піщанської сільської ради з підготовки </w:t>
      </w:r>
      <w:proofErr w:type="spellStart"/>
      <w:r w:rsidRPr="00B57EE2">
        <w:rPr>
          <w:b/>
          <w:lang w:val="uk-UA"/>
        </w:rPr>
        <w:t>проєктів</w:t>
      </w:r>
      <w:proofErr w:type="spellEnd"/>
      <w:r w:rsidRPr="00B57EE2">
        <w:rPr>
          <w:b/>
          <w:lang w:val="uk-UA"/>
        </w:rPr>
        <w:t xml:space="preserve"> регуляторних актів на 2021 рік»</w:t>
      </w:r>
    </w:p>
    <w:p w:rsidR="000A2864" w:rsidRPr="00653E47" w:rsidRDefault="000A2864" w:rsidP="000A2864">
      <w:pPr>
        <w:pStyle w:val="a3"/>
        <w:tabs>
          <w:tab w:val="left" w:pos="4142"/>
          <w:tab w:val="left" w:pos="7871"/>
          <w:tab w:val="left" w:pos="9890"/>
        </w:tabs>
        <w:spacing w:before="127" w:line="276" w:lineRule="auto"/>
        <w:ind w:left="219" w:right="-33"/>
        <w:jc w:val="both"/>
        <w:rPr>
          <w:sz w:val="27"/>
          <w:lang w:val="uk-UA"/>
        </w:rPr>
      </w:pPr>
      <w:r w:rsidRPr="00653E47">
        <w:rPr>
          <w:lang w:val="uk-UA"/>
        </w:rPr>
        <w:t xml:space="preserve">Відповідно до статті 144 Конституції України, відповідно статті 46, 51-52, 59 Закону України «Про місцеве самоврядування в Україні», </w:t>
      </w:r>
      <w:r w:rsidRPr="00653E47">
        <w:rPr>
          <w:bCs/>
          <w:lang w:val="uk-UA"/>
        </w:rPr>
        <w:t>Закону</w:t>
      </w:r>
      <w:r w:rsidRPr="000B63F1">
        <w:rPr>
          <w:bCs/>
          <w:lang w:val="ru-RU"/>
        </w:rPr>
        <w:t> </w:t>
      </w:r>
      <w:r w:rsidRPr="00653E47">
        <w:rPr>
          <w:bCs/>
          <w:lang w:val="uk-UA"/>
        </w:rPr>
        <w:t xml:space="preserve">України від 11.09.2003 № 1160 «Про засади державної регуляторної політики у сфері господарської діяльності», статті 12 Податкового кодексу України,  </w:t>
      </w:r>
      <w:r w:rsidRPr="00653E47">
        <w:rPr>
          <w:lang w:val="uk-UA"/>
        </w:rPr>
        <w:t>сільська рада</w:t>
      </w:r>
    </w:p>
    <w:p w:rsidR="000A2864" w:rsidRDefault="000A2864" w:rsidP="000A2864">
      <w:pPr>
        <w:pStyle w:val="a3"/>
        <w:ind w:left="219"/>
      </w:pPr>
      <w:r w:rsidRPr="00E44AEC">
        <w:rPr>
          <w:b/>
        </w:rPr>
        <w:t>В И Р І Ш И Л А:</w:t>
      </w:r>
    </w:p>
    <w:p w:rsidR="000A2864" w:rsidRPr="00B57EE2" w:rsidRDefault="000A2864" w:rsidP="000A2864">
      <w:pPr>
        <w:pStyle w:val="a5"/>
        <w:numPr>
          <w:ilvl w:val="0"/>
          <w:numId w:val="1"/>
        </w:numPr>
        <w:ind w:right="310"/>
        <w:jc w:val="both"/>
        <w:rPr>
          <w:sz w:val="28"/>
        </w:rPr>
      </w:pPr>
      <w:r w:rsidRPr="00B57EE2">
        <w:rPr>
          <w:sz w:val="28"/>
          <w:lang w:val="ru-RU"/>
        </w:rPr>
        <w:t>Затверд</w:t>
      </w:r>
      <w:r>
        <w:rPr>
          <w:sz w:val="28"/>
          <w:lang w:val="ru-RU"/>
        </w:rPr>
        <w:t>ити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рішення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виконавчого</w:t>
      </w:r>
      <w:r w:rsidRPr="00B57EE2">
        <w:rPr>
          <w:sz w:val="28"/>
        </w:rPr>
        <w:t xml:space="preserve">  </w:t>
      </w:r>
      <w:r w:rsidRPr="00B57EE2">
        <w:rPr>
          <w:sz w:val="28"/>
          <w:lang w:val="ru-RU"/>
        </w:rPr>
        <w:t>комітету</w:t>
      </w:r>
      <w:r w:rsidRPr="00B57EE2">
        <w:rPr>
          <w:sz w:val="28"/>
        </w:rPr>
        <w:t xml:space="preserve"> </w:t>
      </w:r>
      <w:proofErr w:type="gramStart"/>
      <w:r w:rsidRPr="00B57EE2">
        <w:rPr>
          <w:sz w:val="28"/>
          <w:lang w:val="ru-RU"/>
        </w:rPr>
        <w:t>П</w:t>
      </w:r>
      <w:proofErr w:type="gramEnd"/>
      <w:r w:rsidRPr="00B57EE2">
        <w:rPr>
          <w:sz w:val="28"/>
          <w:lang w:val="ru-RU"/>
        </w:rPr>
        <w:t>іщанської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сільської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ради</w:t>
      </w:r>
      <w:r w:rsidRPr="00B57EE2">
        <w:rPr>
          <w:sz w:val="28"/>
        </w:rPr>
        <w:t xml:space="preserve"> </w:t>
      </w:r>
      <w:r>
        <w:rPr>
          <w:sz w:val="28"/>
          <w:lang w:val="uk-UA"/>
        </w:rPr>
        <w:t xml:space="preserve">   № 7 </w:t>
      </w:r>
      <w:r w:rsidRPr="00B57EE2">
        <w:rPr>
          <w:sz w:val="28"/>
          <w:lang w:val="ru-RU"/>
        </w:rPr>
        <w:t>від</w:t>
      </w:r>
      <w:r w:rsidRPr="00B57EE2">
        <w:rPr>
          <w:sz w:val="28"/>
        </w:rPr>
        <w:t xml:space="preserve"> 04 </w:t>
      </w:r>
      <w:r w:rsidRPr="00B57EE2">
        <w:rPr>
          <w:sz w:val="28"/>
          <w:lang w:val="ru-RU"/>
        </w:rPr>
        <w:t>грудня</w:t>
      </w:r>
      <w:r w:rsidRPr="00B57EE2">
        <w:rPr>
          <w:sz w:val="28"/>
        </w:rPr>
        <w:t xml:space="preserve"> 2020 </w:t>
      </w:r>
      <w:r w:rsidRPr="00B57EE2">
        <w:rPr>
          <w:sz w:val="28"/>
          <w:lang w:val="ru-RU"/>
        </w:rPr>
        <w:t>року</w:t>
      </w:r>
      <w:r w:rsidRPr="00B57EE2">
        <w:rPr>
          <w:sz w:val="28"/>
        </w:rPr>
        <w:t xml:space="preserve"> «</w:t>
      </w:r>
      <w:r w:rsidRPr="00B57EE2">
        <w:rPr>
          <w:sz w:val="28"/>
          <w:lang w:val="ru-RU"/>
        </w:rPr>
        <w:t>Про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затвердження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Плану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діяльності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Піщанської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сільської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ради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з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підготовки</w:t>
      </w:r>
      <w:r w:rsidRPr="00B57EE2">
        <w:rPr>
          <w:sz w:val="28"/>
        </w:rPr>
        <w:t xml:space="preserve"> </w:t>
      </w:r>
      <w:proofErr w:type="spellStart"/>
      <w:r w:rsidRPr="00B57EE2">
        <w:rPr>
          <w:sz w:val="28"/>
          <w:lang w:val="ru-RU"/>
        </w:rPr>
        <w:t>проєктів</w:t>
      </w:r>
      <w:proofErr w:type="spellEnd"/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регуляторних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актів</w:t>
      </w:r>
      <w:r w:rsidRPr="00B57EE2">
        <w:rPr>
          <w:sz w:val="28"/>
        </w:rPr>
        <w:t xml:space="preserve"> </w:t>
      </w:r>
      <w:r w:rsidRPr="00B57EE2">
        <w:rPr>
          <w:sz w:val="28"/>
          <w:lang w:val="ru-RU"/>
        </w:rPr>
        <w:t>на</w:t>
      </w:r>
      <w:r w:rsidRPr="00B57EE2">
        <w:rPr>
          <w:sz w:val="28"/>
        </w:rPr>
        <w:t xml:space="preserve"> 2021 </w:t>
      </w:r>
      <w:r w:rsidRPr="00B57EE2">
        <w:rPr>
          <w:sz w:val="28"/>
          <w:lang w:val="ru-RU"/>
        </w:rPr>
        <w:t>рік</w:t>
      </w:r>
      <w:r w:rsidRPr="00B57EE2">
        <w:rPr>
          <w:sz w:val="28"/>
        </w:rPr>
        <w:t>» (</w:t>
      </w:r>
      <w:r>
        <w:rPr>
          <w:sz w:val="28"/>
          <w:lang w:val="ru-RU"/>
        </w:rPr>
        <w:t>додається</w:t>
      </w:r>
      <w:r w:rsidRPr="00B57EE2">
        <w:rPr>
          <w:sz w:val="28"/>
        </w:rPr>
        <w:t>)</w:t>
      </w:r>
    </w:p>
    <w:p w:rsidR="000A2864" w:rsidRPr="00B57EE2" w:rsidRDefault="000A2864" w:rsidP="000A2864">
      <w:pPr>
        <w:pStyle w:val="a5"/>
        <w:ind w:left="284" w:right="310" w:firstLine="0"/>
        <w:rPr>
          <w:sz w:val="28"/>
        </w:rPr>
      </w:pPr>
    </w:p>
    <w:p w:rsidR="000A2864" w:rsidRPr="00653E47" w:rsidRDefault="000A2864" w:rsidP="000A2864">
      <w:pPr>
        <w:pStyle w:val="a5"/>
        <w:numPr>
          <w:ilvl w:val="0"/>
          <w:numId w:val="1"/>
        </w:numPr>
        <w:tabs>
          <w:tab w:val="left" w:pos="709"/>
        </w:tabs>
        <w:spacing w:before="4"/>
        <w:ind w:right="309" w:firstLine="65"/>
        <w:jc w:val="both"/>
        <w:rPr>
          <w:sz w:val="28"/>
        </w:rPr>
      </w:pPr>
      <w:r w:rsidRPr="004C7280">
        <w:rPr>
          <w:sz w:val="28"/>
          <w:lang w:val="ru-RU"/>
        </w:rPr>
        <w:t>Контроль</w:t>
      </w:r>
      <w:r w:rsidRPr="00B57EE2">
        <w:rPr>
          <w:sz w:val="28"/>
        </w:rPr>
        <w:t xml:space="preserve"> </w:t>
      </w:r>
      <w:r w:rsidRPr="004C7280">
        <w:rPr>
          <w:sz w:val="28"/>
          <w:lang w:val="ru-RU"/>
        </w:rPr>
        <w:t>за</w:t>
      </w:r>
      <w:r w:rsidRPr="00B57EE2">
        <w:rPr>
          <w:sz w:val="28"/>
        </w:rPr>
        <w:t xml:space="preserve"> </w:t>
      </w:r>
      <w:r w:rsidRPr="004C7280">
        <w:rPr>
          <w:sz w:val="28"/>
          <w:lang w:val="ru-RU"/>
        </w:rPr>
        <w:t>виконанням</w:t>
      </w:r>
      <w:r w:rsidRPr="00B57EE2">
        <w:rPr>
          <w:sz w:val="28"/>
        </w:rPr>
        <w:t xml:space="preserve"> </w:t>
      </w:r>
      <w:r w:rsidRPr="004C7280">
        <w:rPr>
          <w:sz w:val="28"/>
          <w:lang w:val="ru-RU"/>
        </w:rPr>
        <w:t>цього</w:t>
      </w:r>
      <w:r w:rsidRPr="00B57EE2">
        <w:rPr>
          <w:sz w:val="28"/>
        </w:rPr>
        <w:t xml:space="preserve"> </w:t>
      </w:r>
      <w:r w:rsidRPr="004C7280">
        <w:rPr>
          <w:sz w:val="28"/>
          <w:lang w:val="ru-RU"/>
        </w:rPr>
        <w:t>рішенн</w:t>
      </w:r>
      <w:r>
        <w:rPr>
          <w:sz w:val="28"/>
          <w:lang w:val="ru-RU"/>
        </w:rPr>
        <w:t>я</w:t>
      </w:r>
      <w:r w:rsidRPr="00B57EE2">
        <w:rPr>
          <w:sz w:val="28"/>
        </w:rPr>
        <w:t xml:space="preserve"> </w:t>
      </w:r>
      <w:r>
        <w:rPr>
          <w:sz w:val="28"/>
          <w:lang w:val="ru-RU"/>
        </w:rPr>
        <w:t>покласти</w:t>
      </w:r>
      <w:r w:rsidRPr="00B57EE2">
        <w:rPr>
          <w:sz w:val="28"/>
        </w:rPr>
        <w:t xml:space="preserve"> </w:t>
      </w:r>
      <w:r>
        <w:rPr>
          <w:sz w:val="28"/>
          <w:lang w:val="ru-RU"/>
        </w:rPr>
        <w:t>на</w:t>
      </w:r>
      <w:r w:rsidRPr="00B57EE2">
        <w:rPr>
          <w:sz w:val="28"/>
        </w:rPr>
        <w:t xml:space="preserve"> </w:t>
      </w:r>
      <w:r>
        <w:rPr>
          <w:sz w:val="28"/>
          <w:lang w:val="ru-RU"/>
        </w:rPr>
        <w:t>постійну</w:t>
      </w:r>
      <w:r w:rsidRPr="00B57EE2">
        <w:rPr>
          <w:sz w:val="28"/>
        </w:rPr>
        <w:t xml:space="preserve"> </w:t>
      </w:r>
      <w:r>
        <w:rPr>
          <w:sz w:val="28"/>
          <w:lang w:val="ru-RU"/>
        </w:rPr>
        <w:t>комісію</w:t>
      </w:r>
      <w:r w:rsidRPr="00B57EE2">
        <w:rPr>
          <w:sz w:val="28"/>
        </w:rPr>
        <w:t xml:space="preserve"> </w:t>
      </w:r>
      <w:r>
        <w:rPr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</w:p>
    <w:p w:rsidR="000A2864" w:rsidRPr="00653E47" w:rsidRDefault="000A2864" w:rsidP="000A2864">
      <w:pPr>
        <w:tabs>
          <w:tab w:val="left" w:pos="709"/>
        </w:tabs>
        <w:spacing w:before="4"/>
        <w:ind w:left="219" w:right="309"/>
        <w:rPr>
          <w:sz w:val="28"/>
        </w:rPr>
      </w:pPr>
    </w:p>
    <w:p w:rsidR="000A2864" w:rsidRPr="00B57EE2" w:rsidRDefault="000A2864" w:rsidP="000A2864">
      <w:pPr>
        <w:pStyle w:val="a3"/>
        <w:rPr>
          <w:sz w:val="30"/>
        </w:rPr>
      </w:pPr>
    </w:p>
    <w:p w:rsidR="000A2864" w:rsidRDefault="000A2864" w:rsidP="000A2864">
      <w:pPr>
        <w:pStyle w:val="a3"/>
        <w:tabs>
          <w:tab w:val="left" w:pos="6879"/>
        </w:tabs>
        <w:spacing w:before="87"/>
        <w:ind w:left="219"/>
        <w:rPr>
          <w:lang w:val="uk-UA"/>
        </w:rPr>
      </w:pPr>
      <w:r>
        <w:rPr>
          <w:lang w:val="uk-UA"/>
        </w:rPr>
        <w:t>Сільський голова                                                              Олексій ПАНТІЛЄЄВ</w:t>
      </w:r>
    </w:p>
    <w:p w:rsidR="000A2864" w:rsidRDefault="000A2864" w:rsidP="000A2864">
      <w:pPr>
        <w:pStyle w:val="a3"/>
        <w:tabs>
          <w:tab w:val="left" w:pos="6879"/>
        </w:tabs>
        <w:spacing w:before="87"/>
        <w:ind w:left="219"/>
        <w:rPr>
          <w:lang w:val="uk-UA"/>
        </w:rPr>
      </w:pPr>
    </w:p>
    <w:p w:rsidR="000A2864" w:rsidRDefault="000A2864" w:rsidP="000A2864">
      <w:pPr>
        <w:pStyle w:val="a3"/>
        <w:tabs>
          <w:tab w:val="left" w:pos="6879"/>
        </w:tabs>
        <w:spacing w:before="87"/>
        <w:ind w:left="219"/>
        <w:rPr>
          <w:lang w:val="uk-UA"/>
        </w:rPr>
      </w:pPr>
    </w:p>
    <w:p w:rsidR="000A2864" w:rsidRDefault="000A2864" w:rsidP="000A2864">
      <w:pPr>
        <w:pStyle w:val="a3"/>
        <w:tabs>
          <w:tab w:val="left" w:pos="6879"/>
        </w:tabs>
        <w:spacing w:before="87"/>
        <w:ind w:left="219"/>
        <w:rPr>
          <w:lang w:val="uk-UA"/>
        </w:rPr>
      </w:pPr>
    </w:p>
    <w:p w:rsidR="000A2864" w:rsidRDefault="000A2864" w:rsidP="000A2864">
      <w:pPr>
        <w:pStyle w:val="a3"/>
        <w:tabs>
          <w:tab w:val="left" w:pos="6879"/>
        </w:tabs>
        <w:spacing w:before="87"/>
        <w:ind w:left="219"/>
        <w:rPr>
          <w:lang w:val="uk-UA"/>
        </w:rPr>
      </w:pPr>
    </w:p>
    <w:p w:rsidR="000A2864" w:rsidRDefault="000A2864" w:rsidP="000A2864">
      <w:pPr>
        <w:pStyle w:val="a3"/>
        <w:tabs>
          <w:tab w:val="left" w:pos="6879"/>
        </w:tabs>
        <w:spacing w:before="87"/>
        <w:ind w:left="219"/>
        <w:rPr>
          <w:lang w:val="uk-UA"/>
        </w:rPr>
      </w:pPr>
    </w:p>
    <w:p w:rsidR="000B0CE9" w:rsidRDefault="000B0CE9" w:rsidP="000A2864">
      <w:pPr>
        <w:pStyle w:val="a3"/>
        <w:tabs>
          <w:tab w:val="left" w:pos="6879"/>
        </w:tabs>
        <w:spacing w:before="87"/>
        <w:ind w:left="219"/>
        <w:rPr>
          <w:lang w:val="uk-UA"/>
        </w:rPr>
      </w:pPr>
    </w:p>
    <w:p w:rsidR="000B0CE9" w:rsidRDefault="000B0CE9" w:rsidP="000A2864">
      <w:pPr>
        <w:pStyle w:val="a3"/>
        <w:tabs>
          <w:tab w:val="left" w:pos="6879"/>
        </w:tabs>
        <w:spacing w:before="87"/>
        <w:ind w:left="219"/>
        <w:rPr>
          <w:lang w:val="uk-UA"/>
        </w:rPr>
      </w:pPr>
    </w:p>
    <w:p w:rsidR="000A2864" w:rsidRDefault="000A2864" w:rsidP="000A2864">
      <w:pPr>
        <w:jc w:val="right"/>
      </w:pPr>
      <w:r w:rsidRPr="00AF7AC9">
        <w:lastRenderedPageBreak/>
        <w:t xml:space="preserve">Додаток </w:t>
      </w:r>
    </w:p>
    <w:p w:rsidR="000A2864" w:rsidRDefault="000A2864" w:rsidP="000A2864">
      <w:pPr>
        <w:jc w:val="right"/>
      </w:pPr>
      <w:r>
        <w:t>до рішення № ____-</w:t>
      </w:r>
      <w:r w:rsidRPr="00AF7AC9">
        <w:rPr>
          <w:sz w:val="28"/>
          <w:szCs w:val="28"/>
          <w:lang w:eastAsia="ru-RU"/>
        </w:rPr>
        <w:t xml:space="preserve"> </w:t>
      </w:r>
      <w:r w:rsidRPr="00AF7AC9">
        <w:t>VІІІ</w:t>
      </w:r>
      <w:r>
        <w:t xml:space="preserve"> </w:t>
      </w:r>
    </w:p>
    <w:p w:rsidR="000A2864" w:rsidRDefault="000A2864" w:rsidP="000A2864">
      <w:pPr>
        <w:jc w:val="right"/>
      </w:pPr>
      <w:r>
        <w:t>від 21.12.2020 р.</w:t>
      </w:r>
    </w:p>
    <w:p w:rsidR="000A2864" w:rsidRDefault="000A2864" w:rsidP="000A2864">
      <w:pPr>
        <w:jc w:val="right"/>
      </w:pPr>
    </w:p>
    <w:p w:rsidR="000A2864" w:rsidRPr="00AF7AC9" w:rsidRDefault="000A2864" w:rsidP="000A2864">
      <w:pPr>
        <w:jc w:val="right"/>
      </w:pPr>
    </w:p>
    <w:p w:rsidR="000A2864" w:rsidRDefault="000A2864" w:rsidP="000A2864">
      <w:pPr>
        <w:jc w:val="center"/>
        <w:rPr>
          <w:b/>
        </w:rPr>
      </w:pPr>
    </w:p>
    <w:p w:rsidR="000A2864" w:rsidRPr="00A94012" w:rsidRDefault="000A2864" w:rsidP="000A2864">
      <w:pPr>
        <w:jc w:val="center"/>
        <w:rPr>
          <w:b/>
        </w:rPr>
      </w:pPr>
      <w:r w:rsidRPr="00A94012">
        <w:rPr>
          <w:b/>
        </w:rPr>
        <w:t>ПЛАН</w:t>
      </w:r>
    </w:p>
    <w:p w:rsidR="000A2864" w:rsidRDefault="000A2864" w:rsidP="000A2864">
      <w:pPr>
        <w:jc w:val="center"/>
        <w:rPr>
          <w:b/>
        </w:rPr>
      </w:pPr>
      <w:r w:rsidRPr="00A94012">
        <w:rPr>
          <w:b/>
        </w:rPr>
        <w:t xml:space="preserve">діяльності </w:t>
      </w:r>
      <w:r>
        <w:rPr>
          <w:b/>
        </w:rPr>
        <w:t>Піщан</w:t>
      </w:r>
      <w:r w:rsidRPr="00A94012">
        <w:rPr>
          <w:b/>
        </w:rPr>
        <w:t>ської  сільської  ради з  підготовки прое</w:t>
      </w:r>
      <w:r>
        <w:rPr>
          <w:b/>
        </w:rPr>
        <w:t xml:space="preserve">ктів регуляторних  актів  </w:t>
      </w:r>
    </w:p>
    <w:p w:rsidR="000A2864" w:rsidRPr="00A94012" w:rsidRDefault="000A2864" w:rsidP="000A2864">
      <w:pPr>
        <w:jc w:val="center"/>
        <w:rPr>
          <w:b/>
        </w:rPr>
      </w:pPr>
      <w:r>
        <w:rPr>
          <w:b/>
        </w:rPr>
        <w:t>на 2021</w:t>
      </w:r>
      <w:r w:rsidRPr="00A94012">
        <w:rPr>
          <w:b/>
        </w:rPr>
        <w:t xml:space="preserve">  рік</w:t>
      </w:r>
    </w:p>
    <w:p w:rsidR="000A2864" w:rsidRPr="00A94012" w:rsidRDefault="000A2864" w:rsidP="000A2864"/>
    <w:p w:rsidR="000A2864" w:rsidRPr="00A94012" w:rsidRDefault="000A2864" w:rsidP="000A2864"/>
    <w:p w:rsidR="000A2864" w:rsidRPr="00A94012" w:rsidRDefault="000A2864" w:rsidP="000A2864"/>
    <w:tbl>
      <w:tblPr>
        <w:tblW w:w="0" w:type="auto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703"/>
        <w:gridCol w:w="1870"/>
        <w:gridCol w:w="3033"/>
        <w:gridCol w:w="1297"/>
        <w:gridCol w:w="1913"/>
      </w:tblGrid>
      <w:tr w:rsidR="000A2864" w:rsidRPr="00653E47" w:rsidTr="00610185">
        <w:tc>
          <w:tcPr>
            <w:tcW w:w="426" w:type="dxa"/>
          </w:tcPr>
          <w:p w:rsidR="000A2864" w:rsidRPr="00EE6193" w:rsidRDefault="000A2864" w:rsidP="00610185">
            <w:r w:rsidRPr="00EE6193">
              <w:t>№</w:t>
            </w:r>
          </w:p>
        </w:tc>
        <w:tc>
          <w:tcPr>
            <w:tcW w:w="1579" w:type="dxa"/>
          </w:tcPr>
          <w:p w:rsidR="000A2864" w:rsidRPr="00EE6193" w:rsidRDefault="000A2864" w:rsidP="00610185">
            <w:r w:rsidRPr="00EE6193">
              <w:t xml:space="preserve">Вид  проекту </w:t>
            </w:r>
          </w:p>
          <w:p w:rsidR="000A2864" w:rsidRPr="00EE6193" w:rsidRDefault="000A2864" w:rsidP="00610185">
            <w:r w:rsidRPr="00EE6193">
              <w:t>регуляторного акту</w:t>
            </w:r>
          </w:p>
        </w:tc>
        <w:tc>
          <w:tcPr>
            <w:tcW w:w="1870" w:type="dxa"/>
          </w:tcPr>
          <w:p w:rsidR="000A2864" w:rsidRPr="00EE6193" w:rsidRDefault="000A2864" w:rsidP="00610185">
            <w:r w:rsidRPr="00EE6193">
              <w:t>Назва проекту регуляторного  акту</w:t>
            </w:r>
          </w:p>
        </w:tc>
        <w:tc>
          <w:tcPr>
            <w:tcW w:w="2563" w:type="dxa"/>
          </w:tcPr>
          <w:p w:rsidR="000A2864" w:rsidRPr="00EE6193" w:rsidRDefault="000A2864" w:rsidP="00610185">
            <w:r w:rsidRPr="00EE6193">
              <w:t>Цілі прийняття регуляторного  акту</w:t>
            </w:r>
          </w:p>
        </w:tc>
        <w:tc>
          <w:tcPr>
            <w:tcW w:w="1216" w:type="dxa"/>
          </w:tcPr>
          <w:p w:rsidR="000A2864" w:rsidRPr="00EE6193" w:rsidRDefault="000A2864" w:rsidP="00610185">
            <w:r w:rsidRPr="00EE6193">
              <w:t xml:space="preserve">Строк </w:t>
            </w:r>
          </w:p>
          <w:p w:rsidR="000A2864" w:rsidRPr="00EE6193" w:rsidRDefault="000A2864" w:rsidP="00610185">
            <w:r w:rsidRPr="00EE6193">
              <w:t>виконання</w:t>
            </w:r>
          </w:p>
        </w:tc>
        <w:tc>
          <w:tcPr>
            <w:tcW w:w="1932" w:type="dxa"/>
          </w:tcPr>
          <w:p w:rsidR="000A2864" w:rsidRPr="00BE16B7" w:rsidRDefault="000A2864" w:rsidP="00610185">
            <w:pPr>
              <w:rPr>
                <w:lang w:val="ru-RU"/>
              </w:rPr>
            </w:pPr>
            <w:r w:rsidRPr="00EE6193">
              <w:t>В</w:t>
            </w:r>
            <w:proofErr w:type="spellStart"/>
            <w:r w:rsidRPr="00BE16B7">
              <w:rPr>
                <w:lang w:val="ru-RU"/>
              </w:rPr>
              <w:t>ідповідальн</w:t>
            </w:r>
            <w:proofErr w:type="spellEnd"/>
            <w:r w:rsidRPr="00EE6193">
              <w:t xml:space="preserve">і особи </w:t>
            </w:r>
            <w:r w:rsidRPr="00BE16B7">
              <w:rPr>
                <w:lang w:val="ru-RU"/>
              </w:rPr>
              <w:t xml:space="preserve"> за розроблення  регуляторного акту</w:t>
            </w:r>
          </w:p>
        </w:tc>
      </w:tr>
      <w:tr w:rsidR="000A2864" w:rsidRPr="00EE6193" w:rsidTr="00610185">
        <w:tc>
          <w:tcPr>
            <w:tcW w:w="426" w:type="dxa"/>
          </w:tcPr>
          <w:p w:rsidR="000A2864" w:rsidRPr="00EE6193" w:rsidRDefault="000A2864" w:rsidP="00610185">
            <w:r w:rsidRPr="00EE6193">
              <w:t>1.</w:t>
            </w:r>
          </w:p>
        </w:tc>
        <w:tc>
          <w:tcPr>
            <w:tcW w:w="1579" w:type="dxa"/>
          </w:tcPr>
          <w:p w:rsidR="000A2864" w:rsidRPr="00EE6193" w:rsidRDefault="000A2864" w:rsidP="00610185">
            <w:r w:rsidRPr="00EE6193">
              <w:t>Рішення сесії Піщанської сільської  ради</w:t>
            </w:r>
          </w:p>
        </w:tc>
        <w:tc>
          <w:tcPr>
            <w:tcW w:w="1870" w:type="dxa"/>
          </w:tcPr>
          <w:p w:rsidR="000A2864" w:rsidRPr="00EE6193" w:rsidRDefault="000A2864" w:rsidP="00610185">
            <w:r w:rsidRPr="00EE6193">
              <w:rPr>
                <w:bCs/>
              </w:rPr>
              <w:t>Про затвердження тарифів на послуги з водопостачання та  водовідведення</w:t>
            </w:r>
          </w:p>
        </w:tc>
        <w:tc>
          <w:tcPr>
            <w:tcW w:w="2563" w:type="dxa"/>
          </w:tcPr>
          <w:p w:rsidR="000A2864" w:rsidRPr="00EE6193" w:rsidRDefault="000A2864" w:rsidP="00610185">
            <w:r w:rsidRPr="00BE16B7">
              <w:rPr>
                <w:lang w:val="ru-RU"/>
              </w:rPr>
              <w:t xml:space="preserve">Встановлення економічного </w:t>
            </w:r>
            <w:proofErr w:type="spellStart"/>
            <w:r w:rsidRPr="00BE16B7">
              <w:rPr>
                <w:lang w:val="ru-RU"/>
              </w:rPr>
              <w:t>обгрунтування</w:t>
            </w:r>
            <w:proofErr w:type="spellEnd"/>
            <w:r w:rsidRPr="00EE6193">
              <w:rPr>
                <w:bCs/>
              </w:rPr>
              <w:t xml:space="preserve"> тарифі</w:t>
            </w:r>
            <w:proofErr w:type="gramStart"/>
            <w:r w:rsidRPr="00EE6193">
              <w:rPr>
                <w:bCs/>
              </w:rPr>
              <w:t>в</w:t>
            </w:r>
            <w:proofErr w:type="gramEnd"/>
            <w:r w:rsidRPr="00EE6193">
              <w:rPr>
                <w:bCs/>
              </w:rPr>
              <w:t xml:space="preserve"> на послуги з водопостачання та  водовідведення</w:t>
            </w:r>
          </w:p>
        </w:tc>
        <w:tc>
          <w:tcPr>
            <w:tcW w:w="1216" w:type="dxa"/>
          </w:tcPr>
          <w:p w:rsidR="000A2864" w:rsidRPr="00EE6193" w:rsidRDefault="000A2864" w:rsidP="00610185">
            <w:r w:rsidRPr="00EE6193">
              <w:t>І квартал 2021 року</w:t>
            </w:r>
          </w:p>
        </w:tc>
        <w:tc>
          <w:tcPr>
            <w:tcW w:w="1932" w:type="dxa"/>
          </w:tcPr>
          <w:p w:rsidR="000A2864" w:rsidRPr="00EE6193" w:rsidRDefault="000A2864" w:rsidP="00610185">
            <w:r w:rsidRPr="00EE6193">
              <w:t>юридичний відділ</w:t>
            </w:r>
          </w:p>
        </w:tc>
      </w:tr>
      <w:tr w:rsidR="000A2864" w:rsidRPr="00AF7AC9" w:rsidTr="00610185">
        <w:tc>
          <w:tcPr>
            <w:tcW w:w="426" w:type="dxa"/>
          </w:tcPr>
          <w:p w:rsidR="000A2864" w:rsidRPr="00AF7AC9" w:rsidRDefault="000A2864" w:rsidP="00610185">
            <w:r w:rsidRPr="00AF7AC9">
              <w:t>2.</w:t>
            </w:r>
          </w:p>
        </w:tc>
        <w:tc>
          <w:tcPr>
            <w:tcW w:w="1579" w:type="dxa"/>
          </w:tcPr>
          <w:p w:rsidR="000A2864" w:rsidRPr="00AF7AC9" w:rsidRDefault="000A2864" w:rsidP="00610185">
            <w:r w:rsidRPr="00AF7AC9">
              <w:t>Рішення сесії Піщанської сільської  ради</w:t>
            </w:r>
          </w:p>
        </w:tc>
        <w:tc>
          <w:tcPr>
            <w:tcW w:w="1870" w:type="dxa"/>
          </w:tcPr>
          <w:p w:rsidR="000A2864" w:rsidRPr="00AF7AC9" w:rsidRDefault="000A2864" w:rsidP="00610185">
            <w:pPr>
              <w:rPr>
                <w:lang w:val="ru-RU"/>
              </w:rPr>
            </w:pPr>
            <w:r w:rsidRPr="00AF7AC9">
              <w:rPr>
                <w:lang w:val="ru-RU"/>
              </w:rPr>
              <w:t xml:space="preserve">Про встановлення </w:t>
            </w:r>
            <w:r w:rsidRPr="00AF7AC9">
              <w:t xml:space="preserve">місцевих податків і зборів, які будуть діяти на території </w:t>
            </w:r>
            <w:proofErr w:type="gramStart"/>
            <w:r w:rsidRPr="00AF7AC9">
              <w:t>П</w:t>
            </w:r>
            <w:proofErr w:type="gramEnd"/>
            <w:r w:rsidRPr="00AF7AC9">
              <w:t>іщанської сільської ради у</w:t>
            </w:r>
            <w:r w:rsidRPr="00AF7AC9">
              <w:rPr>
                <w:lang w:val="ru-RU"/>
              </w:rPr>
              <w:t xml:space="preserve">  20</w:t>
            </w:r>
            <w:r w:rsidRPr="00AF7AC9">
              <w:t>22</w:t>
            </w:r>
            <w:r w:rsidRPr="00AF7AC9">
              <w:rPr>
                <w:lang w:val="ru-RU"/>
              </w:rPr>
              <w:t xml:space="preserve"> р</w:t>
            </w:r>
            <w:r w:rsidRPr="00AF7AC9">
              <w:t>оці</w:t>
            </w:r>
          </w:p>
        </w:tc>
        <w:tc>
          <w:tcPr>
            <w:tcW w:w="2563" w:type="dxa"/>
          </w:tcPr>
          <w:p w:rsidR="000A2864" w:rsidRPr="00AF7AC9" w:rsidRDefault="000A2864" w:rsidP="00610185">
            <w:r w:rsidRPr="00AF7AC9">
              <w:t>Дотримання вимог податкового кодексу</w:t>
            </w:r>
          </w:p>
        </w:tc>
        <w:tc>
          <w:tcPr>
            <w:tcW w:w="1216" w:type="dxa"/>
          </w:tcPr>
          <w:p w:rsidR="000A2864" w:rsidRPr="00AF7AC9" w:rsidRDefault="000A2864" w:rsidP="00610185">
            <w:r w:rsidRPr="00AF7AC9">
              <w:t>ІІ квартал 2021</w:t>
            </w:r>
          </w:p>
        </w:tc>
        <w:tc>
          <w:tcPr>
            <w:tcW w:w="1932" w:type="dxa"/>
          </w:tcPr>
          <w:p w:rsidR="000A2864" w:rsidRPr="00AF7AC9" w:rsidRDefault="000A2864" w:rsidP="00610185"/>
        </w:tc>
      </w:tr>
      <w:tr w:rsidR="000A2864" w:rsidRPr="00EE6193" w:rsidTr="00610185">
        <w:tc>
          <w:tcPr>
            <w:tcW w:w="426" w:type="dxa"/>
          </w:tcPr>
          <w:p w:rsidR="000A2864" w:rsidRPr="00EE6193" w:rsidRDefault="000A2864" w:rsidP="00610185">
            <w:r w:rsidRPr="00EE6193">
              <w:t>3.</w:t>
            </w:r>
          </w:p>
        </w:tc>
        <w:tc>
          <w:tcPr>
            <w:tcW w:w="1579" w:type="dxa"/>
          </w:tcPr>
          <w:p w:rsidR="000A2864" w:rsidRPr="00EE6193" w:rsidRDefault="000A2864" w:rsidP="00610185">
            <w:r w:rsidRPr="00EE6193">
              <w:t>Рішення сесії Піщанської сільської  ради</w:t>
            </w:r>
          </w:p>
        </w:tc>
        <w:tc>
          <w:tcPr>
            <w:tcW w:w="1870" w:type="dxa"/>
          </w:tcPr>
          <w:p w:rsidR="000A2864" w:rsidRPr="00EE6193" w:rsidRDefault="000A2864" w:rsidP="00610185">
            <w:r w:rsidRPr="00EE6193">
              <w:t xml:space="preserve">Про затвердження Положення про надання в </w:t>
            </w:r>
            <w:proofErr w:type="spellStart"/>
            <w:r w:rsidRPr="00EE6193">
              <w:t>аренду</w:t>
            </w:r>
            <w:proofErr w:type="spellEnd"/>
            <w:r w:rsidRPr="00EE6193">
              <w:t xml:space="preserve"> комунального майна Піщанської сільської ради</w:t>
            </w:r>
          </w:p>
        </w:tc>
        <w:tc>
          <w:tcPr>
            <w:tcW w:w="2563" w:type="dxa"/>
          </w:tcPr>
          <w:p w:rsidR="000A2864" w:rsidRPr="00EE6193" w:rsidRDefault="000A2864" w:rsidP="00610185">
            <w:r w:rsidRPr="00EE6193">
              <w:t xml:space="preserve">Приведення у відповідність питань надання в </w:t>
            </w:r>
            <w:proofErr w:type="spellStart"/>
            <w:r w:rsidRPr="00EE6193">
              <w:t>аренду</w:t>
            </w:r>
            <w:proofErr w:type="spellEnd"/>
            <w:r w:rsidRPr="00EE6193">
              <w:t xml:space="preserve"> комунального майна Піщанської сільської ради</w:t>
            </w:r>
          </w:p>
        </w:tc>
        <w:tc>
          <w:tcPr>
            <w:tcW w:w="1216" w:type="dxa"/>
          </w:tcPr>
          <w:p w:rsidR="000A2864" w:rsidRPr="00EE6193" w:rsidRDefault="000A2864" w:rsidP="00610185">
            <w:r w:rsidRPr="00EE6193">
              <w:t>І квартал 2021 року</w:t>
            </w:r>
          </w:p>
        </w:tc>
        <w:tc>
          <w:tcPr>
            <w:tcW w:w="1932" w:type="dxa"/>
          </w:tcPr>
          <w:p w:rsidR="000A2864" w:rsidRPr="00EE6193" w:rsidRDefault="000A2864" w:rsidP="00610185">
            <w:r w:rsidRPr="00EE6193">
              <w:t>юридичний відділ</w:t>
            </w:r>
          </w:p>
        </w:tc>
      </w:tr>
      <w:tr w:rsidR="000A2864" w:rsidRPr="00EE6193" w:rsidTr="00610185">
        <w:tc>
          <w:tcPr>
            <w:tcW w:w="426" w:type="dxa"/>
          </w:tcPr>
          <w:p w:rsidR="000A2864" w:rsidRPr="00EE6193" w:rsidRDefault="000A2864" w:rsidP="00610185">
            <w:r w:rsidRPr="00EE6193">
              <w:t>4.</w:t>
            </w:r>
          </w:p>
        </w:tc>
        <w:tc>
          <w:tcPr>
            <w:tcW w:w="1579" w:type="dxa"/>
          </w:tcPr>
          <w:p w:rsidR="000A2864" w:rsidRPr="00EE6193" w:rsidRDefault="000A2864" w:rsidP="00610185">
            <w:r w:rsidRPr="00EE6193">
              <w:t>Рішення сесії Піщанської сільської  ради</w:t>
            </w:r>
          </w:p>
        </w:tc>
        <w:tc>
          <w:tcPr>
            <w:tcW w:w="1870" w:type="dxa"/>
          </w:tcPr>
          <w:p w:rsidR="000A2864" w:rsidRPr="00EE6193" w:rsidRDefault="000A2864" w:rsidP="00610185">
            <w:r w:rsidRPr="00EE6193">
              <w:t xml:space="preserve">Про затвердження Порядку визначення та відшкодування збитків, заподіяних внаслідок невикористання </w:t>
            </w:r>
            <w:r w:rsidRPr="00EE6193">
              <w:lastRenderedPageBreak/>
              <w:t>земельних ділянок з порушенням земельного законодавства</w:t>
            </w:r>
          </w:p>
        </w:tc>
        <w:tc>
          <w:tcPr>
            <w:tcW w:w="2563" w:type="dxa"/>
          </w:tcPr>
          <w:p w:rsidR="000A2864" w:rsidRPr="00EE6193" w:rsidRDefault="000A2864" w:rsidP="00610185">
            <w:r w:rsidRPr="00EE6193">
              <w:lastRenderedPageBreak/>
              <w:t xml:space="preserve">Врегулювання порядку визначення та відшкодування збитків, заподіяних власникам землі та землекористувачам, які заподіяні вилученням (викупом) та тимчасовим незаконним зайняттям </w:t>
            </w:r>
            <w:r w:rsidRPr="00EE6193">
              <w:lastRenderedPageBreak/>
              <w:t xml:space="preserve">земельних ділянок,встановленням обмежень щодо їх використання,погіршенням якості </w:t>
            </w:r>
            <w:proofErr w:type="spellStart"/>
            <w:r w:rsidRPr="00EE6193">
              <w:t>грунтового</w:t>
            </w:r>
            <w:proofErr w:type="spellEnd"/>
            <w:r w:rsidRPr="00EE6193">
              <w:t xml:space="preserve"> покрову та інших корисних властивостей земельних ділянок або приведенням їх у непридатний для використання стан та неодержанням у зв’язку з тимчасовим невикористанням земельних ділянок</w:t>
            </w:r>
          </w:p>
        </w:tc>
        <w:tc>
          <w:tcPr>
            <w:tcW w:w="1216" w:type="dxa"/>
          </w:tcPr>
          <w:p w:rsidR="000A2864" w:rsidRPr="00EE6193" w:rsidRDefault="000A2864" w:rsidP="00610185">
            <w:r w:rsidRPr="00EE6193">
              <w:lastRenderedPageBreak/>
              <w:t>І-ІІ квартали 2021 року</w:t>
            </w:r>
          </w:p>
        </w:tc>
        <w:tc>
          <w:tcPr>
            <w:tcW w:w="1932" w:type="dxa"/>
          </w:tcPr>
          <w:p w:rsidR="000A2864" w:rsidRPr="00EE6193" w:rsidRDefault="000A2864" w:rsidP="00610185">
            <w:r w:rsidRPr="00EE6193">
              <w:t>юридичний відділ</w:t>
            </w:r>
          </w:p>
        </w:tc>
      </w:tr>
      <w:tr w:rsidR="000A2864" w:rsidRPr="00EE6193" w:rsidTr="00610185">
        <w:tc>
          <w:tcPr>
            <w:tcW w:w="426" w:type="dxa"/>
          </w:tcPr>
          <w:p w:rsidR="000A2864" w:rsidRPr="00EE6193" w:rsidRDefault="000A2864" w:rsidP="00610185">
            <w:r w:rsidRPr="00EE6193">
              <w:lastRenderedPageBreak/>
              <w:t>5.</w:t>
            </w:r>
          </w:p>
        </w:tc>
        <w:tc>
          <w:tcPr>
            <w:tcW w:w="1579" w:type="dxa"/>
          </w:tcPr>
          <w:p w:rsidR="000A2864" w:rsidRPr="00EE6193" w:rsidRDefault="000A2864" w:rsidP="00610185">
            <w:r w:rsidRPr="00EE6193">
              <w:t>Рішення сесії Піщанської сільської  ради</w:t>
            </w:r>
          </w:p>
        </w:tc>
        <w:tc>
          <w:tcPr>
            <w:tcW w:w="1870" w:type="dxa"/>
          </w:tcPr>
          <w:p w:rsidR="000A2864" w:rsidRPr="00EE6193" w:rsidRDefault="000A2864" w:rsidP="00610185">
            <w:r w:rsidRPr="00EE6193">
              <w:t>Про порядок залучення та встановлення розміру пайової участі у розвитку інфраструктури Піщанської сільської ради</w:t>
            </w:r>
          </w:p>
        </w:tc>
        <w:tc>
          <w:tcPr>
            <w:tcW w:w="2563" w:type="dxa"/>
          </w:tcPr>
          <w:p w:rsidR="000A2864" w:rsidRPr="00EE6193" w:rsidRDefault="000A2864" w:rsidP="00610185">
            <w:r w:rsidRPr="00EE6193">
              <w:t>Встановлення порядку залучення та визначення розміру пайової участі у розвитку інфраструктури</w:t>
            </w:r>
          </w:p>
        </w:tc>
        <w:tc>
          <w:tcPr>
            <w:tcW w:w="1216" w:type="dxa"/>
          </w:tcPr>
          <w:p w:rsidR="000A2864" w:rsidRPr="00EE6193" w:rsidRDefault="000A2864" w:rsidP="00610185">
            <w:r w:rsidRPr="00EE6193">
              <w:t>ІІ квартал 2020 року</w:t>
            </w:r>
          </w:p>
        </w:tc>
        <w:tc>
          <w:tcPr>
            <w:tcW w:w="1932" w:type="dxa"/>
          </w:tcPr>
          <w:p w:rsidR="000A2864" w:rsidRPr="00EE6193" w:rsidRDefault="000A2864" w:rsidP="00610185"/>
        </w:tc>
      </w:tr>
    </w:tbl>
    <w:p w:rsidR="000A2864" w:rsidRPr="00EE6193" w:rsidRDefault="000A2864" w:rsidP="000A2864">
      <w:pPr>
        <w:ind w:firstLine="708"/>
      </w:pPr>
    </w:p>
    <w:p w:rsidR="000A2864" w:rsidRPr="00EE6193" w:rsidRDefault="000A2864" w:rsidP="000A2864"/>
    <w:p w:rsidR="000A2864" w:rsidRPr="00EE6193" w:rsidRDefault="000A2864" w:rsidP="000A2864"/>
    <w:p w:rsidR="000A2864" w:rsidRPr="00EE6193" w:rsidRDefault="000A2864" w:rsidP="000A2864">
      <w:pPr>
        <w:tabs>
          <w:tab w:val="left" w:pos="2836"/>
        </w:tabs>
      </w:pPr>
      <w:r w:rsidRPr="00BE16B7">
        <w:rPr>
          <w:lang w:val="ru-RU"/>
        </w:rPr>
        <w:t xml:space="preserve">Секретар сільської  ради                                         </w:t>
      </w:r>
      <w:r>
        <w:rPr>
          <w:lang w:val="ru-RU"/>
        </w:rPr>
        <w:t xml:space="preserve">                                       </w:t>
      </w:r>
      <w:r w:rsidRPr="00BE16B7">
        <w:rPr>
          <w:lang w:val="ru-RU"/>
        </w:rPr>
        <w:t xml:space="preserve">  </w:t>
      </w:r>
      <w:r>
        <w:rPr>
          <w:lang w:val="ru-RU"/>
        </w:rPr>
        <w:t xml:space="preserve">  </w:t>
      </w:r>
      <w:r w:rsidRPr="00BE16B7">
        <w:rPr>
          <w:lang w:val="ru-RU"/>
        </w:rPr>
        <w:t xml:space="preserve"> </w:t>
      </w:r>
      <w:r>
        <w:t>Валентина ГУЛЛА</w:t>
      </w:r>
      <w:r w:rsidRPr="00EE6193">
        <w:t xml:space="preserve"> </w:t>
      </w:r>
    </w:p>
    <w:p w:rsidR="000A2864" w:rsidRPr="00BE16B7" w:rsidRDefault="000A2864" w:rsidP="000A2864">
      <w:pPr>
        <w:rPr>
          <w:lang w:val="ru-RU"/>
        </w:rPr>
      </w:pPr>
    </w:p>
    <w:p w:rsidR="000A2864" w:rsidRPr="00BE16B7" w:rsidRDefault="000A2864" w:rsidP="000A2864">
      <w:pPr>
        <w:rPr>
          <w:lang w:val="ru-RU"/>
        </w:rPr>
      </w:pPr>
    </w:p>
    <w:p w:rsidR="000A2864" w:rsidRPr="00BE16B7" w:rsidRDefault="000A2864" w:rsidP="000A2864">
      <w:pPr>
        <w:jc w:val="center"/>
        <w:rPr>
          <w:lang w:val="ru-RU"/>
        </w:rPr>
      </w:pPr>
    </w:p>
    <w:p w:rsidR="000A2864" w:rsidRPr="00BE16B7" w:rsidRDefault="000A2864" w:rsidP="000A2864">
      <w:pPr>
        <w:rPr>
          <w:lang w:val="ru-RU"/>
        </w:rPr>
      </w:pPr>
    </w:p>
    <w:p w:rsidR="000A2864" w:rsidRPr="00BE16B7" w:rsidRDefault="000A2864" w:rsidP="000A2864">
      <w:pPr>
        <w:rPr>
          <w:lang w:val="ru-RU"/>
        </w:rPr>
      </w:pPr>
    </w:p>
    <w:p w:rsidR="002C6CBA" w:rsidRDefault="002C6CBA"/>
    <w:sectPr w:rsidR="002C6CBA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259"/>
    <w:multiLevelType w:val="hybridMultilevel"/>
    <w:tmpl w:val="080C2F26"/>
    <w:lvl w:ilvl="0" w:tplc="2E224BC2">
      <w:start w:val="1"/>
      <w:numFmt w:val="decimal"/>
      <w:lvlText w:val="%1."/>
      <w:lvlJc w:val="left"/>
      <w:pPr>
        <w:ind w:left="2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A8E102A">
      <w:numFmt w:val="bullet"/>
      <w:lvlText w:val="•"/>
      <w:lvlJc w:val="left"/>
      <w:pPr>
        <w:ind w:left="1186" w:hanging="341"/>
      </w:pPr>
      <w:rPr>
        <w:rFonts w:hint="default"/>
      </w:rPr>
    </w:lvl>
    <w:lvl w:ilvl="2" w:tplc="6EDAFD1C">
      <w:numFmt w:val="bullet"/>
      <w:lvlText w:val="•"/>
      <w:lvlJc w:val="left"/>
      <w:pPr>
        <w:ind w:left="2152" w:hanging="341"/>
      </w:pPr>
      <w:rPr>
        <w:rFonts w:hint="default"/>
      </w:rPr>
    </w:lvl>
    <w:lvl w:ilvl="3" w:tplc="CE4E116E">
      <w:numFmt w:val="bullet"/>
      <w:lvlText w:val="•"/>
      <w:lvlJc w:val="left"/>
      <w:pPr>
        <w:ind w:left="3119" w:hanging="341"/>
      </w:pPr>
      <w:rPr>
        <w:rFonts w:hint="default"/>
      </w:rPr>
    </w:lvl>
    <w:lvl w:ilvl="4" w:tplc="E86E4A8A">
      <w:numFmt w:val="bullet"/>
      <w:lvlText w:val="•"/>
      <w:lvlJc w:val="left"/>
      <w:pPr>
        <w:ind w:left="4085" w:hanging="341"/>
      </w:pPr>
      <w:rPr>
        <w:rFonts w:hint="default"/>
      </w:rPr>
    </w:lvl>
    <w:lvl w:ilvl="5" w:tplc="FCA02888">
      <w:numFmt w:val="bullet"/>
      <w:lvlText w:val="•"/>
      <w:lvlJc w:val="left"/>
      <w:pPr>
        <w:ind w:left="5052" w:hanging="341"/>
      </w:pPr>
      <w:rPr>
        <w:rFonts w:hint="default"/>
      </w:rPr>
    </w:lvl>
    <w:lvl w:ilvl="6" w:tplc="5CA8ED08">
      <w:numFmt w:val="bullet"/>
      <w:lvlText w:val="•"/>
      <w:lvlJc w:val="left"/>
      <w:pPr>
        <w:ind w:left="6018" w:hanging="341"/>
      </w:pPr>
      <w:rPr>
        <w:rFonts w:hint="default"/>
      </w:rPr>
    </w:lvl>
    <w:lvl w:ilvl="7" w:tplc="D4765BF4">
      <w:numFmt w:val="bullet"/>
      <w:lvlText w:val="•"/>
      <w:lvlJc w:val="left"/>
      <w:pPr>
        <w:ind w:left="6984" w:hanging="341"/>
      </w:pPr>
      <w:rPr>
        <w:rFonts w:hint="default"/>
      </w:rPr>
    </w:lvl>
    <w:lvl w:ilvl="8" w:tplc="2BD01220">
      <w:numFmt w:val="bullet"/>
      <w:lvlText w:val="•"/>
      <w:lvlJc w:val="left"/>
      <w:pPr>
        <w:ind w:left="7951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864"/>
    <w:rsid w:val="000A2864"/>
    <w:rsid w:val="000B0CE9"/>
    <w:rsid w:val="002C6CBA"/>
    <w:rsid w:val="0041053E"/>
    <w:rsid w:val="005E5DB8"/>
    <w:rsid w:val="007C4FAC"/>
    <w:rsid w:val="00864AF1"/>
    <w:rsid w:val="00A95F11"/>
    <w:rsid w:val="00C67A9D"/>
    <w:rsid w:val="00F5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A2864"/>
    <w:pPr>
      <w:widowControl w:val="0"/>
      <w:autoSpaceDE w:val="0"/>
      <w:autoSpaceDN w:val="0"/>
      <w:ind w:left="119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0A286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0A2864"/>
    <w:pPr>
      <w:widowControl w:val="0"/>
      <w:autoSpaceDE w:val="0"/>
      <w:autoSpaceDN w:val="0"/>
      <w:ind w:left="219" w:right="304" w:firstLine="721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A2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6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ну вот</cp:lastModifiedBy>
  <cp:revision>5</cp:revision>
  <dcterms:created xsi:type="dcterms:W3CDTF">2021-11-26T08:32:00Z</dcterms:created>
  <dcterms:modified xsi:type="dcterms:W3CDTF">2023-02-17T09:45:00Z</dcterms:modified>
</cp:coreProperties>
</file>