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08" w:rsidRPr="0092791D" w:rsidRDefault="00164708" w:rsidP="00164708">
      <w:pPr>
        <w:jc w:val="center"/>
        <w:rPr>
          <w:b/>
          <w:sz w:val="26"/>
          <w:szCs w:val="26"/>
          <w:lang w:val="uk-UA"/>
        </w:rPr>
      </w:pPr>
      <w:r w:rsidRPr="006352C6"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Pr="0092791D">
        <w:rPr>
          <w:b/>
          <w:sz w:val="26"/>
          <w:szCs w:val="26"/>
          <w:lang w:val="uk-UA"/>
        </w:rPr>
        <w:t>УКРАЇНА</w:t>
      </w:r>
    </w:p>
    <w:p w:rsidR="00164708" w:rsidRPr="00591C88" w:rsidRDefault="00164708" w:rsidP="00164708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591C88">
        <w:rPr>
          <w:b/>
          <w:sz w:val="28"/>
          <w:szCs w:val="28"/>
          <w:lang w:val="uk-UA"/>
        </w:rPr>
        <w:t xml:space="preserve">ПІЩАНСЬКА </w:t>
      </w:r>
      <w:r>
        <w:rPr>
          <w:b/>
          <w:sz w:val="28"/>
          <w:szCs w:val="28"/>
          <w:lang w:val="uk-UA"/>
        </w:rPr>
        <w:t>СІЛЬСЬКА РАДА</w:t>
      </w:r>
    </w:p>
    <w:p w:rsidR="00164708" w:rsidRDefault="00164708" w:rsidP="00164708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ПОДІЛЬСЬКОГО РАЙОНУ ОДЕСЬКОЇ ОБЛАСТІ</w:t>
      </w:r>
    </w:p>
    <w:p w:rsidR="00164708" w:rsidRDefault="00164708" w:rsidP="00164708">
      <w:pPr>
        <w:jc w:val="center"/>
        <w:outlineLvl w:val="0"/>
        <w:rPr>
          <w:b/>
          <w:sz w:val="28"/>
          <w:szCs w:val="28"/>
          <w:lang w:val="uk-UA"/>
        </w:rPr>
      </w:pPr>
    </w:p>
    <w:p w:rsidR="00164708" w:rsidRPr="00345AC0" w:rsidRDefault="00164708" w:rsidP="00164708">
      <w:pPr>
        <w:jc w:val="center"/>
        <w:outlineLvl w:val="0"/>
        <w:rPr>
          <w:sz w:val="28"/>
          <w:szCs w:val="28"/>
          <w:lang w:val="uk-UA"/>
        </w:rPr>
      </w:pPr>
      <w:r w:rsidRPr="00345AC0">
        <w:rPr>
          <w:sz w:val="28"/>
          <w:szCs w:val="28"/>
          <w:lang w:val="uk-UA"/>
        </w:rPr>
        <w:t>ВИКОНАВЧИЙ КОМІТЕТ</w:t>
      </w:r>
    </w:p>
    <w:p w:rsidR="00164708" w:rsidRPr="007637A1" w:rsidRDefault="00164708" w:rsidP="00164708">
      <w:pPr>
        <w:jc w:val="center"/>
        <w:outlineLvl w:val="0"/>
        <w:rPr>
          <w:sz w:val="28"/>
          <w:szCs w:val="28"/>
          <w:lang w:val="uk-UA"/>
        </w:rPr>
      </w:pPr>
    </w:p>
    <w:p w:rsidR="00164708" w:rsidRPr="007637A1" w:rsidRDefault="00164708" w:rsidP="00164708">
      <w:pPr>
        <w:jc w:val="center"/>
        <w:rPr>
          <w:b/>
          <w:sz w:val="28"/>
          <w:szCs w:val="28"/>
          <w:lang w:val="uk-UA"/>
        </w:rPr>
      </w:pPr>
      <w:r w:rsidRPr="007637A1">
        <w:rPr>
          <w:b/>
          <w:sz w:val="28"/>
          <w:szCs w:val="28"/>
          <w:lang w:val="uk-UA"/>
        </w:rPr>
        <w:t>РІШЕННЯ</w:t>
      </w:r>
    </w:p>
    <w:p w:rsidR="00164708" w:rsidRPr="007637A1" w:rsidRDefault="00164708" w:rsidP="00164708">
      <w:pPr>
        <w:rPr>
          <w:lang w:val="uk-UA"/>
        </w:rPr>
      </w:pPr>
    </w:p>
    <w:p w:rsidR="00164708" w:rsidRPr="00CD2C3B" w:rsidRDefault="00164708" w:rsidP="0016470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E56A27">
        <w:rPr>
          <w:sz w:val="28"/>
          <w:szCs w:val="28"/>
        </w:rPr>
        <w:t>24</w:t>
      </w:r>
      <w:r w:rsidRPr="00CD2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CD2C3B">
        <w:rPr>
          <w:sz w:val="28"/>
          <w:szCs w:val="28"/>
          <w:lang w:val="uk-UA"/>
        </w:rPr>
        <w:t xml:space="preserve"> 2022 року</w:t>
      </w:r>
      <w:r w:rsidRPr="00CD2C3B">
        <w:rPr>
          <w:color w:val="000000"/>
          <w:sz w:val="28"/>
          <w:szCs w:val="28"/>
          <w:lang w:val="uk-UA"/>
        </w:rPr>
        <w:t xml:space="preserve"> </w:t>
      </w:r>
      <w:r w:rsidRPr="00CD2C3B">
        <w:rPr>
          <w:color w:val="000000"/>
          <w:sz w:val="28"/>
          <w:szCs w:val="28"/>
          <w:lang w:val="uk-UA"/>
        </w:rPr>
        <w:tab/>
      </w:r>
      <w:r w:rsidRPr="00CD2C3B">
        <w:rPr>
          <w:color w:val="000000"/>
          <w:sz w:val="28"/>
          <w:szCs w:val="28"/>
          <w:lang w:val="uk-UA"/>
        </w:rPr>
        <w:tab/>
        <w:t xml:space="preserve">с. </w:t>
      </w:r>
      <w:proofErr w:type="gramStart"/>
      <w:r w:rsidRPr="00CD2C3B">
        <w:rPr>
          <w:color w:val="000000"/>
          <w:sz w:val="28"/>
          <w:szCs w:val="28"/>
          <w:lang w:val="uk-UA"/>
        </w:rPr>
        <w:t>П</w:t>
      </w:r>
      <w:proofErr w:type="gramEnd"/>
      <w:r w:rsidRPr="00CD2C3B">
        <w:rPr>
          <w:color w:val="000000"/>
          <w:sz w:val="28"/>
          <w:szCs w:val="28"/>
          <w:lang w:val="uk-UA"/>
        </w:rPr>
        <w:t>іщана</w:t>
      </w:r>
      <w:r w:rsidRPr="00CD2C3B">
        <w:rPr>
          <w:color w:val="000000"/>
          <w:sz w:val="28"/>
          <w:szCs w:val="28"/>
          <w:lang w:val="uk-UA"/>
        </w:rPr>
        <w:tab/>
      </w:r>
      <w:r w:rsidRPr="00CD2C3B">
        <w:rPr>
          <w:color w:val="000000"/>
          <w:sz w:val="28"/>
          <w:szCs w:val="28"/>
          <w:lang w:val="uk-UA"/>
        </w:rPr>
        <w:tab/>
        <w:t xml:space="preserve">        </w:t>
      </w:r>
      <w:r w:rsidRPr="00CD2C3B">
        <w:rPr>
          <w:color w:val="000000"/>
          <w:sz w:val="28"/>
          <w:szCs w:val="28"/>
          <w:lang w:val="uk-UA"/>
        </w:rPr>
        <w:tab/>
        <w:t xml:space="preserve">    </w:t>
      </w:r>
      <w:r w:rsidR="00276F4B">
        <w:rPr>
          <w:color w:val="000000"/>
          <w:sz w:val="28"/>
          <w:szCs w:val="28"/>
          <w:lang w:val="uk-UA"/>
        </w:rPr>
        <w:t xml:space="preserve">   </w:t>
      </w:r>
      <w:r w:rsidRPr="00CD2C3B">
        <w:rPr>
          <w:color w:val="000000"/>
          <w:sz w:val="28"/>
          <w:szCs w:val="28"/>
          <w:lang w:val="uk-UA"/>
        </w:rPr>
        <w:t xml:space="preserve">       </w:t>
      </w:r>
      <w:r w:rsidRPr="00E56A27">
        <w:rPr>
          <w:color w:val="000000"/>
          <w:sz w:val="28"/>
          <w:szCs w:val="28"/>
        </w:rPr>
        <w:t xml:space="preserve"> </w:t>
      </w:r>
      <w:r w:rsidRPr="00CD2C3B">
        <w:rPr>
          <w:color w:val="000000"/>
          <w:sz w:val="28"/>
          <w:szCs w:val="28"/>
          <w:lang w:val="uk-UA"/>
        </w:rPr>
        <w:t xml:space="preserve">№ </w:t>
      </w:r>
      <w:r w:rsidR="001E57A3">
        <w:rPr>
          <w:color w:val="000000"/>
          <w:sz w:val="28"/>
          <w:szCs w:val="28"/>
          <w:lang w:val="uk-UA"/>
        </w:rPr>
        <w:t>90</w:t>
      </w:r>
    </w:p>
    <w:p w:rsidR="00164708" w:rsidRPr="00CD2C3B" w:rsidRDefault="00164708" w:rsidP="0016470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64708" w:rsidRPr="007246CF" w:rsidRDefault="00164708" w:rsidP="00164708">
      <w:pPr>
        <w:rPr>
          <w:b/>
          <w:sz w:val="28"/>
          <w:szCs w:val="28"/>
          <w:lang w:val="uk-UA"/>
        </w:rPr>
      </w:pPr>
      <w:r w:rsidRPr="007246CF">
        <w:rPr>
          <w:b/>
          <w:sz w:val="28"/>
          <w:szCs w:val="28"/>
          <w:lang w:val="uk-UA"/>
        </w:rPr>
        <w:t>Про надання дозволу</w:t>
      </w:r>
    </w:p>
    <w:p w:rsidR="00164708" w:rsidRDefault="00164708" w:rsidP="00164708">
      <w:pPr>
        <w:rPr>
          <w:b/>
          <w:sz w:val="28"/>
          <w:szCs w:val="28"/>
          <w:lang w:val="uk-UA"/>
        </w:rPr>
      </w:pPr>
      <w:r w:rsidRPr="007246CF">
        <w:rPr>
          <w:b/>
          <w:sz w:val="28"/>
          <w:szCs w:val="28"/>
          <w:lang w:val="uk-UA"/>
        </w:rPr>
        <w:t xml:space="preserve">на вчинення правочину </w:t>
      </w:r>
      <w:r>
        <w:rPr>
          <w:b/>
          <w:sz w:val="28"/>
          <w:szCs w:val="28"/>
          <w:lang w:val="uk-UA"/>
        </w:rPr>
        <w:t xml:space="preserve"> </w:t>
      </w:r>
    </w:p>
    <w:p w:rsidR="00164708" w:rsidRPr="00FE1A2F" w:rsidRDefault="00164708" w:rsidP="00164708">
      <w:pPr>
        <w:rPr>
          <w:b/>
          <w:sz w:val="28"/>
          <w:szCs w:val="28"/>
          <w:lang w:val="uk-UA"/>
        </w:rPr>
      </w:pPr>
    </w:p>
    <w:p w:rsidR="00164708" w:rsidRPr="00FE1A2F" w:rsidRDefault="00164708" w:rsidP="00164708">
      <w:pPr>
        <w:ind w:firstLine="708"/>
        <w:jc w:val="both"/>
        <w:rPr>
          <w:sz w:val="28"/>
          <w:szCs w:val="28"/>
          <w:lang w:val="uk-UA"/>
        </w:rPr>
      </w:pPr>
      <w:r w:rsidRPr="004C3C83">
        <w:rPr>
          <w:sz w:val="28"/>
          <w:szCs w:val="28"/>
          <w:lang w:val="uk-UA"/>
        </w:rPr>
        <w:t>Відповідно до</w:t>
      </w:r>
      <w:r w:rsidRPr="004C3C83">
        <w:rPr>
          <w:color w:val="000000"/>
          <w:sz w:val="28"/>
          <w:szCs w:val="28"/>
          <w:lang w:val="uk-UA"/>
        </w:rPr>
        <w:t xml:space="preserve"> ст</w:t>
      </w:r>
      <w:r w:rsidR="007022DC">
        <w:rPr>
          <w:color w:val="000000"/>
          <w:sz w:val="28"/>
          <w:szCs w:val="28"/>
          <w:lang w:val="uk-UA"/>
        </w:rPr>
        <w:t xml:space="preserve">атей 34, </w:t>
      </w:r>
      <w:r w:rsidRPr="004C3C83">
        <w:rPr>
          <w:color w:val="000000"/>
          <w:sz w:val="28"/>
          <w:szCs w:val="28"/>
          <w:lang w:val="uk-UA"/>
        </w:rPr>
        <w:t>40 Закону України «Про місцеве самоврядування в Україні</w:t>
      </w:r>
      <w:r w:rsidRPr="004C3C83">
        <w:rPr>
          <w:color w:val="000000"/>
          <w:sz w:val="28"/>
          <w:szCs w:val="28"/>
          <w:bdr w:val="none" w:sz="0" w:space="0" w:color="auto" w:frame="1"/>
          <w:lang w:val="uk-UA"/>
        </w:rPr>
        <w:t>»,</w:t>
      </w:r>
      <w:r w:rsidRPr="004C3C83">
        <w:rPr>
          <w:sz w:val="28"/>
          <w:szCs w:val="28"/>
          <w:lang w:val="uk-UA"/>
        </w:rPr>
        <w:t xml:space="preserve"> </w:t>
      </w:r>
      <w:r w:rsidR="00D93C61">
        <w:rPr>
          <w:sz w:val="28"/>
          <w:szCs w:val="28"/>
          <w:lang w:val="uk-UA"/>
        </w:rPr>
        <w:t>статей 41, 55, 71</w:t>
      </w:r>
      <w:r w:rsidR="00361B80">
        <w:rPr>
          <w:sz w:val="28"/>
          <w:szCs w:val="28"/>
          <w:lang w:val="uk-UA"/>
        </w:rPr>
        <w:t>, 238</w:t>
      </w:r>
      <w:r w:rsidR="00E56A27" w:rsidRPr="00E56A27">
        <w:rPr>
          <w:sz w:val="28"/>
          <w:szCs w:val="28"/>
          <w:lang w:val="uk-UA"/>
        </w:rPr>
        <w:t xml:space="preserve"> </w:t>
      </w:r>
      <w:r w:rsidR="00D93C61">
        <w:rPr>
          <w:sz w:val="28"/>
          <w:szCs w:val="28"/>
          <w:lang w:val="uk-UA"/>
        </w:rPr>
        <w:t>Цивільного кодексу України, протоколу</w:t>
      </w:r>
      <w:r w:rsidRPr="004C3C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опікунської</w:t>
      </w:r>
      <w:r w:rsidRPr="004C3C83">
        <w:rPr>
          <w:sz w:val="28"/>
          <w:szCs w:val="28"/>
          <w:lang w:val="uk-UA"/>
        </w:rPr>
        <w:t xml:space="preserve"> </w:t>
      </w:r>
      <w:r w:rsidR="00D93C61">
        <w:rPr>
          <w:sz w:val="28"/>
          <w:szCs w:val="28"/>
          <w:lang w:val="uk-UA"/>
        </w:rPr>
        <w:t xml:space="preserve">ради </w:t>
      </w:r>
      <w:proofErr w:type="spellStart"/>
      <w:r w:rsidRPr="004C3C83">
        <w:rPr>
          <w:sz w:val="28"/>
          <w:szCs w:val="28"/>
          <w:lang w:val="uk-UA"/>
        </w:rPr>
        <w:t>Піщанської</w:t>
      </w:r>
      <w:proofErr w:type="spellEnd"/>
      <w:r w:rsidRPr="004C3C83">
        <w:rPr>
          <w:sz w:val="28"/>
          <w:szCs w:val="28"/>
          <w:lang w:val="uk-UA"/>
        </w:rPr>
        <w:t xml:space="preserve"> сільської ради </w:t>
      </w:r>
      <w:r w:rsidRPr="00FE1A2F">
        <w:rPr>
          <w:sz w:val="28"/>
          <w:szCs w:val="28"/>
          <w:lang w:val="uk-UA"/>
        </w:rPr>
        <w:t>№</w:t>
      </w:r>
      <w:r w:rsidRPr="00164708">
        <w:rPr>
          <w:sz w:val="28"/>
          <w:szCs w:val="28"/>
          <w:lang w:val="uk-UA"/>
        </w:rPr>
        <w:t xml:space="preserve"> </w:t>
      </w:r>
      <w:r w:rsidR="00D93C61">
        <w:rPr>
          <w:sz w:val="28"/>
          <w:szCs w:val="28"/>
          <w:lang w:val="uk-UA"/>
        </w:rPr>
        <w:t>1</w:t>
      </w:r>
      <w:r w:rsidRPr="00FE1A2F">
        <w:rPr>
          <w:sz w:val="28"/>
          <w:szCs w:val="28"/>
          <w:lang w:val="uk-UA"/>
        </w:rPr>
        <w:t xml:space="preserve"> від </w:t>
      </w:r>
      <w:r w:rsidR="00D93C61">
        <w:rPr>
          <w:sz w:val="28"/>
          <w:szCs w:val="28"/>
          <w:lang w:val="uk-UA"/>
        </w:rPr>
        <w:t>1</w:t>
      </w:r>
      <w:r w:rsidRPr="00FE1A2F">
        <w:rPr>
          <w:sz w:val="28"/>
          <w:szCs w:val="28"/>
          <w:lang w:val="uk-UA"/>
        </w:rPr>
        <w:t>1.</w:t>
      </w:r>
      <w:r w:rsidR="00D93C61">
        <w:rPr>
          <w:sz w:val="28"/>
          <w:szCs w:val="28"/>
          <w:lang w:val="uk-UA"/>
        </w:rPr>
        <w:t>04</w:t>
      </w:r>
      <w:r w:rsidRPr="004C3C83">
        <w:rPr>
          <w:sz w:val="28"/>
          <w:szCs w:val="28"/>
          <w:lang w:val="uk-UA"/>
        </w:rPr>
        <w:t>.2022 рок</w:t>
      </w:r>
      <w:r w:rsidRPr="00FE1A2F">
        <w:rPr>
          <w:sz w:val="28"/>
          <w:szCs w:val="28"/>
          <w:lang w:val="uk-UA"/>
        </w:rPr>
        <w:t xml:space="preserve">у, </w:t>
      </w:r>
      <w:r w:rsidR="00D93C61">
        <w:rPr>
          <w:sz w:val="28"/>
          <w:szCs w:val="28"/>
          <w:lang w:val="uk-UA"/>
        </w:rPr>
        <w:t xml:space="preserve">рішення Балтського районного суду </w:t>
      </w:r>
      <w:r w:rsidR="00D93C61" w:rsidRPr="00E2659D">
        <w:rPr>
          <w:sz w:val="28"/>
          <w:szCs w:val="28"/>
          <w:lang w:val="uk-UA"/>
        </w:rPr>
        <w:t>від</w:t>
      </w:r>
      <w:r w:rsidR="00E56A27" w:rsidRPr="00E2659D">
        <w:rPr>
          <w:sz w:val="28"/>
          <w:szCs w:val="28"/>
          <w:lang w:val="uk-UA"/>
        </w:rPr>
        <w:t xml:space="preserve"> 14</w:t>
      </w:r>
      <w:r w:rsidR="00E2659D" w:rsidRPr="00E2659D">
        <w:rPr>
          <w:sz w:val="28"/>
          <w:szCs w:val="28"/>
          <w:lang w:val="uk-UA"/>
        </w:rPr>
        <w:t>.10.2022</w:t>
      </w:r>
      <w:r w:rsidR="00E2659D">
        <w:rPr>
          <w:sz w:val="28"/>
          <w:szCs w:val="28"/>
          <w:lang w:val="uk-UA"/>
        </w:rPr>
        <w:t xml:space="preserve"> </w:t>
      </w:r>
      <w:r w:rsidR="00E2659D" w:rsidRPr="00E2659D">
        <w:rPr>
          <w:sz w:val="28"/>
          <w:szCs w:val="28"/>
          <w:lang w:val="uk-UA"/>
        </w:rPr>
        <w:t>року</w:t>
      </w:r>
      <w:r w:rsidR="00D93C61" w:rsidRPr="00E2659D">
        <w:rPr>
          <w:sz w:val="28"/>
          <w:szCs w:val="28"/>
          <w:lang w:val="uk-UA"/>
        </w:rPr>
        <w:t xml:space="preserve"> </w:t>
      </w:r>
      <w:r w:rsidRPr="00FE1A2F">
        <w:rPr>
          <w:sz w:val="28"/>
          <w:szCs w:val="28"/>
          <w:lang w:val="uk-UA"/>
        </w:rPr>
        <w:t xml:space="preserve">та заяви </w:t>
      </w:r>
      <w:r w:rsidR="002318D8">
        <w:rPr>
          <w:sz w:val="28"/>
          <w:szCs w:val="28"/>
          <w:lang w:val="uk-UA"/>
        </w:rPr>
        <w:t>Чорної Майї Олександрівни</w:t>
      </w:r>
      <w:r w:rsidRPr="00FE1A2F">
        <w:rPr>
          <w:sz w:val="28"/>
          <w:szCs w:val="28"/>
          <w:lang w:val="uk-UA"/>
        </w:rPr>
        <w:t xml:space="preserve">, </w:t>
      </w:r>
      <w:r w:rsidR="002318D8">
        <w:rPr>
          <w:sz w:val="28"/>
          <w:szCs w:val="28"/>
          <w:lang w:val="uk-UA"/>
        </w:rPr>
        <w:t xml:space="preserve">про надання дозволу на вчинення правочину </w:t>
      </w:r>
      <w:r w:rsidR="00D76202">
        <w:rPr>
          <w:sz w:val="28"/>
          <w:szCs w:val="28"/>
          <w:lang w:val="uk-UA"/>
        </w:rPr>
        <w:t xml:space="preserve">від імені </w:t>
      </w:r>
      <w:r w:rsidR="002318D8">
        <w:rPr>
          <w:sz w:val="28"/>
          <w:szCs w:val="28"/>
          <w:lang w:val="uk-UA"/>
        </w:rPr>
        <w:t xml:space="preserve"> недієздатного </w:t>
      </w:r>
      <w:proofErr w:type="spellStart"/>
      <w:r w:rsidR="002318D8">
        <w:rPr>
          <w:sz w:val="28"/>
          <w:szCs w:val="28"/>
          <w:lang w:val="uk-UA"/>
        </w:rPr>
        <w:t>Сімонішена</w:t>
      </w:r>
      <w:proofErr w:type="spellEnd"/>
      <w:r w:rsidR="002318D8">
        <w:rPr>
          <w:sz w:val="28"/>
          <w:szCs w:val="28"/>
          <w:lang w:val="uk-UA"/>
        </w:rPr>
        <w:t xml:space="preserve"> Володимира Олександровича, </w:t>
      </w:r>
      <w:r w:rsidR="005D5E13">
        <w:rPr>
          <w:sz w:val="28"/>
          <w:szCs w:val="28"/>
          <w:lang w:val="uk-UA"/>
        </w:rPr>
        <w:t>враховуючи те</w:t>
      </w:r>
      <w:r w:rsidR="00B7627C">
        <w:rPr>
          <w:sz w:val="28"/>
          <w:szCs w:val="28"/>
          <w:lang w:val="uk-UA"/>
        </w:rPr>
        <w:t>, що даний правочин спрямований на набуття майнових прав та відповідатиме інтересам недієздатного</w:t>
      </w:r>
      <w:r w:rsidRPr="00FE1A2F">
        <w:rPr>
          <w:sz w:val="28"/>
          <w:szCs w:val="28"/>
          <w:lang w:val="uk-UA"/>
        </w:rPr>
        <w:t>,</w:t>
      </w:r>
      <w:r w:rsidRPr="004C3C83">
        <w:rPr>
          <w:sz w:val="28"/>
          <w:szCs w:val="28"/>
          <w:lang w:val="uk-UA"/>
        </w:rPr>
        <w:t xml:space="preserve"> виконавчий комітет сільської ради </w:t>
      </w:r>
      <w:r w:rsidRPr="00FE1A2F">
        <w:rPr>
          <w:sz w:val="28"/>
          <w:szCs w:val="28"/>
          <w:lang w:val="uk-UA"/>
        </w:rPr>
        <w:t xml:space="preserve"> </w:t>
      </w:r>
    </w:p>
    <w:p w:rsidR="00164708" w:rsidRPr="00FE1A2F" w:rsidRDefault="00164708" w:rsidP="00164708">
      <w:pPr>
        <w:tabs>
          <w:tab w:val="left" w:pos="7938"/>
        </w:tabs>
        <w:ind w:right="566"/>
        <w:jc w:val="both"/>
        <w:rPr>
          <w:sz w:val="28"/>
          <w:szCs w:val="28"/>
          <w:lang w:val="uk-UA"/>
        </w:rPr>
      </w:pPr>
      <w:r w:rsidRPr="00FE1A2F">
        <w:rPr>
          <w:sz w:val="28"/>
          <w:szCs w:val="28"/>
          <w:lang w:val="uk-UA"/>
        </w:rPr>
        <w:t xml:space="preserve"> </w:t>
      </w:r>
    </w:p>
    <w:p w:rsidR="00164708" w:rsidRDefault="00164708" w:rsidP="00164708">
      <w:pPr>
        <w:tabs>
          <w:tab w:val="left" w:pos="8505"/>
        </w:tabs>
        <w:jc w:val="both"/>
        <w:rPr>
          <w:b/>
          <w:sz w:val="28"/>
          <w:szCs w:val="28"/>
          <w:lang w:val="uk-UA"/>
        </w:rPr>
      </w:pPr>
      <w:r w:rsidRPr="009A481D">
        <w:rPr>
          <w:b/>
          <w:sz w:val="28"/>
          <w:szCs w:val="28"/>
          <w:lang w:val="uk-UA"/>
        </w:rPr>
        <w:t xml:space="preserve">ВИРІШИВ: </w:t>
      </w:r>
    </w:p>
    <w:p w:rsidR="000F33F0" w:rsidRPr="006A791C" w:rsidRDefault="000F33F0" w:rsidP="00164708">
      <w:pPr>
        <w:tabs>
          <w:tab w:val="left" w:pos="8505"/>
        </w:tabs>
        <w:jc w:val="both"/>
        <w:rPr>
          <w:lang w:val="uk-UA"/>
        </w:rPr>
      </w:pPr>
    </w:p>
    <w:p w:rsidR="00164708" w:rsidRDefault="00164708" w:rsidP="00164708">
      <w:pPr>
        <w:shd w:val="clear" w:color="auto" w:fill="FFFFFF"/>
        <w:tabs>
          <w:tab w:val="num" w:pos="426"/>
        </w:tabs>
        <w:spacing w:after="160" w:line="256" w:lineRule="auto"/>
        <w:jc w:val="both"/>
        <w:rPr>
          <w:sz w:val="28"/>
          <w:szCs w:val="28"/>
          <w:lang w:val="uk-UA"/>
        </w:rPr>
      </w:pPr>
      <w:r w:rsidRPr="006A791C">
        <w:rPr>
          <w:sz w:val="28"/>
          <w:szCs w:val="28"/>
          <w:lang w:val="uk-UA"/>
        </w:rPr>
        <w:t>1.</w:t>
      </w:r>
      <w:r w:rsidR="0012637E">
        <w:rPr>
          <w:sz w:val="28"/>
          <w:szCs w:val="28"/>
          <w:lang w:val="uk-UA"/>
        </w:rPr>
        <w:t xml:space="preserve"> </w:t>
      </w:r>
      <w:r w:rsidRPr="006A791C">
        <w:rPr>
          <w:sz w:val="28"/>
          <w:szCs w:val="28"/>
          <w:lang w:val="uk-UA"/>
        </w:rPr>
        <w:t xml:space="preserve">Зобов’язати </w:t>
      </w:r>
      <w:r w:rsidR="007022DC">
        <w:rPr>
          <w:sz w:val="28"/>
          <w:szCs w:val="28"/>
          <w:lang w:val="uk-UA"/>
        </w:rPr>
        <w:t xml:space="preserve">Чорну Майю Олександрівну </w:t>
      </w:r>
      <w:r w:rsidRPr="006A791C">
        <w:rPr>
          <w:sz w:val="28"/>
          <w:szCs w:val="28"/>
          <w:lang w:val="uk-UA"/>
        </w:rPr>
        <w:t xml:space="preserve">оформити </w:t>
      </w:r>
      <w:r w:rsidR="00276F4B" w:rsidRPr="006A791C">
        <w:rPr>
          <w:sz w:val="28"/>
          <w:szCs w:val="28"/>
          <w:lang w:val="uk-UA"/>
        </w:rPr>
        <w:t xml:space="preserve">належним чином </w:t>
      </w:r>
      <w:r w:rsidR="007022DC">
        <w:rPr>
          <w:sz w:val="28"/>
          <w:szCs w:val="28"/>
          <w:lang w:val="uk-UA"/>
        </w:rPr>
        <w:t>спадкове майно</w:t>
      </w:r>
      <w:r w:rsidRPr="006A791C">
        <w:rPr>
          <w:sz w:val="28"/>
          <w:szCs w:val="28"/>
          <w:lang w:val="uk-UA"/>
        </w:rPr>
        <w:t xml:space="preserve"> у власність  </w:t>
      </w:r>
      <w:proofErr w:type="spellStart"/>
      <w:r w:rsidR="007022DC">
        <w:rPr>
          <w:sz w:val="28"/>
          <w:szCs w:val="28"/>
          <w:lang w:val="uk-UA"/>
        </w:rPr>
        <w:t>Сімонішену</w:t>
      </w:r>
      <w:proofErr w:type="spellEnd"/>
      <w:r w:rsidR="007022DC">
        <w:rPr>
          <w:sz w:val="28"/>
          <w:szCs w:val="28"/>
          <w:lang w:val="uk-UA"/>
        </w:rPr>
        <w:t xml:space="preserve"> Володимиру Олександровичу</w:t>
      </w:r>
      <w:r w:rsidR="007022DC" w:rsidRPr="006A791C">
        <w:rPr>
          <w:sz w:val="28"/>
          <w:szCs w:val="28"/>
          <w:lang w:val="uk-UA"/>
        </w:rPr>
        <w:t xml:space="preserve"> </w:t>
      </w:r>
      <w:r w:rsidRPr="006A791C">
        <w:rPr>
          <w:sz w:val="28"/>
          <w:szCs w:val="28"/>
          <w:lang w:val="uk-UA"/>
        </w:rPr>
        <w:t xml:space="preserve">та надати до </w:t>
      </w:r>
      <w:r w:rsidR="007022DC">
        <w:rPr>
          <w:sz w:val="28"/>
          <w:szCs w:val="28"/>
          <w:lang w:val="uk-UA"/>
        </w:rPr>
        <w:t>опікунської ради</w:t>
      </w:r>
      <w:r w:rsidRPr="006A791C">
        <w:rPr>
          <w:sz w:val="28"/>
          <w:szCs w:val="28"/>
          <w:lang w:val="uk-UA"/>
        </w:rPr>
        <w:t xml:space="preserve"> </w:t>
      </w:r>
      <w:proofErr w:type="spellStart"/>
      <w:r w:rsidRPr="006A791C">
        <w:rPr>
          <w:sz w:val="28"/>
          <w:szCs w:val="28"/>
          <w:lang w:val="uk-UA"/>
        </w:rPr>
        <w:t>Піщанської</w:t>
      </w:r>
      <w:proofErr w:type="spellEnd"/>
      <w:r w:rsidRPr="006A791C">
        <w:rPr>
          <w:sz w:val="28"/>
          <w:szCs w:val="28"/>
          <w:lang w:val="uk-UA"/>
        </w:rPr>
        <w:t xml:space="preserve"> сільської ради копію відповідного документу</w:t>
      </w:r>
      <w:r w:rsidR="005D07AA">
        <w:rPr>
          <w:sz w:val="28"/>
          <w:szCs w:val="28"/>
          <w:lang w:val="uk-UA"/>
        </w:rPr>
        <w:t>.</w:t>
      </w:r>
    </w:p>
    <w:p w:rsidR="00164708" w:rsidRDefault="00993E02" w:rsidP="0016470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bookmarkStart w:id="0" w:name="_GoBack"/>
      <w:bookmarkEnd w:id="0"/>
      <w:r w:rsidR="00164708" w:rsidRPr="006A791C">
        <w:rPr>
          <w:color w:val="000000"/>
          <w:sz w:val="28"/>
          <w:szCs w:val="28"/>
          <w:lang w:val="uk-UA"/>
        </w:rPr>
        <w:t>.Контроль за виконанням даного рішення  покласти   на</w:t>
      </w:r>
      <w:r w:rsidR="00164708" w:rsidRPr="006A791C">
        <w:rPr>
          <w:sz w:val="28"/>
          <w:szCs w:val="28"/>
          <w:lang w:val="uk-UA"/>
        </w:rPr>
        <w:t xml:space="preserve"> </w:t>
      </w:r>
      <w:r w:rsidR="00164708" w:rsidRPr="006A791C">
        <w:rPr>
          <w:color w:val="000000"/>
          <w:sz w:val="28"/>
          <w:szCs w:val="28"/>
          <w:lang w:val="uk-UA"/>
        </w:rPr>
        <w:t>заступника</w:t>
      </w:r>
      <w:r w:rsidR="00164708" w:rsidRPr="006A791C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64708" w:rsidRPr="006A791C">
        <w:rPr>
          <w:rFonts w:eastAsia="Calibri"/>
          <w:sz w:val="28"/>
          <w:szCs w:val="28"/>
          <w:lang w:val="uk-UA" w:eastAsia="en-US"/>
        </w:rPr>
        <w:t xml:space="preserve">сільського голови з  питань  діяльності  виконавчих органів </w:t>
      </w:r>
      <w:proofErr w:type="spellStart"/>
      <w:r w:rsidR="00164708" w:rsidRPr="00CD2C3B">
        <w:rPr>
          <w:sz w:val="28"/>
          <w:szCs w:val="28"/>
        </w:rPr>
        <w:t>сільської</w:t>
      </w:r>
      <w:proofErr w:type="spellEnd"/>
      <w:r w:rsidR="00164708" w:rsidRPr="00CD2C3B">
        <w:rPr>
          <w:sz w:val="28"/>
          <w:szCs w:val="28"/>
        </w:rPr>
        <w:t xml:space="preserve"> ради </w:t>
      </w:r>
      <w:proofErr w:type="spellStart"/>
      <w:r w:rsidR="00E2659D">
        <w:rPr>
          <w:sz w:val="28"/>
          <w:szCs w:val="28"/>
          <w:lang w:val="uk-UA"/>
        </w:rPr>
        <w:t>Гербенського</w:t>
      </w:r>
      <w:proofErr w:type="spellEnd"/>
      <w:r w:rsidR="00E2659D">
        <w:rPr>
          <w:sz w:val="28"/>
          <w:szCs w:val="28"/>
          <w:lang w:val="uk-UA"/>
        </w:rPr>
        <w:t xml:space="preserve"> </w:t>
      </w:r>
      <w:proofErr w:type="spellStart"/>
      <w:r w:rsidR="00164708" w:rsidRPr="00CD2C3B">
        <w:rPr>
          <w:sz w:val="28"/>
          <w:szCs w:val="28"/>
        </w:rPr>
        <w:t>Володимира</w:t>
      </w:r>
      <w:proofErr w:type="spellEnd"/>
      <w:r w:rsidR="00164708" w:rsidRPr="00CD2C3B">
        <w:rPr>
          <w:sz w:val="28"/>
          <w:szCs w:val="28"/>
        </w:rPr>
        <w:t xml:space="preserve"> </w:t>
      </w:r>
      <w:r w:rsidR="00E2659D">
        <w:rPr>
          <w:sz w:val="28"/>
          <w:szCs w:val="28"/>
          <w:lang w:val="uk-UA"/>
        </w:rPr>
        <w:t>Дмитровича</w:t>
      </w:r>
      <w:r w:rsidR="00164708">
        <w:rPr>
          <w:sz w:val="28"/>
          <w:szCs w:val="28"/>
          <w:lang w:val="uk-UA"/>
        </w:rPr>
        <w:t>.</w:t>
      </w:r>
    </w:p>
    <w:p w:rsidR="00164708" w:rsidRPr="009155AE" w:rsidRDefault="00164708" w:rsidP="0016470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93C61" w:rsidRDefault="00D93C61" w:rsidP="00164708">
      <w:pPr>
        <w:shd w:val="clear" w:color="auto" w:fill="FFFFFF"/>
        <w:tabs>
          <w:tab w:val="num" w:pos="426"/>
        </w:tabs>
        <w:spacing w:after="160" w:line="256" w:lineRule="auto"/>
        <w:jc w:val="both"/>
        <w:rPr>
          <w:sz w:val="28"/>
          <w:szCs w:val="28"/>
          <w:lang w:val="uk-UA"/>
        </w:rPr>
      </w:pPr>
    </w:p>
    <w:p w:rsidR="00164708" w:rsidRDefault="00164708" w:rsidP="00164708">
      <w:pPr>
        <w:shd w:val="clear" w:color="auto" w:fill="FFFFFF"/>
        <w:tabs>
          <w:tab w:val="num" w:pos="426"/>
        </w:tabs>
        <w:spacing w:after="160" w:line="25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</w:t>
      </w:r>
      <w:r w:rsidRPr="006A791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A791C">
        <w:rPr>
          <w:sz w:val="28"/>
          <w:szCs w:val="28"/>
          <w:lang w:val="uk-UA"/>
        </w:rPr>
        <w:t xml:space="preserve">  Олексій ПАНТІЛЄЄВ</w:t>
      </w:r>
    </w:p>
    <w:p w:rsidR="00224601" w:rsidRDefault="00224601"/>
    <w:sectPr w:rsidR="00224601" w:rsidSect="000A1CE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08"/>
    <w:rsid w:val="000A1CE5"/>
    <w:rsid w:val="000F33F0"/>
    <w:rsid w:val="00102AEB"/>
    <w:rsid w:val="0012637E"/>
    <w:rsid w:val="00164708"/>
    <w:rsid w:val="001D1301"/>
    <w:rsid w:val="001E57A3"/>
    <w:rsid w:val="00224601"/>
    <w:rsid w:val="002318D8"/>
    <w:rsid w:val="00276F4B"/>
    <w:rsid w:val="00360E6A"/>
    <w:rsid w:val="00361B80"/>
    <w:rsid w:val="00403D8E"/>
    <w:rsid w:val="004F4949"/>
    <w:rsid w:val="005D07AA"/>
    <w:rsid w:val="005D5E13"/>
    <w:rsid w:val="007022DC"/>
    <w:rsid w:val="007402A4"/>
    <w:rsid w:val="00747B85"/>
    <w:rsid w:val="009642E1"/>
    <w:rsid w:val="009772A5"/>
    <w:rsid w:val="00986D1B"/>
    <w:rsid w:val="00993E02"/>
    <w:rsid w:val="00A24676"/>
    <w:rsid w:val="00AE7B28"/>
    <w:rsid w:val="00B7627C"/>
    <w:rsid w:val="00BC4946"/>
    <w:rsid w:val="00D76202"/>
    <w:rsid w:val="00D93C61"/>
    <w:rsid w:val="00DB426F"/>
    <w:rsid w:val="00DE4B85"/>
    <w:rsid w:val="00E2659D"/>
    <w:rsid w:val="00E56A27"/>
    <w:rsid w:val="00E9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64708"/>
    <w:rPr>
      <w:rFonts w:ascii="Verdana" w:eastAsia="MS Mincho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E57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A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64708"/>
    <w:rPr>
      <w:rFonts w:ascii="Verdana" w:eastAsia="MS Mincho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E57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A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Larisa</cp:lastModifiedBy>
  <cp:revision>27</cp:revision>
  <cp:lastPrinted>2022-11-30T16:36:00Z</cp:lastPrinted>
  <dcterms:created xsi:type="dcterms:W3CDTF">2022-11-22T09:42:00Z</dcterms:created>
  <dcterms:modified xsi:type="dcterms:W3CDTF">2022-11-30T16:36:00Z</dcterms:modified>
</cp:coreProperties>
</file>