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3F" w:rsidRPr="00EA7E3F" w:rsidRDefault="00EA7E3F" w:rsidP="00EA7E3F">
      <w:pPr>
        <w:pStyle w:val="a3"/>
        <w:rPr>
          <w:lang w:val="uk-UA"/>
        </w:rPr>
      </w:pPr>
      <w:r w:rsidRPr="00EA7E3F">
        <w:rPr>
          <w:noProof/>
        </w:rPr>
        <w:drawing>
          <wp:inline distT="0" distB="0" distL="0" distR="0">
            <wp:extent cx="542925" cy="685800"/>
            <wp:effectExtent l="0" t="0" r="0" b="0"/>
            <wp:docPr id="3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E3F" w:rsidRPr="00EA7E3F" w:rsidRDefault="00EA7E3F" w:rsidP="00EA7E3F">
      <w:pPr>
        <w:pStyle w:val="a3"/>
        <w:spacing w:line="276" w:lineRule="auto"/>
        <w:rPr>
          <w:lang w:val="uk-UA"/>
        </w:rPr>
      </w:pPr>
      <w:r w:rsidRPr="00EA7E3F">
        <w:rPr>
          <w:sz w:val="26"/>
          <w:szCs w:val="26"/>
          <w:lang w:val="uk-UA"/>
        </w:rPr>
        <w:t>УКРАЇНА</w:t>
      </w:r>
    </w:p>
    <w:p w:rsidR="00EA7E3F" w:rsidRPr="00EA7E3F" w:rsidRDefault="00EA7E3F" w:rsidP="00EA7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ПІЩАНСЬКА СІЛЬСЬКА РАДА</w:t>
      </w:r>
    </w:p>
    <w:p w:rsidR="00EA7E3F" w:rsidRPr="00EA7E3F" w:rsidRDefault="00EA7E3F" w:rsidP="00EA7E3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A7E3F" w:rsidRDefault="00EA7E3F" w:rsidP="00EA7E3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A7E3F" w:rsidRP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A7E3F" w:rsidRPr="00EA7E3F" w:rsidRDefault="00EA7E3F" w:rsidP="00EA7E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A7E3F" w:rsidRPr="00EA7E3F" w:rsidRDefault="00EA7E3F" w:rsidP="00EA7E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 лютого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2022 року             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с. Піщана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№ 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E3F" w:rsidRPr="00236849" w:rsidRDefault="00EA7E3F" w:rsidP="00EA7E3F">
      <w:pPr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849">
        <w:rPr>
          <w:rFonts w:ascii="Times New Roman" w:hAnsi="Times New Roman" w:cs="Times New Roman"/>
          <w:b/>
          <w:sz w:val="28"/>
          <w:szCs w:val="28"/>
          <w:lang w:val="uk-UA"/>
        </w:rPr>
        <w:t>Про облік житлового фонду</w:t>
      </w:r>
    </w:p>
    <w:p w:rsidR="00EA7E3F" w:rsidRPr="00EA7E3F" w:rsidRDefault="00EA7E3F" w:rsidP="0056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 заяв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 жител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ьки  с.</w:t>
      </w:r>
      <w:r w:rsidR="00566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Піщана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 xml:space="preserve">Мельник Віри Филимонівни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виконавчий комітет відзначає, що житлов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будин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к  по  вулиці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Вишнева,</w:t>
      </w:r>
      <w:r w:rsidR="00566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66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, не придатн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 до проживання, будин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к  і  господарські будівлі капітальному ремонту не підлягають</w:t>
      </w:r>
      <w:r w:rsidR="005669DE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гідно пункту 5 частини б статті 30 Закону України «Про місцеве самоврядування в Україні»  та відповідно до подан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, виконком сільської  ради</w:t>
      </w:r>
    </w:p>
    <w:p w:rsidR="00EA7E3F" w:rsidRDefault="00EA7E3F" w:rsidP="00EA7E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1F2D16" w:rsidRDefault="001F2D16" w:rsidP="00EA7E3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A7E3F" w:rsidRPr="001F2D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ИРІШИВ: </w:t>
      </w:r>
    </w:p>
    <w:p w:rsidR="00EA7E3F" w:rsidRPr="00EA7E3F" w:rsidRDefault="00EA7E3F" w:rsidP="00EA7E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E3F" w:rsidRPr="00EA7E3F" w:rsidRDefault="00EA7E3F" w:rsidP="00EA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1.Здійснити облік житлового фонду і дозволити:  </w:t>
      </w:r>
    </w:p>
    <w:p w:rsidR="00EA7E3F" w:rsidRPr="00EA7E3F" w:rsidRDefault="00EA7E3F" w:rsidP="00EA7E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 xml:space="preserve">Мельник Віри Филимонівни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знести житловий будинок і господарські будівлі, що розташовані в селі П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іщана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Вишнева,</w:t>
      </w:r>
      <w:r w:rsidR="00236849"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,  як такі,  що не підлягають проживанню і використанню.</w:t>
      </w:r>
    </w:p>
    <w:p w:rsidR="00EA7E3F" w:rsidRPr="00EA7E3F" w:rsidRDefault="00EA7E3F" w:rsidP="00EA7E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EA7E3F">
        <w:rPr>
          <w:rFonts w:ascii="Times New Roman" w:hAnsi="Times New Roman" w:cs="Times New Roman"/>
          <w:sz w:val="28"/>
          <w:szCs w:val="28"/>
          <w:lang w:val="uk-UA"/>
        </w:rPr>
        <w:t>Погосподарськ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 номер  ліквідувати.</w:t>
      </w:r>
    </w:p>
    <w:p w:rsidR="00EA7E3F" w:rsidRPr="00EA7E3F" w:rsidRDefault="00EA7E3F" w:rsidP="00EA7E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3.Контроль за виконанням даного рішення покласти на начальника </w:t>
      </w:r>
      <w:r w:rsidRPr="00EA7E3F">
        <w:rPr>
          <w:rFonts w:ascii="Times New Roman" w:hAnsi="Times New Roman" w:cs="Times New Roman"/>
          <w:bCs/>
          <w:sz w:val="28"/>
          <w:szCs w:val="28"/>
          <w:lang w:val="uk-UA"/>
        </w:rPr>
        <w:t>земельних відносин, економіки, комунальної власності, архітектури та містобудування  Городецького В.В.</w:t>
      </w:r>
    </w:p>
    <w:p w:rsidR="00236849" w:rsidRDefault="00236849" w:rsidP="00EA7E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EA7E3F" w:rsidRDefault="00EA7E3F" w:rsidP="00EA7E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Олексій ПАНТІЛЄЄВ</w:t>
      </w:r>
    </w:p>
    <w:p w:rsidR="00EA7E3F" w:rsidRPr="00EA7E3F" w:rsidRDefault="00EA7E3F" w:rsidP="00EA7E3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EA7E3F" w:rsidRDefault="00EA7E3F" w:rsidP="00EA7E3F">
      <w:pPr>
        <w:rPr>
          <w:rFonts w:ascii="Times New Roman" w:hAnsi="Times New Roman" w:cs="Times New Roman"/>
        </w:rPr>
      </w:pPr>
    </w:p>
    <w:p w:rsidR="00751310" w:rsidRPr="00EA7E3F" w:rsidRDefault="00751310">
      <w:pPr>
        <w:rPr>
          <w:rFonts w:ascii="Times New Roman" w:hAnsi="Times New Roman" w:cs="Times New Roman"/>
        </w:rPr>
      </w:pPr>
    </w:p>
    <w:sectPr w:rsidR="00751310" w:rsidRPr="00EA7E3F" w:rsidSect="00C7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E3F"/>
    <w:rsid w:val="001F2D16"/>
    <w:rsid w:val="00236849"/>
    <w:rsid w:val="00342E61"/>
    <w:rsid w:val="003F65DA"/>
    <w:rsid w:val="004A0259"/>
    <w:rsid w:val="005669DE"/>
    <w:rsid w:val="00605765"/>
    <w:rsid w:val="00751310"/>
    <w:rsid w:val="00E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E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A7E3F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6</cp:revision>
  <cp:lastPrinted>2022-03-17T13:55:00Z</cp:lastPrinted>
  <dcterms:created xsi:type="dcterms:W3CDTF">2022-02-22T13:39:00Z</dcterms:created>
  <dcterms:modified xsi:type="dcterms:W3CDTF">2022-03-23T08:26:00Z</dcterms:modified>
</cp:coreProperties>
</file>