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9F" w:rsidRDefault="00A356E9" w:rsidP="005F26E6">
      <w:pPr>
        <w:pStyle w:val="a3"/>
        <w:jc w:val="center"/>
        <w:rPr>
          <w:lang w:eastAsia="ru-RU"/>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1.25pt;height:54pt;visibility:visible">
            <v:imagedata r:id="rId5" o:title=""/>
          </v:shape>
        </w:pict>
      </w:r>
    </w:p>
    <w:p w:rsidR="00756C9F" w:rsidRPr="0055239B" w:rsidRDefault="00756C9F" w:rsidP="00070A9D">
      <w:pPr>
        <w:spacing w:after="0" w:line="240" w:lineRule="auto"/>
        <w:ind w:firstLine="709"/>
        <w:jc w:val="center"/>
        <w:rPr>
          <w:rFonts w:ascii="Times New Roman" w:hAnsi="Times New Roman"/>
          <w:b/>
          <w:sz w:val="28"/>
          <w:szCs w:val="28"/>
        </w:rPr>
      </w:pPr>
      <w:r w:rsidRPr="0055239B">
        <w:rPr>
          <w:rFonts w:ascii="Times New Roman" w:hAnsi="Times New Roman"/>
          <w:b/>
          <w:sz w:val="28"/>
          <w:szCs w:val="28"/>
          <w:lang w:val="uk-UA"/>
        </w:rPr>
        <w:t>ПІЩАНСЬКА СІЛЬСЬКА РАДА</w:t>
      </w:r>
    </w:p>
    <w:p w:rsidR="00756C9F" w:rsidRPr="0055239B" w:rsidRDefault="00756C9F" w:rsidP="00070A9D">
      <w:pPr>
        <w:spacing w:after="0" w:line="240" w:lineRule="auto"/>
        <w:ind w:firstLine="709"/>
        <w:jc w:val="center"/>
        <w:rPr>
          <w:rFonts w:ascii="Times New Roman" w:hAnsi="Times New Roman"/>
          <w:b/>
          <w:sz w:val="28"/>
          <w:szCs w:val="28"/>
          <w:lang w:val="uk-UA"/>
        </w:rPr>
      </w:pPr>
      <w:r w:rsidRPr="0055239B">
        <w:rPr>
          <w:rFonts w:ascii="Times New Roman" w:hAnsi="Times New Roman"/>
          <w:b/>
          <w:sz w:val="28"/>
          <w:szCs w:val="28"/>
          <w:lang w:val="uk-UA"/>
        </w:rPr>
        <w:t>БАЛТСЬКОГО РАЙОНУ ОДЕСЬКОЇ ОБЛАСТІ</w:t>
      </w:r>
    </w:p>
    <w:p w:rsidR="00756C9F" w:rsidRDefault="00756C9F" w:rsidP="00C403CF">
      <w:pPr>
        <w:spacing w:after="0" w:line="240" w:lineRule="auto"/>
        <w:ind w:firstLine="709"/>
        <w:jc w:val="center"/>
        <w:rPr>
          <w:rFonts w:ascii="Times New Roman" w:hAnsi="Times New Roman"/>
          <w:b/>
          <w:sz w:val="28"/>
          <w:szCs w:val="28"/>
          <w:lang w:val="uk-UA"/>
        </w:rPr>
      </w:pPr>
    </w:p>
    <w:p w:rsidR="00756C9F" w:rsidRDefault="00756C9F" w:rsidP="00070A9D">
      <w:pPr>
        <w:pStyle w:val="6"/>
        <w:ind w:left="284"/>
        <w:rPr>
          <w:sz w:val="28"/>
          <w:szCs w:val="28"/>
        </w:rPr>
      </w:pPr>
      <w:r>
        <w:rPr>
          <w:sz w:val="28"/>
          <w:szCs w:val="28"/>
        </w:rPr>
        <w:t>Виконавчий комітет</w:t>
      </w:r>
    </w:p>
    <w:p w:rsidR="00756C9F" w:rsidRDefault="00756C9F" w:rsidP="00070A9D">
      <w:pPr>
        <w:pStyle w:val="6"/>
        <w:ind w:left="284"/>
        <w:rPr>
          <w:sz w:val="28"/>
          <w:szCs w:val="28"/>
        </w:rPr>
      </w:pPr>
    </w:p>
    <w:p w:rsidR="00756C9F" w:rsidRDefault="00756C9F" w:rsidP="00070A9D">
      <w:pPr>
        <w:pStyle w:val="6"/>
        <w:ind w:left="284"/>
        <w:rPr>
          <w:sz w:val="28"/>
          <w:szCs w:val="28"/>
        </w:rPr>
      </w:pPr>
      <w:r w:rsidRPr="0055239B">
        <w:rPr>
          <w:sz w:val="28"/>
          <w:szCs w:val="28"/>
        </w:rPr>
        <w:t>РІШЕННЯ</w:t>
      </w:r>
    </w:p>
    <w:p w:rsidR="00756C9F" w:rsidRPr="005105F0" w:rsidRDefault="00756C9F" w:rsidP="005105F0">
      <w:pPr>
        <w:rPr>
          <w:lang w:val="uk-UA" w:eastAsia="ru-RU"/>
        </w:rPr>
      </w:pPr>
    </w:p>
    <w:p w:rsidR="00756C9F" w:rsidRPr="00A356E9" w:rsidRDefault="00756C9F" w:rsidP="00070A9D">
      <w:pPr>
        <w:rPr>
          <w:rFonts w:ascii="Times New Roman" w:hAnsi="Times New Roman"/>
          <w:sz w:val="28"/>
          <w:szCs w:val="28"/>
          <w:lang w:val="uk-UA" w:eastAsia="ru-RU"/>
        </w:rPr>
      </w:pPr>
      <w:r w:rsidRPr="00A356E9">
        <w:rPr>
          <w:rFonts w:ascii="Times New Roman" w:hAnsi="Times New Roman"/>
          <w:sz w:val="28"/>
          <w:szCs w:val="28"/>
          <w:lang w:val="uk-UA" w:eastAsia="ru-RU"/>
        </w:rPr>
        <w:t>05</w:t>
      </w:r>
      <w:r w:rsidR="00A356E9">
        <w:rPr>
          <w:rFonts w:ascii="Times New Roman" w:hAnsi="Times New Roman"/>
          <w:sz w:val="28"/>
          <w:szCs w:val="28"/>
          <w:lang w:val="uk-UA" w:eastAsia="ru-RU"/>
        </w:rPr>
        <w:t xml:space="preserve"> липня </w:t>
      </w:r>
      <w:r w:rsidRPr="00A356E9">
        <w:rPr>
          <w:rFonts w:ascii="Times New Roman" w:hAnsi="Times New Roman"/>
          <w:sz w:val="28"/>
          <w:szCs w:val="28"/>
          <w:lang w:val="uk-UA" w:eastAsia="ru-RU"/>
        </w:rPr>
        <w:t>2021                                   с</w:t>
      </w:r>
      <w:r w:rsidR="00A356E9">
        <w:rPr>
          <w:rFonts w:ascii="Times New Roman" w:hAnsi="Times New Roman"/>
          <w:sz w:val="28"/>
          <w:szCs w:val="28"/>
          <w:lang w:val="uk-UA" w:eastAsia="ru-RU"/>
        </w:rPr>
        <w:t xml:space="preserve">ело </w:t>
      </w:r>
      <w:bookmarkStart w:id="0" w:name="_GoBack"/>
      <w:bookmarkEnd w:id="0"/>
      <w:r w:rsidRPr="00A356E9">
        <w:rPr>
          <w:rFonts w:ascii="Times New Roman" w:hAnsi="Times New Roman"/>
          <w:sz w:val="28"/>
          <w:szCs w:val="28"/>
          <w:lang w:val="uk-UA" w:eastAsia="ru-RU"/>
        </w:rPr>
        <w:t>Піщана                                                  № 42</w:t>
      </w:r>
    </w:p>
    <w:tbl>
      <w:tblPr>
        <w:tblpPr w:leftFromText="180" w:rightFromText="180" w:vertAnchor="text" w:tblpX="169" w:tblpY="166"/>
        <w:tblW w:w="10008" w:type="dxa"/>
        <w:tblLook w:val="00A0" w:firstRow="1" w:lastRow="0" w:firstColumn="1" w:lastColumn="0" w:noHBand="0" w:noVBand="0"/>
      </w:tblPr>
      <w:tblGrid>
        <w:gridCol w:w="10008"/>
      </w:tblGrid>
      <w:tr w:rsidR="00756C9F" w:rsidRPr="001264CF" w:rsidTr="005105F0">
        <w:trPr>
          <w:trHeight w:val="777"/>
        </w:trPr>
        <w:tc>
          <w:tcPr>
            <w:tcW w:w="10008" w:type="dxa"/>
          </w:tcPr>
          <w:p w:rsidR="00756C9F" w:rsidRPr="005F210C" w:rsidRDefault="00756C9F" w:rsidP="00CE61F1">
            <w:pPr>
              <w:spacing w:after="0"/>
              <w:rPr>
                <w:rFonts w:ascii="Times New Roman" w:hAnsi="Times New Roman"/>
                <w:b/>
                <w:sz w:val="28"/>
                <w:szCs w:val="28"/>
              </w:rPr>
            </w:pPr>
            <w:r w:rsidRPr="005F210C">
              <w:rPr>
                <w:rFonts w:ascii="Times New Roman" w:hAnsi="Times New Roman"/>
                <w:b/>
                <w:sz w:val="28"/>
                <w:szCs w:val="28"/>
              </w:rPr>
              <w:t xml:space="preserve">Про затвердження </w:t>
            </w:r>
            <w:proofErr w:type="gramStart"/>
            <w:r w:rsidRPr="005F210C">
              <w:rPr>
                <w:rFonts w:ascii="Times New Roman" w:hAnsi="Times New Roman"/>
                <w:b/>
                <w:sz w:val="28"/>
                <w:szCs w:val="28"/>
              </w:rPr>
              <w:t>Положення</w:t>
            </w:r>
            <w:proofErr w:type="gramEnd"/>
            <w:r w:rsidRPr="005F210C">
              <w:rPr>
                <w:rFonts w:ascii="Times New Roman" w:hAnsi="Times New Roman"/>
                <w:b/>
                <w:sz w:val="28"/>
                <w:szCs w:val="28"/>
              </w:rPr>
              <w:t xml:space="preserve"> про порядок </w:t>
            </w:r>
          </w:p>
          <w:p w:rsidR="00756C9F" w:rsidRPr="005F210C" w:rsidRDefault="00756C9F" w:rsidP="00CE61F1">
            <w:pPr>
              <w:spacing w:after="0"/>
              <w:rPr>
                <w:rFonts w:ascii="Times New Roman" w:hAnsi="Times New Roman"/>
                <w:b/>
                <w:sz w:val="28"/>
                <w:szCs w:val="28"/>
              </w:rPr>
            </w:pPr>
            <w:r w:rsidRPr="005F210C">
              <w:rPr>
                <w:rFonts w:ascii="Times New Roman" w:hAnsi="Times New Roman"/>
                <w:b/>
                <w:sz w:val="28"/>
                <w:szCs w:val="28"/>
              </w:rPr>
              <w:t xml:space="preserve">виявлення, взяття на </w:t>
            </w:r>
            <w:proofErr w:type="gramStart"/>
            <w:r w:rsidRPr="005F210C">
              <w:rPr>
                <w:rFonts w:ascii="Times New Roman" w:hAnsi="Times New Roman"/>
                <w:b/>
                <w:sz w:val="28"/>
                <w:szCs w:val="28"/>
              </w:rPr>
              <w:t>обл</w:t>
            </w:r>
            <w:proofErr w:type="gramEnd"/>
            <w:r w:rsidRPr="005F210C">
              <w:rPr>
                <w:rFonts w:ascii="Times New Roman" w:hAnsi="Times New Roman"/>
                <w:b/>
                <w:sz w:val="28"/>
                <w:szCs w:val="28"/>
              </w:rPr>
              <w:t xml:space="preserve">ік, збереження безхазяйного </w:t>
            </w:r>
          </w:p>
          <w:p w:rsidR="00756C9F" w:rsidRPr="005F210C" w:rsidRDefault="00756C9F" w:rsidP="00CE61F1">
            <w:pPr>
              <w:spacing w:after="0"/>
              <w:rPr>
                <w:rFonts w:ascii="Times New Roman" w:hAnsi="Times New Roman"/>
                <w:b/>
                <w:sz w:val="28"/>
                <w:szCs w:val="28"/>
              </w:rPr>
            </w:pPr>
            <w:r w:rsidRPr="005F210C">
              <w:rPr>
                <w:rFonts w:ascii="Times New Roman" w:hAnsi="Times New Roman"/>
                <w:b/>
                <w:sz w:val="28"/>
                <w:szCs w:val="28"/>
              </w:rPr>
              <w:t>майна, визнання  відумерло</w:t>
            </w:r>
            <w:r w:rsidRPr="005F210C">
              <w:rPr>
                <w:rFonts w:ascii="Times New Roman" w:hAnsi="Times New Roman"/>
                <w:b/>
                <w:sz w:val="28"/>
                <w:szCs w:val="28"/>
                <w:lang w:val="uk-UA"/>
              </w:rPr>
              <w:t>ї</w:t>
            </w:r>
            <w:r w:rsidRPr="005F210C">
              <w:rPr>
                <w:rFonts w:ascii="Times New Roman" w:hAnsi="Times New Roman"/>
                <w:b/>
                <w:sz w:val="28"/>
                <w:szCs w:val="28"/>
              </w:rPr>
              <w:t xml:space="preserve"> спадщини та прийняття </w:t>
            </w:r>
          </w:p>
          <w:p w:rsidR="00756C9F" w:rsidRPr="005F210C" w:rsidRDefault="00756C9F" w:rsidP="00CE61F1">
            <w:pPr>
              <w:spacing w:after="0"/>
              <w:rPr>
                <w:rFonts w:ascii="Times New Roman" w:hAnsi="Times New Roman"/>
                <w:b/>
                <w:sz w:val="28"/>
                <w:szCs w:val="28"/>
              </w:rPr>
            </w:pPr>
            <w:r w:rsidRPr="005F210C">
              <w:rPr>
                <w:rFonts w:ascii="Times New Roman" w:hAnsi="Times New Roman"/>
                <w:b/>
                <w:sz w:val="28"/>
                <w:szCs w:val="28"/>
              </w:rPr>
              <w:t xml:space="preserve">такого майна у комунальну власність </w:t>
            </w:r>
            <w:proofErr w:type="gramStart"/>
            <w:r w:rsidRPr="005F210C">
              <w:rPr>
                <w:rFonts w:ascii="Times New Roman" w:hAnsi="Times New Roman"/>
                <w:b/>
                <w:sz w:val="28"/>
                <w:szCs w:val="28"/>
              </w:rPr>
              <w:t>П</w:t>
            </w:r>
            <w:proofErr w:type="gramEnd"/>
            <w:r w:rsidRPr="005F210C">
              <w:rPr>
                <w:rFonts w:ascii="Times New Roman" w:hAnsi="Times New Roman"/>
                <w:b/>
                <w:sz w:val="28"/>
                <w:szCs w:val="28"/>
              </w:rPr>
              <w:t xml:space="preserve">іщанської </w:t>
            </w:r>
          </w:p>
          <w:p w:rsidR="00756C9F" w:rsidRPr="005105F0" w:rsidRDefault="00756C9F" w:rsidP="00CE61F1">
            <w:pPr>
              <w:spacing w:after="0"/>
              <w:rPr>
                <w:sz w:val="26"/>
                <w:szCs w:val="26"/>
                <w:lang w:val="uk-UA"/>
              </w:rPr>
            </w:pPr>
            <w:r w:rsidRPr="005F210C">
              <w:rPr>
                <w:rFonts w:ascii="Times New Roman" w:hAnsi="Times New Roman"/>
                <w:b/>
                <w:sz w:val="28"/>
                <w:szCs w:val="28"/>
              </w:rPr>
              <w:t>сільської ради Балтського району Одеської області</w:t>
            </w:r>
          </w:p>
        </w:tc>
      </w:tr>
      <w:tr w:rsidR="00756C9F" w:rsidRPr="001264CF" w:rsidTr="005105F0">
        <w:trPr>
          <w:trHeight w:val="777"/>
        </w:trPr>
        <w:tc>
          <w:tcPr>
            <w:tcW w:w="10008" w:type="dxa"/>
          </w:tcPr>
          <w:p w:rsidR="00756C9F" w:rsidRPr="00C403CF" w:rsidRDefault="00756C9F" w:rsidP="00C403CF">
            <w:pPr>
              <w:spacing w:after="0"/>
              <w:rPr>
                <w:rFonts w:ascii="Times New Roman" w:hAnsi="Times New Roman"/>
                <w:b/>
              </w:rPr>
            </w:pPr>
          </w:p>
          <w:p w:rsidR="005F210C" w:rsidRPr="005105F0" w:rsidRDefault="00756C9F" w:rsidP="005105F0">
            <w:pPr>
              <w:spacing w:after="0" w:line="240" w:lineRule="auto"/>
              <w:jc w:val="both"/>
              <w:rPr>
                <w:rFonts w:ascii="Times New Roman" w:hAnsi="Times New Roman"/>
                <w:sz w:val="28"/>
                <w:szCs w:val="28"/>
                <w:lang w:val="uk-UA"/>
              </w:rPr>
            </w:pPr>
            <w:r w:rsidRPr="005105F0">
              <w:rPr>
                <w:rFonts w:ascii="Times New Roman" w:hAnsi="Times New Roman"/>
                <w:sz w:val="28"/>
                <w:szCs w:val="28"/>
                <w:lang w:val="uk-UA"/>
              </w:rPr>
              <w:t xml:space="preserve">             Відповідно до статей 335, 1277 Цивільного кодексу України, Закону України «Про державну реєстрацію речових прав на нерухоме майно та їх обтяжень», керуючись статтями 42, 51-53, 59, 60 Закону України «Про місцеве самоврядування в Україні», з метою врегулювання питання щодо виявлення, обліку, збереження та використання безхазяйного майна, визнання спадщини відумерлою та прийняття такого майна у комунальну власність Піщанської сільської ради,</w:t>
            </w:r>
            <w:r w:rsidR="005F210C">
              <w:rPr>
                <w:rFonts w:ascii="Times New Roman" w:hAnsi="Times New Roman"/>
                <w:sz w:val="28"/>
                <w:szCs w:val="28"/>
                <w:lang w:val="uk-UA"/>
              </w:rPr>
              <w:t xml:space="preserve"> виконавчий комітет сільської ради</w:t>
            </w:r>
          </w:p>
          <w:p w:rsidR="00756C9F" w:rsidRPr="005105F0" w:rsidRDefault="00756C9F" w:rsidP="005105F0">
            <w:pPr>
              <w:spacing w:after="0" w:line="240" w:lineRule="auto"/>
              <w:jc w:val="both"/>
              <w:rPr>
                <w:rFonts w:ascii="Times New Roman" w:hAnsi="Times New Roman"/>
                <w:sz w:val="28"/>
                <w:szCs w:val="28"/>
                <w:lang w:val="uk-UA"/>
              </w:rPr>
            </w:pPr>
          </w:p>
          <w:p w:rsidR="00756C9F" w:rsidRPr="005105F0" w:rsidRDefault="00756C9F" w:rsidP="005105F0">
            <w:pPr>
              <w:spacing w:after="0" w:line="240" w:lineRule="auto"/>
              <w:jc w:val="both"/>
              <w:rPr>
                <w:rFonts w:ascii="Times New Roman" w:hAnsi="Times New Roman"/>
                <w:b/>
                <w:sz w:val="28"/>
                <w:szCs w:val="28"/>
                <w:lang w:val="uk-UA"/>
              </w:rPr>
            </w:pPr>
            <w:r w:rsidRPr="005105F0">
              <w:rPr>
                <w:rFonts w:ascii="Times New Roman" w:hAnsi="Times New Roman"/>
                <w:b/>
                <w:sz w:val="28"/>
                <w:szCs w:val="28"/>
                <w:lang w:val="uk-UA"/>
              </w:rPr>
              <w:t xml:space="preserve">ВИРІШИВ: </w:t>
            </w:r>
          </w:p>
          <w:p w:rsidR="00756C9F" w:rsidRPr="005105F0" w:rsidRDefault="00756C9F" w:rsidP="005105F0">
            <w:pPr>
              <w:spacing w:before="240" w:after="0" w:line="240" w:lineRule="auto"/>
              <w:jc w:val="both"/>
              <w:rPr>
                <w:rFonts w:ascii="Times New Roman" w:hAnsi="Times New Roman"/>
                <w:sz w:val="28"/>
                <w:szCs w:val="28"/>
                <w:lang w:val="uk-UA"/>
              </w:rPr>
            </w:pPr>
            <w:r w:rsidRPr="005105F0">
              <w:rPr>
                <w:rFonts w:ascii="Times New Roman" w:hAnsi="Times New Roman"/>
                <w:sz w:val="28"/>
                <w:szCs w:val="28"/>
                <w:lang w:val="uk-UA"/>
              </w:rPr>
              <w:t>1. Затвердити Положення про порядок виявлення, взяття на облік, збереження безхазяйного майна, визнання відумерлої спадщини та прийняття такого майна у комунальну власність Піщанської сільської ради (додається)</w:t>
            </w:r>
            <w:r w:rsidR="005F210C">
              <w:rPr>
                <w:rFonts w:ascii="Times New Roman" w:hAnsi="Times New Roman"/>
                <w:sz w:val="28"/>
                <w:szCs w:val="28"/>
                <w:lang w:val="uk-UA"/>
              </w:rPr>
              <w:t>.</w:t>
            </w:r>
          </w:p>
          <w:p w:rsidR="00756C9F" w:rsidRPr="005F210C" w:rsidRDefault="00756C9F" w:rsidP="005105F0">
            <w:pPr>
              <w:spacing w:before="240" w:line="240" w:lineRule="auto"/>
              <w:jc w:val="both"/>
              <w:rPr>
                <w:rFonts w:ascii="Times New Roman" w:hAnsi="Times New Roman"/>
                <w:sz w:val="28"/>
                <w:szCs w:val="28"/>
                <w:lang w:val="uk-UA"/>
              </w:rPr>
            </w:pPr>
            <w:r w:rsidRPr="005105F0">
              <w:rPr>
                <w:rFonts w:ascii="Times New Roman" w:hAnsi="Times New Roman"/>
                <w:sz w:val="28"/>
                <w:szCs w:val="28"/>
                <w:lang w:val="uk-UA"/>
              </w:rPr>
              <w:t xml:space="preserve"> </w:t>
            </w:r>
            <w:r w:rsidRPr="005105F0">
              <w:rPr>
                <w:rFonts w:ascii="Times New Roman" w:hAnsi="Times New Roman"/>
                <w:sz w:val="28"/>
                <w:szCs w:val="28"/>
              </w:rPr>
              <w:t xml:space="preserve">2. Виконавчому комітету </w:t>
            </w:r>
            <w:r w:rsidRPr="005105F0">
              <w:rPr>
                <w:rFonts w:ascii="Times New Roman" w:hAnsi="Times New Roman"/>
                <w:sz w:val="28"/>
                <w:szCs w:val="28"/>
                <w:lang w:val="uk-UA"/>
              </w:rPr>
              <w:t>сільської ради</w:t>
            </w:r>
            <w:r w:rsidRPr="005105F0">
              <w:rPr>
                <w:rFonts w:ascii="Times New Roman" w:hAnsi="Times New Roman"/>
                <w:sz w:val="28"/>
                <w:szCs w:val="28"/>
              </w:rPr>
              <w:t xml:space="preserve"> вживати заходів щодо виявлення безхазяйного майна</w:t>
            </w:r>
            <w:r w:rsidR="005F210C">
              <w:rPr>
                <w:rFonts w:ascii="Times New Roman" w:hAnsi="Times New Roman"/>
                <w:sz w:val="28"/>
                <w:szCs w:val="28"/>
                <w:lang w:val="uk-UA"/>
              </w:rPr>
              <w:t>.</w:t>
            </w:r>
          </w:p>
          <w:p w:rsidR="00756C9F" w:rsidRPr="005105F0" w:rsidRDefault="00756C9F" w:rsidP="005105F0">
            <w:pPr>
              <w:spacing w:line="240" w:lineRule="auto"/>
              <w:jc w:val="both"/>
              <w:rPr>
                <w:rFonts w:ascii="Times New Roman" w:hAnsi="Times New Roman"/>
                <w:sz w:val="28"/>
                <w:szCs w:val="28"/>
              </w:rPr>
            </w:pPr>
            <w:r w:rsidRPr="005105F0">
              <w:rPr>
                <w:rFonts w:ascii="Times New Roman" w:hAnsi="Times New Roman"/>
                <w:sz w:val="28"/>
                <w:szCs w:val="28"/>
              </w:rPr>
              <w:t xml:space="preserve">3. Контроль за виконанням даного </w:t>
            </w:r>
            <w:proofErr w:type="gramStart"/>
            <w:r w:rsidRPr="005105F0">
              <w:rPr>
                <w:rFonts w:ascii="Times New Roman" w:hAnsi="Times New Roman"/>
                <w:sz w:val="28"/>
                <w:szCs w:val="28"/>
              </w:rPr>
              <w:t>р</w:t>
            </w:r>
            <w:proofErr w:type="gramEnd"/>
            <w:r w:rsidRPr="005105F0">
              <w:rPr>
                <w:rFonts w:ascii="Times New Roman" w:hAnsi="Times New Roman"/>
                <w:sz w:val="28"/>
                <w:szCs w:val="28"/>
              </w:rPr>
              <w:t xml:space="preserve">ішення покласти на </w:t>
            </w:r>
            <w:r w:rsidRPr="005105F0">
              <w:rPr>
                <w:rFonts w:ascii="Times New Roman" w:hAnsi="Times New Roman"/>
                <w:sz w:val="28"/>
                <w:szCs w:val="28"/>
                <w:lang w:val="uk-UA"/>
              </w:rPr>
              <w:t>комісію з виявлення, обстеження та взяття на облік безхазяйного нерухомого майна на території Піщанської сільської ради</w:t>
            </w:r>
            <w:r w:rsidR="005F210C">
              <w:rPr>
                <w:rFonts w:ascii="Times New Roman" w:hAnsi="Times New Roman"/>
                <w:sz w:val="28"/>
                <w:szCs w:val="28"/>
                <w:lang w:val="uk-UA"/>
              </w:rPr>
              <w:t>.</w:t>
            </w:r>
          </w:p>
          <w:p w:rsidR="00756C9F" w:rsidRPr="005105F0" w:rsidRDefault="00756C9F" w:rsidP="005105F0">
            <w:pPr>
              <w:spacing w:after="0" w:line="240" w:lineRule="auto"/>
              <w:jc w:val="both"/>
              <w:rPr>
                <w:rFonts w:ascii="Times New Roman" w:hAnsi="Times New Roman"/>
                <w:sz w:val="28"/>
                <w:szCs w:val="28"/>
              </w:rPr>
            </w:pPr>
            <w:r w:rsidRPr="005105F0">
              <w:rPr>
                <w:rFonts w:ascii="Times New Roman" w:hAnsi="Times New Roman"/>
                <w:sz w:val="28"/>
                <w:szCs w:val="28"/>
                <w:lang w:val="uk-UA"/>
              </w:rPr>
              <w:t xml:space="preserve"> </w:t>
            </w:r>
          </w:p>
          <w:p w:rsidR="00756C9F" w:rsidRPr="005105F0" w:rsidRDefault="00756C9F" w:rsidP="005105F0">
            <w:pPr>
              <w:spacing w:after="0" w:line="240" w:lineRule="auto"/>
              <w:jc w:val="both"/>
              <w:rPr>
                <w:rFonts w:ascii="Times New Roman" w:hAnsi="Times New Roman"/>
                <w:sz w:val="28"/>
                <w:szCs w:val="28"/>
              </w:rPr>
            </w:pPr>
          </w:p>
          <w:p w:rsidR="00756C9F" w:rsidRPr="005105F0" w:rsidRDefault="00756C9F" w:rsidP="005105F0">
            <w:pPr>
              <w:spacing w:after="0" w:line="240" w:lineRule="auto"/>
              <w:jc w:val="both"/>
              <w:rPr>
                <w:rFonts w:ascii="Times New Roman" w:hAnsi="Times New Roman"/>
                <w:sz w:val="28"/>
                <w:szCs w:val="28"/>
              </w:rPr>
            </w:pPr>
          </w:p>
          <w:p w:rsidR="00756C9F" w:rsidRPr="005105F0" w:rsidRDefault="00756C9F" w:rsidP="005105F0">
            <w:pPr>
              <w:spacing w:after="0" w:line="240" w:lineRule="auto"/>
              <w:jc w:val="both"/>
              <w:rPr>
                <w:rFonts w:ascii="Times New Roman" w:hAnsi="Times New Roman"/>
                <w:sz w:val="28"/>
                <w:szCs w:val="28"/>
              </w:rPr>
            </w:pPr>
          </w:p>
          <w:p w:rsidR="00756C9F" w:rsidRPr="001264CF" w:rsidRDefault="00756C9F" w:rsidP="005105F0">
            <w:pPr>
              <w:spacing w:after="0" w:line="240" w:lineRule="auto"/>
              <w:jc w:val="both"/>
              <w:rPr>
                <w:rFonts w:ascii="Times New Roman" w:hAnsi="Times New Roman"/>
                <w:b/>
                <w:sz w:val="26"/>
                <w:szCs w:val="26"/>
                <w:lang w:val="uk-UA"/>
              </w:rPr>
            </w:pPr>
            <w:r w:rsidRPr="005105F0">
              <w:rPr>
                <w:rFonts w:ascii="Times New Roman" w:hAnsi="Times New Roman"/>
                <w:sz w:val="28"/>
                <w:szCs w:val="28"/>
                <w:lang w:val="uk-UA"/>
              </w:rPr>
              <w:t>Сільський</w:t>
            </w:r>
            <w:r w:rsidRPr="005105F0">
              <w:rPr>
                <w:rFonts w:ascii="Times New Roman" w:hAnsi="Times New Roman"/>
                <w:sz w:val="28"/>
                <w:szCs w:val="28"/>
              </w:rPr>
              <w:t xml:space="preserve"> голова </w:t>
            </w:r>
            <w:r w:rsidRPr="005105F0">
              <w:rPr>
                <w:rFonts w:ascii="Times New Roman" w:hAnsi="Times New Roman"/>
                <w:sz w:val="28"/>
                <w:szCs w:val="28"/>
                <w:lang w:val="uk-UA"/>
              </w:rPr>
              <w:t xml:space="preserve">                                                    </w:t>
            </w:r>
            <w:r>
              <w:rPr>
                <w:rFonts w:ascii="Times New Roman" w:hAnsi="Times New Roman"/>
                <w:sz w:val="28"/>
                <w:szCs w:val="28"/>
                <w:lang w:val="uk-UA"/>
              </w:rPr>
              <w:t xml:space="preserve">               </w:t>
            </w:r>
            <w:r w:rsidRPr="005105F0">
              <w:rPr>
                <w:rFonts w:ascii="Times New Roman" w:hAnsi="Times New Roman"/>
                <w:sz w:val="28"/>
                <w:szCs w:val="28"/>
                <w:lang w:val="uk-UA"/>
              </w:rPr>
              <w:t xml:space="preserve">    Олексій ПАНТІЛЄЄВ</w:t>
            </w:r>
          </w:p>
        </w:tc>
      </w:tr>
    </w:tbl>
    <w:p w:rsidR="00756C9F" w:rsidRPr="001264CF" w:rsidRDefault="00756C9F" w:rsidP="00070A9D">
      <w:pPr>
        <w:spacing w:after="0" w:line="240" w:lineRule="auto"/>
        <w:rPr>
          <w:sz w:val="26"/>
          <w:szCs w:val="26"/>
          <w:lang w:val="uk-UA"/>
        </w:rPr>
      </w:pPr>
    </w:p>
    <w:p w:rsidR="00756C9F" w:rsidRPr="001264CF" w:rsidRDefault="00756C9F" w:rsidP="00070A9D">
      <w:pPr>
        <w:spacing w:after="0" w:line="240" w:lineRule="auto"/>
        <w:rPr>
          <w:sz w:val="26"/>
          <w:szCs w:val="26"/>
          <w:lang w:val="uk-UA"/>
        </w:rPr>
      </w:pPr>
    </w:p>
    <w:p w:rsidR="00756C9F" w:rsidRPr="001264CF" w:rsidRDefault="00756C9F">
      <w:pPr>
        <w:rPr>
          <w:sz w:val="26"/>
          <w:szCs w:val="26"/>
        </w:rPr>
      </w:pPr>
    </w:p>
    <w:p w:rsidR="00756C9F" w:rsidRDefault="00756C9F" w:rsidP="005105F0">
      <w:pPr>
        <w:spacing w:after="0"/>
        <w:ind w:left="6372"/>
        <w:rPr>
          <w:rFonts w:ascii="Times New Roman" w:hAnsi="Times New Roman"/>
          <w:b/>
          <w:lang w:val="uk-UA"/>
        </w:rPr>
      </w:pPr>
      <w:r w:rsidRPr="001264CF">
        <w:rPr>
          <w:rFonts w:ascii="Times New Roman" w:hAnsi="Times New Roman"/>
          <w:sz w:val="26"/>
          <w:szCs w:val="26"/>
          <w:lang w:val="uk-UA"/>
        </w:rPr>
        <w:lastRenderedPageBreak/>
        <w:t xml:space="preserve">                                                                      </w:t>
      </w:r>
      <w:r>
        <w:rPr>
          <w:rFonts w:ascii="Times New Roman" w:hAnsi="Times New Roman"/>
          <w:b/>
          <w:lang w:val="uk-UA"/>
        </w:rPr>
        <w:t xml:space="preserve">                                                              </w:t>
      </w:r>
    </w:p>
    <w:p w:rsidR="00756C9F" w:rsidRPr="005F26E6" w:rsidRDefault="00756C9F" w:rsidP="005105F0">
      <w:pPr>
        <w:spacing w:after="0"/>
        <w:ind w:left="6372"/>
        <w:rPr>
          <w:rFonts w:ascii="Times New Roman" w:hAnsi="Times New Roman"/>
          <w:b/>
          <w:lang w:val="uk-UA"/>
        </w:rPr>
      </w:pPr>
      <w:r>
        <w:rPr>
          <w:rFonts w:ascii="Times New Roman" w:hAnsi="Times New Roman"/>
          <w:b/>
          <w:lang w:val="uk-UA"/>
        </w:rPr>
        <w:t xml:space="preserve">  </w:t>
      </w:r>
      <w:r w:rsidRPr="005F26E6">
        <w:rPr>
          <w:rFonts w:ascii="Times New Roman" w:hAnsi="Times New Roman"/>
          <w:b/>
          <w:lang w:val="uk-UA"/>
        </w:rPr>
        <w:t>ЗАТВЕРДЖЕНО</w:t>
      </w:r>
    </w:p>
    <w:p w:rsidR="00756C9F" w:rsidRPr="00877567" w:rsidRDefault="00756C9F" w:rsidP="00877567">
      <w:pPr>
        <w:spacing w:after="0"/>
        <w:ind w:firstLine="708"/>
        <w:rPr>
          <w:rFonts w:ascii="Times New Roman" w:hAnsi="Times New Roman"/>
          <w:b/>
          <w:lang w:val="uk-UA"/>
        </w:rPr>
      </w:pPr>
      <w:r w:rsidRPr="00877567">
        <w:rPr>
          <w:rFonts w:ascii="Times New Roman" w:hAnsi="Times New Roman"/>
          <w:b/>
          <w:lang w:val="uk-UA"/>
        </w:rPr>
        <w:t xml:space="preserve">                                                                             </w:t>
      </w:r>
      <w:r>
        <w:rPr>
          <w:rFonts w:ascii="Times New Roman" w:hAnsi="Times New Roman"/>
          <w:b/>
          <w:lang w:val="uk-UA"/>
        </w:rPr>
        <w:t xml:space="preserve">                            рішенням</w:t>
      </w:r>
      <w:r w:rsidRPr="005F26E6">
        <w:rPr>
          <w:rFonts w:ascii="Times New Roman" w:hAnsi="Times New Roman"/>
          <w:b/>
          <w:lang w:val="uk-UA"/>
        </w:rPr>
        <w:t xml:space="preserve"> </w:t>
      </w:r>
      <w:r>
        <w:rPr>
          <w:rFonts w:ascii="Times New Roman" w:hAnsi="Times New Roman"/>
          <w:b/>
          <w:lang w:val="uk-UA"/>
        </w:rPr>
        <w:t>виконавчого комітету</w:t>
      </w:r>
      <w:r w:rsidRPr="005F26E6">
        <w:rPr>
          <w:rFonts w:ascii="Times New Roman" w:hAnsi="Times New Roman"/>
          <w:b/>
          <w:lang w:val="uk-UA"/>
        </w:rPr>
        <w:t xml:space="preserve"> </w:t>
      </w:r>
      <w:r w:rsidRPr="00877567">
        <w:rPr>
          <w:rFonts w:ascii="Times New Roman" w:hAnsi="Times New Roman"/>
          <w:b/>
          <w:lang w:val="uk-UA"/>
        </w:rPr>
        <w:t xml:space="preserve">              </w:t>
      </w:r>
    </w:p>
    <w:p w:rsidR="00756C9F" w:rsidRPr="00877567" w:rsidRDefault="00756C9F" w:rsidP="00877567">
      <w:pPr>
        <w:spacing w:after="0"/>
        <w:ind w:firstLine="708"/>
        <w:rPr>
          <w:rFonts w:ascii="Times New Roman" w:hAnsi="Times New Roman"/>
          <w:b/>
          <w:lang w:val="uk-UA"/>
        </w:rPr>
      </w:pPr>
      <w:r w:rsidRPr="00877567">
        <w:rPr>
          <w:rFonts w:ascii="Times New Roman" w:hAnsi="Times New Roman"/>
          <w:b/>
          <w:lang w:val="uk-UA"/>
        </w:rPr>
        <w:t xml:space="preserve">                                                                             </w:t>
      </w:r>
      <w:r>
        <w:rPr>
          <w:rFonts w:ascii="Times New Roman" w:hAnsi="Times New Roman"/>
          <w:b/>
          <w:lang w:val="uk-UA"/>
        </w:rPr>
        <w:t xml:space="preserve">                            </w:t>
      </w:r>
      <w:r w:rsidRPr="00877567">
        <w:rPr>
          <w:rFonts w:ascii="Times New Roman" w:hAnsi="Times New Roman"/>
          <w:b/>
          <w:lang w:val="uk-UA"/>
        </w:rPr>
        <w:t xml:space="preserve">Піщанської сільської ради                                                             </w:t>
      </w:r>
    </w:p>
    <w:p w:rsidR="00756C9F" w:rsidRPr="00877567" w:rsidRDefault="00756C9F" w:rsidP="00877567">
      <w:pPr>
        <w:spacing w:after="0"/>
        <w:ind w:firstLine="708"/>
        <w:rPr>
          <w:rFonts w:ascii="Times New Roman" w:hAnsi="Times New Roman"/>
          <w:b/>
          <w:lang w:val="uk-UA"/>
        </w:rPr>
      </w:pPr>
      <w:r w:rsidRPr="00877567">
        <w:rPr>
          <w:rFonts w:ascii="Times New Roman" w:hAnsi="Times New Roman"/>
          <w:b/>
          <w:lang w:val="uk-UA"/>
        </w:rPr>
        <w:t xml:space="preserve">                                                                              </w:t>
      </w:r>
      <w:r>
        <w:rPr>
          <w:rFonts w:ascii="Times New Roman" w:hAnsi="Times New Roman"/>
          <w:b/>
          <w:lang w:val="uk-UA"/>
        </w:rPr>
        <w:t xml:space="preserve">                           від </w:t>
      </w:r>
      <w:r w:rsidRPr="007375B0">
        <w:rPr>
          <w:rFonts w:ascii="Times New Roman" w:hAnsi="Times New Roman"/>
          <w:b/>
          <w:lang w:val="uk-UA"/>
        </w:rPr>
        <w:t>05.07.2021 року №</w:t>
      </w:r>
      <w:r>
        <w:rPr>
          <w:rFonts w:ascii="Times New Roman" w:hAnsi="Times New Roman"/>
          <w:b/>
          <w:lang w:val="uk-UA"/>
        </w:rPr>
        <w:t xml:space="preserve"> 42</w:t>
      </w:r>
      <w:r w:rsidRPr="000430BD">
        <w:rPr>
          <w:rFonts w:ascii="Times New Roman" w:hAnsi="Times New Roman"/>
          <w:b/>
          <w:color w:val="FF0000"/>
          <w:lang w:val="uk-UA"/>
        </w:rPr>
        <w:t xml:space="preserve"> </w:t>
      </w:r>
    </w:p>
    <w:p w:rsidR="00756C9F" w:rsidRPr="00ED424D" w:rsidRDefault="00756C9F" w:rsidP="00ED424D">
      <w:pPr>
        <w:spacing w:after="0"/>
        <w:ind w:firstLine="708"/>
        <w:rPr>
          <w:rFonts w:ascii="Times New Roman" w:hAnsi="Times New Roman"/>
          <w:b/>
          <w:sz w:val="24"/>
          <w:szCs w:val="24"/>
          <w:lang w:val="uk-UA"/>
        </w:rPr>
      </w:pPr>
    </w:p>
    <w:p w:rsidR="00756C9F" w:rsidRPr="0055239B" w:rsidRDefault="00756C9F" w:rsidP="001C6449">
      <w:pPr>
        <w:spacing w:after="0"/>
        <w:ind w:firstLine="708"/>
        <w:jc w:val="center"/>
        <w:rPr>
          <w:rFonts w:ascii="Times New Roman" w:hAnsi="Times New Roman"/>
          <w:b/>
          <w:sz w:val="32"/>
          <w:szCs w:val="32"/>
          <w:lang w:val="uk-UA"/>
        </w:rPr>
      </w:pPr>
      <w:r w:rsidRPr="0055239B">
        <w:rPr>
          <w:rFonts w:ascii="Times New Roman" w:hAnsi="Times New Roman"/>
          <w:b/>
          <w:sz w:val="32"/>
          <w:szCs w:val="32"/>
          <w:lang w:val="uk-UA"/>
        </w:rPr>
        <w:t xml:space="preserve">Положення                                                                                                                </w:t>
      </w:r>
    </w:p>
    <w:p w:rsidR="00756C9F" w:rsidRPr="0055239B" w:rsidRDefault="00756C9F" w:rsidP="001C6449">
      <w:pPr>
        <w:spacing w:after="0"/>
        <w:ind w:firstLine="708"/>
        <w:jc w:val="center"/>
        <w:rPr>
          <w:rFonts w:ascii="Times New Roman" w:hAnsi="Times New Roman"/>
          <w:b/>
          <w:sz w:val="28"/>
          <w:szCs w:val="28"/>
          <w:lang w:val="uk-UA"/>
        </w:rPr>
      </w:pPr>
      <w:r w:rsidRPr="0055239B">
        <w:rPr>
          <w:rFonts w:ascii="Times New Roman" w:hAnsi="Times New Roman"/>
          <w:b/>
          <w:sz w:val="28"/>
          <w:szCs w:val="28"/>
          <w:lang w:val="uk-UA"/>
        </w:rPr>
        <w:t>про порядок виявлення, взяття на облік, збереження безхазяйного майна, визнання відумерло</w:t>
      </w:r>
      <w:r>
        <w:rPr>
          <w:rFonts w:ascii="Times New Roman" w:hAnsi="Times New Roman"/>
          <w:b/>
          <w:sz w:val="28"/>
          <w:szCs w:val="28"/>
          <w:lang w:val="uk-UA"/>
        </w:rPr>
        <w:t>ї</w:t>
      </w:r>
      <w:r w:rsidRPr="0055239B">
        <w:rPr>
          <w:rFonts w:ascii="Times New Roman" w:hAnsi="Times New Roman"/>
          <w:b/>
          <w:sz w:val="28"/>
          <w:szCs w:val="28"/>
          <w:lang w:val="uk-UA"/>
        </w:rPr>
        <w:t xml:space="preserve"> спадщини та прийняття такого майна у комунальну власність Піщанської сільської ради Балтського району Одеської області</w:t>
      </w:r>
    </w:p>
    <w:p w:rsidR="00756C9F" w:rsidRPr="001C6449" w:rsidRDefault="00756C9F" w:rsidP="001C6449">
      <w:pPr>
        <w:spacing w:after="0"/>
        <w:ind w:firstLine="708"/>
        <w:jc w:val="center"/>
        <w:rPr>
          <w:rFonts w:ascii="Times New Roman" w:hAnsi="Times New Roman"/>
          <w:b/>
          <w:sz w:val="26"/>
          <w:szCs w:val="26"/>
          <w:lang w:val="uk-UA"/>
        </w:rPr>
      </w:pPr>
    </w:p>
    <w:p w:rsidR="00756C9F" w:rsidRDefault="00756C9F" w:rsidP="005105F0">
      <w:pPr>
        <w:spacing w:after="0" w:line="240" w:lineRule="auto"/>
        <w:ind w:firstLine="708"/>
        <w:jc w:val="center"/>
        <w:rPr>
          <w:rFonts w:ascii="Times New Roman" w:hAnsi="Times New Roman"/>
          <w:b/>
          <w:sz w:val="25"/>
          <w:szCs w:val="25"/>
          <w:lang w:val="uk-UA"/>
        </w:rPr>
      </w:pPr>
      <w:r w:rsidRPr="00877567">
        <w:rPr>
          <w:rFonts w:ascii="Times New Roman" w:hAnsi="Times New Roman"/>
          <w:b/>
          <w:sz w:val="25"/>
          <w:szCs w:val="25"/>
          <w:lang w:val="uk-UA"/>
        </w:rPr>
        <w:t>1. Загальні положення</w:t>
      </w:r>
    </w:p>
    <w:p w:rsidR="00756C9F" w:rsidRDefault="00756C9F" w:rsidP="005105F0">
      <w:pPr>
        <w:spacing w:after="0" w:line="240" w:lineRule="auto"/>
        <w:ind w:firstLine="708"/>
        <w:jc w:val="center"/>
        <w:rPr>
          <w:rFonts w:ascii="Times New Roman" w:hAnsi="Times New Roman"/>
          <w:sz w:val="28"/>
          <w:szCs w:val="28"/>
          <w:lang w:val="uk-UA"/>
        </w:rPr>
      </w:pPr>
      <w:r w:rsidRPr="0055239B">
        <w:rPr>
          <w:rFonts w:ascii="Times New Roman" w:hAnsi="Times New Roman"/>
          <w:sz w:val="28"/>
          <w:szCs w:val="28"/>
          <w:lang w:val="uk-UA"/>
        </w:rPr>
        <w:t>1.1. Положення розроблене відповідно до Закону України «Про місцеве самоврядування в Україні», Цивільного кодексу України з метою врегулювання відносин щодо виявлення, взяття на облік, збер</w:t>
      </w:r>
      <w:r>
        <w:rPr>
          <w:rFonts w:ascii="Times New Roman" w:hAnsi="Times New Roman"/>
          <w:sz w:val="28"/>
          <w:szCs w:val="28"/>
          <w:lang w:val="uk-UA"/>
        </w:rPr>
        <w:t>еження та використання рухомого</w:t>
      </w:r>
    </w:p>
    <w:p w:rsidR="00756C9F" w:rsidRPr="0055239B" w:rsidRDefault="00756C9F" w:rsidP="005105F0">
      <w:pPr>
        <w:spacing w:after="0" w:line="240" w:lineRule="auto"/>
        <w:rPr>
          <w:rFonts w:ascii="Times New Roman" w:hAnsi="Times New Roman"/>
          <w:sz w:val="28"/>
          <w:szCs w:val="28"/>
          <w:lang w:val="uk-UA"/>
        </w:rPr>
      </w:pPr>
      <w:r w:rsidRPr="0055239B">
        <w:rPr>
          <w:rFonts w:ascii="Times New Roman" w:hAnsi="Times New Roman"/>
          <w:sz w:val="28"/>
          <w:szCs w:val="28"/>
          <w:lang w:val="uk-UA"/>
        </w:rPr>
        <w:t>та нерухомого майна, яке є безхазяйним або відумерлою спадщиною.</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lang w:val="uk-UA"/>
        </w:rPr>
        <w:t xml:space="preserve"> </w:t>
      </w:r>
      <w:r w:rsidRPr="0055239B">
        <w:rPr>
          <w:rFonts w:ascii="Times New Roman" w:hAnsi="Times New Roman"/>
          <w:sz w:val="28"/>
          <w:szCs w:val="28"/>
        </w:rPr>
        <w:t xml:space="preserve">1.2. У викладеному Положенні застосовуються наступні визначення: </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b/>
          <w:sz w:val="28"/>
          <w:szCs w:val="28"/>
        </w:rPr>
        <w:t>безхазяйне майно</w:t>
      </w:r>
      <w:r w:rsidRPr="0055239B">
        <w:rPr>
          <w:rFonts w:ascii="Times New Roman" w:hAnsi="Times New Roman"/>
          <w:sz w:val="28"/>
          <w:szCs w:val="28"/>
        </w:rPr>
        <w:t xml:space="preserve"> - це майно, яке не має власника або власник якого невідомий; </w:t>
      </w:r>
      <w:r w:rsidRPr="0055239B">
        <w:rPr>
          <w:rFonts w:ascii="Times New Roman" w:hAnsi="Times New Roman"/>
          <w:sz w:val="28"/>
          <w:szCs w:val="28"/>
          <w:lang w:val="uk-UA"/>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b/>
          <w:sz w:val="28"/>
          <w:szCs w:val="28"/>
          <w:lang w:val="uk-UA"/>
        </w:rPr>
        <w:t>відумерла спадщина</w:t>
      </w:r>
      <w:r w:rsidRPr="0055239B">
        <w:rPr>
          <w:rFonts w:ascii="Times New Roman" w:hAnsi="Times New Roman"/>
          <w:sz w:val="28"/>
          <w:szCs w:val="28"/>
          <w:lang w:val="uk-UA"/>
        </w:rPr>
        <w:t xml:space="preserve">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w:t>
      </w:r>
      <w:r w:rsidRPr="0055239B">
        <w:rPr>
          <w:rFonts w:ascii="Times New Roman" w:hAnsi="Times New Roman"/>
          <w:sz w:val="28"/>
          <w:szCs w:val="28"/>
        </w:rPr>
        <w:t xml:space="preserve">Майно, </w:t>
      </w:r>
      <w:proofErr w:type="gramStart"/>
      <w:r w:rsidRPr="0055239B">
        <w:rPr>
          <w:rFonts w:ascii="Times New Roman" w:hAnsi="Times New Roman"/>
          <w:sz w:val="28"/>
          <w:szCs w:val="28"/>
        </w:rPr>
        <w:t>яке</w:t>
      </w:r>
      <w:proofErr w:type="gramEnd"/>
      <w:r w:rsidRPr="0055239B">
        <w:rPr>
          <w:rFonts w:ascii="Times New Roman" w:hAnsi="Times New Roman"/>
          <w:sz w:val="28"/>
          <w:szCs w:val="28"/>
        </w:rPr>
        <w:t xml:space="preserve"> фактично прийняте спадкоємцями, але право власності на яке не оформлене, відумерлою спадщиною не визнається;</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sz w:val="28"/>
          <w:szCs w:val="28"/>
        </w:rPr>
        <w:t xml:space="preserve"> </w:t>
      </w:r>
      <w:r w:rsidRPr="0055239B">
        <w:rPr>
          <w:rFonts w:ascii="Times New Roman" w:hAnsi="Times New Roman"/>
          <w:b/>
          <w:sz w:val="28"/>
          <w:szCs w:val="28"/>
        </w:rPr>
        <w:t>уповноважений орган</w:t>
      </w:r>
      <w:r w:rsidRPr="0055239B">
        <w:rPr>
          <w:rFonts w:ascii="Times New Roman" w:hAnsi="Times New Roman"/>
          <w:sz w:val="28"/>
          <w:szCs w:val="28"/>
        </w:rPr>
        <w:t xml:space="preserve"> – виконавчий комітет </w:t>
      </w:r>
      <w:proofErr w:type="gramStart"/>
      <w:r w:rsidRPr="0055239B">
        <w:rPr>
          <w:rFonts w:ascii="Times New Roman" w:hAnsi="Times New Roman"/>
          <w:sz w:val="28"/>
          <w:szCs w:val="28"/>
          <w:lang w:val="uk-UA"/>
        </w:rPr>
        <w:t>П</w:t>
      </w:r>
      <w:proofErr w:type="gramEnd"/>
      <w:r w:rsidRPr="0055239B">
        <w:rPr>
          <w:rFonts w:ascii="Times New Roman" w:hAnsi="Times New Roman"/>
          <w:sz w:val="28"/>
          <w:szCs w:val="28"/>
          <w:lang w:val="uk-UA"/>
        </w:rPr>
        <w:t>іщанської сільської</w:t>
      </w:r>
      <w:r w:rsidRPr="0055239B">
        <w:rPr>
          <w:rFonts w:ascii="Times New Roman" w:hAnsi="Times New Roman"/>
          <w:sz w:val="28"/>
          <w:szCs w:val="28"/>
        </w:rPr>
        <w:t xml:space="preserve"> ради, якому надаються повноваження визначені цим Положенням;</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b/>
          <w:sz w:val="28"/>
          <w:szCs w:val="28"/>
          <w:lang w:val="uk-UA"/>
        </w:rPr>
        <w:t>уповноважена особа</w:t>
      </w:r>
      <w:r w:rsidRPr="0055239B">
        <w:rPr>
          <w:rFonts w:ascii="Times New Roman" w:hAnsi="Times New Roman"/>
          <w:sz w:val="28"/>
          <w:szCs w:val="28"/>
          <w:lang w:val="uk-UA"/>
        </w:rPr>
        <w:t xml:space="preserve"> – посадова особа із числа виконавчого комітету Піщанської сільської</w:t>
      </w:r>
      <w:r w:rsidRPr="0055239B">
        <w:rPr>
          <w:rFonts w:ascii="Times New Roman" w:hAnsi="Times New Roman"/>
          <w:sz w:val="28"/>
          <w:szCs w:val="28"/>
        </w:rPr>
        <w:t xml:space="preserve"> ради</w:t>
      </w:r>
      <w:r w:rsidRPr="0055239B">
        <w:rPr>
          <w:rFonts w:ascii="Times New Roman" w:hAnsi="Times New Roman"/>
          <w:sz w:val="28"/>
          <w:szCs w:val="28"/>
          <w:lang w:val="uk-UA"/>
        </w:rPr>
        <w:t>;</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w:t>
      </w:r>
      <w:r w:rsidRPr="0055239B">
        <w:rPr>
          <w:rFonts w:ascii="Times New Roman" w:hAnsi="Times New Roman"/>
          <w:b/>
          <w:sz w:val="28"/>
          <w:szCs w:val="28"/>
        </w:rPr>
        <w:t>нерухоме майно</w:t>
      </w:r>
      <w:r w:rsidRPr="0055239B">
        <w:rPr>
          <w:rFonts w:ascii="Times New Roman" w:hAnsi="Times New Roman"/>
          <w:sz w:val="28"/>
          <w:szCs w:val="28"/>
        </w:rPr>
        <w:t xml:space="preserve"> – квартири, будинки, гаражі, інші буді</w:t>
      </w:r>
      <w:proofErr w:type="gramStart"/>
      <w:r w:rsidRPr="0055239B">
        <w:rPr>
          <w:rFonts w:ascii="Times New Roman" w:hAnsi="Times New Roman"/>
          <w:sz w:val="28"/>
          <w:szCs w:val="28"/>
        </w:rPr>
        <w:t>вл</w:t>
      </w:r>
      <w:proofErr w:type="gramEnd"/>
      <w:r w:rsidRPr="0055239B">
        <w:rPr>
          <w:rFonts w:ascii="Times New Roman" w:hAnsi="Times New Roman"/>
          <w:sz w:val="28"/>
          <w:szCs w:val="28"/>
        </w:rPr>
        <w:t>і та споруди, переміщення яких є неможливим без знецінення і зміни їх призначення та земельні ділянки;</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sz w:val="28"/>
          <w:szCs w:val="28"/>
        </w:rPr>
        <w:t xml:space="preserve"> </w:t>
      </w:r>
      <w:r w:rsidRPr="0055239B">
        <w:rPr>
          <w:rFonts w:ascii="Times New Roman" w:hAnsi="Times New Roman"/>
          <w:b/>
          <w:sz w:val="28"/>
          <w:szCs w:val="28"/>
        </w:rPr>
        <w:t>рухоме майно</w:t>
      </w:r>
      <w:r w:rsidRPr="0055239B">
        <w:rPr>
          <w:rFonts w:ascii="Times New Roman" w:hAnsi="Times New Roman"/>
          <w:sz w:val="28"/>
          <w:szCs w:val="28"/>
        </w:rPr>
        <w:t xml:space="preserve">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малі </w:t>
      </w:r>
      <w:proofErr w:type="gramStart"/>
      <w:r w:rsidRPr="0055239B">
        <w:rPr>
          <w:rFonts w:ascii="Times New Roman" w:hAnsi="Times New Roman"/>
          <w:sz w:val="28"/>
          <w:szCs w:val="28"/>
        </w:rPr>
        <w:t>арх</w:t>
      </w:r>
      <w:proofErr w:type="gramEnd"/>
      <w:r w:rsidRPr="0055239B">
        <w:rPr>
          <w:rFonts w:ascii="Times New Roman" w:hAnsi="Times New Roman"/>
          <w:sz w:val="28"/>
          <w:szCs w:val="28"/>
        </w:rPr>
        <w:t xml:space="preserve">ітектурні форми, спеціальні конструкції зовнішньої реклами, тощо); </w:t>
      </w:r>
      <w:r w:rsidRPr="0055239B">
        <w:rPr>
          <w:rFonts w:ascii="Times New Roman" w:hAnsi="Times New Roman"/>
          <w:sz w:val="28"/>
          <w:szCs w:val="28"/>
          <w:lang w:val="uk-UA"/>
        </w:rPr>
        <w:t xml:space="preserve"> </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b/>
          <w:sz w:val="28"/>
          <w:szCs w:val="28"/>
          <w:lang w:val="uk-UA"/>
        </w:rPr>
        <w:t>руйнування</w:t>
      </w:r>
      <w:r w:rsidRPr="0055239B">
        <w:rPr>
          <w:rFonts w:ascii="Times New Roman" w:hAnsi="Times New Roman"/>
          <w:sz w:val="28"/>
          <w:szCs w:val="28"/>
          <w:lang w:val="uk-UA"/>
        </w:rPr>
        <w:t xml:space="preserve"> - повне знищення об'єкта що унеможливлює його подальшу експлуатацію; </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b/>
          <w:sz w:val="28"/>
          <w:szCs w:val="28"/>
          <w:lang w:val="uk-UA"/>
        </w:rPr>
        <w:t>зберігачі</w:t>
      </w:r>
      <w:r w:rsidRPr="0055239B">
        <w:rPr>
          <w:rFonts w:ascii="Times New Roman" w:hAnsi="Times New Roman"/>
          <w:sz w:val="28"/>
          <w:szCs w:val="28"/>
          <w:lang w:val="uk-UA"/>
        </w:rPr>
        <w:t xml:space="preserve"> - підприємства, установи, організації всіх форм власності, фізичні особи, фізичні особи - підприємці, з якими Піщанська сільська ради уклала договір зберігання безхазяйного майна. </w:t>
      </w:r>
    </w:p>
    <w:p w:rsidR="00756C9F"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sz w:val="28"/>
          <w:szCs w:val="28"/>
        </w:rPr>
        <w:t xml:space="preserve">1.3. Зміни та доповнення до цього Положення вносяться </w:t>
      </w:r>
      <w:proofErr w:type="gramStart"/>
      <w:r w:rsidRPr="0055239B">
        <w:rPr>
          <w:rFonts w:ascii="Times New Roman" w:hAnsi="Times New Roman"/>
          <w:sz w:val="28"/>
          <w:szCs w:val="28"/>
          <w:lang w:val="uk-UA"/>
        </w:rPr>
        <w:t>П</w:t>
      </w:r>
      <w:proofErr w:type="gramEnd"/>
      <w:r w:rsidRPr="0055239B">
        <w:rPr>
          <w:rFonts w:ascii="Times New Roman" w:hAnsi="Times New Roman"/>
          <w:sz w:val="28"/>
          <w:szCs w:val="28"/>
          <w:lang w:val="uk-UA"/>
        </w:rPr>
        <w:t>іщанською сільською</w:t>
      </w:r>
      <w:r w:rsidRPr="0055239B">
        <w:rPr>
          <w:rFonts w:ascii="Times New Roman" w:hAnsi="Times New Roman"/>
          <w:sz w:val="28"/>
          <w:szCs w:val="28"/>
        </w:rPr>
        <w:t xml:space="preserve"> радою. </w:t>
      </w:r>
    </w:p>
    <w:p w:rsidR="00756C9F" w:rsidRDefault="00756C9F" w:rsidP="005105F0">
      <w:pPr>
        <w:spacing w:after="0" w:line="240" w:lineRule="auto"/>
        <w:ind w:firstLine="426"/>
        <w:jc w:val="both"/>
        <w:rPr>
          <w:rFonts w:ascii="Times New Roman" w:hAnsi="Times New Roman"/>
          <w:sz w:val="28"/>
          <w:szCs w:val="28"/>
          <w:lang w:val="uk-UA"/>
        </w:rPr>
      </w:pPr>
    </w:p>
    <w:p w:rsidR="00756C9F" w:rsidRDefault="00756C9F" w:rsidP="005105F0">
      <w:pPr>
        <w:spacing w:after="0" w:line="240" w:lineRule="auto"/>
        <w:ind w:firstLine="426"/>
        <w:jc w:val="center"/>
        <w:rPr>
          <w:rFonts w:ascii="Times New Roman" w:hAnsi="Times New Roman"/>
          <w:b/>
          <w:sz w:val="28"/>
          <w:szCs w:val="28"/>
          <w:lang w:val="uk-UA"/>
        </w:rPr>
      </w:pPr>
      <w:r w:rsidRPr="0055239B">
        <w:rPr>
          <w:rFonts w:ascii="Times New Roman" w:hAnsi="Times New Roman"/>
          <w:b/>
          <w:sz w:val="28"/>
          <w:szCs w:val="28"/>
        </w:rPr>
        <w:t xml:space="preserve">2. Порядок виявлення безхазяйного нерухомого майна, </w:t>
      </w:r>
    </w:p>
    <w:p w:rsidR="00756C9F" w:rsidRPr="00864844" w:rsidRDefault="00756C9F" w:rsidP="005105F0">
      <w:pPr>
        <w:spacing w:after="0" w:line="240" w:lineRule="auto"/>
        <w:ind w:firstLine="426"/>
        <w:jc w:val="center"/>
        <w:rPr>
          <w:rFonts w:ascii="Times New Roman" w:hAnsi="Times New Roman"/>
          <w:b/>
          <w:sz w:val="28"/>
          <w:szCs w:val="28"/>
          <w:lang w:val="uk-UA"/>
        </w:rPr>
      </w:pPr>
      <w:r w:rsidRPr="00864844">
        <w:rPr>
          <w:rFonts w:ascii="Times New Roman" w:hAnsi="Times New Roman"/>
          <w:b/>
          <w:sz w:val="28"/>
          <w:szCs w:val="28"/>
          <w:lang w:val="uk-UA"/>
        </w:rPr>
        <w:t>відумерлої спадщини</w:t>
      </w:r>
    </w:p>
    <w:p w:rsidR="00756C9F" w:rsidRPr="00864844" w:rsidRDefault="00756C9F" w:rsidP="005105F0">
      <w:pPr>
        <w:spacing w:after="0" w:line="240" w:lineRule="auto"/>
        <w:ind w:firstLine="426"/>
        <w:jc w:val="both"/>
        <w:rPr>
          <w:rFonts w:ascii="Times New Roman" w:hAnsi="Times New Roman"/>
          <w:sz w:val="28"/>
          <w:szCs w:val="28"/>
          <w:lang w:val="uk-UA"/>
        </w:rPr>
      </w:pPr>
      <w:r w:rsidRPr="00864844">
        <w:rPr>
          <w:rFonts w:ascii="Times New Roman" w:hAnsi="Times New Roman"/>
          <w:sz w:val="28"/>
          <w:szCs w:val="28"/>
          <w:lang w:val="uk-UA"/>
        </w:rPr>
        <w:t xml:space="preserve">2.1. Підприємства, установи, організації, громадяни та посадові особи органів місцевого самоврядування, яким стало відомо про нерухоме майно, що не має </w:t>
      </w:r>
      <w:r w:rsidRPr="00864844">
        <w:rPr>
          <w:rFonts w:ascii="Times New Roman" w:hAnsi="Times New Roman"/>
          <w:sz w:val="28"/>
          <w:szCs w:val="28"/>
          <w:lang w:val="uk-UA"/>
        </w:rPr>
        <w:lastRenderedPageBreak/>
        <w:t>власника або власник якого невідомий чи яке ніким не успадковане, повідомляють про таке майно уповноважений орган</w:t>
      </w:r>
      <w:r w:rsidRPr="0055239B">
        <w:rPr>
          <w:rFonts w:ascii="Times New Roman" w:hAnsi="Times New Roman"/>
          <w:sz w:val="28"/>
          <w:szCs w:val="28"/>
          <w:lang w:val="uk-UA"/>
        </w:rPr>
        <w:t xml:space="preserve"> та або уповноважену особу</w:t>
      </w:r>
      <w:r w:rsidRPr="00864844">
        <w:rPr>
          <w:rFonts w:ascii="Times New Roman" w:hAnsi="Times New Roman"/>
          <w:sz w:val="28"/>
          <w:szCs w:val="28"/>
          <w:lang w:val="uk-UA"/>
        </w:rPr>
        <w:t xml:space="preserve">. </w:t>
      </w:r>
    </w:p>
    <w:p w:rsidR="00756C9F" w:rsidRPr="00864844" w:rsidRDefault="00756C9F" w:rsidP="005105F0">
      <w:pPr>
        <w:spacing w:after="0" w:line="240" w:lineRule="auto"/>
        <w:ind w:firstLine="426"/>
        <w:jc w:val="both"/>
        <w:rPr>
          <w:rFonts w:ascii="Times New Roman" w:hAnsi="Times New Roman"/>
          <w:sz w:val="28"/>
          <w:szCs w:val="28"/>
          <w:lang w:val="uk-UA"/>
        </w:rPr>
      </w:pPr>
      <w:r w:rsidRPr="00864844">
        <w:rPr>
          <w:rFonts w:ascii="Times New Roman" w:hAnsi="Times New Roman"/>
          <w:sz w:val="28"/>
          <w:szCs w:val="28"/>
          <w:lang w:val="uk-UA"/>
        </w:rPr>
        <w:t xml:space="preserve">2.2. Виконавчий комітет </w:t>
      </w:r>
      <w:r w:rsidRPr="0055239B">
        <w:rPr>
          <w:rFonts w:ascii="Times New Roman" w:hAnsi="Times New Roman"/>
          <w:sz w:val="28"/>
          <w:szCs w:val="28"/>
          <w:lang w:val="uk-UA"/>
        </w:rPr>
        <w:t>Піщанської сільської</w:t>
      </w:r>
      <w:r w:rsidRPr="00864844">
        <w:rPr>
          <w:rFonts w:ascii="Times New Roman" w:hAnsi="Times New Roman"/>
          <w:sz w:val="28"/>
          <w:szCs w:val="28"/>
          <w:lang w:val="uk-UA"/>
        </w:rPr>
        <w:t xml:space="preserve"> ради за зверненнями осіб, вказаних у пункті 2.1 цього Положення, проводить обстеження виявлених об’єктів нерухомого майна та вживає заходів щодо встановлення їх можливих власників шляхом звернення з відповідними запитами до органу реєстрації, державного нотаріуса та інших установ за необхідністю. </w:t>
      </w:r>
    </w:p>
    <w:p w:rsidR="00756C9F" w:rsidRPr="0055239B" w:rsidRDefault="00756C9F" w:rsidP="005105F0">
      <w:pPr>
        <w:spacing w:after="0" w:line="240" w:lineRule="auto"/>
        <w:ind w:firstLine="426"/>
        <w:jc w:val="both"/>
        <w:rPr>
          <w:rFonts w:ascii="Times New Roman" w:hAnsi="Times New Roman"/>
          <w:sz w:val="28"/>
          <w:szCs w:val="28"/>
        </w:rPr>
      </w:pPr>
      <w:r w:rsidRPr="00864844">
        <w:rPr>
          <w:rFonts w:ascii="Times New Roman" w:hAnsi="Times New Roman"/>
          <w:sz w:val="28"/>
          <w:szCs w:val="28"/>
          <w:lang w:val="uk-UA"/>
        </w:rPr>
        <w:t xml:space="preserve">2.3. При підготовці заходів щодо взяття на облік безхазяйного нерухомого майна або відумерлої спадщини постійно діюча комісія щодо встановлення факту визнання нерухомого майна безхазяйним або відумерлою спадщиною на території </w:t>
      </w:r>
      <w:r w:rsidRPr="0055239B">
        <w:rPr>
          <w:rFonts w:ascii="Times New Roman" w:hAnsi="Times New Roman"/>
          <w:sz w:val="28"/>
          <w:szCs w:val="28"/>
          <w:lang w:val="uk-UA"/>
        </w:rPr>
        <w:t>Піщанської сільської</w:t>
      </w:r>
      <w:r w:rsidRPr="00864844">
        <w:rPr>
          <w:rFonts w:ascii="Times New Roman" w:hAnsi="Times New Roman"/>
          <w:sz w:val="28"/>
          <w:szCs w:val="28"/>
          <w:lang w:val="uk-UA"/>
        </w:rPr>
        <w:t xml:space="preserve"> ради розглядає, вивчає документи та проводить обстеження виявленого майна. </w:t>
      </w:r>
      <w:r w:rsidRPr="0055239B">
        <w:rPr>
          <w:rFonts w:ascii="Times New Roman" w:hAnsi="Times New Roman"/>
          <w:sz w:val="28"/>
          <w:szCs w:val="28"/>
        </w:rPr>
        <w:t>В акті зазначається:</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w:t>
      </w:r>
      <w:r w:rsidRPr="0055239B">
        <w:rPr>
          <w:rFonts w:ascii="Times New Roman" w:hAnsi="Times New Roman"/>
          <w:sz w:val="28"/>
          <w:szCs w:val="28"/>
          <w:lang w:val="uk-UA"/>
        </w:rPr>
        <w:t xml:space="preserve">   </w:t>
      </w:r>
      <w:r w:rsidRPr="0055239B">
        <w:rPr>
          <w:rFonts w:ascii="Times New Roman" w:hAnsi="Times New Roman"/>
          <w:sz w:val="28"/>
          <w:szCs w:val="28"/>
        </w:rPr>
        <w:t xml:space="preserve"> адреса та </w:t>
      </w:r>
      <w:proofErr w:type="gramStart"/>
      <w:r w:rsidRPr="0055239B">
        <w:rPr>
          <w:rFonts w:ascii="Times New Roman" w:hAnsi="Times New Roman"/>
          <w:sz w:val="28"/>
          <w:szCs w:val="28"/>
        </w:rPr>
        <w:t>техн</w:t>
      </w:r>
      <w:proofErr w:type="gramEnd"/>
      <w:r w:rsidRPr="0055239B">
        <w:rPr>
          <w:rFonts w:ascii="Times New Roman" w:hAnsi="Times New Roman"/>
          <w:sz w:val="28"/>
          <w:szCs w:val="28"/>
        </w:rPr>
        <w:t xml:space="preserve">ічний стан об'єкта;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можливість подальшої експлуатації об'єкта згідно його цільового призначення; </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sz w:val="28"/>
          <w:szCs w:val="28"/>
        </w:rPr>
        <w:t xml:space="preserve">- </w:t>
      </w:r>
      <w:r w:rsidRPr="0055239B">
        <w:rPr>
          <w:rFonts w:ascii="Times New Roman" w:hAnsi="Times New Roman"/>
          <w:sz w:val="28"/>
          <w:szCs w:val="28"/>
          <w:lang w:val="uk-UA"/>
        </w:rPr>
        <w:t xml:space="preserve">   </w:t>
      </w:r>
      <w:r w:rsidRPr="0055239B">
        <w:rPr>
          <w:rFonts w:ascii="Times New Roman" w:hAnsi="Times New Roman"/>
          <w:sz w:val="28"/>
          <w:szCs w:val="28"/>
        </w:rPr>
        <w:t xml:space="preserve">пропозиції стосовно подальшої експлуатації об'єкта. </w:t>
      </w:r>
      <w:r w:rsidRPr="0055239B">
        <w:rPr>
          <w:rFonts w:ascii="Times New Roman" w:hAnsi="Times New Roman"/>
          <w:sz w:val="28"/>
          <w:szCs w:val="28"/>
          <w:lang w:val="uk-UA"/>
        </w:rPr>
        <w:t xml:space="preserve">  </w:t>
      </w:r>
    </w:p>
    <w:p w:rsidR="00756C9F" w:rsidRPr="0055239B" w:rsidRDefault="00756C9F" w:rsidP="005105F0">
      <w:pPr>
        <w:spacing w:after="0" w:line="240" w:lineRule="auto"/>
        <w:ind w:firstLine="426"/>
        <w:jc w:val="both"/>
        <w:rPr>
          <w:rFonts w:ascii="Times New Roman" w:hAnsi="Times New Roman"/>
          <w:sz w:val="28"/>
          <w:szCs w:val="28"/>
          <w:lang w:val="uk-UA"/>
        </w:rPr>
      </w:pPr>
      <w:r w:rsidRPr="0055239B">
        <w:rPr>
          <w:rFonts w:ascii="Times New Roman" w:hAnsi="Times New Roman"/>
          <w:sz w:val="28"/>
          <w:szCs w:val="28"/>
        </w:rPr>
        <w:t xml:space="preserve">2.4. Якщо в ході комісійного обстеження об’єкта буде виявлено його руйнацію (знищення), комісія надає пропозиції щодо припинення права власності на такий об’єкт із метою використання земельної ділянки, </w:t>
      </w:r>
      <w:proofErr w:type="gramStart"/>
      <w:r w:rsidRPr="0055239B">
        <w:rPr>
          <w:rFonts w:ascii="Times New Roman" w:hAnsi="Times New Roman"/>
          <w:sz w:val="28"/>
          <w:szCs w:val="28"/>
        </w:rPr>
        <w:t>на</w:t>
      </w:r>
      <w:proofErr w:type="gramEnd"/>
      <w:r w:rsidRPr="0055239B">
        <w:rPr>
          <w:rFonts w:ascii="Times New Roman" w:hAnsi="Times New Roman"/>
          <w:sz w:val="28"/>
          <w:szCs w:val="28"/>
        </w:rPr>
        <w:t xml:space="preserve"> якій він був розташований. </w:t>
      </w:r>
      <w:r w:rsidRPr="0055239B">
        <w:rPr>
          <w:rFonts w:ascii="Times New Roman" w:hAnsi="Times New Roman"/>
          <w:sz w:val="28"/>
          <w:szCs w:val="28"/>
          <w:lang w:val="uk-UA"/>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2.5. Якщо в ході комісійного обстеження об’єкта житлового фонду буде встановлено його непридатність для проживання, комі</w:t>
      </w:r>
      <w:proofErr w:type="gramStart"/>
      <w:r w:rsidRPr="0055239B">
        <w:rPr>
          <w:rFonts w:ascii="Times New Roman" w:hAnsi="Times New Roman"/>
          <w:sz w:val="28"/>
          <w:szCs w:val="28"/>
        </w:rPr>
        <w:t>с</w:t>
      </w:r>
      <w:proofErr w:type="gramEnd"/>
      <w:r w:rsidRPr="0055239B">
        <w:rPr>
          <w:rFonts w:ascii="Times New Roman" w:hAnsi="Times New Roman"/>
          <w:sz w:val="28"/>
          <w:szCs w:val="28"/>
        </w:rPr>
        <w:t>і</w:t>
      </w:r>
      <w:proofErr w:type="gramStart"/>
      <w:r w:rsidRPr="0055239B">
        <w:rPr>
          <w:rFonts w:ascii="Times New Roman" w:hAnsi="Times New Roman"/>
          <w:sz w:val="28"/>
          <w:szCs w:val="28"/>
        </w:rPr>
        <w:t>я</w:t>
      </w:r>
      <w:proofErr w:type="gramEnd"/>
      <w:r w:rsidRPr="0055239B">
        <w:rPr>
          <w:rFonts w:ascii="Times New Roman" w:hAnsi="Times New Roman"/>
          <w:sz w:val="28"/>
          <w:szCs w:val="28"/>
        </w:rPr>
        <w:t xml:space="preserve"> надає пропозиції щодо використання такого будинку (приміщення) як нежитлового</w:t>
      </w:r>
      <w:r w:rsidRPr="0055239B">
        <w:rPr>
          <w:rFonts w:ascii="Times New Roman" w:hAnsi="Times New Roman"/>
          <w:sz w:val="28"/>
          <w:szCs w:val="28"/>
          <w:lang w:val="uk-UA"/>
        </w:rPr>
        <w:t>, та/або непридатного для проживання</w:t>
      </w:r>
      <w:r w:rsidRPr="0055239B">
        <w:rPr>
          <w:rFonts w:ascii="Times New Roman" w:hAnsi="Times New Roman"/>
          <w:sz w:val="28"/>
          <w:szCs w:val="28"/>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2.6. З метою встановлення додаткових фактів </w:t>
      </w:r>
      <w:proofErr w:type="gramStart"/>
      <w:r w:rsidRPr="0055239B">
        <w:rPr>
          <w:rFonts w:ascii="Times New Roman" w:hAnsi="Times New Roman"/>
          <w:sz w:val="28"/>
          <w:szCs w:val="28"/>
        </w:rPr>
        <w:t>в</w:t>
      </w:r>
      <w:proofErr w:type="gramEnd"/>
      <w:r w:rsidRPr="0055239B">
        <w:rPr>
          <w:rFonts w:ascii="Times New Roman" w:hAnsi="Times New Roman"/>
          <w:sz w:val="28"/>
          <w:szCs w:val="28"/>
        </w:rPr>
        <w:t xml:space="preserve">ідносно обстежуваного нерухомого майна або його власника чи ймовірних правонаступників, уповноважений орган </w:t>
      </w:r>
      <w:r w:rsidRPr="0055239B">
        <w:rPr>
          <w:rFonts w:ascii="Times New Roman" w:hAnsi="Times New Roman"/>
          <w:sz w:val="28"/>
          <w:szCs w:val="28"/>
          <w:lang w:val="uk-UA"/>
        </w:rPr>
        <w:t>та або уповноважена особа</w:t>
      </w:r>
      <w:r w:rsidRPr="0055239B">
        <w:rPr>
          <w:rFonts w:ascii="Times New Roman" w:hAnsi="Times New Roman"/>
          <w:sz w:val="28"/>
          <w:szCs w:val="28"/>
        </w:rPr>
        <w:t xml:space="preserve"> направляє запити у відповідні служби. </w:t>
      </w:r>
    </w:p>
    <w:p w:rsidR="00756C9F" w:rsidRPr="0055239B" w:rsidRDefault="00756C9F" w:rsidP="005105F0">
      <w:pPr>
        <w:spacing w:after="0" w:line="240" w:lineRule="auto"/>
        <w:ind w:firstLine="426"/>
        <w:jc w:val="center"/>
        <w:rPr>
          <w:rFonts w:ascii="Times New Roman" w:hAnsi="Times New Roman"/>
          <w:sz w:val="28"/>
          <w:szCs w:val="28"/>
        </w:rPr>
      </w:pPr>
      <w:r w:rsidRPr="0055239B">
        <w:rPr>
          <w:rFonts w:ascii="Times New Roman" w:hAnsi="Times New Roman"/>
          <w:b/>
          <w:sz w:val="28"/>
          <w:szCs w:val="28"/>
        </w:rPr>
        <w:t xml:space="preserve">3. Порядок взяття на </w:t>
      </w:r>
      <w:proofErr w:type="gramStart"/>
      <w:r w:rsidRPr="0055239B">
        <w:rPr>
          <w:rFonts w:ascii="Times New Roman" w:hAnsi="Times New Roman"/>
          <w:b/>
          <w:sz w:val="28"/>
          <w:szCs w:val="28"/>
        </w:rPr>
        <w:t>обл</w:t>
      </w:r>
      <w:proofErr w:type="gramEnd"/>
      <w:r w:rsidRPr="0055239B">
        <w:rPr>
          <w:rFonts w:ascii="Times New Roman" w:hAnsi="Times New Roman"/>
          <w:b/>
          <w:sz w:val="28"/>
          <w:szCs w:val="28"/>
        </w:rPr>
        <w:t>ік безхазяйного нерухомого майна</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3.1.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ознайомлення з актом обстеження об’єкту, уповноважений орган </w:t>
      </w:r>
      <w:r w:rsidRPr="0055239B">
        <w:rPr>
          <w:rFonts w:ascii="Times New Roman" w:hAnsi="Times New Roman"/>
          <w:sz w:val="28"/>
          <w:szCs w:val="28"/>
          <w:lang w:val="uk-UA"/>
        </w:rPr>
        <w:t>та або уповноважена особа</w:t>
      </w:r>
      <w:r w:rsidRPr="0055239B">
        <w:rPr>
          <w:rFonts w:ascii="Times New Roman" w:hAnsi="Times New Roman"/>
          <w:sz w:val="28"/>
          <w:szCs w:val="28"/>
        </w:rPr>
        <w:t xml:space="preserve"> звертається до органів державної реєстрації про взяття на облік безхазяйного нерухомого майна.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3.2. Безхазяйному об’єкту, при необхідності, залежно від поданої інформації, присвоюється поштова адреса та здійснюється </w:t>
      </w:r>
      <w:proofErr w:type="gramStart"/>
      <w:r w:rsidRPr="0055239B">
        <w:rPr>
          <w:rFonts w:ascii="Times New Roman" w:hAnsi="Times New Roman"/>
          <w:sz w:val="28"/>
          <w:szCs w:val="28"/>
        </w:rPr>
        <w:t>техн</w:t>
      </w:r>
      <w:proofErr w:type="gramEnd"/>
      <w:r w:rsidRPr="0055239B">
        <w:rPr>
          <w:rFonts w:ascii="Times New Roman" w:hAnsi="Times New Roman"/>
          <w:sz w:val="28"/>
          <w:szCs w:val="28"/>
        </w:rPr>
        <w:t>ічна інвентаризація.</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3.3. </w:t>
      </w:r>
      <w:proofErr w:type="gramStart"/>
      <w:r w:rsidRPr="0055239B">
        <w:rPr>
          <w:rFonts w:ascii="Times New Roman" w:hAnsi="Times New Roman"/>
          <w:sz w:val="28"/>
          <w:szCs w:val="28"/>
        </w:rPr>
        <w:t xml:space="preserve">Орган реєстрації відповідно до вимог Закону України «Про державну реєстрацію речових прав на нерухоме майно та їх обмежень» забезпечує внесення до Реєстру прав власності на нерухоме майно відповідних даних з відміткою «безхазяйне». </w:t>
      </w:r>
      <w:proofErr w:type="gramEnd"/>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3.4. Про взяття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безхазяйного нерухомого майна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отримує від органу реєстрації інформаційну довідку з Реєстру прав власності на нерухоме майно на бланку встановлено</w:t>
      </w:r>
      <w:r w:rsidRPr="0055239B">
        <w:rPr>
          <w:rFonts w:ascii="Times New Roman" w:hAnsi="Times New Roman"/>
          <w:sz w:val="28"/>
          <w:szCs w:val="28"/>
          <w:lang w:val="uk-UA"/>
        </w:rPr>
        <w:t>го</w:t>
      </w:r>
      <w:r w:rsidRPr="0055239B">
        <w:rPr>
          <w:rFonts w:ascii="Times New Roman" w:hAnsi="Times New Roman"/>
          <w:sz w:val="28"/>
          <w:szCs w:val="28"/>
        </w:rPr>
        <w:t xml:space="preserve"> зразка.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3.5.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після отримання інформаційної довідки протягом 10 (десяти) робочих днів розміщує оголошення про взяття на облік безхазяйного нерухомого майна у друкованих засобах масової інформації та</w:t>
      </w:r>
      <w:r w:rsidRPr="0055239B">
        <w:rPr>
          <w:rFonts w:ascii="Times New Roman" w:hAnsi="Times New Roman"/>
          <w:sz w:val="28"/>
          <w:szCs w:val="28"/>
          <w:lang w:val="uk-UA"/>
        </w:rPr>
        <w:t xml:space="preserve"> або</w:t>
      </w:r>
      <w:r w:rsidRPr="0055239B">
        <w:rPr>
          <w:rFonts w:ascii="Times New Roman" w:hAnsi="Times New Roman"/>
          <w:sz w:val="28"/>
          <w:szCs w:val="28"/>
        </w:rPr>
        <w:t xml:space="preserve"> на вебсайті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де оприлюднюються відомі дані про об’єкт.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3.6. Зняття з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іку безхазяйного майна можливе за зверненням його власника відповідно до вимог чинного законодавства.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lastRenderedPageBreak/>
        <w:t xml:space="preserve">3.7. По проходженні одного року з дня взяття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безхазяйного майна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подає заяву до суду щодо передачі майна у комунальну власність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w:t>
      </w:r>
    </w:p>
    <w:p w:rsidR="00756C9F" w:rsidRPr="0055239B" w:rsidRDefault="00756C9F" w:rsidP="005105F0">
      <w:pPr>
        <w:spacing w:after="0" w:line="240" w:lineRule="auto"/>
        <w:ind w:firstLine="426"/>
        <w:jc w:val="both"/>
        <w:rPr>
          <w:rFonts w:ascii="Times New Roman" w:hAnsi="Times New Roman"/>
          <w:sz w:val="28"/>
          <w:szCs w:val="28"/>
        </w:rPr>
      </w:pPr>
    </w:p>
    <w:p w:rsidR="00756C9F" w:rsidRPr="0055239B" w:rsidRDefault="00756C9F" w:rsidP="005105F0">
      <w:pPr>
        <w:spacing w:after="0" w:line="240" w:lineRule="auto"/>
        <w:ind w:firstLine="426"/>
        <w:jc w:val="center"/>
        <w:rPr>
          <w:rFonts w:ascii="Times New Roman" w:hAnsi="Times New Roman"/>
          <w:sz w:val="28"/>
          <w:szCs w:val="28"/>
        </w:rPr>
      </w:pPr>
      <w:r w:rsidRPr="0055239B">
        <w:rPr>
          <w:rFonts w:ascii="Times New Roman" w:hAnsi="Times New Roman"/>
          <w:b/>
          <w:sz w:val="28"/>
          <w:szCs w:val="28"/>
        </w:rPr>
        <w:t xml:space="preserve">4. Порядок взяття на </w:t>
      </w:r>
      <w:proofErr w:type="gramStart"/>
      <w:r w:rsidRPr="0055239B">
        <w:rPr>
          <w:rFonts w:ascii="Times New Roman" w:hAnsi="Times New Roman"/>
          <w:b/>
          <w:sz w:val="28"/>
          <w:szCs w:val="28"/>
        </w:rPr>
        <w:t>обл</w:t>
      </w:r>
      <w:proofErr w:type="gramEnd"/>
      <w:r w:rsidRPr="0055239B">
        <w:rPr>
          <w:rFonts w:ascii="Times New Roman" w:hAnsi="Times New Roman"/>
          <w:b/>
          <w:sz w:val="28"/>
          <w:szCs w:val="28"/>
        </w:rPr>
        <w:t>ік відумерлої спадщини</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4.1. Взяття на облік об’єктів </w:t>
      </w:r>
      <w:proofErr w:type="gramStart"/>
      <w:r w:rsidRPr="0055239B">
        <w:rPr>
          <w:rFonts w:ascii="Times New Roman" w:hAnsi="Times New Roman"/>
          <w:sz w:val="28"/>
          <w:szCs w:val="28"/>
        </w:rPr>
        <w:t>в</w:t>
      </w:r>
      <w:proofErr w:type="gramEnd"/>
      <w:r w:rsidRPr="0055239B">
        <w:rPr>
          <w:rFonts w:ascii="Times New Roman" w:hAnsi="Times New Roman"/>
          <w:sz w:val="28"/>
          <w:szCs w:val="28"/>
        </w:rPr>
        <w:t xml:space="preserve">ідумерлої спадщини проводиться уповноваженим органом після надходження інформації про відсутність спадкоємців за заповітом і за законом. Інформація про це може надходити у вигляді заяв сусідів, акта опитування мешканців сусідніх домоволодінь та інша інформація. При встановленні факту заволодіння таким майном особами без належних правових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ідстав, інформація про це з підтверджуючими документами негайно надається виконавчому комітету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4.2. </w:t>
      </w:r>
      <w:proofErr w:type="gramStart"/>
      <w:r w:rsidRPr="0055239B">
        <w:rPr>
          <w:rFonts w:ascii="Times New Roman" w:hAnsi="Times New Roman"/>
          <w:sz w:val="28"/>
          <w:szCs w:val="28"/>
        </w:rPr>
        <w:t xml:space="preserve">У випадку безгосподарного утримання житлових будинків або їх частки, іншого майна, власники якого відсутні більше ніж три роки за місцем постійного проживання та відомості про місцеперебування таких осіб відсутні, уповноважений орган може ініціювати визнання фізичних осіб у судовому порядку померлими. </w:t>
      </w:r>
      <w:proofErr w:type="gramEnd"/>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4.3. Уповноваженим органом при наявності інформації </w:t>
      </w:r>
      <w:proofErr w:type="gramStart"/>
      <w:r w:rsidRPr="0055239B">
        <w:rPr>
          <w:rFonts w:ascii="Times New Roman" w:hAnsi="Times New Roman"/>
          <w:sz w:val="28"/>
          <w:szCs w:val="28"/>
        </w:rPr>
        <w:t>про</w:t>
      </w:r>
      <w:proofErr w:type="gramEnd"/>
      <w:r w:rsidRPr="0055239B">
        <w:rPr>
          <w:rFonts w:ascii="Times New Roman" w:hAnsi="Times New Roman"/>
          <w:sz w:val="28"/>
          <w:szCs w:val="28"/>
        </w:rPr>
        <w:t xml:space="preserve"> відумерлу спадщину направляються запити до компетентних установ з метою виявлення спадкоємців чи правонаступників або їх відсутності: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w:t>
      </w:r>
      <w:r w:rsidRPr="0055239B">
        <w:rPr>
          <w:rFonts w:ascii="Times New Roman" w:hAnsi="Times New Roman"/>
          <w:sz w:val="28"/>
          <w:szCs w:val="28"/>
          <w:lang w:val="uk-UA"/>
        </w:rPr>
        <w:t xml:space="preserve">   </w:t>
      </w:r>
      <w:r w:rsidRPr="0055239B">
        <w:rPr>
          <w:rFonts w:ascii="Times New Roman" w:hAnsi="Times New Roman"/>
          <w:sz w:val="28"/>
          <w:szCs w:val="28"/>
        </w:rPr>
        <w:t xml:space="preserve">до відділу реєстрації актів цивільного стану – щодо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ідтвердження факту смерті власника майна;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w:t>
      </w:r>
      <w:r w:rsidRPr="0055239B">
        <w:rPr>
          <w:rFonts w:ascii="Times New Roman" w:hAnsi="Times New Roman"/>
          <w:sz w:val="28"/>
          <w:szCs w:val="28"/>
          <w:lang w:val="uk-UA"/>
        </w:rPr>
        <w:t xml:space="preserve">   </w:t>
      </w:r>
      <w:r w:rsidRPr="0055239B">
        <w:rPr>
          <w:rFonts w:ascii="Times New Roman" w:hAnsi="Times New Roman"/>
          <w:sz w:val="28"/>
          <w:szCs w:val="28"/>
        </w:rPr>
        <w:t>до Державного реєстру речових прав на нерухоме майно – щодо наявності державної реєстрації права власності на нерухомий об’єкт;</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w:t>
      </w:r>
      <w:r w:rsidRPr="0055239B">
        <w:rPr>
          <w:rFonts w:ascii="Times New Roman" w:hAnsi="Times New Roman"/>
          <w:sz w:val="28"/>
          <w:szCs w:val="28"/>
          <w:lang w:val="uk-UA"/>
        </w:rPr>
        <w:t xml:space="preserve">   </w:t>
      </w:r>
      <w:r w:rsidRPr="0055239B">
        <w:rPr>
          <w:rFonts w:ascii="Times New Roman" w:hAnsi="Times New Roman"/>
          <w:sz w:val="28"/>
          <w:szCs w:val="28"/>
        </w:rPr>
        <w:t xml:space="preserve">в органи нотаріату – щодо отримання інформації </w:t>
      </w:r>
      <w:r w:rsidRPr="0055239B">
        <w:rPr>
          <w:rFonts w:ascii="Times New Roman" w:hAnsi="Times New Roman"/>
          <w:sz w:val="28"/>
          <w:szCs w:val="28"/>
          <w:lang w:val="uk-UA"/>
        </w:rPr>
        <w:t>про</w:t>
      </w:r>
      <w:r w:rsidRPr="0055239B">
        <w:rPr>
          <w:rFonts w:ascii="Times New Roman" w:hAnsi="Times New Roman"/>
          <w:sz w:val="28"/>
          <w:szCs w:val="28"/>
        </w:rPr>
        <w:t xml:space="preserve"> відсутн</w:t>
      </w:r>
      <w:r w:rsidRPr="0055239B">
        <w:rPr>
          <w:rFonts w:ascii="Times New Roman" w:hAnsi="Times New Roman"/>
          <w:sz w:val="28"/>
          <w:szCs w:val="28"/>
          <w:lang w:val="uk-UA"/>
        </w:rPr>
        <w:t xml:space="preserve">ість </w:t>
      </w:r>
      <w:r w:rsidRPr="0055239B">
        <w:rPr>
          <w:rFonts w:ascii="Times New Roman" w:hAnsi="Times New Roman"/>
          <w:sz w:val="28"/>
          <w:szCs w:val="28"/>
        </w:rPr>
        <w:t xml:space="preserve">спадкоємців за заповітом і за законом, усунення їх від права на спадкування, неприйняття ними спадщини, або </w:t>
      </w:r>
      <w:proofErr w:type="gramStart"/>
      <w:r w:rsidRPr="0055239B">
        <w:rPr>
          <w:rFonts w:ascii="Times New Roman" w:hAnsi="Times New Roman"/>
          <w:sz w:val="28"/>
          <w:szCs w:val="28"/>
        </w:rPr>
        <w:t>про</w:t>
      </w:r>
      <w:proofErr w:type="gramEnd"/>
      <w:r w:rsidRPr="0055239B">
        <w:rPr>
          <w:rFonts w:ascii="Times New Roman" w:hAnsi="Times New Roman"/>
          <w:sz w:val="28"/>
          <w:szCs w:val="28"/>
        </w:rPr>
        <w:t xml:space="preserve"> відмови від її прийняття;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 </w:t>
      </w:r>
      <w:r w:rsidRPr="0055239B">
        <w:rPr>
          <w:rFonts w:ascii="Times New Roman" w:hAnsi="Times New Roman"/>
          <w:sz w:val="28"/>
          <w:szCs w:val="28"/>
          <w:lang w:val="uk-UA"/>
        </w:rPr>
        <w:t xml:space="preserve">   </w:t>
      </w:r>
      <w:proofErr w:type="gramStart"/>
      <w:r w:rsidRPr="0055239B">
        <w:rPr>
          <w:rFonts w:ascii="Times New Roman" w:hAnsi="Times New Roman"/>
          <w:sz w:val="28"/>
          <w:szCs w:val="28"/>
        </w:rPr>
        <w:t>у</w:t>
      </w:r>
      <w:proofErr w:type="gramEnd"/>
      <w:r w:rsidRPr="0055239B">
        <w:rPr>
          <w:rFonts w:ascii="Times New Roman" w:hAnsi="Times New Roman"/>
          <w:sz w:val="28"/>
          <w:szCs w:val="28"/>
        </w:rPr>
        <w:t xml:space="preserve"> разі потреби до інших органів.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4.4. Якщо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проходження одного року з часу відкриття спадщини спадкоємці не будуть виявлені, уповноважений орган повинен здійснити правовий аналіз зібраних документів та подати заяву до суду про визнання спадщини відумерлою та передачу майна у комунальну власність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w:t>
      </w:r>
    </w:p>
    <w:p w:rsidR="00756C9F" w:rsidRPr="0055239B" w:rsidRDefault="00756C9F" w:rsidP="005105F0">
      <w:pPr>
        <w:spacing w:after="0" w:line="240" w:lineRule="auto"/>
        <w:ind w:firstLine="426"/>
        <w:jc w:val="both"/>
        <w:rPr>
          <w:rFonts w:ascii="Times New Roman" w:hAnsi="Times New Roman"/>
          <w:sz w:val="28"/>
          <w:szCs w:val="28"/>
        </w:rPr>
      </w:pPr>
    </w:p>
    <w:p w:rsidR="00756C9F" w:rsidRPr="0055239B" w:rsidRDefault="00756C9F" w:rsidP="005105F0">
      <w:pPr>
        <w:spacing w:after="0" w:line="240" w:lineRule="auto"/>
        <w:ind w:firstLine="426"/>
        <w:jc w:val="center"/>
        <w:rPr>
          <w:rFonts w:ascii="Times New Roman" w:hAnsi="Times New Roman"/>
          <w:sz w:val="28"/>
          <w:szCs w:val="28"/>
        </w:rPr>
      </w:pPr>
      <w:r w:rsidRPr="0055239B">
        <w:rPr>
          <w:rFonts w:ascii="Times New Roman" w:hAnsi="Times New Roman"/>
          <w:b/>
          <w:sz w:val="28"/>
          <w:szCs w:val="28"/>
        </w:rPr>
        <w:t xml:space="preserve">5. Зберігання та використання безхазяйного нерухомого майна </w:t>
      </w:r>
      <w:r w:rsidRPr="0055239B">
        <w:rPr>
          <w:rFonts w:ascii="Times New Roman" w:hAnsi="Times New Roman"/>
          <w:b/>
          <w:sz w:val="28"/>
          <w:szCs w:val="28"/>
          <w:lang w:val="uk-UA"/>
        </w:rPr>
        <w:t xml:space="preserve">                                                     </w:t>
      </w:r>
      <w:r w:rsidRPr="0055239B">
        <w:rPr>
          <w:rFonts w:ascii="Times New Roman" w:hAnsi="Times New Roman"/>
          <w:b/>
          <w:sz w:val="28"/>
          <w:szCs w:val="28"/>
        </w:rPr>
        <w:t xml:space="preserve">та відумерлої спадщини </w:t>
      </w:r>
      <w:proofErr w:type="gramStart"/>
      <w:r w:rsidRPr="0055239B">
        <w:rPr>
          <w:rFonts w:ascii="Times New Roman" w:hAnsi="Times New Roman"/>
          <w:b/>
          <w:sz w:val="28"/>
          <w:szCs w:val="28"/>
        </w:rPr>
        <w:t>п</w:t>
      </w:r>
      <w:proofErr w:type="gramEnd"/>
      <w:r w:rsidRPr="0055239B">
        <w:rPr>
          <w:rFonts w:ascii="Times New Roman" w:hAnsi="Times New Roman"/>
          <w:b/>
          <w:sz w:val="28"/>
          <w:szCs w:val="28"/>
        </w:rPr>
        <w:t>ід час їх перебування на обліку</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5.1. Обов’язок щодо зберігання взятого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безхазяйного нерухомого майна та відумерлої спадщини покладається на уповноважений орган </w:t>
      </w:r>
      <w:r w:rsidRPr="0055239B">
        <w:rPr>
          <w:rFonts w:ascii="Times New Roman" w:hAnsi="Times New Roman"/>
          <w:sz w:val="28"/>
          <w:szCs w:val="28"/>
          <w:lang w:val="uk-UA"/>
        </w:rPr>
        <w:t>сільської</w:t>
      </w:r>
      <w:r w:rsidRPr="0055239B">
        <w:rPr>
          <w:rFonts w:ascii="Times New Roman" w:hAnsi="Times New Roman"/>
          <w:sz w:val="28"/>
          <w:szCs w:val="28"/>
        </w:rPr>
        <w:t xml:space="preserve"> ради.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lang w:val="uk-UA"/>
        </w:rPr>
        <w:t>5.</w:t>
      </w:r>
      <w:r w:rsidRPr="0055239B">
        <w:rPr>
          <w:rFonts w:ascii="Times New Roman" w:hAnsi="Times New Roman"/>
          <w:sz w:val="28"/>
          <w:szCs w:val="28"/>
        </w:rPr>
        <w:t xml:space="preserve">2. </w:t>
      </w:r>
      <w:r w:rsidRPr="0055239B">
        <w:rPr>
          <w:rFonts w:ascii="Times New Roman" w:hAnsi="Times New Roman"/>
          <w:sz w:val="28"/>
          <w:szCs w:val="28"/>
          <w:lang w:val="uk-UA"/>
        </w:rPr>
        <w:t>Сільська</w:t>
      </w:r>
      <w:r w:rsidRPr="0055239B">
        <w:rPr>
          <w:rFonts w:ascii="Times New Roman" w:hAnsi="Times New Roman"/>
          <w:sz w:val="28"/>
          <w:szCs w:val="28"/>
        </w:rPr>
        <w:t xml:space="preserve"> рада для забезпечення зберігання нерухомого майна може залучати комунальні підприємства, установи та організації</w:t>
      </w:r>
      <w:r w:rsidRPr="0055239B">
        <w:rPr>
          <w:rFonts w:ascii="Times New Roman" w:hAnsi="Times New Roman"/>
          <w:sz w:val="28"/>
          <w:szCs w:val="28"/>
          <w:lang w:val="uk-UA"/>
        </w:rPr>
        <w:t>, засновником якого є Піщанська сільська рада</w:t>
      </w:r>
      <w:r w:rsidRPr="0055239B">
        <w:rPr>
          <w:rFonts w:ascii="Times New Roman" w:hAnsi="Times New Roman"/>
          <w:sz w:val="28"/>
          <w:szCs w:val="28"/>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5.3. Обов'язок щодо зберігання взятого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безхазяйного нерухомого майна та відумерлої спадщини покладається на </w:t>
      </w:r>
      <w:r w:rsidRPr="0055239B">
        <w:rPr>
          <w:rFonts w:ascii="Times New Roman" w:hAnsi="Times New Roman"/>
          <w:sz w:val="28"/>
          <w:szCs w:val="28"/>
          <w:lang w:val="uk-UA"/>
        </w:rPr>
        <w:t>Піщанську сільську</w:t>
      </w:r>
      <w:r w:rsidRPr="0055239B">
        <w:rPr>
          <w:rFonts w:ascii="Times New Roman" w:hAnsi="Times New Roman"/>
          <w:sz w:val="28"/>
          <w:szCs w:val="28"/>
        </w:rPr>
        <w:t xml:space="preserve"> раду, а також </w:t>
      </w:r>
      <w:r w:rsidRPr="0055239B">
        <w:rPr>
          <w:rFonts w:ascii="Times New Roman" w:hAnsi="Times New Roman"/>
          <w:sz w:val="28"/>
          <w:szCs w:val="28"/>
          <w:lang w:val="uk-UA"/>
        </w:rPr>
        <w:t xml:space="preserve">уповноважених </w:t>
      </w:r>
      <w:r w:rsidRPr="0055239B">
        <w:rPr>
          <w:rFonts w:ascii="Times New Roman" w:hAnsi="Times New Roman"/>
          <w:sz w:val="28"/>
          <w:szCs w:val="28"/>
        </w:rPr>
        <w:t xml:space="preserve">суб'єктів господарювання незалежно від форми власності.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5.4. </w:t>
      </w:r>
      <w:r w:rsidRPr="0055239B">
        <w:rPr>
          <w:rFonts w:ascii="Times New Roman" w:hAnsi="Times New Roman"/>
          <w:sz w:val="28"/>
          <w:szCs w:val="28"/>
          <w:lang w:val="uk-UA"/>
        </w:rPr>
        <w:t>Уповноважена о</w:t>
      </w:r>
      <w:r w:rsidRPr="0055239B">
        <w:rPr>
          <w:rFonts w:ascii="Times New Roman" w:hAnsi="Times New Roman"/>
          <w:sz w:val="28"/>
          <w:szCs w:val="28"/>
        </w:rPr>
        <w:t xml:space="preserve">соба, </w:t>
      </w:r>
      <w:r w:rsidRPr="0055239B">
        <w:rPr>
          <w:rFonts w:ascii="Times New Roman" w:hAnsi="Times New Roman"/>
          <w:sz w:val="28"/>
          <w:szCs w:val="28"/>
          <w:lang w:val="uk-UA"/>
        </w:rPr>
        <w:t>що</w:t>
      </w:r>
      <w:r w:rsidRPr="0055239B">
        <w:rPr>
          <w:rFonts w:ascii="Times New Roman" w:hAnsi="Times New Roman"/>
          <w:sz w:val="28"/>
          <w:szCs w:val="28"/>
        </w:rPr>
        <w:t xml:space="preserve"> прийняла на зберігання безхазяйне нерухоме майно або відумерлу спадщину, несе відповідальність за зберігання такої речі з моменту підписання акта приймання-передачі.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має </w:t>
      </w:r>
      <w:r w:rsidRPr="0055239B">
        <w:rPr>
          <w:rFonts w:ascii="Times New Roman" w:hAnsi="Times New Roman"/>
          <w:sz w:val="28"/>
          <w:szCs w:val="28"/>
        </w:rPr>
        <w:lastRenderedPageBreak/>
        <w:t xml:space="preserve">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5.5. Витрати, </w:t>
      </w:r>
      <w:proofErr w:type="gramStart"/>
      <w:r w:rsidRPr="0055239B">
        <w:rPr>
          <w:rFonts w:ascii="Times New Roman" w:hAnsi="Times New Roman"/>
          <w:sz w:val="28"/>
          <w:szCs w:val="28"/>
        </w:rPr>
        <w:t>пов'язан</w:t>
      </w:r>
      <w:proofErr w:type="gramEnd"/>
      <w:r w:rsidRPr="0055239B">
        <w:rPr>
          <w:rFonts w:ascii="Times New Roman" w:hAnsi="Times New Roman"/>
          <w:sz w:val="28"/>
          <w:szCs w:val="28"/>
        </w:rPr>
        <w:t xml:space="preserve">і з утриманням майна, несе зберігач.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5.6. У випадках, коли до закінчення встановленого законом </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5.7. Повернення майна власникові провадиться </w:t>
      </w:r>
      <w:proofErr w:type="gramStart"/>
      <w:r w:rsidRPr="0055239B">
        <w:rPr>
          <w:rFonts w:ascii="Times New Roman" w:hAnsi="Times New Roman"/>
          <w:sz w:val="28"/>
          <w:szCs w:val="28"/>
        </w:rPr>
        <w:t>п</w:t>
      </w:r>
      <w:proofErr w:type="gramEnd"/>
      <w:r w:rsidRPr="0055239B">
        <w:rPr>
          <w:rFonts w:ascii="Times New Roman" w:hAnsi="Times New Roman"/>
          <w:sz w:val="28"/>
          <w:szCs w:val="28"/>
        </w:rPr>
        <w:t>ісля проведення</w:t>
      </w:r>
      <w:r w:rsidRPr="0055239B">
        <w:rPr>
          <w:rFonts w:ascii="Times New Roman" w:hAnsi="Times New Roman"/>
          <w:sz w:val="28"/>
          <w:szCs w:val="28"/>
          <w:lang w:val="uk-UA"/>
        </w:rPr>
        <w:t xml:space="preserve"> Піщанською сільською </w:t>
      </w:r>
      <w:r w:rsidRPr="0055239B">
        <w:rPr>
          <w:rFonts w:ascii="Times New Roman" w:hAnsi="Times New Roman"/>
          <w:sz w:val="28"/>
          <w:szCs w:val="28"/>
        </w:rPr>
        <w:t xml:space="preserve"> радою відповідної перевірки та підтвердження права власності заявника на це майно.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5.8. У разі, якщо безхазяйним нерухомим майном є інженерні мережі (газ</w:t>
      </w:r>
      <w:proofErr w:type="gramStart"/>
      <w:r w:rsidRPr="0055239B">
        <w:rPr>
          <w:rFonts w:ascii="Times New Roman" w:hAnsi="Times New Roman"/>
          <w:sz w:val="28"/>
          <w:szCs w:val="28"/>
        </w:rPr>
        <w:t>о-</w:t>
      </w:r>
      <w:proofErr w:type="gramEnd"/>
      <w:r w:rsidRPr="0055239B">
        <w:rPr>
          <w:rFonts w:ascii="Times New Roman" w:hAnsi="Times New Roman"/>
          <w:sz w:val="28"/>
          <w:szCs w:val="28"/>
        </w:rPr>
        <w:t xml:space="preserve">, водоелектро-, теплопостачання, водовідведення та інше), вони можуть бути передані на зберігання експлуатуючим організаціям. Для покриття витрат, пов'язаних із зберіганням речі, </w:t>
      </w:r>
      <w:r w:rsidRPr="0055239B">
        <w:rPr>
          <w:rFonts w:ascii="Times New Roman" w:hAnsi="Times New Roman"/>
          <w:sz w:val="28"/>
          <w:szCs w:val="28"/>
          <w:lang w:val="uk-UA"/>
        </w:rPr>
        <w:t>сільська</w:t>
      </w:r>
      <w:r w:rsidRPr="0055239B">
        <w:rPr>
          <w:rFonts w:ascii="Times New Roman" w:hAnsi="Times New Roman"/>
          <w:sz w:val="28"/>
          <w:szCs w:val="28"/>
        </w:rPr>
        <w:t xml:space="preserve"> рада може передати безхазяйну нерухому </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іч на зберігання з правом користування нею. 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w:t>
      </w:r>
      <w:proofErr w:type="gramStart"/>
      <w:r w:rsidRPr="0055239B">
        <w:rPr>
          <w:rFonts w:ascii="Times New Roman" w:hAnsi="Times New Roman"/>
          <w:sz w:val="28"/>
          <w:szCs w:val="28"/>
        </w:rPr>
        <w:t>техн</w:t>
      </w:r>
      <w:proofErr w:type="gramEnd"/>
      <w:r w:rsidRPr="0055239B">
        <w:rPr>
          <w:rFonts w:ascii="Times New Roman" w:hAnsi="Times New Roman"/>
          <w:sz w:val="28"/>
          <w:szCs w:val="28"/>
        </w:rPr>
        <w:t xml:space="preserve">ічного обслуговування за рахунок власних коштів.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5.9. Між </w:t>
      </w:r>
      <w:proofErr w:type="gramStart"/>
      <w:r w:rsidRPr="0055239B">
        <w:rPr>
          <w:rFonts w:ascii="Times New Roman" w:hAnsi="Times New Roman"/>
          <w:sz w:val="28"/>
          <w:szCs w:val="28"/>
          <w:lang w:val="uk-UA"/>
        </w:rPr>
        <w:t>П</w:t>
      </w:r>
      <w:proofErr w:type="gramEnd"/>
      <w:r w:rsidRPr="0055239B">
        <w:rPr>
          <w:rFonts w:ascii="Times New Roman" w:hAnsi="Times New Roman"/>
          <w:sz w:val="28"/>
          <w:szCs w:val="28"/>
          <w:lang w:val="uk-UA"/>
        </w:rPr>
        <w:t>іщанською сільською</w:t>
      </w:r>
      <w:r w:rsidRPr="0055239B">
        <w:rPr>
          <w:rFonts w:ascii="Times New Roman" w:hAnsi="Times New Roman"/>
          <w:sz w:val="28"/>
          <w:szCs w:val="28"/>
        </w:rPr>
        <w:t xml:space="preserve"> радою та зберігачем укладається договір зберігання у письмовій формі.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5.10. Протягом одного року з моменту постановки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нерухомого безхазяйного майна або відумерлої спадщини, що відноситься до житлового фонду, до моменту визначення його власника дозволяється надавати це житло у користування іншим особам, згідно з договором оренди відповідно до вимог чинного законодавства України з умовою, що у випадку виявлення власника майна таке користування повинно бути припинене протягом 3-х </w:t>
      </w:r>
      <w:proofErr w:type="gramStart"/>
      <w:r w:rsidRPr="0055239B">
        <w:rPr>
          <w:rFonts w:ascii="Times New Roman" w:hAnsi="Times New Roman"/>
          <w:sz w:val="28"/>
          <w:szCs w:val="28"/>
        </w:rPr>
        <w:t>діб</w:t>
      </w:r>
      <w:proofErr w:type="gramEnd"/>
      <w:r w:rsidRPr="0055239B">
        <w:rPr>
          <w:rFonts w:ascii="Times New Roman" w:hAnsi="Times New Roman"/>
          <w:sz w:val="28"/>
          <w:szCs w:val="28"/>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5.11. Передача нерухомого безхазяйного майна або майна відумерлої спадщини (житловий фонд) у тимчасове користування фізичним особам здійснюється за </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ішенням сесії </w:t>
      </w:r>
      <w:r w:rsidRPr="0055239B">
        <w:rPr>
          <w:rFonts w:ascii="Times New Roman" w:hAnsi="Times New Roman"/>
          <w:sz w:val="28"/>
          <w:szCs w:val="28"/>
          <w:lang w:val="uk-UA"/>
        </w:rPr>
        <w:t xml:space="preserve">сільської </w:t>
      </w:r>
      <w:r w:rsidRPr="0055239B">
        <w:rPr>
          <w:rFonts w:ascii="Times New Roman" w:hAnsi="Times New Roman"/>
          <w:sz w:val="28"/>
          <w:szCs w:val="28"/>
        </w:rPr>
        <w:t xml:space="preserve">ради.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5.12. Відповідальність за належне утримання та збереження майна покладається на осіб, яким це майно </w:t>
      </w:r>
      <w:proofErr w:type="gramStart"/>
      <w:r w:rsidRPr="0055239B">
        <w:rPr>
          <w:rFonts w:ascii="Times New Roman" w:hAnsi="Times New Roman"/>
          <w:sz w:val="28"/>
          <w:szCs w:val="28"/>
        </w:rPr>
        <w:t>передається</w:t>
      </w:r>
      <w:proofErr w:type="gramEnd"/>
      <w:r w:rsidRPr="0055239B">
        <w:rPr>
          <w:rFonts w:ascii="Times New Roman" w:hAnsi="Times New Roman"/>
          <w:sz w:val="28"/>
          <w:szCs w:val="28"/>
        </w:rPr>
        <w:t xml:space="preserve"> у тимчасове користування.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5.13. Поліпшення об'єкта, переданого у тимчасове користування, здійснені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ід час знаходження його на обліку, </w:t>
      </w:r>
      <w:r w:rsidRPr="0055239B">
        <w:rPr>
          <w:rFonts w:ascii="Times New Roman" w:hAnsi="Times New Roman"/>
          <w:sz w:val="28"/>
          <w:szCs w:val="28"/>
          <w:lang w:val="uk-UA"/>
        </w:rPr>
        <w:t>Піщанською сільською</w:t>
      </w:r>
      <w:r w:rsidRPr="0055239B">
        <w:rPr>
          <w:rFonts w:ascii="Times New Roman" w:hAnsi="Times New Roman"/>
          <w:sz w:val="28"/>
          <w:szCs w:val="28"/>
        </w:rPr>
        <w:t xml:space="preserve"> радою не відшкодовуються. </w:t>
      </w:r>
    </w:p>
    <w:p w:rsidR="00756C9F" w:rsidRPr="0055239B" w:rsidRDefault="00756C9F" w:rsidP="005105F0">
      <w:pPr>
        <w:spacing w:after="0" w:line="240" w:lineRule="auto"/>
        <w:ind w:firstLine="426"/>
        <w:jc w:val="both"/>
        <w:rPr>
          <w:rFonts w:ascii="Times New Roman" w:hAnsi="Times New Roman"/>
          <w:sz w:val="28"/>
          <w:szCs w:val="28"/>
        </w:rPr>
      </w:pPr>
    </w:p>
    <w:p w:rsidR="00756C9F" w:rsidRPr="0055239B" w:rsidRDefault="00756C9F" w:rsidP="005105F0">
      <w:pPr>
        <w:spacing w:after="0" w:line="240" w:lineRule="auto"/>
        <w:ind w:firstLine="426"/>
        <w:jc w:val="center"/>
        <w:rPr>
          <w:rFonts w:ascii="Times New Roman" w:hAnsi="Times New Roman"/>
          <w:b/>
          <w:sz w:val="28"/>
          <w:szCs w:val="28"/>
        </w:rPr>
      </w:pPr>
      <w:r w:rsidRPr="0055239B">
        <w:rPr>
          <w:rFonts w:ascii="Times New Roman" w:hAnsi="Times New Roman"/>
          <w:b/>
          <w:sz w:val="28"/>
          <w:szCs w:val="28"/>
        </w:rPr>
        <w:t>6. Прийняття безхазяйного нерухомого майна та відумерлої спадщини</w:t>
      </w:r>
    </w:p>
    <w:p w:rsidR="00756C9F" w:rsidRPr="0055239B" w:rsidRDefault="00756C9F" w:rsidP="005105F0">
      <w:pPr>
        <w:spacing w:after="0" w:line="240" w:lineRule="auto"/>
        <w:ind w:firstLine="426"/>
        <w:jc w:val="center"/>
        <w:rPr>
          <w:rFonts w:ascii="Times New Roman" w:hAnsi="Times New Roman"/>
          <w:sz w:val="28"/>
          <w:szCs w:val="28"/>
        </w:rPr>
      </w:pPr>
      <w:r w:rsidRPr="0055239B">
        <w:rPr>
          <w:rFonts w:ascii="Times New Roman" w:hAnsi="Times New Roman"/>
          <w:b/>
          <w:sz w:val="28"/>
          <w:szCs w:val="28"/>
        </w:rPr>
        <w:t xml:space="preserve">до комунальної власності </w:t>
      </w:r>
      <w:proofErr w:type="gramStart"/>
      <w:r w:rsidRPr="0055239B">
        <w:rPr>
          <w:rFonts w:ascii="Times New Roman" w:hAnsi="Times New Roman"/>
          <w:b/>
          <w:sz w:val="28"/>
          <w:szCs w:val="28"/>
          <w:lang w:val="uk-UA"/>
        </w:rPr>
        <w:t>П</w:t>
      </w:r>
      <w:proofErr w:type="gramEnd"/>
      <w:r w:rsidRPr="0055239B">
        <w:rPr>
          <w:rFonts w:ascii="Times New Roman" w:hAnsi="Times New Roman"/>
          <w:b/>
          <w:sz w:val="28"/>
          <w:szCs w:val="28"/>
          <w:lang w:val="uk-UA"/>
        </w:rPr>
        <w:t>іщанської сільської</w:t>
      </w:r>
      <w:r w:rsidRPr="0055239B">
        <w:rPr>
          <w:rFonts w:ascii="Times New Roman" w:hAnsi="Times New Roman"/>
          <w:b/>
          <w:sz w:val="28"/>
          <w:szCs w:val="28"/>
        </w:rPr>
        <w:t xml:space="preserve"> ради</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6.1.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спливу одного року з дня взяття на облік безхазяйного нерухомого майна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звертається до </w:t>
      </w:r>
      <w:r w:rsidRPr="0055239B">
        <w:rPr>
          <w:rFonts w:ascii="Times New Roman" w:hAnsi="Times New Roman"/>
          <w:sz w:val="28"/>
          <w:szCs w:val="28"/>
          <w:lang w:val="uk-UA"/>
        </w:rPr>
        <w:t>місцевого</w:t>
      </w:r>
      <w:r w:rsidRPr="0055239B">
        <w:rPr>
          <w:rFonts w:ascii="Times New Roman" w:hAnsi="Times New Roman"/>
          <w:sz w:val="28"/>
          <w:szCs w:val="28"/>
        </w:rPr>
        <w:t xml:space="preserve"> суду з заявою про передачу безхазяйного нерухомого майна та відумерлої спадщини у комунальну власність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6.2.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отримання рішення суду про передачу безхазяйного нерухомого майна чи відумерлої спадщини до комунальної власності </w:t>
      </w:r>
      <w:r w:rsidRPr="0055239B">
        <w:rPr>
          <w:rFonts w:ascii="Times New Roman" w:hAnsi="Times New Roman"/>
          <w:sz w:val="28"/>
          <w:szCs w:val="28"/>
          <w:lang w:val="uk-UA"/>
        </w:rPr>
        <w:t>сільської</w:t>
      </w:r>
      <w:r w:rsidRPr="0055239B">
        <w:rPr>
          <w:rFonts w:ascii="Times New Roman" w:hAnsi="Times New Roman"/>
          <w:sz w:val="28"/>
          <w:szCs w:val="28"/>
        </w:rPr>
        <w:t xml:space="preserve"> рад</w:t>
      </w:r>
      <w:r w:rsidRPr="0055239B">
        <w:rPr>
          <w:rFonts w:ascii="Times New Roman" w:hAnsi="Times New Roman"/>
          <w:sz w:val="28"/>
          <w:szCs w:val="28"/>
          <w:lang w:val="uk-UA"/>
        </w:rPr>
        <w:t>и</w:t>
      </w:r>
      <w:r w:rsidRPr="0055239B">
        <w:rPr>
          <w:rFonts w:ascii="Times New Roman" w:hAnsi="Times New Roman"/>
          <w:sz w:val="28"/>
          <w:szCs w:val="28"/>
        </w:rPr>
        <w:t xml:space="preserve"> здійснює реєстрацію права власності на це майно за </w:t>
      </w:r>
      <w:r w:rsidRPr="0055239B">
        <w:rPr>
          <w:rFonts w:ascii="Times New Roman" w:hAnsi="Times New Roman"/>
          <w:sz w:val="28"/>
          <w:szCs w:val="28"/>
          <w:lang w:val="uk-UA"/>
        </w:rPr>
        <w:t>Піщанською сільською радою</w:t>
      </w:r>
      <w:r w:rsidRPr="0055239B">
        <w:rPr>
          <w:rFonts w:ascii="Times New Roman" w:hAnsi="Times New Roman"/>
          <w:sz w:val="28"/>
          <w:szCs w:val="28"/>
        </w:rPr>
        <w:t xml:space="preserve">.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6.3. Прийняті до комунальної власності як безхазяйне майно інженерні мережі (газ</w:t>
      </w:r>
      <w:proofErr w:type="gramStart"/>
      <w:r w:rsidRPr="0055239B">
        <w:rPr>
          <w:rFonts w:ascii="Times New Roman" w:hAnsi="Times New Roman"/>
          <w:sz w:val="28"/>
          <w:szCs w:val="28"/>
        </w:rPr>
        <w:t>о-</w:t>
      </w:r>
      <w:proofErr w:type="gramEnd"/>
      <w:r w:rsidRPr="0055239B">
        <w:rPr>
          <w:rFonts w:ascii="Times New Roman" w:hAnsi="Times New Roman"/>
          <w:sz w:val="28"/>
          <w:szCs w:val="28"/>
        </w:rPr>
        <w:t>, водо-, електро-, теплопостачання, водовідведення та інш</w:t>
      </w:r>
      <w:r w:rsidRPr="0055239B">
        <w:rPr>
          <w:rFonts w:ascii="Times New Roman" w:hAnsi="Times New Roman"/>
          <w:sz w:val="28"/>
          <w:szCs w:val="28"/>
          <w:lang w:val="uk-UA"/>
        </w:rPr>
        <w:t>і об’єкти нежитлового фонду</w:t>
      </w:r>
      <w:r w:rsidRPr="0055239B">
        <w:rPr>
          <w:rFonts w:ascii="Times New Roman" w:hAnsi="Times New Roman"/>
          <w:sz w:val="28"/>
          <w:szCs w:val="28"/>
        </w:rPr>
        <w:t xml:space="preserve">), у випадку відсутності відповідних комунальних </w:t>
      </w:r>
      <w:r w:rsidRPr="0055239B">
        <w:rPr>
          <w:rFonts w:ascii="Times New Roman" w:hAnsi="Times New Roman"/>
          <w:sz w:val="28"/>
          <w:szCs w:val="28"/>
        </w:rPr>
        <w:lastRenderedPageBreak/>
        <w:t xml:space="preserve">підприємств, які можуть експлуатувати ці мережі, з метою забезпечення приведення вказаного майна у відповідність до нормативних вимог, належного обслуговування та надання послуг населенню, можуть бути передані безоплатно у власність відповідним </w:t>
      </w:r>
      <w:proofErr w:type="gramStart"/>
      <w:r w:rsidRPr="0055239B">
        <w:rPr>
          <w:rFonts w:ascii="Times New Roman" w:hAnsi="Times New Roman"/>
          <w:sz w:val="28"/>
          <w:szCs w:val="28"/>
        </w:rPr>
        <w:t>спец</w:t>
      </w:r>
      <w:proofErr w:type="gramEnd"/>
      <w:r w:rsidRPr="0055239B">
        <w:rPr>
          <w:rFonts w:ascii="Times New Roman" w:hAnsi="Times New Roman"/>
          <w:sz w:val="28"/>
          <w:szCs w:val="28"/>
        </w:rPr>
        <w:t xml:space="preserve">іалізованим експлуатуючим організаціям за їх згодою.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6.4. Всі майнові спори щодо взятого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в органі реєстрації та прийнятого до комунальної власності </w:t>
      </w:r>
      <w:r w:rsidRPr="0055239B">
        <w:rPr>
          <w:rFonts w:ascii="Times New Roman" w:hAnsi="Times New Roman"/>
          <w:sz w:val="28"/>
          <w:szCs w:val="28"/>
          <w:lang w:val="uk-UA"/>
        </w:rPr>
        <w:t>Піщанської сільської</w:t>
      </w:r>
      <w:r w:rsidRPr="0055239B">
        <w:rPr>
          <w:rFonts w:ascii="Times New Roman" w:hAnsi="Times New Roman"/>
          <w:sz w:val="28"/>
          <w:szCs w:val="28"/>
        </w:rPr>
        <w:t xml:space="preserve"> ради безхазяйного нерухомого майна вирішуються у судовому порядку.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6.5. Витрати на державну реєстрацію права комунальної власності, оплату послуг стосовно взяття на </w:t>
      </w:r>
      <w:proofErr w:type="gramStart"/>
      <w:r w:rsidRPr="0055239B">
        <w:rPr>
          <w:rFonts w:ascii="Times New Roman" w:hAnsi="Times New Roman"/>
          <w:sz w:val="28"/>
          <w:szCs w:val="28"/>
        </w:rPr>
        <w:t>обл</w:t>
      </w:r>
      <w:proofErr w:type="gramEnd"/>
      <w:r w:rsidRPr="0055239B">
        <w:rPr>
          <w:rFonts w:ascii="Times New Roman" w:hAnsi="Times New Roman"/>
          <w:sz w:val="28"/>
          <w:szCs w:val="28"/>
        </w:rPr>
        <w:t xml:space="preserve">ік, проведення технічної інвентаризації та виготовлення технічного паспорта на об’єкт нерухомого майна здійснюються за рахунок коштів </w:t>
      </w:r>
      <w:r w:rsidRPr="0055239B">
        <w:rPr>
          <w:rFonts w:ascii="Times New Roman" w:hAnsi="Times New Roman"/>
          <w:sz w:val="28"/>
          <w:szCs w:val="28"/>
          <w:lang w:val="uk-UA"/>
        </w:rPr>
        <w:t>сільського</w:t>
      </w:r>
      <w:r w:rsidRPr="0055239B">
        <w:rPr>
          <w:rFonts w:ascii="Times New Roman" w:hAnsi="Times New Roman"/>
          <w:sz w:val="28"/>
          <w:szCs w:val="28"/>
        </w:rPr>
        <w:t xml:space="preserve"> бюджету. </w:t>
      </w:r>
    </w:p>
    <w:p w:rsidR="00756C9F" w:rsidRPr="0055239B" w:rsidRDefault="00756C9F" w:rsidP="005105F0">
      <w:pPr>
        <w:spacing w:after="0" w:line="240" w:lineRule="auto"/>
        <w:ind w:firstLine="426"/>
        <w:jc w:val="both"/>
        <w:rPr>
          <w:rFonts w:ascii="Times New Roman" w:hAnsi="Times New Roman"/>
          <w:sz w:val="28"/>
          <w:szCs w:val="28"/>
        </w:rPr>
      </w:pPr>
    </w:p>
    <w:p w:rsidR="00756C9F" w:rsidRPr="0055239B" w:rsidRDefault="00756C9F" w:rsidP="005105F0">
      <w:pPr>
        <w:spacing w:after="0" w:line="240" w:lineRule="auto"/>
        <w:ind w:firstLine="426"/>
        <w:jc w:val="center"/>
        <w:rPr>
          <w:rFonts w:ascii="Times New Roman" w:hAnsi="Times New Roman"/>
          <w:sz w:val="28"/>
          <w:szCs w:val="28"/>
        </w:rPr>
      </w:pPr>
      <w:r w:rsidRPr="0055239B">
        <w:rPr>
          <w:rFonts w:ascii="Times New Roman" w:hAnsi="Times New Roman"/>
          <w:b/>
          <w:sz w:val="28"/>
          <w:szCs w:val="28"/>
        </w:rPr>
        <w:t>7. Порядок використання майна, переданого до комунальної власності</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7.1. Володіння, користування і розпорядження майном </w:t>
      </w:r>
      <w:r w:rsidRPr="0055239B">
        <w:rPr>
          <w:rFonts w:ascii="Times New Roman" w:hAnsi="Times New Roman"/>
          <w:sz w:val="28"/>
          <w:szCs w:val="28"/>
          <w:lang w:val="uk-UA"/>
        </w:rPr>
        <w:t>сільська</w:t>
      </w:r>
      <w:r w:rsidRPr="0055239B">
        <w:rPr>
          <w:rFonts w:ascii="Times New Roman" w:hAnsi="Times New Roman"/>
          <w:sz w:val="28"/>
          <w:szCs w:val="28"/>
        </w:rPr>
        <w:t xml:space="preserve"> рада здійснює відповідно до статті 60 Закону України «Про місцеве самоврядування в Україні» з моменту державної реєстрації права комунальної власності на об'єкти нерухомого майна або з моменту набуття чинності </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ішення суду про прийняття до комунальної власності об'єктів рухомого майна.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7.2.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реєстрації права комунальної власності на об’єкти безхазяйного або відумерлого майна </w:t>
      </w:r>
      <w:r w:rsidRPr="0055239B">
        <w:rPr>
          <w:rFonts w:ascii="Times New Roman" w:hAnsi="Times New Roman"/>
          <w:sz w:val="28"/>
          <w:szCs w:val="28"/>
          <w:lang w:val="uk-UA"/>
        </w:rPr>
        <w:t>Піщанська сільська</w:t>
      </w:r>
      <w:r w:rsidRPr="0055239B">
        <w:rPr>
          <w:rFonts w:ascii="Times New Roman" w:hAnsi="Times New Roman"/>
          <w:sz w:val="28"/>
          <w:szCs w:val="28"/>
        </w:rPr>
        <w:t xml:space="preserve"> рада повідомляє фізичну або юридичну особу, з якою укладено договір про збереження чи тимчасове користування об’єктом, що обліковується як безхазяйне майно або відумерла спадщина, про розірвання договору.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7.3. Особа, з якою було укладено догові</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 тимчасового користування майном, що перебувало на обліку як безхазяйне чи відумерла спадщина, при переході права власності на це майно до територіальної громади не набуває переваг при його приватизації (наймі чи оренді).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7.4 Питання подальшого використання об’єктів безхазяйного та відумерлого нерухомого майна вирішується </w:t>
      </w:r>
      <w:proofErr w:type="gramStart"/>
      <w:r w:rsidRPr="0055239B">
        <w:rPr>
          <w:rFonts w:ascii="Times New Roman" w:hAnsi="Times New Roman"/>
          <w:sz w:val="28"/>
          <w:szCs w:val="28"/>
          <w:lang w:val="uk-UA"/>
        </w:rPr>
        <w:t>П</w:t>
      </w:r>
      <w:proofErr w:type="gramEnd"/>
      <w:r w:rsidRPr="0055239B">
        <w:rPr>
          <w:rFonts w:ascii="Times New Roman" w:hAnsi="Times New Roman"/>
          <w:sz w:val="28"/>
          <w:szCs w:val="28"/>
          <w:lang w:val="uk-UA"/>
        </w:rPr>
        <w:t>іщанською сільською</w:t>
      </w:r>
      <w:r w:rsidRPr="0055239B">
        <w:rPr>
          <w:rFonts w:ascii="Times New Roman" w:hAnsi="Times New Roman"/>
          <w:sz w:val="28"/>
          <w:szCs w:val="28"/>
        </w:rPr>
        <w:t xml:space="preserve"> радою на підставі відповідного рішення.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7.5. </w:t>
      </w:r>
      <w:proofErr w:type="gramStart"/>
      <w:r w:rsidRPr="0055239B">
        <w:rPr>
          <w:rFonts w:ascii="Times New Roman" w:hAnsi="Times New Roman"/>
          <w:sz w:val="28"/>
          <w:szCs w:val="28"/>
        </w:rPr>
        <w:t>П</w:t>
      </w:r>
      <w:proofErr w:type="gramEnd"/>
      <w:r w:rsidRPr="0055239B">
        <w:rPr>
          <w:rFonts w:ascii="Times New Roman" w:hAnsi="Times New Roman"/>
          <w:sz w:val="28"/>
          <w:szCs w:val="28"/>
        </w:rPr>
        <w:t xml:space="preserve">ісля державної реєстрації права комунальної власності на об’єкти житлового фонду </w:t>
      </w:r>
      <w:r w:rsidRPr="0055239B">
        <w:rPr>
          <w:rFonts w:ascii="Times New Roman" w:hAnsi="Times New Roman"/>
          <w:sz w:val="28"/>
          <w:szCs w:val="28"/>
          <w:lang w:val="uk-UA"/>
        </w:rPr>
        <w:t xml:space="preserve">сільська </w:t>
      </w:r>
      <w:r w:rsidRPr="0055239B">
        <w:rPr>
          <w:rFonts w:ascii="Times New Roman" w:hAnsi="Times New Roman"/>
          <w:sz w:val="28"/>
          <w:szCs w:val="28"/>
        </w:rPr>
        <w:t xml:space="preserve">рада за необхідності вчиняє заходи щодо подальшого розподілу житла.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7.6. Об’єкти житлового фонду відповідно до ст.5 Закону України «Про житловий фонд </w:t>
      </w:r>
      <w:proofErr w:type="gramStart"/>
      <w:r w:rsidRPr="0055239B">
        <w:rPr>
          <w:rFonts w:ascii="Times New Roman" w:hAnsi="Times New Roman"/>
          <w:sz w:val="28"/>
          <w:szCs w:val="28"/>
        </w:rPr>
        <w:t>соц</w:t>
      </w:r>
      <w:proofErr w:type="gramEnd"/>
      <w:r w:rsidRPr="0055239B">
        <w:rPr>
          <w:rFonts w:ascii="Times New Roman" w:hAnsi="Times New Roman"/>
          <w:sz w:val="28"/>
          <w:szCs w:val="28"/>
        </w:rPr>
        <w:t xml:space="preserve">іального призначення», передані за рішенням суду до комунальної власності, можуть бути використані для формування житлового фонду соціального призначення або надаватися громадянам, що перебувають на квартирному обліку, для поліпшення житлових умов.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t xml:space="preserve">7.7. Якщо згідно </w:t>
      </w:r>
      <w:proofErr w:type="gramStart"/>
      <w:r w:rsidRPr="0055239B">
        <w:rPr>
          <w:rFonts w:ascii="Times New Roman" w:hAnsi="Times New Roman"/>
          <w:sz w:val="28"/>
          <w:szCs w:val="28"/>
        </w:rPr>
        <w:t>р</w:t>
      </w:r>
      <w:proofErr w:type="gramEnd"/>
      <w:r w:rsidRPr="0055239B">
        <w:rPr>
          <w:rFonts w:ascii="Times New Roman" w:hAnsi="Times New Roman"/>
          <w:sz w:val="28"/>
          <w:szCs w:val="28"/>
        </w:rPr>
        <w:t xml:space="preserve">ішення суду, відповідно до ст.362 Цивільного кодексу України, в комунальну власність </w:t>
      </w:r>
      <w:r w:rsidRPr="0055239B">
        <w:rPr>
          <w:rFonts w:ascii="Times New Roman" w:hAnsi="Times New Roman"/>
          <w:sz w:val="28"/>
          <w:szCs w:val="28"/>
          <w:lang w:val="uk-UA"/>
        </w:rPr>
        <w:t>сільської ради</w:t>
      </w:r>
      <w:r w:rsidRPr="0055239B">
        <w:rPr>
          <w:rFonts w:ascii="Times New Roman" w:hAnsi="Times New Roman"/>
          <w:sz w:val="28"/>
          <w:szCs w:val="28"/>
        </w:rPr>
        <w:t xml:space="preserve"> передано частину житлового будинку чи квартири виконавчий комітет може розглянути питання щодо можливості її викупу власниками суміжних частин цього будинку чи квартири за їх бажанням, ціна визначається незалежною експертною оцінкою. В окремих випадках виконавчий комітет, відповідно до вимог Житлового кодексу України, може розглянути питання щодо надання їм у користування зазначеної частини будинку чи квартири. </w:t>
      </w:r>
    </w:p>
    <w:p w:rsidR="00756C9F" w:rsidRPr="0055239B" w:rsidRDefault="00756C9F" w:rsidP="005105F0">
      <w:pPr>
        <w:spacing w:after="0" w:line="240" w:lineRule="auto"/>
        <w:ind w:firstLine="426"/>
        <w:jc w:val="both"/>
        <w:rPr>
          <w:rFonts w:ascii="Times New Roman" w:hAnsi="Times New Roman"/>
          <w:sz w:val="28"/>
          <w:szCs w:val="28"/>
        </w:rPr>
      </w:pPr>
      <w:r w:rsidRPr="0055239B">
        <w:rPr>
          <w:rFonts w:ascii="Times New Roman" w:hAnsi="Times New Roman"/>
          <w:sz w:val="28"/>
          <w:szCs w:val="28"/>
        </w:rPr>
        <w:lastRenderedPageBreak/>
        <w:t xml:space="preserve">7.8. Спори щодо передачі безхазяйного майна та відумерлої спадщини у комунальну власність </w:t>
      </w:r>
      <w:proofErr w:type="gramStart"/>
      <w:r w:rsidRPr="0055239B">
        <w:rPr>
          <w:rFonts w:ascii="Times New Roman" w:hAnsi="Times New Roman"/>
          <w:sz w:val="28"/>
          <w:szCs w:val="28"/>
          <w:lang w:val="uk-UA"/>
        </w:rPr>
        <w:t>П</w:t>
      </w:r>
      <w:proofErr w:type="gramEnd"/>
      <w:r w:rsidRPr="0055239B">
        <w:rPr>
          <w:rFonts w:ascii="Times New Roman" w:hAnsi="Times New Roman"/>
          <w:sz w:val="28"/>
          <w:szCs w:val="28"/>
          <w:lang w:val="uk-UA"/>
        </w:rPr>
        <w:t>іщанської сільської</w:t>
      </w:r>
      <w:r w:rsidRPr="0055239B">
        <w:rPr>
          <w:rFonts w:ascii="Times New Roman" w:hAnsi="Times New Roman"/>
          <w:sz w:val="28"/>
          <w:szCs w:val="28"/>
        </w:rPr>
        <w:t xml:space="preserve"> ради та подальшого відчуження цих об’єктів вирішуються згідно з вимогами чинного законодавства України у судовому порядку. </w:t>
      </w:r>
    </w:p>
    <w:p w:rsidR="00756C9F" w:rsidRPr="00877567" w:rsidRDefault="00756C9F" w:rsidP="005105F0">
      <w:pPr>
        <w:spacing w:after="0" w:line="240" w:lineRule="auto"/>
        <w:ind w:firstLine="426"/>
        <w:jc w:val="both"/>
        <w:rPr>
          <w:rFonts w:ascii="Times New Roman" w:hAnsi="Times New Roman"/>
          <w:sz w:val="25"/>
          <w:szCs w:val="25"/>
        </w:rPr>
      </w:pPr>
    </w:p>
    <w:p w:rsidR="00756C9F" w:rsidRPr="00877567" w:rsidRDefault="00756C9F" w:rsidP="005105F0">
      <w:pPr>
        <w:spacing w:after="0" w:line="240" w:lineRule="auto"/>
        <w:ind w:firstLine="426"/>
        <w:jc w:val="both"/>
        <w:rPr>
          <w:rFonts w:ascii="Times New Roman" w:hAnsi="Times New Roman"/>
          <w:sz w:val="25"/>
          <w:szCs w:val="25"/>
        </w:rPr>
      </w:pPr>
    </w:p>
    <w:p w:rsidR="00756C9F" w:rsidRPr="00355099" w:rsidRDefault="00756C9F" w:rsidP="005105F0">
      <w:pPr>
        <w:spacing w:after="0" w:line="240" w:lineRule="auto"/>
        <w:ind w:firstLine="426"/>
        <w:jc w:val="both"/>
        <w:rPr>
          <w:rFonts w:ascii="Times New Roman" w:hAnsi="Times New Roman"/>
          <w:sz w:val="28"/>
          <w:szCs w:val="28"/>
          <w:lang w:val="uk-UA"/>
        </w:rPr>
      </w:pPr>
      <w:r w:rsidRPr="00355099">
        <w:rPr>
          <w:rFonts w:ascii="Times New Roman" w:hAnsi="Times New Roman"/>
          <w:sz w:val="28"/>
          <w:szCs w:val="28"/>
          <w:lang w:val="uk-UA"/>
        </w:rPr>
        <w:t xml:space="preserve">Керуюча справами </w:t>
      </w:r>
    </w:p>
    <w:p w:rsidR="00756C9F" w:rsidRPr="00355099" w:rsidRDefault="00756C9F" w:rsidP="005105F0">
      <w:pPr>
        <w:spacing w:after="0" w:line="240" w:lineRule="auto"/>
        <w:ind w:firstLine="426"/>
        <w:jc w:val="both"/>
        <w:rPr>
          <w:rFonts w:ascii="Times New Roman" w:hAnsi="Times New Roman"/>
          <w:sz w:val="25"/>
          <w:szCs w:val="25"/>
          <w:lang w:val="uk-UA"/>
        </w:rPr>
      </w:pPr>
      <w:r w:rsidRPr="00355099">
        <w:rPr>
          <w:rFonts w:ascii="Times New Roman" w:hAnsi="Times New Roman"/>
          <w:sz w:val="28"/>
          <w:szCs w:val="28"/>
          <w:lang w:val="uk-UA"/>
        </w:rPr>
        <w:t xml:space="preserve">виконавчого комітету                                                         </w:t>
      </w:r>
      <w:r>
        <w:rPr>
          <w:rFonts w:ascii="Times New Roman" w:hAnsi="Times New Roman"/>
          <w:sz w:val="28"/>
          <w:szCs w:val="28"/>
          <w:lang w:val="uk-UA"/>
        </w:rPr>
        <w:t xml:space="preserve">  </w:t>
      </w:r>
      <w:r w:rsidRPr="00355099">
        <w:rPr>
          <w:rFonts w:ascii="Times New Roman" w:hAnsi="Times New Roman"/>
          <w:sz w:val="28"/>
          <w:szCs w:val="28"/>
          <w:lang w:val="uk-UA"/>
        </w:rPr>
        <w:t xml:space="preserve">  Лариса УСАТЕНКО</w:t>
      </w:r>
    </w:p>
    <w:sectPr w:rsidR="00756C9F" w:rsidRPr="00355099" w:rsidSect="004A0898">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C5"/>
    <w:rsid w:val="000430BD"/>
    <w:rsid w:val="00070A9D"/>
    <w:rsid w:val="000717E0"/>
    <w:rsid w:val="00096A9D"/>
    <w:rsid w:val="001264CF"/>
    <w:rsid w:val="001342A9"/>
    <w:rsid w:val="001601DD"/>
    <w:rsid w:val="00193F78"/>
    <w:rsid w:val="001C6449"/>
    <w:rsid w:val="002A234F"/>
    <w:rsid w:val="00305B2B"/>
    <w:rsid w:val="003319F4"/>
    <w:rsid w:val="00355099"/>
    <w:rsid w:val="003E5002"/>
    <w:rsid w:val="004A0898"/>
    <w:rsid w:val="005105F0"/>
    <w:rsid w:val="00515B0E"/>
    <w:rsid w:val="00521F92"/>
    <w:rsid w:val="0055239B"/>
    <w:rsid w:val="005C43DE"/>
    <w:rsid w:val="005F210C"/>
    <w:rsid w:val="005F26E6"/>
    <w:rsid w:val="006B2332"/>
    <w:rsid w:val="007375B0"/>
    <w:rsid w:val="00745553"/>
    <w:rsid w:val="00756C9F"/>
    <w:rsid w:val="008068F7"/>
    <w:rsid w:val="00814FFF"/>
    <w:rsid w:val="00855BF8"/>
    <w:rsid w:val="00864844"/>
    <w:rsid w:val="00877567"/>
    <w:rsid w:val="0088340E"/>
    <w:rsid w:val="00907E16"/>
    <w:rsid w:val="00933268"/>
    <w:rsid w:val="009D29A6"/>
    <w:rsid w:val="009E67C5"/>
    <w:rsid w:val="00A356E9"/>
    <w:rsid w:val="00AF6798"/>
    <w:rsid w:val="00C403CF"/>
    <w:rsid w:val="00C5393F"/>
    <w:rsid w:val="00C66027"/>
    <w:rsid w:val="00C82641"/>
    <w:rsid w:val="00CE61F1"/>
    <w:rsid w:val="00D14434"/>
    <w:rsid w:val="00D35665"/>
    <w:rsid w:val="00D53E76"/>
    <w:rsid w:val="00D87296"/>
    <w:rsid w:val="00E1227C"/>
    <w:rsid w:val="00EA7F40"/>
    <w:rsid w:val="00EB01B4"/>
    <w:rsid w:val="00ED424D"/>
    <w:rsid w:val="00FD6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9D"/>
    <w:pPr>
      <w:spacing w:after="200" w:line="276" w:lineRule="auto"/>
    </w:pPr>
    <w:rPr>
      <w:rFonts w:eastAsia="Times New Roman"/>
      <w:sz w:val="22"/>
      <w:szCs w:val="22"/>
      <w:lang w:eastAsia="en-US"/>
    </w:rPr>
  </w:style>
  <w:style w:type="paragraph" w:styleId="6">
    <w:name w:val="heading 6"/>
    <w:basedOn w:val="a"/>
    <w:next w:val="a"/>
    <w:link w:val="60"/>
    <w:uiPriority w:val="99"/>
    <w:qFormat/>
    <w:rsid w:val="00070A9D"/>
    <w:pPr>
      <w:keepNext/>
      <w:spacing w:after="0" w:line="240" w:lineRule="auto"/>
      <w:jc w:val="center"/>
      <w:outlineLvl w:val="5"/>
    </w:pPr>
    <w:rPr>
      <w:rFonts w:ascii="Times New Roman" w:hAnsi="Times New Roman"/>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070A9D"/>
    <w:rPr>
      <w:rFonts w:ascii="Times New Roman" w:hAnsi="Times New Roman" w:cs="Times New Roman"/>
      <w:b/>
      <w:sz w:val="20"/>
      <w:szCs w:val="20"/>
      <w:lang w:eastAsia="ru-RU"/>
    </w:rPr>
  </w:style>
  <w:style w:type="paragraph" w:styleId="a3">
    <w:name w:val="Title"/>
    <w:basedOn w:val="a"/>
    <w:next w:val="a"/>
    <w:link w:val="a4"/>
    <w:uiPriority w:val="99"/>
    <w:qFormat/>
    <w:rsid w:val="00305B2B"/>
    <w:pPr>
      <w:spacing w:after="0" w:line="240" w:lineRule="auto"/>
      <w:contextualSpacing/>
    </w:pPr>
    <w:rPr>
      <w:rFonts w:ascii="Calibri Light" w:hAnsi="Calibri Light"/>
      <w:spacing w:val="-10"/>
      <w:kern w:val="28"/>
      <w:sz w:val="56"/>
      <w:szCs w:val="56"/>
    </w:rPr>
  </w:style>
  <w:style w:type="character" w:customStyle="1" w:styleId="a4">
    <w:name w:val="Название Знак"/>
    <w:link w:val="a3"/>
    <w:uiPriority w:val="99"/>
    <w:locked/>
    <w:rsid w:val="00305B2B"/>
    <w:rPr>
      <w:rFonts w:ascii="Calibri Light" w:hAnsi="Calibri Light" w:cs="Times New Roman"/>
      <w:spacing w:val="-10"/>
      <w:kern w:val="28"/>
      <w:sz w:val="56"/>
      <w:szCs w:val="56"/>
      <w:lang w:val="ru-RU"/>
    </w:rPr>
  </w:style>
  <w:style w:type="paragraph" w:styleId="a5">
    <w:name w:val="Subtitle"/>
    <w:basedOn w:val="a"/>
    <w:next w:val="a"/>
    <w:link w:val="a6"/>
    <w:uiPriority w:val="99"/>
    <w:qFormat/>
    <w:rsid w:val="00305B2B"/>
    <w:pPr>
      <w:numPr>
        <w:ilvl w:val="1"/>
      </w:numPr>
      <w:spacing w:after="160"/>
    </w:pPr>
    <w:rPr>
      <w:color w:val="5A5A5A"/>
      <w:spacing w:val="15"/>
    </w:rPr>
  </w:style>
  <w:style w:type="character" w:customStyle="1" w:styleId="a6">
    <w:name w:val="Подзаголовок Знак"/>
    <w:link w:val="a5"/>
    <w:uiPriority w:val="99"/>
    <w:locked/>
    <w:rsid w:val="00305B2B"/>
    <w:rPr>
      <w:rFonts w:eastAsia="Times New Roman" w:cs="Times New Roman"/>
      <w:color w:val="5A5A5A"/>
      <w:spacing w:val="15"/>
      <w:lang w:val="ru-RU"/>
    </w:rPr>
  </w:style>
  <w:style w:type="paragraph" w:styleId="a7">
    <w:name w:val="Balloon Text"/>
    <w:basedOn w:val="a"/>
    <w:link w:val="a8"/>
    <w:uiPriority w:val="99"/>
    <w:semiHidden/>
    <w:rsid w:val="00C403C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403C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1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Larisa</cp:lastModifiedBy>
  <cp:revision>30</cp:revision>
  <cp:lastPrinted>2021-07-23T13:31:00Z</cp:lastPrinted>
  <dcterms:created xsi:type="dcterms:W3CDTF">2021-07-01T08:35:00Z</dcterms:created>
  <dcterms:modified xsi:type="dcterms:W3CDTF">2022-01-19T17:11:00Z</dcterms:modified>
</cp:coreProperties>
</file>