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F0" w:rsidRDefault="00CE43F0" w:rsidP="00CE43F0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№5</w:t>
      </w:r>
    </w:p>
    <w:p w:rsidR="00CE43F0" w:rsidRDefault="00CE43F0" w:rsidP="00CE43F0">
      <w:pPr>
        <w:ind w:left="5954" w:right="122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</w:t>
      </w:r>
      <w:proofErr w:type="spellStart"/>
      <w:r>
        <w:rPr>
          <w:sz w:val="24"/>
          <w:szCs w:val="24"/>
        </w:rPr>
        <w:t>Піщанської</w:t>
      </w:r>
      <w:proofErr w:type="spellEnd"/>
      <w:r>
        <w:rPr>
          <w:sz w:val="24"/>
          <w:szCs w:val="24"/>
        </w:rPr>
        <w:t xml:space="preserve">  сільської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C62BD1">
        <w:rPr>
          <w:sz w:val="24"/>
          <w:szCs w:val="24"/>
        </w:rPr>
        <w:t xml:space="preserve"> Балтського району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Одеської області</w:t>
      </w:r>
    </w:p>
    <w:p w:rsidR="00CE43F0" w:rsidRDefault="00CE43F0" w:rsidP="00CE43F0">
      <w:pPr>
        <w:tabs>
          <w:tab w:val="left" w:pos="6210"/>
          <w:tab w:val="left" w:pos="7546"/>
        </w:tabs>
        <w:ind w:left="4942" w:firstLine="1012"/>
        <w:rPr>
          <w:sz w:val="24"/>
          <w:szCs w:val="24"/>
        </w:rPr>
      </w:pPr>
      <w:r>
        <w:rPr>
          <w:sz w:val="24"/>
          <w:szCs w:val="24"/>
        </w:rPr>
        <w:t>№     -VІІІ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>
        <w:rPr>
          <w:sz w:val="24"/>
          <w:szCs w:val="24"/>
        </w:rPr>
        <w:tab/>
        <w:t xml:space="preserve">               2021 р.</w:t>
      </w:r>
    </w:p>
    <w:p w:rsidR="000D3B4D" w:rsidRDefault="000D3B4D">
      <w:pPr>
        <w:pStyle w:val="a3"/>
        <w:ind w:left="0"/>
        <w:jc w:val="left"/>
        <w:rPr>
          <w:sz w:val="20"/>
        </w:rPr>
      </w:pPr>
    </w:p>
    <w:p w:rsidR="000D3B4D" w:rsidRDefault="000D3B4D">
      <w:pPr>
        <w:pStyle w:val="a3"/>
        <w:spacing w:before="6"/>
        <w:ind w:left="0"/>
        <w:jc w:val="left"/>
        <w:rPr>
          <w:sz w:val="20"/>
        </w:rPr>
      </w:pPr>
    </w:p>
    <w:p w:rsidR="000D3B4D" w:rsidRDefault="003624E6">
      <w:pPr>
        <w:pStyle w:val="1"/>
        <w:spacing w:before="90"/>
        <w:ind w:left="3763" w:right="3770" w:firstLine="0"/>
        <w:jc w:val="center"/>
      </w:pPr>
      <w:r>
        <w:t>Туристичний</w:t>
      </w:r>
      <w:r>
        <w:rPr>
          <w:spacing w:val="55"/>
        </w:rPr>
        <w:t xml:space="preserve"> </w:t>
      </w:r>
      <w:r>
        <w:t>збір</w:t>
      </w:r>
    </w:p>
    <w:p w:rsidR="000D3B4D" w:rsidRDefault="000D3B4D">
      <w:pPr>
        <w:pStyle w:val="a3"/>
        <w:spacing w:before="4"/>
        <w:ind w:left="0"/>
        <w:jc w:val="left"/>
        <w:rPr>
          <w:b/>
        </w:rPr>
      </w:pPr>
    </w:p>
    <w:p w:rsidR="000D3B4D" w:rsidRDefault="003624E6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ind w:right="107" w:firstLine="0"/>
        <w:jc w:val="both"/>
        <w:rPr>
          <w:sz w:val="24"/>
        </w:rPr>
      </w:pPr>
      <w:r>
        <w:rPr>
          <w:sz w:val="24"/>
        </w:rPr>
        <w:t>Платниками збору є громадяни України, іноземці, а також особи без громадянства,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1"/>
          <w:sz w:val="24"/>
        </w:rPr>
        <w:t xml:space="preserve"> </w:t>
      </w:r>
      <w:r>
        <w:rPr>
          <w:sz w:val="24"/>
        </w:rPr>
        <w:t>Балтської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об’єднаної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розміщуються у місцях проживання (ночівлі), визначених підпунктом 4.1 пункту 4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62"/>
        </w:tabs>
        <w:ind w:left="561" w:hanging="461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36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37"/>
          <w:sz w:val="24"/>
        </w:rPr>
        <w:t xml:space="preserve"> </w:t>
      </w:r>
      <w:r>
        <w:rPr>
          <w:sz w:val="24"/>
        </w:rPr>
        <w:t>бути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збору</w:t>
      </w:r>
      <w:r>
        <w:rPr>
          <w:spacing w:val="3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36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37"/>
          <w:sz w:val="24"/>
        </w:rPr>
        <w:t xml:space="preserve"> </w:t>
      </w:r>
      <w:r>
        <w:rPr>
          <w:sz w:val="24"/>
        </w:rPr>
        <w:t>268.2.2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</w:t>
      </w:r>
    </w:p>
    <w:p w:rsidR="000D3B4D" w:rsidRDefault="003624E6">
      <w:pPr>
        <w:pStyle w:val="a3"/>
      </w:pPr>
      <w:r>
        <w:t>268.2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ХІІ</w:t>
      </w:r>
      <w:r>
        <w:rPr>
          <w:spacing w:val="-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кодексу</w:t>
      </w:r>
      <w:r>
        <w:rPr>
          <w:spacing w:val="-2"/>
        </w:rPr>
        <w:t xml:space="preserve"> </w:t>
      </w:r>
      <w:r>
        <w:t>України.</w:t>
      </w: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50"/>
        <w:ind w:hanging="241"/>
        <w:jc w:val="both"/>
      </w:pPr>
      <w:r>
        <w:t>Ставка</w:t>
      </w:r>
      <w:r>
        <w:rPr>
          <w:spacing w:val="-2"/>
        </w:rPr>
        <w:t xml:space="preserve"> </w:t>
      </w:r>
      <w:r>
        <w:t>збору</w:t>
      </w:r>
    </w:p>
    <w:p w:rsidR="000D3B4D" w:rsidRDefault="003624E6">
      <w:pPr>
        <w:pStyle w:val="a3"/>
        <w:ind w:right="106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-57"/>
        </w:rPr>
        <w:t xml:space="preserve"> </w:t>
      </w:r>
      <w:r>
        <w:t xml:space="preserve">проживання (ночівлі), визначених підпунктом </w:t>
      </w:r>
      <w:proofErr w:type="spellStart"/>
      <w:r>
        <w:t>підпунктом</w:t>
      </w:r>
      <w:proofErr w:type="spellEnd"/>
      <w:r>
        <w:t xml:space="preserve"> 4.1 пункту 4 цього Додатку, у</w:t>
      </w:r>
      <w:r>
        <w:rPr>
          <w:spacing w:val="1"/>
        </w:rPr>
        <w:t xml:space="preserve"> </w:t>
      </w:r>
      <w:r>
        <w:t>розмірі 0,5 відсотка - для внутрішнього туризму та 0,5 відсотка - для в’їзного туризму 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-1"/>
        </w:rPr>
        <w:t xml:space="preserve"> </w:t>
      </w:r>
      <w:r>
        <w:t>року,</w:t>
      </w:r>
      <w:r>
        <w:rPr>
          <w:spacing w:val="-1"/>
        </w:rPr>
        <w:t xml:space="preserve"> </w:t>
      </w:r>
      <w:r>
        <w:t>для однієї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добу тимчасового</w:t>
      </w:r>
      <w:r>
        <w:rPr>
          <w:spacing w:val="-1"/>
        </w:rPr>
        <w:t xml:space="preserve"> </w:t>
      </w:r>
      <w:r>
        <w:t>розміщення.</w:t>
      </w:r>
    </w:p>
    <w:p w:rsidR="000D3B4D" w:rsidRDefault="000D3B4D">
      <w:pPr>
        <w:pStyle w:val="a3"/>
        <w:spacing w:before="10"/>
        <w:ind w:left="0"/>
        <w:jc w:val="left"/>
        <w:rPr>
          <w:sz w:val="23"/>
        </w:rPr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База</w:t>
      </w:r>
      <w:r>
        <w:rPr>
          <w:spacing w:val="-3"/>
        </w:rPr>
        <w:t xml:space="preserve"> </w:t>
      </w:r>
      <w:r>
        <w:t>справляння</w:t>
      </w:r>
      <w:r>
        <w:rPr>
          <w:spacing w:val="-3"/>
        </w:rPr>
        <w:t xml:space="preserve"> </w:t>
      </w:r>
      <w:r>
        <w:t>збору</w:t>
      </w:r>
    </w:p>
    <w:p w:rsidR="000D3B4D" w:rsidRDefault="003624E6">
      <w:pPr>
        <w:pStyle w:val="a3"/>
        <w:ind w:right="109"/>
      </w:pPr>
      <w:r>
        <w:t>Базою</w:t>
      </w:r>
      <w:r>
        <w:rPr>
          <w:spacing w:val="1"/>
        </w:rPr>
        <w:t xml:space="preserve"> </w:t>
      </w:r>
      <w:r>
        <w:t>справляння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діб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(ночівлі),</w:t>
      </w:r>
      <w:r>
        <w:rPr>
          <w:spacing w:val="-4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підпунктом</w:t>
      </w:r>
      <w:r>
        <w:rPr>
          <w:spacing w:val="-3"/>
        </w:rPr>
        <w:t xml:space="preserve"> </w:t>
      </w:r>
      <w:proofErr w:type="spellStart"/>
      <w:r>
        <w:t>підпунктом</w:t>
      </w:r>
      <w:proofErr w:type="spellEnd"/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пункту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Податкові</w:t>
      </w:r>
      <w:r>
        <w:rPr>
          <w:spacing w:val="-4"/>
        </w:rPr>
        <w:t xml:space="preserve"> </w:t>
      </w:r>
      <w:r>
        <w:t>агенти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Справляння збору здійснюється з тимчасового розміщення у таких місцях проживання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(ночівлі):</w:t>
      </w:r>
    </w:p>
    <w:p w:rsidR="000D3B4D" w:rsidRDefault="003624E6">
      <w:pPr>
        <w:pStyle w:val="a3"/>
        <w:ind w:right="108" w:firstLine="450"/>
      </w:pPr>
      <w:r>
        <w:t xml:space="preserve">а) готелі, кемпінги, мотелі, гуртожитки для приїжджих, </w:t>
      </w:r>
      <w:proofErr w:type="spellStart"/>
      <w:r>
        <w:t>хостели</w:t>
      </w:r>
      <w:proofErr w:type="spellEnd"/>
      <w:r>
        <w:t>, будинки 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 табори для відпочинку, пансіонати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 готельного типу,</w:t>
      </w:r>
      <w:r>
        <w:rPr>
          <w:spacing w:val="1"/>
        </w:rPr>
        <w:t xml:space="preserve"> </w:t>
      </w:r>
      <w:r>
        <w:t>санаторно-курортні</w:t>
      </w:r>
      <w:r>
        <w:rPr>
          <w:spacing w:val="-1"/>
        </w:rPr>
        <w:t xml:space="preserve"> </w:t>
      </w:r>
      <w:r>
        <w:t>заклади;</w:t>
      </w:r>
    </w:p>
    <w:p w:rsidR="000D3B4D" w:rsidRDefault="003624E6">
      <w:pPr>
        <w:pStyle w:val="a3"/>
        <w:ind w:right="108" w:firstLine="450"/>
      </w:pPr>
      <w:r>
        <w:t>б) житловий будинок, прибудова до житлового будинку, квартира, котедж, кімната,</w:t>
      </w:r>
      <w:r>
        <w:rPr>
          <w:spacing w:val="1"/>
        </w:rPr>
        <w:t xml:space="preserve"> </w:t>
      </w:r>
      <w:r>
        <w:t>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Справляння</w:t>
      </w:r>
      <w:r>
        <w:rPr>
          <w:spacing w:val="-4"/>
          <w:sz w:val="24"/>
        </w:rPr>
        <w:t xml:space="preserve"> </w:t>
      </w:r>
      <w:r>
        <w:rPr>
          <w:sz w:val="24"/>
        </w:rPr>
        <w:t>збору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агентами:</w:t>
      </w:r>
    </w:p>
    <w:p w:rsidR="000D3B4D" w:rsidRDefault="003624E6">
      <w:pPr>
        <w:pStyle w:val="a3"/>
        <w:ind w:right="107" w:firstLine="450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 xml:space="preserve">підрозділами юридичних осіб згідно з </w:t>
      </w:r>
      <w:hyperlink r:id="rId5" w:anchor="n11909">
        <w:r>
          <w:t>підпунктом 6.2</w:t>
        </w:r>
      </w:hyperlink>
      <w:r>
        <w:t xml:space="preserve"> пункту 6 цього Додатку, фізичними</w:t>
      </w:r>
      <w:r>
        <w:rPr>
          <w:spacing w:val="1"/>
        </w:rPr>
        <w:t xml:space="preserve"> </w:t>
      </w:r>
      <w:r>
        <w:t>особами - підприємцями, які надають послуги з тимчасового розміщення осіб у 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(ночівлі),</w:t>
      </w:r>
      <w:r>
        <w:rPr>
          <w:spacing w:val="-3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підпунктом 4.1</w:t>
      </w:r>
      <w:r>
        <w:rPr>
          <w:spacing w:val="-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Додатку;</w:t>
      </w:r>
    </w:p>
    <w:p w:rsidR="000D3B4D" w:rsidRDefault="003624E6">
      <w:pPr>
        <w:pStyle w:val="a3"/>
        <w:ind w:right="107" w:firstLine="450"/>
      </w:pPr>
      <w:r>
        <w:t xml:space="preserve">б) </w:t>
      </w:r>
      <w:proofErr w:type="spellStart"/>
      <w:r>
        <w:t>квартирно</w:t>
      </w:r>
      <w:proofErr w:type="spellEnd"/>
      <w:r>
        <w:t>-посередницькими організаціями, які направляють неорганізованих осіб з</w:t>
      </w:r>
      <w:r>
        <w:rPr>
          <w:spacing w:val="-57"/>
        </w:rPr>
        <w:t xml:space="preserve"> </w:t>
      </w:r>
      <w:r>
        <w:t>метою їх тимчасового розміщення у місцях проживання (ночівлі), визначених 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або на праві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за договором найму;</w:t>
      </w:r>
    </w:p>
    <w:p w:rsidR="000D3B4D" w:rsidRDefault="003624E6">
      <w:pPr>
        <w:pStyle w:val="a3"/>
        <w:ind w:right="108" w:firstLine="450"/>
      </w:pPr>
      <w:r>
        <w:t>в) юридичними особами, які уповноважуються Балтською міською радою Одеської</w:t>
      </w:r>
      <w:r>
        <w:rPr>
          <w:spacing w:val="1"/>
        </w:rPr>
        <w:t xml:space="preserve"> </w:t>
      </w:r>
      <w:r>
        <w:t>області,</w:t>
      </w:r>
      <w:r>
        <w:rPr>
          <w:spacing w:val="-1"/>
        </w:rPr>
        <w:t xml:space="preserve"> </w:t>
      </w:r>
      <w:r>
        <w:t>справляти</w:t>
      </w:r>
      <w:r>
        <w:rPr>
          <w:spacing w:val="-1"/>
        </w:rPr>
        <w:t xml:space="preserve"> </w:t>
      </w:r>
      <w:r>
        <w:t>збір на</w:t>
      </w:r>
      <w:r>
        <w:rPr>
          <w:spacing w:val="-1"/>
        </w:rPr>
        <w:t xml:space="preserve"> </w:t>
      </w:r>
      <w:r>
        <w:t>умовах договору, укладеного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радою.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Особливості</w:t>
      </w:r>
      <w:r>
        <w:rPr>
          <w:spacing w:val="-3"/>
        </w:rPr>
        <w:t xml:space="preserve"> </w:t>
      </w:r>
      <w:r>
        <w:t>справляння</w:t>
      </w:r>
      <w:r>
        <w:rPr>
          <w:spacing w:val="-4"/>
        </w:rPr>
        <w:t xml:space="preserve"> </w:t>
      </w:r>
      <w:r>
        <w:t>збору</w:t>
      </w:r>
    </w:p>
    <w:p w:rsidR="000D3B4D" w:rsidRPr="005F50E7" w:rsidRDefault="003624E6">
      <w:pPr>
        <w:pStyle w:val="a4"/>
        <w:numPr>
          <w:ilvl w:val="1"/>
          <w:numId w:val="1"/>
        </w:numPr>
        <w:tabs>
          <w:tab w:val="left" w:pos="629"/>
        </w:tabs>
        <w:ind w:right="108" w:firstLine="0"/>
        <w:jc w:val="both"/>
        <w:rPr>
          <w:sz w:val="24"/>
          <w:szCs w:val="24"/>
        </w:rPr>
      </w:pPr>
      <w:r>
        <w:rPr>
          <w:sz w:val="24"/>
        </w:rPr>
        <w:t>Платники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 у місцях проживання (ночівлі) податковим агентам, які справляють збір за</w:t>
      </w:r>
      <w:r>
        <w:rPr>
          <w:spacing w:val="1"/>
          <w:sz w:val="24"/>
        </w:rPr>
        <w:t xml:space="preserve"> </w:t>
      </w:r>
      <w:r w:rsidRPr="005F50E7">
        <w:rPr>
          <w:sz w:val="24"/>
          <w:szCs w:val="24"/>
        </w:rPr>
        <w:t>ставками,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місцях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справляння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збору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та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дотриманням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інших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вимог,</w:t>
      </w:r>
      <w:r w:rsidRPr="005F50E7">
        <w:rPr>
          <w:spacing w:val="60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визначених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рішенням</w:t>
      </w:r>
      <w:r w:rsidRPr="005F50E7">
        <w:rPr>
          <w:spacing w:val="-1"/>
          <w:sz w:val="24"/>
          <w:szCs w:val="24"/>
        </w:rPr>
        <w:t xml:space="preserve"> </w:t>
      </w:r>
      <w:r w:rsidR="005F50E7" w:rsidRPr="005F50E7">
        <w:rPr>
          <w:sz w:val="24"/>
          <w:szCs w:val="24"/>
        </w:rPr>
        <w:t xml:space="preserve">Піщанської сільської </w:t>
      </w:r>
      <w:r w:rsidRPr="005F50E7">
        <w:rPr>
          <w:sz w:val="24"/>
          <w:szCs w:val="24"/>
        </w:rPr>
        <w:t>ради</w:t>
      </w:r>
      <w:r w:rsidRPr="005F50E7">
        <w:rPr>
          <w:spacing w:val="-2"/>
          <w:sz w:val="24"/>
          <w:szCs w:val="24"/>
        </w:rPr>
        <w:t xml:space="preserve"> </w:t>
      </w:r>
      <w:r w:rsidRPr="005F50E7">
        <w:rPr>
          <w:sz w:val="24"/>
          <w:szCs w:val="24"/>
        </w:rPr>
        <w:t>Одеської</w:t>
      </w:r>
      <w:r w:rsidRPr="005F50E7">
        <w:rPr>
          <w:spacing w:val="-1"/>
          <w:sz w:val="24"/>
          <w:szCs w:val="24"/>
        </w:rPr>
        <w:t xml:space="preserve"> </w:t>
      </w:r>
      <w:r w:rsidRPr="005F50E7">
        <w:rPr>
          <w:sz w:val="24"/>
          <w:szCs w:val="24"/>
        </w:rPr>
        <w:t>області.</w:t>
      </w:r>
    </w:p>
    <w:p w:rsidR="000D3B4D" w:rsidRPr="005F50E7" w:rsidRDefault="000D3B4D">
      <w:pPr>
        <w:jc w:val="both"/>
        <w:rPr>
          <w:sz w:val="24"/>
          <w:szCs w:val="24"/>
        </w:rPr>
        <w:sectPr w:rsidR="000D3B4D" w:rsidRPr="005F50E7">
          <w:type w:val="continuous"/>
          <w:pgSz w:w="11910" w:h="16840"/>
          <w:pgMar w:top="760" w:right="740" w:bottom="280" w:left="1600" w:header="708" w:footer="708" w:gutter="0"/>
          <w:cols w:space="720"/>
        </w:sectPr>
      </w:pPr>
    </w:p>
    <w:p w:rsidR="000D3B4D" w:rsidRDefault="003624E6">
      <w:pPr>
        <w:pStyle w:val="a3"/>
        <w:spacing w:before="72"/>
        <w:ind w:right="107" w:firstLine="447"/>
      </w:pPr>
      <w:r>
        <w:lastRenderedPageBreak/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bookmarkStart w:id="0" w:name="_GoBack"/>
      <w:bookmarkEnd w:id="0"/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адміністративно-територіальної одиниці, на якій встановлено туристичний збір, повторне</w:t>
      </w:r>
      <w:r>
        <w:rPr>
          <w:spacing w:val="1"/>
        </w:rPr>
        <w:t xml:space="preserve"> </w:t>
      </w:r>
      <w:r>
        <w:t>справляння</w:t>
      </w:r>
      <w:r>
        <w:rPr>
          <w:spacing w:val="-1"/>
        </w:rPr>
        <w:t xml:space="preserve"> </w:t>
      </w:r>
      <w:r>
        <w:t>збору,</w:t>
      </w:r>
      <w:r>
        <w:rPr>
          <w:spacing w:val="-1"/>
        </w:rPr>
        <w:t xml:space="preserve"> </w:t>
      </w:r>
      <w:r>
        <w:t>вже сплаченого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платником збору,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допускається.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Особа здійснює тимчасове розміщення платника збору у місцях проживання (ночівлі),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наявності у платника збору документа, що підтверджує сплату ним туристичного 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Податкового кодексу України та рішення</w:t>
      </w:r>
      <w:r w:rsidR="005F50E7" w:rsidRPr="005F50E7">
        <w:rPr>
          <w:sz w:val="24"/>
          <w:szCs w:val="24"/>
        </w:rPr>
        <w:t xml:space="preserve"> Піщанської сільської</w:t>
      </w:r>
      <w:r>
        <w:rPr>
          <w:sz w:val="24"/>
        </w:rPr>
        <w:t xml:space="preserve"> ради 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76"/>
        </w:tabs>
        <w:ind w:right="107" w:firstLine="0"/>
        <w:jc w:val="both"/>
        <w:rPr>
          <w:sz w:val="24"/>
        </w:rPr>
      </w:pPr>
      <w:r>
        <w:rPr>
          <w:sz w:val="24"/>
        </w:rPr>
        <w:t>У разі дострокового залишення особою, яка сплатила туристичний збір, території</w:t>
      </w:r>
      <w:r>
        <w:rPr>
          <w:spacing w:val="1"/>
          <w:sz w:val="24"/>
        </w:rPr>
        <w:t xml:space="preserve"> </w:t>
      </w:r>
      <w:r w:rsidR="005F50E7">
        <w:rPr>
          <w:sz w:val="24"/>
        </w:rPr>
        <w:t>Піщанської</w:t>
      </w:r>
      <w:r>
        <w:rPr>
          <w:sz w:val="24"/>
        </w:rPr>
        <w:t xml:space="preserve"> об’єднаної територіальної громади, сума надмірно сплаченого збору 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такій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декларації за звітний (податковий) квартал, або авансовими внесками до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(включно) 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місяця (у лютому</w:t>
      </w:r>
      <w:r>
        <w:rPr>
          <w:spacing w:val="-1"/>
          <w:sz w:val="24"/>
        </w:rPr>
        <w:t xml:space="preserve"> </w:t>
      </w:r>
      <w:r>
        <w:rPr>
          <w:sz w:val="24"/>
        </w:rPr>
        <w:t>- до</w:t>
      </w:r>
      <w:r>
        <w:rPr>
          <w:spacing w:val="-1"/>
          <w:sz w:val="24"/>
        </w:rPr>
        <w:t xml:space="preserve"> </w:t>
      </w:r>
      <w:r>
        <w:rPr>
          <w:sz w:val="24"/>
        </w:rPr>
        <w:t>28 (29) включно).</w:t>
      </w:r>
    </w:p>
    <w:p w:rsidR="000D3B4D" w:rsidRDefault="003624E6">
      <w:pPr>
        <w:pStyle w:val="a3"/>
        <w:ind w:right="106" w:firstLine="447"/>
      </w:pPr>
      <w:r>
        <w:t>Податкові</w:t>
      </w:r>
      <w:r>
        <w:rPr>
          <w:spacing w:val="1"/>
        </w:rPr>
        <w:t xml:space="preserve"> </w:t>
      </w:r>
      <w:r>
        <w:t>агенти,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авансовими</w:t>
      </w:r>
      <w:r>
        <w:rPr>
          <w:spacing w:val="1"/>
        </w:rPr>
        <w:t xml:space="preserve"> </w:t>
      </w:r>
      <w:r>
        <w:t>внесками,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(податковий)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авансових внесків. При цьому остаточна сума збору, обчислена відповідно до податкової</w:t>
      </w:r>
      <w:r>
        <w:rPr>
          <w:spacing w:val="1"/>
        </w:rPr>
        <w:t xml:space="preserve"> </w:t>
      </w:r>
      <w:r>
        <w:t>декларації за звітний (податковий) квартал (з урахуванням фактично внесених авансових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квартального</w:t>
      </w:r>
      <w:r>
        <w:rPr>
          <w:spacing w:val="-2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(податкового) періоду.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3"/>
        </w:tabs>
        <w:ind w:right="107" w:firstLine="0"/>
        <w:jc w:val="both"/>
        <w:rPr>
          <w:sz w:val="24"/>
        </w:rPr>
      </w:pPr>
      <w:r>
        <w:rPr>
          <w:sz w:val="24"/>
        </w:rPr>
        <w:t>Податковий агент, який має підрозділ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 юридичної особи, що надає 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 тимчасового розміщення у місцях проживання (ночівлі) не за місцем реєстрації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, зобов’язаний зареєструвати такий підрозділ як 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0D3B4D" w:rsidRDefault="000D3B4D">
      <w:pPr>
        <w:pStyle w:val="a3"/>
        <w:ind w:left="0"/>
        <w:jc w:val="left"/>
        <w:rPr>
          <w:sz w:val="26"/>
        </w:rPr>
      </w:pPr>
    </w:p>
    <w:p w:rsidR="000D3B4D" w:rsidRDefault="000D3B4D">
      <w:pPr>
        <w:pStyle w:val="a3"/>
        <w:spacing w:before="5"/>
        <w:ind w:left="0"/>
        <w:jc w:val="left"/>
        <w:rPr>
          <w:sz w:val="35"/>
        </w:rPr>
      </w:pPr>
    </w:p>
    <w:p w:rsidR="000D3B4D" w:rsidRDefault="003624E6" w:rsidP="005F50E7">
      <w:pPr>
        <w:pStyle w:val="a3"/>
        <w:tabs>
          <w:tab w:val="left" w:pos="7357"/>
        </w:tabs>
        <w:ind w:left="581"/>
        <w:jc w:val="left"/>
        <w:sectPr w:rsidR="000D3B4D">
          <w:pgSz w:w="11910" w:h="16840"/>
          <w:pgMar w:top="760" w:right="740" w:bottom="280" w:left="1600" w:header="708" w:footer="708" w:gutter="0"/>
          <w:cols w:space="720"/>
        </w:sectPr>
      </w:pPr>
      <w:r>
        <w:t>Секретар</w:t>
      </w:r>
      <w:r>
        <w:rPr>
          <w:spacing w:val="-2"/>
        </w:rPr>
        <w:t xml:space="preserve"> </w:t>
      </w:r>
      <w:r w:rsidR="005F50E7">
        <w:t>сільської</w:t>
      </w:r>
      <w:r>
        <w:rPr>
          <w:spacing w:val="-2"/>
        </w:rPr>
        <w:t xml:space="preserve"> </w:t>
      </w:r>
      <w:r w:rsidR="005F50E7">
        <w:t>ради</w:t>
      </w:r>
      <w:r w:rsidR="005F50E7">
        <w:tab/>
        <w:t xml:space="preserve">Валентина ГУЛЛА     </w:t>
      </w:r>
    </w:p>
    <w:p w:rsidR="000D3B4D" w:rsidRDefault="000D3B4D">
      <w:pPr>
        <w:pStyle w:val="a3"/>
        <w:spacing w:before="4"/>
        <w:ind w:left="0"/>
        <w:jc w:val="left"/>
        <w:rPr>
          <w:sz w:val="17"/>
        </w:rPr>
      </w:pPr>
    </w:p>
    <w:sectPr w:rsidR="000D3B4D">
      <w:pgSz w:w="11910" w:h="16840"/>
      <w:pgMar w:top="15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4C8"/>
    <w:multiLevelType w:val="multilevel"/>
    <w:tmpl w:val="64FEC7C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D"/>
    <w:rsid w:val="000D3B4D"/>
    <w:rsid w:val="003624E6"/>
    <w:rsid w:val="0037668C"/>
    <w:rsid w:val="005F50E7"/>
    <w:rsid w:val="00C62BD1"/>
    <w:rsid w:val="00C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8325"/>
  <w15:docId w15:val="{033CF9DC-66B2-4233-93C9-022EA77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2021-06-10T10:58:00Z</dcterms:created>
  <dcterms:modified xsi:type="dcterms:W3CDTF">2021-06-10T15:51:00Z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